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黑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Baseline characteristics of US cancer survivors according to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all-cause mortality.</w:t>
      </w:r>
    </w:p>
    <w:tbl>
      <w:tblPr>
        <w:tblStyle w:val="3"/>
        <w:tblW w:w="12154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4"/>
        <w:gridCol w:w="2400"/>
        <w:gridCol w:w="2200"/>
        <w:gridCol w:w="2170"/>
        <w:gridCol w:w="2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Variables</w:t>
            </w:r>
          </w:p>
        </w:tc>
        <w:tc>
          <w:tcPr>
            <w:tcW w:w="240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Total (n =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Alive (n =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Death (n = 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GNRI,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Mean ± SD</w:t>
            </w:r>
          </w:p>
        </w:tc>
        <w:tc>
          <w:tcPr>
            <w:tcW w:w="24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119.5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12.7</w:t>
            </w:r>
          </w:p>
        </w:tc>
        <w:tc>
          <w:tcPr>
            <w:tcW w:w="22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12.4</w:t>
            </w:r>
          </w:p>
        </w:tc>
        <w:tc>
          <w:tcPr>
            <w:tcW w:w="217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116.7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231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Age, Mean ± SD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.7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Sex, n (%)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(5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(4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Race, n (%)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White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(7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.5)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(6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Black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(12.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Mexican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(7.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(4.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Hispanic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(4.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 Races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(3.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(4.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(1.9)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Marital status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n (%)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Married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1543 (59.8)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 (63.0)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 (55.9)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Never married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 (3.2)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 (3.3)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 (3.0)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Living with partner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 (1.6)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(2.1)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 (1.0)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 (35.4)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 (31.6)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 (40.1)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Educational level, n (%)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Less than high school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High school or equivalent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(24.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Above high school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(5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(6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(44.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PIR, n (%)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≤1.30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530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254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1.31-3.50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167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(4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(4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&gt;3.50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885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(4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Smok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ing status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 (%)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Never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(43.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(47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Former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(4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Now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Drinking status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n (%)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Never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(14.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Former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(36.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Now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kg/m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Mean ± SD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5.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(IU/L), Me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dian(IQR)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 (16.0,25.0)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 (16.0,26.0)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19.0 (15.0,23.0)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UA 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mg/dl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Mean ± SD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.4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± 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.6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CVD, n (%)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(7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(6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Hypertension, n (%)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(7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DM, n (%)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0.124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(7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(7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(6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07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17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Table 2.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Weighted u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nivariate analysis of COX regression model.</w:t>
      </w:r>
    </w:p>
    <w:tbl>
      <w:tblPr>
        <w:tblStyle w:val="3"/>
        <w:tblW w:w="595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2470"/>
        <w:gridCol w:w="8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Variables</w:t>
            </w:r>
          </w:p>
        </w:tc>
        <w:tc>
          <w:tcPr>
            <w:tcW w:w="247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HR(95%CI)</w:t>
            </w:r>
          </w:p>
        </w:tc>
        <w:tc>
          <w:tcPr>
            <w:tcW w:w="89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GNRI</w:t>
            </w:r>
          </w:p>
        </w:tc>
        <w:tc>
          <w:tcPr>
            <w:tcW w:w="247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(1.0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(0.9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ALT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0.089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UA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Sex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Male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Female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Race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White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Black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Mexican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Hispanic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 Races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Marital status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Married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Never married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 (0.69,1.60)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Living with partner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 (0.37,1.26)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Other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 (1.29,1.77)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Educational level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Less than high school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High school or equivalent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Above high school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PIR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≤1.30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1.31-3.50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&gt;3.50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Smok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ing status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Never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Former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Now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Drinking status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Never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Former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Now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CVD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2.31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9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Yes</w:t>
            </w:r>
          </w:p>
        </w:tc>
        <w:tc>
          <w:tcPr>
            <w:tcW w:w="247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Table 3. Sensitivity analyses (after excluding participants who died within 2 years of follow-up) (n=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2236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922"/>
        <w:gridCol w:w="1922"/>
        <w:gridCol w:w="1922"/>
        <w:gridCol w:w="1922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No</w:t>
            </w:r>
          </w:p>
        </w:tc>
        <w:tc>
          <w:tcPr>
            <w:tcW w:w="19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Low</w:t>
            </w:r>
          </w:p>
        </w:tc>
        <w:tc>
          <w:tcPr>
            <w:tcW w:w="19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M/S</w:t>
            </w:r>
          </w:p>
        </w:tc>
        <w:tc>
          <w:tcPr>
            <w:tcW w:w="19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P for Trend</w:t>
            </w:r>
          </w:p>
        </w:tc>
        <w:tc>
          <w:tcPr>
            <w:tcW w:w="19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GNRI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2" w:type="dxa"/>
            <w:gridSpan w:val="6"/>
            <w:tcBorders>
              <w:top w:val="single" w:color="000000" w:sz="4" w:space="0"/>
              <w:left w:val="nil"/>
              <w:bottom w:val="nil"/>
              <w:right w:val="nil"/>
              <w:tl2br w:val="nil"/>
            </w:tcBorders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All-cause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Unadjusted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2.36(1.32,4.21)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2.87(1.50,5.52)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＜0.001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0.98(0.97,0.99)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Model 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1.64(0.74,3.61)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2.47(1.29,4.72)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0.013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0.99(0.98,1.00)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Model 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1.52(0.69,3.34)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2.75(1.54,4.88)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0.011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0.96(0.95,0.98)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Model 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1.44(0.61,3.40)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2.99(1.66,5.38)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0.024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0.96(0.95,0.98)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left"/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Cancer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Unadjusted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1.29(0.38,4.38)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NA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0.708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0.99(0.97,1.00)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Model 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1.11(0.31,4.02)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NA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0.518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0.99(0.98,1.01)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Model 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0.85(0.21,3.43)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NA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0.360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0.98(0.95,1.02)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Model 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0.88(0.22,3.48)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NA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0.366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0.98(0.95,1.02)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5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CVD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Unadjusted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2.39(0.74,7.70)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5.26(1.54,17.91)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0.003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0.99(0.97,1.01)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Model 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1.72(0.42,7.02)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3.97(1.22,12.98)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0.041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1.00(0.99,1.02)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Model 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2.28(0.58,8.91)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5.93(1.77,19.87)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0.005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0.97(0.94,1.00)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Model 3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1.00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1.83(0.34,9.82)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8.50(2.65,27.24)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0.013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0.97(0.94,1.01)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Data are presented as HR (95% CI)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Model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: adjust for age, sex, race,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marital status, educational level, </w:t>
      </w:r>
      <w:r>
        <w:rPr>
          <w:rFonts w:ascii="Times New Roman" w:hAnsi="Times New Roman" w:cs="Times New Roman"/>
          <w:sz w:val="22"/>
          <w:szCs w:val="22"/>
        </w:rPr>
        <w:t>PIR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default" w:ascii="Times New Roman" w:hAnsi="Times New Roman" w:cs="Times New Roman" w:eastAsiaTheme="minorEastAsia"/>
          <w:sz w:val="22"/>
          <w:szCs w:val="22"/>
          <w:lang w:val="en-US" w:eastAsia="zh-CN"/>
        </w:rPr>
      </w:pPr>
      <w:r>
        <w:rPr>
          <w:rFonts w:ascii="Times New Roman" w:hAnsi="Times New Roman" w:cs="Times New Roman"/>
          <w:sz w:val="22"/>
          <w:szCs w:val="22"/>
        </w:rPr>
        <w:t>Model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2: adjust for age, sex, race,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marital status, educational level, </w:t>
      </w:r>
      <w:r>
        <w:rPr>
          <w:rFonts w:ascii="Times New Roman" w:hAnsi="Times New Roman" w:cs="Times New Roman"/>
          <w:sz w:val="22"/>
          <w:szCs w:val="22"/>
        </w:rPr>
        <w:t>PIR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BMI, smok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ing status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drinking status</w:t>
      </w:r>
      <w:r>
        <w:rPr>
          <w:rFonts w:ascii="Times New Roman" w:hAnsi="Times New Roman" w:cs="Times New Roman"/>
          <w:sz w:val="22"/>
          <w:szCs w:val="22"/>
        </w:rPr>
        <w:t>,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ALT, UA </w:t>
      </w: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2"/>
          <w:szCs w:val="22"/>
        </w:rPr>
        <w:t>Model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3: adjust for age, sex, race,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marital status, educational level, </w:t>
      </w:r>
      <w:r>
        <w:rPr>
          <w:rFonts w:ascii="Times New Roman" w:hAnsi="Times New Roman" w:cs="Times New Roman"/>
          <w:sz w:val="22"/>
          <w:szCs w:val="22"/>
        </w:rPr>
        <w:t>PIR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BMI, smok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ing status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drinking status</w:t>
      </w:r>
      <w:r>
        <w:rPr>
          <w:rFonts w:ascii="Times New Roman" w:hAnsi="Times New Roman" w:cs="Times New Roman"/>
          <w:sz w:val="22"/>
          <w:szCs w:val="22"/>
        </w:rPr>
        <w:t>,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ALT, UA, CVD, </w:t>
      </w:r>
      <w:r>
        <w:rPr>
          <w:rFonts w:ascii="Times New Roman" w:hAnsi="Times New Roman" w:cs="Times New Roman"/>
          <w:sz w:val="22"/>
          <w:szCs w:val="22"/>
        </w:rPr>
        <w:t>Hypertension,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DM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 Missing of variables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(n=3111)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1130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Variables</w:t>
            </w:r>
          </w:p>
        </w:tc>
        <w:tc>
          <w:tcPr>
            <w:tcW w:w="113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Missing</w:t>
            </w:r>
          </w:p>
        </w:tc>
        <w:tc>
          <w:tcPr>
            <w:tcW w:w="207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Missing proportion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2"/>
                <w:szCs w:val="22"/>
                <w:lang w:val="en-US" w:eastAsia="zh-CN"/>
              </w:rPr>
              <w:t>Marital status</w:t>
            </w:r>
          </w:p>
        </w:tc>
        <w:tc>
          <w:tcPr>
            <w:tcW w:w="113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18</w:t>
            </w:r>
          </w:p>
        </w:tc>
        <w:tc>
          <w:tcPr>
            <w:tcW w:w="207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0.70%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Educational level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0.08%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PIR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278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10.77%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Smok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ing status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0.04%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Drinking status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223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8.64%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0.27%</w:t>
            </w:r>
          </w:p>
        </w:tc>
      </w:tr>
    </w:tbl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 Results for multiple imputations 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times) of missing data.</w:t>
      </w: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3868420" cy="3599815"/>
            <wp:effectExtent l="0" t="0" r="508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21584" t="4377" r="21621" b="5905"/>
                    <a:stretch>
                      <a:fillRect/>
                    </a:stretch>
                  </pic:blipFill>
                  <pic:spPr>
                    <a:xfrm>
                      <a:off x="0" y="0"/>
                      <a:ext cx="386842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HRs were calculated to estimate the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weighted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association between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GNRI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and all-cause mortality.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t>Adjustment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for age, sex, race,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marital status, educational level, </w:t>
      </w:r>
      <w:r>
        <w:rPr>
          <w:rFonts w:ascii="Times New Roman" w:hAnsi="Times New Roman" w:cs="Times New Roman"/>
          <w:sz w:val="22"/>
          <w:szCs w:val="22"/>
        </w:rPr>
        <w:t>PIR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>BMI, smok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ing status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drinking status</w:t>
      </w:r>
      <w:r>
        <w:rPr>
          <w:rFonts w:ascii="Times New Roman" w:hAnsi="Times New Roman" w:cs="Times New Roman"/>
          <w:sz w:val="22"/>
          <w:szCs w:val="22"/>
        </w:rPr>
        <w:t>,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ALT, UA</w:t>
      </w:r>
      <w:r>
        <w:rPr>
          <w:rFonts w:hint="eastAsia" w:ascii="Times New Roman" w:hAnsi="Times New Roman" w:cs="Times New Roman"/>
          <w:sz w:val="22"/>
          <w:szCs w:val="22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, CVD, </w:t>
      </w:r>
      <w:r>
        <w:rPr>
          <w:rFonts w:ascii="Times New Roman" w:hAnsi="Times New Roman" w:cs="Times New Roman"/>
          <w:sz w:val="22"/>
          <w:szCs w:val="22"/>
        </w:rPr>
        <w:t>Hypertension,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DM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.</w:t>
      </w:r>
      <w:bookmarkStart w:id="0" w:name="_GoBack"/>
      <w:bookmarkEnd w:id="0"/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1ODMyYmZlNGM0OTk0MzA5NDJiZDI2OTVkMTRiNWIifQ=="/>
  </w:docVars>
  <w:rsids>
    <w:rsidRoot w:val="00000000"/>
    <w:rsid w:val="00072C34"/>
    <w:rsid w:val="001417A8"/>
    <w:rsid w:val="01423F24"/>
    <w:rsid w:val="01981D96"/>
    <w:rsid w:val="01D9415D"/>
    <w:rsid w:val="02056D00"/>
    <w:rsid w:val="032C010E"/>
    <w:rsid w:val="036D59DA"/>
    <w:rsid w:val="0374238F"/>
    <w:rsid w:val="039B791C"/>
    <w:rsid w:val="04675A50"/>
    <w:rsid w:val="04C66C1A"/>
    <w:rsid w:val="05E239E4"/>
    <w:rsid w:val="066466EB"/>
    <w:rsid w:val="069B7C33"/>
    <w:rsid w:val="06C07699"/>
    <w:rsid w:val="06D25D4A"/>
    <w:rsid w:val="06E15F8D"/>
    <w:rsid w:val="06E72E78"/>
    <w:rsid w:val="07584373"/>
    <w:rsid w:val="07F10452"/>
    <w:rsid w:val="0AA61596"/>
    <w:rsid w:val="0B3831C9"/>
    <w:rsid w:val="0B536D2E"/>
    <w:rsid w:val="0C1C7D03"/>
    <w:rsid w:val="0CD36378"/>
    <w:rsid w:val="0CEE0C1E"/>
    <w:rsid w:val="0D307327"/>
    <w:rsid w:val="0DFC545B"/>
    <w:rsid w:val="0E4D5CB6"/>
    <w:rsid w:val="0F825E34"/>
    <w:rsid w:val="0FAC6523"/>
    <w:rsid w:val="0FB83603"/>
    <w:rsid w:val="0FC87CEA"/>
    <w:rsid w:val="0FE663C2"/>
    <w:rsid w:val="0FFF56D6"/>
    <w:rsid w:val="10D12BCF"/>
    <w:rsid w:val="110C00AB"/>
    <w:rsid w:val="11F1104F"/>
    <w:rsid w:val="12282CC2"/>
    <w:rsid w:val="135B70C7"/>
    <w:rsid w:val="1505553D"/>
    <w:rsid w:val="154C4F1A"/>
    <w:rsid w:val="158A0E3D"/>
    <w:rsid w:val="164C2CF7"/>
    <w:rsid w:val="175B0D0F"/>
    <w:rsid w:val="17CF598E"/>
    <w:rsid w:val="187A3B4C"/>
    <w:rsid w:val="19061883"/>
    <w:rsid w:val="19720CC7"/>
    <w:rsid w:val="19742C91"/>
    <w:rsid w:val="199E7D0E"/>
    <w:rsid w:val="1B435691"/>
    <w:rsid w:val="1C9F6277"/>
    <w:rsid w:val="1CF163A7"/>
    <w:rsid w:val="1DAA4ED3"/>
    <w:rsid w:val="1E546BED"/>
    <w:rsid w:val="1EA638ED"/>
    <w:rsid w:val="1F666BD8"/>
    <w:rsid w:val="1F8359DC"/>
    <w:rsid w:val="20895274"/>
    <w:rsid w:val="218818F4"/>
    <w:rsid w:val="21B75E11"/>
    <w:rsid w:val="22370618"/>
    <w:rsid w:val="22FF35CB"/>
    <w:rsid w:val="238166D6"/>
    <w:rsid w:val="23E80503"/>
    <w:rsid w:val="23F063BF"/>
    <w:rsid w:val="2403533D"/>
    <w:rsid w:val="245E2574"/>
    <w:rsid w:val="247F0D59"/>
    <w:rsid w:val="24DB0068"/>
    <w:rsid w:val="26282E39"/>
    <w:rsid w:val="28976054"/>
    <w:rsid w:val="28C27A8E"/>
    <w:rsid w:val="29312005"/>
    <w:rsid w:val="2964687E"/>
    <w:rsid w:val="29C966E1"/>
    <w:rsid w:val="2A862824"/>
    <w:rsid w:val="2AB47391"/>
    <w:rsid w:val="2B2A31B0"/>
    <w:rsid w:val="2C252CD9"/>
    <w:rsid w:val="2C293467"/>
    <w:rsid w:val="2C4402A1"/>
    <w:rsid w:val="2D012636"/>
    <w:rsid w:val="2D2325AC"/>
    <w:rsid w:val="2D746964"/>
    <w:rsid w:val="2ED973C6"/>
    <w:rsid w:val="2F0D31E7"/>
    <w:rsid w:val="30201025"/>
    <w:rsid w:val="306453B6"/>
    <w:rsid w:val="30710BD4"/>
    <w:rsid w:val="308E41E1"/>
    <w:rsid w:val="30B26121"/>
    <w:rsid w:val="30E20088"/>
    <w:rsid w:val="31480833"/>
    <w:rsid w:val="322E7A29"/>
    <w:rsid w:val="32A45F3D"/>
    <w:rsid w:val="32E53E60"/>
    <w:rsid w:val="33093FF2"/>
    <w:rsid w:val="33B977C6"/>
    <w:rsid w:val="34B54432"/>
    <w:rsid w:val="34DA5C46"/>
    <w:rsid w:val="35F72828"/>
    <w:rsid w:val="365D08DD"/>
    <w:rsid w:val="36B6623F"/>
    <w:rsid w:val="37060F75"/>
    <w:rsid w:val="372F1B4E"/>
    <w:rsid w:val="38507FCD"/>
    <w:rsid w:val="38871C41"/>
    <w:rsid w:val="38B36EDA"/>
    <w:rsid w:val="3942025E"/>
    <w:rsid w:val="39B5458C"/>
    <w:rsid w:val="39DC420F"/>
    <w:rsid w:val="39F257E0"/>
    <w:rsid w:val="3CDE204C"/>
    <w:rsid w:val="3D0965BB"/>
    <w:rsid w:val="3D606F05"/>
    <w:rsid w:val="3E612F34"/>
    <w:rsid w:val="3E84632A"/>
    <w:rsid w:val="3E956A2D"/>
    <w:rsid w:val="3ECA0ADA"/>
    <w:rsid w:val="3F787F23"/>
    <w:rsid w:val="41766CF7"/>
    <w:rsid w:val="42295B17"/>
    <w:rsid w:val="42817701"/>
    <w:rsid w:val="42FA5706"/>
    <w:rsid w:val="43811983"/>
    <w:rsid w:val="43A6005A"/>
    <w:rsid w:val="4453331F"/>
    <w:rsid w:val="44F92119"/>
    <w:rsid w:val="45AD6A5F"/>
    <w:rsid w:val="45FE72BB"/>
    <w:rsid w:val="46565349"/>
    <w:rsid w:val="46E62229"/>
    <w:rsid w:val="46FA5CD4"/>
    <w:rsid w:val="472B6B1B"/>
    <w:rsid w:val="47867568"/>
    <w:rsid w:val="47D26C51"/>
    <w:rsid w:val="48716F21"/>
    <w:rsid w:val="48AF2AEE"/>
    <w:rsid w:val="4929464F"/>
    <w:rsid w:val="49641B2B"/>
    <w:rsid w:val="49ED38CE"/>
    <w:rsid w:val="4B78366B"/>
    <w:rsid w:val="4BC44B03"/>
    <w:rsid w:val="4C285091"/>
    <w:rsid w:val="4D1D271C"/>
    <w:rsid w:val="4D896004"/>
    <w:rsid w:val="4DE374C2"/>
    <w:rsid w:val="4E555EE6"/>
    <w:rsid w:val="4EDE5EDB"/>
    <w:rsid w:val="4EE554BC"/>
    <w:rsid w:val="500951DA"/>
    <w:rsid w:val="50E35A2B"/>
    <w:rsid w:val="519D3E2C"/>
    <w:rsid w:val="523E560F"/>
    <w:rsid w:val="52466271"/>
    <w:rsid w:val="533C1422"/>
    <w:rsid w:val="53777366"/>
    <w:rsid w:val="53E93358"/>
    <w:rsid w:val="543071D9"/>
    <w:rsid w:val="544B5DC1"/>
    <w:rsid w:val="548A4B3B"/>
    <w:rsid w:val="553B5E36"/>
    <w:rsid w:val="55A57753"/>
    <w:rsid w:val="561623FF"/>
    <w:rsid w:val="56586573"/>
    <w:rsid w:val="56694C24"/>
    <w:rsid w:val="56835CE6"/>
    <w:rsid w:val="593432C8"/>
    <w:rsid w:val="593E4146"/>
    <w:rsid w:val="5988716F"/>
    <w:rsid w:val="59F91E1B"/>
    <w:rsid w:val="5A403EEE"/>
    <w:rsid w:val="5AD84127"/>
    <w:rsid w:val="5B615ECA"/>
    <w:rsid w:val="5B8322E4"/>
    <w:rsid w:val="5BDE39BF"/>
    <w:rsid w:val="5CB169DD"/>
    <w:rsid w:val="5DB518C4"/>
    <w:rsid w:val="5E916AC6"/>
    <w:rsid w:val="5EC0115A"/>
    <w:rsid w:val="5EE237C6"/>
    <w:rsid w:val="60651FB9"/>
    <w:rsid w:val="61333E65"/>
    <w:rsid w:val="620F042E"/>
    <w:rsid w:val="629B6165"/>
    <w:rsid w:val="62B114E5"/>
    <w:rsid w:val="62CF7BBD"/>
    <w:rsid w:val="632F68AE"/>
    <w:rsid w:val="6355368D"/>
    <w:rsid w:val="636E387A"/>
    <w:rsid w:val="64055F8C"/>
    <w:rsid w:val="64B124D0"/>
    <w:rsid w:val="64D43BB1"/>
    <w:rsid w:val="65EB11B2"/>
    <w:rsid w:val="661C75BD"/>
    <w:rsid w:val="661F4EB5"/>
    <w:rsid w:val="66524D8D"/>
    <w:rsid w:val="6679056C"/>
    <w:rsid w:val="67C65A33"/>
    <w:rsid w:val="686A0AB4"/>
    <w:rsid w:val="68751207"/>
    <w:rsid w:val="68CD2DF1"/>
    <w:rsid w:val="6A024D1C"/>
    <w:rsid w:val="6A5E29AC"/>
    <w:rsid w:val="6B2018FE"/>
    <w:rsid w:val="6BD46244"/>
    <w:rsid w:val="6D5B4E6F"/>
    <w:rsid w:val="6D9D0662"/>
    <w:rsid w:val="6ED30A35"/>
    <w:rsid w:val="6F5002D8"/>
    <w:rsid w:val="6F6D2C38"/>
    <w:rsid w:val="6F912DCA"/>
    <w:rsid w:val="713E2ADE"/>
    <w:rsid w:val="723E08BB"/>
    <w:rsid w:val="726044EC"/>
    <w:rsid w:val="72CC236B"/>
    <w:rsid w:val="72E90827"/>
    <w:rsid w:val="7321659D"/>
    <w:rsid w:val="732F0751"/>
    <w:rsid w:val="743401C8"/>
    <w:rsid w:val="748702F8"/>
    <w:rsid w:val="751D2A0A"/>
    <w:rsid w:val="758A62EE"/>
    <w:rsid w:val="75F61D2B"/>
    <w:rsid w:val="762229CE"/>
    <w:rsid w:val="778154D2"/>
    <w:rsid w:val="77B51620"/>
    <w:rsid w:val="784D7AAA"/>
    <w:rsid w:val="78BB4A14"/>
    <w:rsid w:val="794C5FB4"/>
    <w:rsid w:val="79556C16"/>
    <w:rsid w:val="7B2014A6"/>
    <w:rsid w:val="7B4E22E1"/>
    <w:rsid w:val="7CCD2F68"/>
    <w:rsid w:val="7CF624BE"/>
    <w:rsid w:val="7E7044F2"/>
    <w:rsid w:val="7E906943"/>
    <w:rsid w:val="7F9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35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semiHidden/>
    <w:unhideWhenUsed/>
    <w:qFormat/>
    <w:uiPriority w:val="35"/>
    <w:rPr>
      <w:rFonts w:ascii="Arial" w:hAnsi="Arial" w:eastAsia="黑体"/>
      <w:sz w:val="20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2024-03-21T02:04:00Z</dcterms:created>
  <dc:creator>Lenovo</dc:creator>
  <cp:lastModifiedBy>苏博</cp:lastModifiedBy>
  <dcterms:modified xsi:type="dcterms:W3CDTF">2024-04-21T07:05:16Z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993FCE1E43654E1DAC8E1C1848F5CB86_12</vt:lpwstr>
  </property>
</Properties>
</file>