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1644715" w14:textId="1A2189FD" w:rsidR="00F960C5" w:rsidRDefault="00F960C5" w:rsidP="00C5719D">
      <w:pPr>
        <w:spacing w:line="480" w:lineRule="auto"/>
      </w:pPr>
      <w:r>
        <w:t>Supplemental Tables and Figures</w:t>
      </w:r>
    </w:p>
    <w:p w14:paraId="4DAA1DAD" w14:textId="51811DE2" w:rsidR="00C5719D" w:rsidRDefault="00C5719D" w:rsidP="00C5719D">
      <w:pPr>
        <w:spacing w:line="480" w:lineRule="auto"/>
      </w:pPr>
      <w:r w:rsidRPr="00F960C5">
        <w:rPr>
          <w:b/>
          <w:bCs/>
        </w:rPr>
        <w:t>Supplementary Table 1</w:t>
      </w:r>
      <w:r>
        <w:t>.  Summary data for vertical distribution (m) of juvenile tarpon from box plot analysis</w:t>
      </w:r>
    </w:p>
    <w:tbl>
      <w:tblPr>
        <w:tblW w:w="93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4A0" w:firstRow="1" w:lastRow="0" w:firstColumn="1" w:lastColumn="0" w:noHBand="0" w:noVBand="1"/>
      </w:tblPr>
      <w:tblGrid>
        <w:gridCol w:w="1151"/>
        <w:gridCol w:w="1555"/>
        <w:gridCol w:w="1269"/>
        <w:gridCol w:w="1350"/>
        <w:gridCol w:w="1337"/>
        <w:gridCol w:w="1350"/>
        <w:gridCol w:w="1338"/>
      </w:tblGrid>
      <w:tr w:rsidR="00C5719D" w:rsidRPr="000956AE" w14:paraId="6BB6AD7A" w14:textId="77777777" w:rsidTr="00AC2074">
        <w:trPr>
          <w:trHeight w:val="288"/>
        </w:trPr>
        <w:tc>
          <w:tcPr>
            <w:tcW w:w="1151" w:type="dxa"/>
            <w:tcBorders>
              <w:top w:val="single" w:sz="4" w:space="0" w:color="auto"/>
              <w:bottom w:val="single" w:sz="4" w:space="0" w:color="auto"/>
            </w:tcBorders>
          </w:tcPr>
          <w:p w14:paraId="1241481F" w14:textId="77777777" w:rsidR="00C5719D" w:rsidRDefault="00C5719D" w:rsidP="00AC2074">
            <w:pPr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Diel period</w:t>
            </w:r>
          </w:p>
        </w:tc>
        <w:tc>
          <w:tcPr>
            <w:tcW w:w="155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6D7891AB" w14:textId="77777777" w:rsidR="00C5719D" w:rsidRPr="00BF756D" w:rsidRDefault="00C5719D" w:rsidP="00AC2074">
            <w:pPr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Min</w:t>
            </w:r>
          </w:p>
        </w:tc>
        <w:tc>
          <w:tcPr>
            <w:tcW w:w="1269" w:type="dxa"/>
            <w:tcBorders>
              <w:top w:val="single" w:sz="4" w:space="0" w:color="auto"/>
              <w:bottom w:val="single" w:sz="4" w:space="0" w:color="auto"/>
            </w:tcBorders>
          </w:tcPr>
          <w:p w14:paraId="4579471B" w14:textId="77777777" w:rsidR="00C5719D" w:rsidRPr="00BF756D" w:rsidRDefault="00C5719D" w:rsidP="00AC2074">
            <w:pPr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1</w:t>
            </w:r>
            <w:r w:rsidRPr="00AC2074">
              <w:rPr>
                <w:b/>
                <w:color w:val="000000"/>
                <w:vertAlign w:val="superscript"/>
              </w:rPr>
              <w:t>st</w:t>
            </w:r>
            <w:r>
              <w:rPr>
                <w:b/>
                <w:color w:val="000000"/>
              </w:rPr>
              <w:t xml:space="preserve"> Quartile</w:t>
            </w:r>
          </w:p>
        </w:tc>
        <w:tc>
          <w:tcPr>
            <w:tcW w:w="135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58A9A58F" w14:textId="77777777" w:rsidR="00C5719D" w:rsidRPr="00BF756D" w:rsidRDefault="00C5719D" w:rsidP="00AC2074">
            <w:pPr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Median</w:t>
            </w:r>
          </w:p>
        </w:tc>
        <w:tc>
          <w:tcPr>
            <w:tcW w:w="133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7F41351D" w14:textId="77777777" w:rsidR="00C5719D" w:rsidRPr="00BF756D" w:rsidRDefault="00C5719D" w:rsidP="00AC2074">
            <w:pPr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Mean</w:t>
            </w:r>
          </w:p>
        </w:tc>
        <w:tc>
          <w:tcPr>
            <w:tcW w:w="135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039F9565" w14:textId="77777777" w:rsidR="00C5719D" w:rsidRPr="00BF756D" w:rsidRDefault="00C5719D" w:rsidP="00AC2074">
            <w:pPr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3</w:t>
            </w:r>
            <w:r w:rsidRPr="00AC2074">
              <w:rPr>
                <w:b/>
                <w:color w:val="000000"/>
                <w:vertAlign w:val="superscript"/>
              </w:rPr>
              <w:t>rd</w:t>
            </w:r>
            <w:r>
              <w:rPr>
                <w:b/>
                <w:color w:val="000000"/>
              </w:rPr>
              <w:t xml:space="preserve"> Quartile</w:t>
            </w:r>
          </w:p>
        </w:tc>
        <w:tc>
          <w:tcPr>
            <w:tcW w:w="133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1C3300E9" w14:textId="77777777" w:rsidR="00C5719D" w:rsidRPr="00BF756D" w:rsidRDefault="00C5719D" w:rsidP="00AC2074">
            <w:pPr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Max</w:t>
            </w:r>
          </w:p>
        </w:tc>
      </w:tr>
      <w:tr w:rsidR="00C5719D" w:rsidRPr="000956AE" w14:paraId="7C003EF1" w14:textId="77777777" w:rsidTr="00AC2074">
        <w:trPr>
          <w:trHeight w:val="288"/>
        </w:trPr>
        <w:tc>
          <w:tcPr>
            <w:tcW w:w="1151" w:type="dxa"/>
            <w:tcBorders>
              <w:top w:val="single" w:sz="4" w:space="0" w:color="auto"/>
              <w:bottom w:val="nil"/>
            </w:tcBorders>
          </w:tcPr>
          <w:p w14:paraId="5A2A226C" w14:textId="77777777" w:rsidR="00C5719D" w:rsidRDefault="00C5719D" w:rsidP="00AC2074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Day</w:t>
            </w:r>
          </w:p>
        </w:tc>
        <w:tc>
          <w:tcPr>
            <w:tcW w:w="1555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bottom"/>
          </w:tcPr>
          <w:p w14:paraId="1D7761E1" w14:textId="77777777" w:rsidR="00C5719D" w:rsidRPr="000956AE" w:rsidRDefault="00C5719D" w:rsidP="00AC2074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0.0</w:t>
            </w:r>
          </w:p>
        </w:tc>
        <w:tc>
          <w:tcPr>
            <w:tcW w:w="1269" w:type="dxa"/>
            <w:tcBorders>
              <w:top w:val="single" w:sz="4" w:space="0" w:color="auto"/>
              <w:bottom w:val="nil"/>
            </w:tcBorders>
          </w:tcPr>
          <w:p w14:paraId="07F2A3A6" w14:textId="77777777" w:rsidR="00C5719D" w:rsidRDefault="00C5719D" w:rsidP="00AC2074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1.21</w:t>
            </w:r>
          </w:p>
        </w:tc>
        <w:tc>
          <w:tcPr>
            <w:tcW w:w="1350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</w:tcPr>
          <w:p w14:paraId="027CBF8C" w14:textId="77777777" w:rsidR="00C5719D" w:rsidRPr="000956AE" w:rsidRDefault="00C5719D" w:rsidP="00AC2074">
            <w:pPr>
              <w:jc w:val="center"/>
              <w:rPr>
                <w:color w:val="000000"/>
              </w:rPr>
            </w:pPr>
            <w:r>
              <w:t>4.65</w:t>
            </w:r>
          </w:p>
        </w:tc>
        <w:tc>
          <w:tcPr>
            <w:tcW w:w="1337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</w:tcPr>
          <w:p w14:paraId="06CCFFBB" w14:textId="77777777" w:rsidR="00C5719D" w:rsidRPr="000956AE" w:rsidRDefault="00C5719D" w:rsidP="00AC2074">
            <w:pPr>
              <w:jc w:val="center"/>
              <w:rPr>
                <w:color w:val="000000"/>
              </w:rPr>
            </w:pPr>
            <w:r>
              <w:t>6.22</w:t>
            </w:r>
          </w:p>
        </w:tc>
        <w:tc>
          <w:tcPr>
            <w:tcW w:w="1350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</w:tcPr>
          <w:p w14:paraId="017B6050" w14:textId="77777777" w:rsidR="00C5719D" w:rsidRPr="000956AE" w:rsidRDefault="00C5719D" w:rsidP="00AC2074">
            <w:pPr>
              <w:jc w:val="center"/>
              <w:rPr>
                <w:color w:val="000000"/>
              </w:rPr>
            </w:pPr>
            <w:r>
              <w:t>10.76</w:t>
            </w:r>
          </w:p>
        </w:tc>
        <w:tc>
          <w:tcPr>
            <w:tcW w:w="1338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</w:tcPr>
          <w:p w14:paraId="752A8A15" w14:textId="77777777" w:rsidR="00C5719D" w:rsidRPr="000956AE" w:rsidRDefault="00C5719D" w:rsidP="00AC2074">
            <w:pPr>
              <w:jc w:val="center"/>
              <w:rPr>
                <w:color w:val="000000"/>
              </w:rPr>
            </w:pPr>
            <w:r>
              <w:t>25.28</w:t>
            </w:r>
          </w:p>
        </w:tc>
      </w:tr>
      <w:tr w:rsidR="00C5719D" w:rsidRPr="000956AE" w14:paraId="67C921ED" w14:textId="77777777" w:rsidTr="00AC2074">
        <w:trPr>
          <w:trHeight w:val="288"/>
        </w:trPr>
        <w:tc>
          <w:tcPr>
            <w:tcW w:w="1151" w:type="dxa"/>
            <w:tcBorders>
              <w:top w:val="nil"/>
            </w:tcBorders>
          </w:tcPr>
          <w:p w14:paraId="307B9704" w14:textId="77777777" w:rsidR="00C5719D" w:rsidRPr="00CE2B05" w:rsidRDefault="00C5719D" w:rsidP="00AC2074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Night</w:t>
            </w:r>
          </w:p>
        </w:tc>
        <w:tc>
          <w:tcPr>
            <w:tcW w:w="1555" w:type="dxa"/>
            <w:tcBorders>
              <w:top w:val="nil"/>
            </w:tcBorders>
            <w:shd w:val="clear" w:color="auto" w:fill="auto"/>
            <w:noWrap/>
          </w:tcPr>
          <w:p w14:paraId="105D4AD9" w14:textId="77777777" w:rsidR="00C5719D" w:rsidRDefault="00C5719D" w:rsidP="00AC2074">
            <w:pPr>
              <w:jc w:val="center"/>
              <w:rPr>
                <w:color w:val="000000"/>
              </w:rPr>
            </w:pPr>
            <w:r w:rsidRPr="00CE2B05">
              <w:rPr>
                <w:color w:val="000000"/>
              </w:rPr>
              <w:t>0.0</w:t>
            </w:r>
          </w:p>
        </w:tc>
        <w:tc>
          <w:tcPr>
            <w:tcW w:w="1269" w:type="dxa"/>
            <w:tcBorders>
              <w:top w:val="nil"/>
            </w:tcBorders>
          </w:tcPr>
          <w:p w14:paraId="660D2ADD" w14:textId="77777777" w:rsidR="00C5719D" w:rsidRDefault="00C5719D" w:rsidP="00AC2074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0.15</w:t>
            </w:r>
          </w:p>
        </w:tc>
        <w:tc>
          <w:tcPr>
            <w:tcW w:w="1350" w:type="dxa"/>
            <w:tcBorders>
              <w:top w:val="nil"/>
            </w:tcBorders>
            <w:shd w:val="clear" w:color="auto" w:fill="auto"/>
            <w:noWrap/>
            <w:vAlign w:val="bottom"/>
          </w:tcPr>
          <w:p w14:paraId="22325DCB" w14:textId="77777777" w:rsidR="00C5719D" w:rsidRDefault="00C5719D" w:rsidP="00AC2074">
            <w:pPr>
              <w:jc w:val="center"/>
              <w:rPr>
                <w:color w:val="000000"/>
              </w:rPr>
            </w:pPr>
            <w:r>
              <w:t>0.61</w:t>
            </w:r>
          </w:p>
        </w:tc>
        <w:tc>
          <w:tcPr>
            <w:tcW w:w="1337" w:type="dxa"/>
            <w:tcBorders>
              <w:top w:val="nil"/>
            </w:tcBorders>
            <w:shd w:val="clear" w:color="auto" w:fill="auto"/>
            <w:noWrap/>
            <w:vAlign w:val="bottom"/>
          </w:tcPr>
          <w:p w14:paraId="0144F1BE" w14:textId="77777777" w:rsidR="00C5719D" w:rsidRDefault="00C5719D" w:rsidP="00AC2074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1.08</w:t>
            </w:r>
          </w:p>
        </w:tc>
        <w:tc>
          <w:tcPr>
            <w:tcW w:w="1350" w:type="dxa"/>
            <w:tcBorders>
              <w:top w:val="nil"/>
            </w:tcBorders>
            <w:shd w:val="clear" w:color="auto" w:fill="auto"/>
            <w:noWrap/>
            <w:vAlign w:val="bottom"/>
          </w:tcPr>
          <w:p w14:paraId="4CFAB3F4" w14:textId="77777777" w:rsidR="00C5719D" w:rsidRDefault="00C5719D" w:rsidP="00AC2074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1.48</w:t>
            </w:r>
          </w:p>
        </w:tc>
        <w:tc>
          <w:tcPr>
            <w:tcW w:w="1338" w:type="dxa"/>
            <w:tcBorders>
              <w:top w:val="nil"/>
            </w:tcBorders>
            <w:shd w:val="clear" w:color="auto" w:fill="auto"/>
            <w:noWrap/>
            <w:vAlign w:val="bottom"/>
          </w:tcPr>
          <w:p w14:paraId="48D67EBE" w14:textId="77777777" w:rsidR="00C5719D" w:rsidRDefault="00C5719D" w:rsidP="00AC2074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22.89</w:t>
            </w:r>
          </w:p>
        </w:tc>
      </w:tr>
      <w:tr w:rsidR="00C5719D" w:rsidRPr="000956AE" w14:paraId="4C3B7CF3" w14:textId="77777777" w:rsidTr="00AC2074">
        <w:trPr>
          <w:trHeight w:val="288"/>
        </w:trPr>
        <w:tc>
          <w:tcPr>
            <w:tcW w:w="1151" w:type="dxa"/>
          </w:tcPr>
          <w:p w14:paraId="2A27784F" w14:textId="77777777" w:rsidR="00C5719D" w:rsidRPr="00CE2B05" w:rsidRDefault="00C5719D" w:rsidP="00AC2074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Dawn</w:t>
            </w:r>
          </w:p>
        </w:tc>
        <w:tc>
          <w:tcPr>
            <w:tcW w:w="1555" w:type="dxa"/>
            <w:shd w:val="clear" w:color="auto" w:fill="auto"/>
            <w:noWrap/>
          </w:tcPr>
          <w:p w14:paraId="473F482A" w14:textId="77777777" w:rsidR="00C5719D" w:rsidRPr="000956AE" w:rsidRDefault="00C5719D" w:rsidP="00AC2074">
            <w:pPr>
              <w:jc w:val="center"/>
              <w:rPr>
                <w:color w:val="000000"/>
              </w:rPr>
            </w:pPr>
            <w:r w:rsidRPr="00CE2B05">
              <w:rPr>
                <w:color w:val="000000"/>
              </w:rPr>
              <w:t>0.0</w:t>
            </w:r>
          </w:p>
        </w:tc>
        <w:tc>
          <w:tcPr>
            <w:tcW w:w="1269" w:type="dxa"/>
          </w:tcPr>
          <w:p w14:paraId="61C04873" w14:textId="77777777" w:rsidR="00C5719D" w:rsidRDefault="00C5719D" w:rsidP="00AC2074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0.45</w:t>
            </w:r>
          </w:p>
        </w:tc>
        <w:tc>
          <w:tcPr>
            <w:tcW w:w="1350" w:type="dxa"/>
            <w:shd w:val="clear" w:color="auto" w:fill="auto"/>
            <w:noWrap/>
            <w:vAlign w:val="bottom"/>
          </w:tcPr>
          <w:p w14:paraId="28A851C6" w14:textId="77777777" w:rsidR="00C5719D" w:rsidRPr="000956AE" w:rsidRDefault="00C5719D" w:rsidP="00AC2074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1.21</w:t>
            </w:r>
          </w:p>
        </w:tc>
        <w:tc>
          <w:tcPr>
            <w:tcW w:w="1337" w:type="dxa"/>
            <w:shd w:val="clear" w:color="auto" w:fill="auto"/>
            <w:noWrap/>
            <w:vAlign w:val="bottom"/>
          </w:tcPr>
          <w:p w14:paraId="5C55E548" w14:textId="77777777" w:rsidR="00C5719D" w:rsidRPr="000956AE" w:rsidRDefault="00C5719D" w:rsidP="00AC2074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2.62</w:t>
            </w:r>
          </w:p>
        </w:tc>
        <w:tc>
          <w:tcPr>
            <w:tcW w:w="1350" w:type="dxa"/>
            <w:shd w:val="clear" w:color="auto" w:fill="auto"/>
            <w:noWrap/>
            <w:vAlign w:val="bottom"/>
          </w:tcPr>
          <w:p w14:paraId="6649D884" w14:textId="77777777" w:rsidR="00C5719D" w:rsidRPr="000956AE" w:rsidRDefault="00C5719D" w:rsidP="00AC2074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2.73</w:t>
            </w:r>
          </w:p>
        </w:tc>
        <w:tc>
          <w:tcPr>
            <w:tcW w:w="1338" w:type="dxa"/>
            <w:shd w:val="clear" w:color="auto" w:fill="auto"/>
            <w:noWrap/>
            <w:vAlign w:val="bottom"/>
          </w:tcPr>
          <w:p w14:paraId="3A04263B" w14:textId="77777777" w:rsidR="00C5719D" w:rsidRPr="000956AE" w:rsidRDefault="00C5719D" w:rsidP="00AC2074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25.27</w:t>
            </w:r>
          </w:p>
        </w:tc>
      </w:tr>
      <w:tr w:rsidR="00C5719D" w:rsidRPr="000956AE" w14:paraId="58EF0BCA" w14:textId="77777777" w:rsidTr="00AC2074">
        <w:trPr>
          <w:trHeight w:val="288"/>
        </w:trPr>
        <w:tc>
          <w:tcPr>
            <w:tcW w:w="1151" w:type="dxa"/>
          </w:tcPr>
          <w:p w14:paraId="2135561D" w14:textId="77777777" w:rsidR="00C5719D" w:rsidRPr="00CE2B05" w:rsidRDefault="00C5719D" w:rsidP="00AC2074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Dusk</w:t>
            </w:r>
          </w:p>
        </w:tc>
        <w:tc>
          <w:tcPr>
            <w:tcW w:w="1555" w:type="dxa"/>
            <w:shd w:val="clear" w:color="auto" w:fill="auto"/>
            <w:noWrap/>
          </w:tcPr>
          <w:p w14:paraId="1635563A" w14:textId="77777777" w:rsidR="00C5719D" w:rsidRPr="000956AE" w:rsidRDefault="00C5719D" w:rsidP="00AC2074">
            <w:pPr>
              <w:jc w:val="center"/>
              <w:rPr>
                <w:color w:val="000000"/>
              </w:rPr>
            </w:pPr>
            <w:r w:rsidRPr="00CE2B05">
              <w:rPr>
                <w:color w:val="000000"/>
              </w:rPr>
              <w:t>0.0</w:t>
            </w:r>
          </w:p>
        </w:tc>
        <w:tc>
          <w:tcPr>
            <w:tcW w:w="1269" w:type="dxa"/>
          </w:tcPr>
          <w:p w14:paraId="1739B1AF" w14:textId="77777777" w:rsidR="00C5719D" w:rsidRDefault="00C5719D" w:rsidP="00AC2074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0.61</w:t>
            </w:r>
          </w:p>
        </w:tc>
        <w:tc>
          <w:tcPr>
            <w:tcW w:w="1350" w:type="dxa"/>
            <w:shd w:val="clear" w:color="auto" w:fill="auto"/>
            <w:noWrap/>
            <w:vAlign w:val="bottom"/>
          </w:tcPr>
          <w:p w14:paraId="1B624C69" w14:textId="77777777" w:rsidR="00C5719D" w:rsidRPr="000956AE" w:rsidRDefault="00C5719D" w:rsidP="00AC2074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1.82</w:t>
            </w:r>
          </w:p>
        </w:tc>
        <w:tc>
          <w:tcPr>
            <w:tcW w:w="1337" w:type="dxa"/>
            <w:shd w:val="clear" w:color="auto" w:fill="auto"/>
            <w:noWrap/>
            <w:vAlign w:val="bottom"/>
          </w:tcPr>
          <w:p w14:paraId="251A16B6" w14:textId="77777777" w:rsidR="00C5719D" w:rsidRPr="000956AE" w:rsidRDefault="00C5719D" w:rsidP="00AC2074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3.67</w:t>
            </w:r>
          </w:p>
        </w:tc>
        <w:tc>
          <w:tcPr>
            <w:tcW w:w="1350" w:type="dxa"/>
            <w:shd w:val="clear" w:color="auto" w:fill="auto"/>
            <w:noWrap/>
            <w:vAlign w:val="bottom"/>
          </w:tcPr>
          <w:p w14:paraId="74E6114A" w14:textId="77777777" w:rsidR="00C5719D" w:rsidRPr="000956AE" w:rsidRDefault="00C5719D" w:rsidP="00AC2074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4.70</w:t>
            </w:r>
          </w:p>
        </w:tc>
        <w:tc>
          <w:tcPr>
            <w:tcW w:w="1338" w:type="dxa"/>
            <w:shd w:val="clear" w:color="auto" w:fill="auto"/>
            <w:noWrap/>
            <w:vAlign w:val="bottom"/>
          </w:tcPr>
          <w:p w14:paraId="39324788" w14:textId="77777777" w:rsidR="00C5719D" w:rsidRPr="000956AE" w:rsidRDefault="00C5719D" w:rsidP="00AC2074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26.98</w:t>
            </w:r>
          </w:p>
        </w:tc>
      </w:tr>
    </w:tbl>
    <w:p w14:paraId="65A426FD" w14:textId="77777777" w:rsidR="00C5719D" w:rsidRDefault="00C5719D" w:rsidP="00C5719D"/>
    <w:p w14:paraId="397936BC" w14:textId="77777777" w:rsidR="00F960C5" w:rsidRDefault="00F960C5" w:rsidP="00F960C5">
      <w:r w:rsidRPr="00AF71FD">
        <w:rPr>
          <w:noProof/>
          <w:lang w:eastAsia="en-US"/>
        </w:rPr>
        <w:drawing>
          <wp:inline distT="0" distB="0" distL="0" distR="0" wp14:anchorId="7BAECCB1" wp14:editId="7BEF8F9E">
            <wp:extent cx="5943600" cy="3343275"/>
            <wp:effectExtent l="0" t="0" r="0" b="9525"/>
            <wp:docPr id="10" name="Picture 10" descr="F:\Nemeth files#3\MANUSCRIPTS\Tarpon ms\tarpon location_temp_O2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Nemeth files#3\MANUSCRIPTS\Tarpon ms\tarpon location_temp_O2.tif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343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A359AFE" w14:textId="77777777" w:rsidR="00F960C5" w:rsidRDefault="00F960C5" w:rsidP="00F960C5">
      <w:pPr>
        <w:rPr>
          <w:b/>
        </w:rPr>
      </w:pPr>
    </w:p>
    <w:p w14:paraId="7587F429" w14:textId="77777777" w:rsidR="00F960C5" w:rsidRPr="00CB00F7" w:rsidRDefault="00F960C5" w:rsidP="00F960C5">
      <w:r w:rsidRPr="00534140">
        <w:rPr>
          <w:b/>
        </w:rPr>
        <w:t>Figure S1</w:t>
      </w:r>
      <w:r>
        <w:t>. Water temperature (</w:t>
      </w:r>
      <w:r w:rsidRPr="00534140">
        <w:rPr>
          <w:vertAlign w:val="superscript"/>
        </w:rPr>
        <w:t>◦</w:t>
      </w:r>
      <w:r>
        <w:t xml:space="preserve">C) and dissolved oxygen (mg/l) profiles for two Brewers Bay locations: lagoon and airport runway (refer to Fig. 1) from February 1 to December 31, 2016. Red horizontal line indicates 30.5 </w:t>
      </w:r>
      <w:r w:rsidRPr="00534140">
        <w:rPr>
          <w:vertAlign w:val="superscript"/>
        </w:rPr>
        <w:t>◦</w:t>
      </w:r>
      <w:r>
        <w:t xml:space="preserve">C lagoon temperature threshold. Green (lagoon) and black (airport runway) horizontal lines indicates night-time locations of juvenile tarpon. </w:t>
      </w:r>
    </w:p>
    <w:p w14:paraId="6578933F" w14:textId="77777777" w:rsidR="00B7658B" w:rsidRDefault="00B7658B"/>
    <w:sectPr w:rsidR="00B7658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5719D"/>
    <w:rsid w:val="0062023D"/>
    <w:rsid w:val="00B61E9C"/>
    <w:rsid w:val="00B7658B"/>
    <w:rsid w:val="00C5719D"/>
    <w:rsid w:val="00F960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DA0270"/>
  <w15:chartTrackingRefBased/>
  <w15:docId w15:val="{1B9C265D-D548-4AEF-9E07-86B035711C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5719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F960C5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960C5"/>
    <w:rPr>
      <w:rFonts w:ascii="Segoe UI" w:eastAsia="Times New Roman" w:hAnsi="Segoe UI" w:cs="Segoe UI"/>
      <w:sz w:val="18"/>
      <w:szCs w:val="18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Richard Nemeth</dc:creator>
  <cp:keywords/>
  <dc:description/>
  <cp:lastModifiedBy>DuffingRomero, Mareike</cp:lastModifiedBy>
  <cp:revision>2</cp:revision>
  <dcterms:created xsi:type="dcterms:W3CDTF">2020-12-10T00:09:00Z</dcterms:created>
  <dcterms:modified xsi:type="dcterms:W3CDTF">2020-12-10T00:44:00Z</dcterms:modified>
</cp:coreProperties>
</file>