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9EA02" w14:textId="4B93D246" w:rsidR="005A3154" w:rsidRPr="00641A11" w:rsidRDefault="005A3154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r w:rsidRPr="00641A11">
        <w:rPr>
          <w:rFonts w:ascii="Arial" w:eastAsia="ＭＳ Ｐ明朝" w:hAnsi="Arial" w:cs="Arial"/>
          <w:color w:val="000000"/>
          <w:kern w:val="24"/>
        </w:rPr>
        <w:t xml:space="preserve">Supplementary </w:t>
      </w:r>
      <w:r w:rsidR="00417294" w:rsidRPr="00641A11">
        <w:rPr>
          <w:rFonts w:ascii="Arial" w:eastAsia="ＭＳ Ｐ明朝" w:hAnsi="Arial" w:cs="Arial" w:hint="eastAsia"/>
          <w:color w:val="000000"/>
          <w:kern w:val="24"/>
        </w:rPr>
        <w:t>t</w:t>
      </w:r>
      <w:r w:rsidRPr="00641A11">
        <w:rPr>
          <w:rFonts w:ascii="Arial" w:eastAsia="ＭＳ Ｐ明朝" w:hAnsi="Arial" w:cs="Arial"/>
          <w:color w:val="000000"/>
          <w:kern w:val="24"/>
        </w:rPr>
        <w:t>able S2</w:t>
      </w:r>
    </w:p>
    <w:p w14:paraId="4492FB70" w14:textId="5CCBE985" w:rsidR="005A3154" w:rsidRPr="00641A11" w:rsidRDefault="00E54AA9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bookmarkStart w:id="0" w:name="_Hlk167439071"/>
      <w:r w:rsidRPr="00641A11">
        <w:rPr>
          <w:rFonts w:ascii="Arial" w:eastAsia="ＭＳ Ｐ明朝" w:hAnsi="Arial" w:cs="Arial"/>
          <w:color w:val="000000"/>
          <w:kern w:val="24"/>
        </w:rPr>
        <w:t>Patient characteristics in the second-line b/</w:t>
      </w:r>
      <w:proofErr w:type="spellStart"/>
      <w:r w:rsidRPr="00641A11">
        <w:rPr>
          <w:rFonts w:ascii="Arial" w:eastAsia="ＭＳ Ｐ明朝" w:hAnsi="Arial" w:cs="Arial"/>
          <w:color w:val="000000"/>
          <w:kern w:val="24"/>
        </w:rPr>
        <w:t>tsDMARDs</w:t>
      </w:r>
      <w:proofErr w:type="spellEnd"/>
      <w:r w:rsidRPr="00641A11">
        <w:rPr>
          <w:rFonts w:ascii="Arial" w:eastAsia="ＭＳ Ｐ明朝" w:hAnsi="Arial" w:cs="Arial"/>
          <w:color w:val="000000"/>
          <w:kern w:val="24"/>
        </w:rPr>
        <w:t xml:space="preserve"> groups </w:t>
      </w:r>
      <w:r w:rsidRPr="00641A11">
        <w:rPr>
          <w:rFonts w:ascii="Arial" w:eastAsia="ＭＳ Ｐ明朝" w:hAnsi="Arial" w:cs="Arial" w:hint="eastAsia"/>
          <w:color w:val="000000"/>
          <w:kern w:val="24"/>
        </w:rPr>
        <w:t>before</w:t>
      </w:r>
      <w:r w:rsidRPr="00641A11">
        <w:rPr>
          <w:rFonts w:ascii="Arial" w:eastAsia="ＭＳ Ｐ明朝" w:hAnsi="Arial" w:cs="Arial"/>
          <w:color w:val="000000"/>
          <w:kern w:val="24"/>
        </w:rPr>
        <w:t xml:space="preserve"> PS-IPTW adjustment</w:t>
      </w:r>
    </w:p>
    <w:tbl>
      <w:tblPr>
        <w:tblW w:w="4586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25"/>
        <w:gridCol w:w="2449"/>
        <w:gridCol w:w="2449"/>
        <w:gridCol w:w="2466"/>
        <w:gridCol w:w="2534"/>
      </w:tblGrid>
      <w:tr w:rsidR="00D14A44" w:rsidRPr="00641A11" w14:paraId="1B193C80" w14:textId="77777777" w:rsidTr="0050521C">
        <w:trPr>
          <w:trHeight w:val="23"/>
          <w:jc w:val="center"/>
        </w:trPr>
        <w:tc>
          <w:tcPr>
            <w:tcW w:w="5000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vAlign w:val="center"/>
          </w:tcPr>
          <w:p w14:paraId="65F8F699" w14:textId="34B3BCD6" w:rsidR="00D14A44" w:rsidRPr="00641A11" w:rsidRDefault="00D14A44" w:rsidP="00D97C68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kern w:val="24"/>
                <w:sz w:val="24"/>
                <w:szCs w:val="24"/>
              </w:rPr>
              <w:t>Before PS-IPTW</w:t>
            </w:r>
          </w:p>
        </w:tc>
      </w:tr>
      <w:bookmarkEnd w:id="0"/>
      <w:tr w:rsidR="00CC6057" w:rsidRPr="00641A11" w14:paraId="49DDD504" w14:textId="77777777" w:rsidTr="0050521C">
        <w:trPr>
          <w:trHeight w:val="23"/>
          <w:jc w:val="center"/>
        </w:trPr>
        <w:tc>
          <w:tcPr>
            <w:tcW w:w="1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vAlign w:val="center"/>
            <w:hideMark/>
          </w:tcPr>
          <w:p w14:paraId="65E3A9FC" w14:textId="77777777" w:rsidR="00CC6057" w:rsidRPr="00641A11" w:rsidRDefault="00CC6057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350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E41EE90" w14:textId="21AC098F" w:rsidR="00CC6057" w:rsidRPr="00641A11" w:rsidRDefault="00CC6057" w:rsidP="00D97C68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Second</w:t>
            </w:r>
            <w:r w:rsidR="00B61CAA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-line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  <w:r w:rsidR="004550D8" w:rsidRPr="00641A11">
              <w:rPr>
                <w:rFonts w:ascii="Arial" w:eastAsia="ＭＳ Ｐ明朝" w:hAnsi="Arial" w:cs="Arial"/>
                <w:sz w:val="24"/>
                <w:szCs w:val="24"/>
              </w:rPr>
              <w:t>b/</w:t>
            </w:r>
            <w:proofErr w:type="spellStart"/>
            <w:r w:rsidR="004550D8" w:rsidRPr="00641A11">
              <w:rPr>
                <w:rFonts w:ascii="Arial" w:eastAsia="ＭＳ Ｐ明朝" w:hAnsi="Arial" w:cs="Arial"/>
                <w:sz w:val="24"/>
                <w:szCs w:val="24"/>
              </w:rPr>
              <w:t>tsDMARDs</w:t>
            </w:r>
            <w:proofErr w:type="spellEnd"/>
          </w:p>
        </w:tc>
      </w:tr>
      <w:tr w:rsidR="00CC6057" w:rsidRPr="00641A11" w14:paraId="422FB489" w14:textId="77777777" w:rsidTr="00865C0D">
        <w:trPr>
          <w:trHeight w:val="23"/>
          <w:jc w:val="center"/>
        </w:trPr>
        <w:tc>
          <w:tcPr>
            <w:tcW w:w="1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vAlign w:val="center"/>
            <w:hideMark/>
          </w:tcPr>
          <w:p w14:paraId="5E41E201" w14:textId="77777777" w:rsidR="00CC6057" w:rsidRPr="00641A11" w:rsidRDefault="00CC6057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0881B41" w14:textId="77777777" w:rsidR="00CC6057" w:rsidRPr="00641A11" w:rsidRDefault="00CC6057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TNFi</w:t>
            </w:r>
            <w:proofErr w:type="spellEnd"/>
          </w:p>
          <w:p w14:paraId="208A4CC1" w14:textId="77777777" w:rsidR="00CC6057" w:rsidRPr="00641A11" w:rsidRDefault="00CC6057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(N=246)</w:t>
            </w:r>
          </w:p>
        </w:tc>
        <w:tc>
          <w:tcPr>
            <w:tcW w:w="867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4AF4E2B" w14:textId="55F7A6F5" w:rsidR="00CC6057" w:rsidRPr="00641A11" w:rsidRDefault="00D14A44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IL-6Ri</w:t>
            </w:r>
          </w:p>
          <w:p w14:paraId="0456C175" w14:textId="77777777" w:rsidR="00CC6057" w:rsidRPr="00641A11" w:rsidRDefault="00CC6057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(N=195)</w:t>
            </w:r>
          </w:p>
        </w:tc>
        <w:tc>
          <w:tcPr>
            <w:tcW w:w="873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F486678" w14:textId="7FF6222E" w:rsidR="00CC6057" w:rsidRPr="00641A11" w:rsidRDefault="00D14A44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CTLA4Ig</w:t>
            </w:r>
          </w:p>
          <w:p w14:paraId="678FCF93" w14:textId="77777777" w:rsidR="00CC6057" w:rsidRPr="00641A11" w:rsidRDefault="00CC6057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(N=119)</w:t>
            </w:r>
          </w:p>
        </w:tc>
        <w:tc>
          <w:tcPr>
            <w:tcW w:w="897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31B2D45" w14:textId="7F552137" w:rsidR="00CC6057" w:rsidRPr="00641A11" w:rsidRDefault="00D14A44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JAKi</w:t>
            </w:r>
            <w:proofErr w:type="spellEnd"/>
          </w:p>
          <w:p w14:paraId="14A47501" w14:textId="77777777" w:rsidR="00CC6057" w:rsidRPr="00641A11" w:rsidRDefault="00CC6057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(N=127)</w:t>
            </w:r>
          </w:p>
        </w:tc>
      </w:tr>
      <w:tr w:rsidR="00CC6057" w:rsidRPr="00641A11" w14:paraId="62C39251" w14:textId="77777777" w:rsidTr="00865C0D">
        <w:trPr>
          <w:trHeight w:val="23"/>
          <w:jc w:val="center"/>
        </w:trPr>
        <w:tc>
          <w:tcPr>
            <w:tcW w:w="1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vAlign w:val="center"/>
            <w:hideMark/>
          </w:tcPr>
          <w:p w14:paraId="3B2DC48F" w14:textId="04EC64DB" w:rsidR="00CC6057" w:rsidRPr="00641A11" w:rsidRDefault="00DE245C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Sex</w:t>
            </w:r>
            <w:r w:rsidR="00CC6057" w:rsidRPr="00641A11">
              <w:rPr>
                <w:rFonts w:ascii="Arial" w:eastAsia="ＭＳ Ｐ明朝" w:hAnsi="Arial" w:cs="Arial"/>
                <w:sz w:val="24"/>
                <w:szCs w:val="24"/>
              </w:rPr>
              <w:t>, n (% female)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5DA8527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212 (86.2%)</w:t>
            </w:r>
          </w:p>
        </w:tc>
        <w:tc>
          <w:tcPr>
            <w:tcW w:w="867" w:type="pct"/>
            <w:tcBorders>
              <w:top w:val="single" w:sz="8" w:space="0" w:color="000000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B3315E4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159 (81.5%)</w:t>
            </w:r>
          </w:p>
        </w:tc>
        <w:tc>
          <w:tcPr>
            <w:tcW w:w="873" w:type="pct"/>
            <w:tcBorders>
              <w:top w:val="single" w:sz="8" w:space="0" w:color="000000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1DB94CF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100 (84.0%)</w:t>
            </w:r>
          </w:p>
        </w:tc>
        <w:tc>
          <w:tcPr>
            <w:tcW w:w="897" w:type="pct"/>
            <w:tcBorders>
              <w:top w:val="single" w:sz="8" w:space="0" w:color="000000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FE89FE5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105 (82.7%)</w:t>
            </w:r>
          </w:p>
        </w:tc>
      </w:tr>
      <w:tr w:rsidR="00CC6057" w:rsidRPr="00641A11" w14:paraId="04625498" w14:textId="77777777" w:rsidTr="00865C0D">
        <w:trPr>
          <w:trHeight w:val="239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3D11249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Age (years)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6B71A5E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60.8 ± 15.6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97B4331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62.3 ± 13.8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8CD8DBC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69.5 ± 11.0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0C34476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56.5 ± 12.8</w:t>
            </w:r>
          </w:p>
        </w:tc>
      </w:tr>
      <w:tr w:rsidR="00CC6057" w:rsidRPr="00641A11" w14:paraId="1BF3F6CD" w14:textId="77777777" w:rsidTr="00865C0D">
        <w:trPr>
          <w:trHeight w:val="239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B540DAE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Disease duration (month)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29DAA78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130.4 ± 117.1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5A1AAC4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117.4 ± 119.7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620EDB4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147.6 ± 133.0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84BFDAF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90.6 ± 83.3</w:t>
            </w:r>
          </w:p>
        </w:tc>
      </w:tr>
      <w:tr w:rsidR="00CC6057" w:rsidRPr="00641A11" w14:paraId="69FA548B" w14:textId="77777777" w:rsidTr="00865C0D">
        <w:trPr>
          <w:trHeight w:val="239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94FCFDD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RA stage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5E656BC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2.3 ± 1.0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09A311A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2.3 ± 0.9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65AA53C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2.6 ± 1.0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E81D320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2.0 ± 0.8</w:t>
            </w:r>
          </w:p>
        </w:tc>
      </w:tr>
      <w:tr w:rsidR="00CC6057" w:rsidRPr="00641A11" w14:paraId="19AFE124" w14:textId="77777777" w:rsidTr="00865C0D">
        <w:trPr>
          <w:trHeight w:val="399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C4B432B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MTX use at baseline </w:t>
            </w:r>
          </w:p>
          <w:p w14:paraId="438A5B2C" w14:textId="67A12668" w:rsidR="00CC6057" w:rsidRPr="00641A11" w:rsidRDefault="00CC6057" w:rsidP="00CC6057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n (%)        </w:t>
            </w:r>
          </w:p>
          <w:p w14:paraId="2DD8786F" w14:textId="77777777" w:rsidR="00CC6057" w:rsidRPr="00641A11" w:rsidRDefault="00CC6057" w:rsidP="00CC6057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dose(mg/w)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427860E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  <w:p w14:paraId="6490FECF" w14:textId="51E5CE25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198 (80.5%)</w:t>
            </w:r>
          </w:p>
          <w:p w14:paraId="298C25CA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9.3 ± 5.7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81AD53C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  <w:p w14:paraId="00928104" w14:textId="78223369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100 (51.3%)</w:t>
            </w:r>
          </w:p>
          <w:p w14:paraId="0F6C26A3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5.7 ± 6.2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986DD69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  <w:p w14:paraId="4312E6D3" w14:textId="531B3868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72 (60.5%)</w:t>
            </w:r>
          </w:p>
          <w:p w14:paraId="472E070E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6.7 ± 6.3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0BF66BA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  <w:p w14:paraId="4BD17083" w14:textId="564FD1F6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91 (71.7%)</w:t>
            </w:r>
          </w:p>
          <w:p w14:paraId="3CD635EB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8.5 ± 6.2</w:t>
            </w:r>
          </w:p>
        </w:tc>
      </w:tr>
      <w:tr w:rsidR="00CC6057" w:rsidRPr="00641A11" w14:paraId="577C0BAD" w14:textId="77777777" w:rsidTr="00865C0D">
        <w:trPr>
          <w:trHeight w:val="252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DE5D6B6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Glucocorticoid use at baseline </w:t>
            </w:r>
          </w:p>
          <w:p w14:paraId="0B5CD8AB" w14:textId="1E61EDA0" w:rsidR="00CC6057" w:rsidRPr="00641A11" w:rsidRDefault="00CC6057" w:rsidP="00CC6057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n (%)       </w:t>
            </w:r>
          </w:p>
          <w:p w14:paraId="03F0C4E5" w14:textId="77777777" w:rsidR="00CC6057" w:rsidRPr="00641A11" w:rsidRDefault="00CC6057" w:rsidP="00CC6057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dose (mg/day)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96E31A1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  <w:p w14:paraId="46BE39D4" w14:textId="4F369E96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21 (8.5%)</w:t>
            </w:r>
          </w:p>
          <w:p w14:paraId="0ABD57CB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0.5 ± 2.2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4671DEB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  <w:p w14:paraId="1CDDB368" w14:textId="7D6EC09F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53 (27.2%)</w:t>
            </w:r>
          </w:p>
          <w:p w14:paraId="00385A27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1.4 ± 3.1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BA2BF90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  <w:p w14:paraId="0CE73495" w14:textId="1CE095B1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29 (24.4%)</w:t>
            </w:r>
          </w:p>
          <w:p w14:paraId="1CD8E444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1.4 ± 3.1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B7D5052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  <w:p w14:paraId="47B9C608" w14:textId="6EDB5993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22 (17.3%)</w:t>
            </w:r>
          </w:p>
          <w:p w14:paraId="3CEEFA7C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1.2 ± 3.3</w:t>
            </w:r>
          </w:p>
        </w:tc>
      </w:tr>
      <w:tr w:rsidR="00CC6057" w:rsidRPr="00641A11" w14:paraId="20009EBD" w14:textId="77777777" w:rsidTr="00865C0D">
        <w:trPr>
          <w:trHeight w:val="239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B7BCC50" w14:textId="32A69988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First </w:t>
            </w:r>
            <w:r w:rsidR="004550D8" w:rsidRPr="00641A11">
              <w:rPr>
                <w:rFonts w:ascii="Arial" w:eastAsia="ＭＳ Ｐ明朝" w:hAnsi="Arial" w:cs="Arial"/>
                <w:sz w:val="24"/>
                <w:szCs w:val="24"/>
              </w:rPr>
              <w:t>b/</w:t>
            </w:r>
            <w:proofErr w:type="spellStart"/>
            <w:r w:rsidR="004550D8" w:rsidRPr="00641A11">
              <w:rPr>
                <w:rFonts w:ascii="Arial" w:eastAsia="ＭＳ Ｐ明朝" w:hAnsi="Arial" w:cs="Arial"/>
                <w:sz w:val="24"/>
                <w:szCs w:val="24"/>
              </w:rPr>
              <w:t>tsDMARDs</w:t>
            </w:r>
            <w:proofErr w:type="spellEnd"/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48D366FD" w14:textId="7453C768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2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sz w:val="22"/>
              </w:rPr>
              <w:t>: 152 (61.8%)</w:t>
            </w:r>
          </w:p>
          <w:p w14:paraId="3972332C" w14:textId="07376E84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r w:rsidRPr="00641A11">
              <w:rPr>
                <w:rFonts w:ascii="Arial" w:eastAsia="ＭＳ Ｐ明朝" w:hAnsi="Arial" w:cs="Arial"/>
                <w:sz w:val="22"/>
              </w:rPr>
              <w:t>IL-6Ri</w:t>
            </w:r>
            <w:r w:rsidR="00CC6057" w:rsidRPr="00641A11">
              <w:rPr>
                <w:rFonts w:ascii="Arial" w:eastAsia="ＭＳ Ｐ明朝" w:hAnsi="Arial" w:cs="Arial"/>
                <w:sz w:val="22"/>
              </w:rPr>
              <w:t>: 28 (11.4%)</w:t>
            </w:r>
          </w:p>
          <w:p w14:paraId="4C61A1C2" w14:textId="6FEA87CA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r w:rsidRPr="00641A11">
              <w:rPr>
                <w:rFonts w:ascii="Arial" w:eastAsia="ＭＳ Ｐ明朝" w:hAnsi="Arial" w:cs="Arial"/>
                <w:sz w:val="22"/>
              </w:rPr>
              <w:t>CTLA4Ig</w:t>
            </w:r>
            <w:r w:rsidR="00CC6057" w:rsidRPr="00641A11">
              <w:rPr>
                <w:rFonts w:ascii="Arial" w:eastAsia="ＭＳ Ｐ明朝" w:hAnsi="Arial" w:cs="Arial"/>
                <w:sz w:val="22"/>
              </w:rPr>
              <w:t>: 56 (22.8%)</w:t>
            </w:r>
          </w:p>
          <w:p w14:paraId="4759F586" w14:textId="082E0EB0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2"/>
              </w:rPr>
              <w:t>JAKi</w:t>
            </w:r>
            <w:proofErr w:type="spellEnd"/>
            <w:r w:rsidR="00CC6057" w:rsidRPr="00641A11">
              <w:rPr>
                <w:rFonts w:ascii="Arial" w:eastAsia="ＭＳ Ｐ明朝" w:hAnsi="Arial" w:cs="Arial"/>
                <w:sz w:val="22"/>
              </w:rPr>
              <w:t>: 10 (4.0%)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86CAA2A" w14:textId="54B16F58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2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sz w:val="22"/>
              </w:rPr>
              <w:t>: 141 (72.3%)</w:t>
            </w:r>
          </w:p>
          <w:p w14:paraId="6BC8C3CE" w14:textId="6EE4D1C8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r w:rsidRPr="00641A11">
              <w:rPr>
                <w:rFonts w:ascii="Arial" w:eastAsia="ＭＳ Ｐ明朝" w:hAnsi="Arial" w:cs="Arial"/>
                <w:sz w:val="22"/>
              </w:rPr>
              <w:t>IL-6Ri</w:t>
            </w:r>
            <w:r w:rsidR="00CC6057" w:rsidRPr="00641A11">
              <w:rPr>
                <w:rFonts w:ascii="Arial" w:eastAsia="ＭＳ Ｐ明朝" w:hAnsi="Arial" w:cs="Arial"/>
                <w:sz w:val="22"/>
              </w:rPr>
              <w:t>: 9 (4.6%)</w:t>
            </w:r>
          </w:p>
          <w:p w14:paraId="100C98AB" w14:textId="23A07F8D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r w:rsidRPr="00641A11">
              <w:rPr>
                <w:rFonts w:ascii="Arial" w:eastAsia="ＭＳ Ｐ明朝" w:hAnsi="Arial" w:cs="Arial"/>
                <w:sz w:val="22"/>
              </w:rPr>
              <w:t>CTLA4Ig</w:t>
            </w:r>
            <w:r w:rsidR="00CC6057" w:rsidRPr="00641A11">
              <w:rPr>
                <w:rFonts w:ascii="Arial" w:eastAsia="ＭＳ Ｐ明朝" w:hAnsi="Arial" w:cs="Arial"/>
                <w:sz w:val="22"/>
              </w:rPr>
              <w:t>: 40 (20.5%)</w:t>
            </w:r>
          </w:p>
          <w:p w14:paraId="612CF510" w14:textId="250F88A1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2"/>
              </w:rPr>
              <w:t>JAKi</w:t>
            </w:r>
            <w:proofErr w:type="spellEnd"/>
            <w:r w:rsidR="00CC6057" w:rsidRPr="00641A11">
              <w:rPr>
                <w:rFonts w:ascii="Arial" w:eastAsia="ＭＳ Ｐ明朝" w:hAnsi="Arial" w:cs="Arial"/>
                <w:sz w:val="22"/>
              </w:rPr>
              <w:t>: 5 (2.6%)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9DB9774" w14:textId="4526D730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2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sz w:val="22"/>
              </w:rPr>
              <w:t>: 101 (84.9%)</w:t>
            </w:r>
          </w:p>
          <w:p w14:paraId="784E3433" w14:textId="45112E66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r w:rsidRPr="00641A11">
              <w:rPr>
                <w:rFonts w:ascii="Arial" w:eastAsia="ＭＳ Ｐ明朝" w:hAnsi="Arial" w:cs="Arial"/>
                <w:sz w:val="22"/>
              </w:rPr>
              <w:t>IL-6Ri</w:t>
            </w:r>
            <w:r w:rsidR="00CC6057" w:rsidRPr="00641A11">
              <w:rPr>
                <w:rFonts w:ascii="Arial" w:eastAsia="ＭＳ Ｐ明朝" w:hAnsi="Arial" w:cs="Arial"/>
                <w:sz w:val="22"/>
              </w:rPr>
              <w:t>: 16 (13.4%)</w:t>
            </w:r>
          </w:p>
          <w:p w14:paraId="6B357A7E" w14:textId="33E6FD3E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r w:rsidRPr="00641A11">
              <w:rPr>
                <w:rFonts w:ascii="Arial" w:eastAsia="ＭＳ Ｐ明朝" w:hAnsi="Arial" w:cs="Arial"/>
                <w:sz w:val="22"/>
              </w:rPr>
              <w:t>CTLA4Ig</w:t>
            </w:r>
            <w:r w:rsidR="00CC6057" w:rsidRPr="00641A11">
              <w:rPr>
                <w:rFonts w:ascii="Arial" w:eastAsia="ＭＳ Ｐ明朝" w:hAnsi="Arial" w:cs="Arial"/>
                <w:sz w:val="22"/>
              </w:rPr>
              <w:t>: 0 (0%)</w:t>
            </w:r>
          </w:p>
          <w:p w14:paraId="14C2496C" w14:textId="78DCF49F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2"/>
              </w:rPr>
              <w:t>JAKi</w:t>
            </w:r>
            <w:proofErr w:type="spellEnd"/>
            <w:r w:rsidR="00CC6057" w:rsidRPr="00641A11">
              <w:rPr>
                <w:rFonts w:ascii="Arial" w:eastAsia="ＭＳ Ｐ明朝" w:hAnsi="Arial" w:cs="Arial"/>
                <w:sz w:val="22"/>
              </w:rPr>
              <w:t>: 2 (1.7%)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B143F6B" w14:textId="25309CA9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2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sz w:val="22"/>
              </w:rPr>
              <w:t>: 87 (68.5%)</w:t>
            </w:r>
          </w:p>
          <w:p w14:paraId="32D1C290" w14:textId="5DB2B1AE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r w:rsidRPr="00641A11">
              <w:rPr>
                <w:rFonts w:ascii="Arial" w:eastAsia="ＭＳ Ｐ明朝" w:hAnsi="Arial" w:cs="Arial"/>
                <w:sz w:val="22"/>
              </w:rPr>
              <w:t>IL-6Ri</w:t>
            </w:r>
            <w:r w:rsidR="00CC6057" w:rsidRPr="00641A11">
              <w:rPr>
                <w:rFonts w:ascii="Arial" w:eastAsia="ＭＳ Ｐ明朝" w:hAnsi="Arial" w:cs="Arial"/>
                <w:sz w:val="22"/>
              </w:rPr>
              <w:t>: 24 (18.9%)</w:t>
            </w:r>
          </w:p>
          <w:p w14:paraId="3421EE39" w14:textId="4755DDF3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r w:rsidRPr="00641A11">
              <w:rPr>
                <w:rFonts w:ascii="Arial" w:eastAsia="ＭＳ Ｐ明朝" w:hAnsi="Arial" w:cs="Arial"/>
                <w:sz w:val="22"/>
              </w:rPr>
              <w:t>CTLA4Ig</w:t>
            </w:r>
            <w:r w:rsidR="00CC6057" w:rsidRPr="00641A11">
              <w:rPr>
                <w:rFonts w:ascii="Arial" w:eastAsia="ＭＳ Ｐ明朝" w:hAnsi="Arial" w:cs="Arial"/>
                <w:sz w:val="22"/>
              </w:rPr>
              <w:t>: 8 (6.3%)</w:t>
            </w:r>
          </w:p>
          <w:p w14:paraId="7C876935" w14:textId="7FD7983C" w:rsidR="00CC6057" w:rsidRPr="00641A11" w:rsidRDefault="00D14A44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2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2"/>
              </w:rPr>
              <w:t>JAKi</w:t>
            </w:r>
            <w:proofErr w:type="spellEnd"/>
            <w:r w:rsidR="00CC6057" w:rsidRPr="00641A11">
              <w:rPr>
                <w:rFonts w:ascii="Arial" w:eastAsia="ＭＳ Ｐ明朝" w:hAnsi="Arial" w:cs="Arial"/>
                <w:sz w:val="22"/>
              </w:rPr>
              <w:t>: 8 (6.3%)</w:t>
            </w:r>
          </w:p>
        </w:tc>
      </w:tr>
      <w:tr w:rsidR="00CC6057" w:rsidRPr="00641A11" w14:paraId="6034E729" w14:textId="77777777" w:rsidTr="00865C0D">
        <w:trPr>
          <w:trHeight w:val="15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2CE11D3" w14:textId="47C5722F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28-tender joint count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68EA38B" w14:textId="7CBA5941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7.9 ± 6.2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3924E7CF" w14:textId="13FEFDD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7.8 ± 6.1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57DDC1A5" w14:textId="385CD1E2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7.5 ± 6.2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715AC1C9" w14:textId="5BECAE75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8.9 ± 6.5</w:t>
            </w:r>
          </w:p>
        </w:tc>
      </w:tr>
      <w:tr w:rsidR="00CC6057" w:rsidRPr="00641A11" w14:paraId="0C003FF8" w14:textId="77777777" w:rsidTr="00865C0D">
        <w:trPr>
          <w:trHeight w:val="15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BC084FC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28-swollen joint count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3BAC3E4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6.0 ± 4.9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EF9BD8C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6.7 ± 5.1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DE974C8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5.9 ± 4.8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031FD16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6.4 ± 5.4</w:t>
            </w:r>
          </w:p>
        </w:tc>
      </w:tr>
      <w:tr w:rsidR="00CC6057" w:rsidRPr="00641A11" w14:paraId="102B7251" w14:textId="77777777" w:rsidTr="00865C0D">
        <w:trPr>
          <w:trHeight w:val="15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0A2D601" w14:textId="3DF62CFA" w:rsidR="00CC6057" w:rsidRPr="00641A11" w:rsidRDefault="00FB05A3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PGA</w:t>
            </w:r>
            <w:r w:rsidR="00CC6057" w:rsidRPr="00641A11">
              <w:rPr>
                <w:rFonts w:ascii="Arial" w:eastAsia="ＭＳ Ｐ明朝" w:hAnsi="Arial" w:cs="Arial"/>
                <w:sz w:val="24"/>
                <w:szCs w:val="24"/>
              </w:rPr>
              <w:t>, VAS 0-100 mm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1F88DBA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47.1 ± 26.4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761D63D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51.9 ± 24.5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F64B3F1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53.5 ± 23.3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558049D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52.2 ± 24.0</w:t>
            </w:r>
          </w:p>
        </w:tc>
      </w:tr>
      <w:tr w:rsidR="00CC6057" w:rsidRPr="00641A11" w14:paraId="073E4CE9" w14:textId="77777777" w:rsidTr="00865C0D">
        <w:trPr>
          <w:trHeight w:val="83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DCD5461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EGA, VAS 0-100 mm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92B0DF6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39.5 ± 20.2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3C398F9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42.1 ± 19.4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1D02CA7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39.9 ± 19.7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A4DABE1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45.2 ± 22.0</w:t>
            </w:r>
          </w:p>
        </w:tc>
      </w:tr>
      <w:tr w:rsidR="00CC6057" w:rsidRPr="00641A11" w14:paraId="73BA58B1" w14:textId="77777777" w:rsidTr="00865C0D">
        <w:trPr>
          <w:trHeight w:val="15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C193ED7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Pain VAS, VAS 0-100 mm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F8CAC49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48.5 ± 27.3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2BA5D97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53.3 ± 25.8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2A52114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51.1 ± 25.7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3F2D116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51.8 ± 25.0</w:t>
            </w:r>
          </w:p>
        </w:tc>
      </w:tr>
      <w:tr w:rsidR="00CC6057" w:rsidRPr="00641A11" w14:paraId="00B3985A" w14:textId="77777777" w:rsidTr="00865C0D">
        <w:trPr>
          <w:trHeight w:val="15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EE980FA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CDAI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F05C844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22.7 ± 12.5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BE0C38D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24.0 ± 12.0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8BAD2F7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22.8 ± 11.2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23BFFF0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25.1 ± 13.1</w:t>
            </w:r>
          </w:p>
        </w:tc>
      </w:tr>
      <w:tr w:rsidR="00CC6057" w:rsidRPr="00641A11" w14:paraId="32822DA3" w14:textId="77777777" w:rsidTr="00865C0D">
        <w:trPr>
          <w:trHeight w:val="43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4E86D32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SDAI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3B1C8FE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23.9 ± 13.3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6789598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26.4 ± 13.5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B0FB039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24.4 ± 11.8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3E869E7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26.5 ± 14.7</w:t>
            </w:r>
          </w:p>
        </w:tc>
      </w:tr>
      <w:tr w:rsidR="00CC6057" w:rsidRPr="00641A11" w14:paraId="1514FD29" w14:textId="77777777" w:rsidTr="00865C0D">
        <w:trPr>
          <w:trHeight w:val="33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71D8C46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HAQ–DI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39B2CE6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1.1 ± 0.8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3165ABC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1.2 ± 0.8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BA39659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1.3 ± 0.9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DCB82B8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1.1 ± 0.7</w:t>
            </w:r>
          </w:p>
        </w:tc>
      </w:tr>
      <w:tr w:rsidR="00CC6057" w:rsidRPr="00641A11" w14:paraId="5439FED2" w14:textId="77777777" w:rsidTr="00865C0D">
        <w:trPr>
          <w:trHeight w:val="24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140D809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lastRenderedPageBreak/>
              <w:t>EQ-5D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FACB411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0.6 ± 0.2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F84A36D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0.6 ± 0.1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E7E6FBA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0.6 ± 0.2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3911865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0.6 ± 0.1</w:t>
            </w:r>
          </w:p>
        </w:tc>
      </w:tr>
      <w:tr w:rsidR="00CC6057" w:rsidRPr="00641A11" w14:paraId="0CF28804" w14:textId="77777777" w:rsidTr="00865C0D">
        <w:trPr>
          <w:trHeight w:val="15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FF1A218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CRP (mg/dL)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3E44A77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1.1 ± 2.0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8095F3D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2.5 ± 3.4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A97A736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1.7 ± 3.5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6F6ACB7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1.5 ± 3.4</w:t>
            </w:r>
          </w:p>
        </w:tc>
      </w:tr>
      <w:tr w:rsidR="00CC6057" w:rsidRPr="00641A11" w14:paraId="748584F7" w14:textId="77777777" w:rsidTr="00865C0D">
        <w:trPr>
          <w:trHeight w:val="15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F58ADE3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ESR (mm/h)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813AC4B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37.8 ± 26.1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5C57005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56.4 ± 31.1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2674130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50.9 ± 32.0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E3CB252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35.6 ± 31.4</w:t>
            </w:r>
          </w:p>
        </w:tc>
      </w:tr>
      <w:tr w:rsidR="00CC6057" w:rsidRPr="00641A11" w14:paraId="4165D544" w14:textId="77777777" w:rsidTr="00865C0D">
        <w:trPr>
          <w:trHeight w:val="15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14AF828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MMP-3 (ng/mL)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41EFD41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163.5 ± 259.1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3E6A7F0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261.1 ± 306.4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2C58FCF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191.7 ± 238.9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02AC813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183.4 ± 274.7</w:t>
            </w:r>
          </w:p>
        </w:tc>
      </w:tr>
      <w:tr w:rsidR="00CC6057" w:rsidRPr="00641A11" w14:paraId="10481ADA" w14:textId="77777777" w:rsidTr="00865C0D">
        <w:trPr>
          <w:trHeight w:val="15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AB37AD3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Rheumatoid factor (U/mL)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27BEAC9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166.6 ± 317.3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6EAFDDA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196.2 ± 381.9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019966C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325.7 ± 1218.1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0AC7B62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179.3 ± 447.7</w:t>
            </w:r>
          </w:p>
        </w:tc>
      </w:tr>
      <w:tr w:rsidR="00CC6057" w:rsidRPr="00641A11" w14:paraId="4FAFF6CA" w14:textId="77777777" w:rsidTr="00865C0D">
        <w:trPr>
          <w:trHeight w:val="15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93AD757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Rheumatoid factor positive, n (%)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163FCA6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181 (76.1%)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3E03031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151 (81.2%)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AA59102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107 (90.7%)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CB8BEF5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92 (74.2%)</w:t>
            </w:r>
          </w:p>
        </w:tc>
      </w:tr>
      <w:tr w:rsidR="00CC6057" w:rsidRPr="00641A11" w14:paraId="39DA13BD" w14:textId="77777777" w:rsidTr="00865C0D">
        <w:trPr>
          <w:trHeight w:val="74"/>
          <w:jc w:val="center"/>
        </w:trPr>
        <w:tc>
          <w:tcPr>
            <w:tcW w:w="149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C9B7DAC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Anti-CCP antibody (U/mL)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431049A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320.5 ± 558.3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78A6EF9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400.2 ± 692.9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4D016EF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549.3 ± 1386.0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E0C8572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304.4 ± 760.5</w:t>
            </w:r>
          </w:p>
        </w:tc>
      </w:tr>
      <w:tr w:rsidR="00CC6057" w:rsidRPr="00641A11" w14:paraId="68570F9C" w14:textId="77777777" w:rsidTr="00865C0D">
        <w:trPr>
          <w:trHeight w:val="15"/>
          <w:jc w:val="center"/>
        </w:trPr>
        <w:tc>
          <w:tcPr>
            <w:tcW w:w="1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E34179E" w14:textId="77777777" w:rsidR="00CC6057" w:rsidRPr="00641A11" w:rsidRDefault="00CC6057" w:rsidP="00CC3D49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Anti-CCP antibody, n (%)</w:t>
            </w:r>
          </w:p>
        </w:tc>
        <w:tc>
          <w:tcPr>
            <w:tcW w:w="867" w:type="pct"/>
            <w:tcBorders>
              <w:top w:val="nil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F7B000F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175 (75.4%)</w:t>
            </w:r>
          </w:p>
        </w:tc>
        <w:tc>
          <w:tcPr>
            <w:tcW w:w="867" w:type="pct"/>
            <w:tcBorders>
              <w:top w:val="nil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CBE1C70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150 (80.7%)</w:t>
            </w:r>
          </w:p>
        </w:tc>
        <w:tc>
          <w:tcPr>
            <w:tcW w:w="873" w:type="pct"/>
            <w:tcBorders>
              <w:top w:val="nil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455B81F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96 (83.5%)</w:t>
            </w:r>
          </w:p>
        </w:tc>
        <w:tc>
          <w:tcPr>
            <w:tcW w:w="897" w:type="pct"/>
            <w:tcBorders>
              <w:top w:val="nil"/>
              <w:left w:val="dotted" w:sz="4" w:space="0" w:color="000000"/>
              <w:bottom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7856963" w14:textId="77777777" w:rsidR="00CC6057" w:rsidRPr="00641A11" w:rsidRDefault="00CC6057" w:rsidP="00CC3D49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85 (71.4%)</w:t>
            </w:r>
          </w:p>
        </w:tc>
      </w:tr>
    </w:tbl>
    <w:p w14:paraId="6A62D53D" w14:textId="7109F122" w:rsidR="00F02A24" w:rsidRPr="00641A11" w:rsidRDefault="00F02A24" w:rsidP="008B6360">
      <w:pPr>
        <w:adjustRightInd w:val="0"/>
        <w:snapToGrid w:val="0"/>
        <w:spacing w:line="480" w:lineRule="auto"/>
        <w:rPr>
          <w:rFonts w:ascii="Arial" w:eastAsia="ＭＳ Ｐ明朝" w:hAnsi="Arial" w:cs="Arial"/>
          <w:kern w:val="24"/>
          <w:sz w:val="24"/>
          <w:szCs w:val="24"/>
        </w:rPr>
      </w:pPr>
      <w:bookmarkStart w:id="1" w:name="_Hlk167439172"/>
      <w:r w:rsidRPr="00641A11">
        <w:rPr>
          <w:rFonts w:ascii="Arial" w:eastAsia="ＭＳ Ｐ明朝" w:hAnsi="Arial" w:cs="Arial"/>
          <w:kern w:val="24"/>
          <w:sz w:val="24"/>
          <w:szCs w:val="24"/>
        </w:rPr>
        <w:t>Data are mean ± SD or number (%) of patients.</w:t>
      </w:r>
      <w:r w:rsidR="00EC6958" w:rsidRPr="00641A11">
        <w:rPr>
          <w:rFonts w:ascii="Arial" w:eastAsia="ＭＳ Ｐ明朝" w:hAnsi="Arial" w:cs="Arial"/>
          <w:kern w:val="24"/>
          <w:sz w:val="24"/>
          <w:szCs w:val="24"/>
        </w:rPr>
        <w:t xml:space="preserve"> The dose of glucocorticoid was converted into prednisolone equivalent dose.</w:t>
      </w:r>
    </w:p>
    <w:p w14:paraId="7D710E2D" w14:textId="12523C78" w:rsidR="00993A6E" w:rsidRPr="00641A11" w:rsidRDefault="00B61CAA" w:rsidP="008B6360">
      <w:pPr>
        <w:adjustRightInd w:val="0"/>
        <w:snapToGrid w:val="0"/>
        <w:spacing w:line="480" w:lineRule="auto"/>
        <w:rPr>
          <w:rFonts w:ascii="Arial" w:eastAsia="ＭＳ Ｐ明朝" w:hAnsi="Arial" w:cs="Arial"/>
          <w:color w:val="000000"/>
          <w:kern w:val="24"/>
          <w:sz w:val="24"/>
          <w:szCs w:val="24"/>
        </w:rPr>
      </w:pPr>
      <w:r w:rsidRPr="00641A11">
        <w:rPr>
          <w:rFonts w:ascii="Arial" w:eastAsia="ＭＳ Ｐ明朝" w:hAnsi="Arial" w:cs="Arial"/>
          <w:kern w:val="24"/>
          <w:sz w:val="24"/>
          <w:szCs w:val="24"/>
        </w:rPr>
        <w:t>b/</w:t>
      </w:r>
      <w:proofErr w:type="spellStart"/>
      <w:r w:rsidRPr="00641A11">
        <w:rPr>
          <w:rFonts w:ascii="Arial" w:eastAsia="ＭＳ Ｐ明朝" w:hAnsi="Arial" w:cs="Arial"/>
          <w:kern w:val="24"/>
          <w:sz w:val="24"/>
          <w:szCs w:val="24"/>
        </w:rPr>
        <w:t>tsDMARDs</w:t>
      </w:r>
      <w:proofErr w:type="spellEnd"/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; biologic/targeted synthetic disease-modifying antirheumatic drugs, PS-IPTW: </w:t>
      </w:r>
      <w:r w:rsidR="00E406B2" w:rsidRPr="00641A11">
        <w:rPr>
          <w:rFonts w:ascii="Arial" w:eastAsia="ＭＳ Ｐ明朝" w:hAnsi="Arial" w:cs="Arial" w:hint="eastAsia"/>
          <w:kern w:val="24"/>
          <w:sz w:val="24"/>
          <w:szCs w:val="24"/>
        </w:rPr>
        <w:t>p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ropensity score-based inverse probability of treatment weighting, </w:t>
      </w:r>
      <w:bookmarkStart w:id="2" w:name="_Hlk172297880"/>
      <w:r w:rsidR="00570252" w:rsidRPr="00641A11">
        <w:rPr>
          <w:rFonts w:ascii="Arial" w:eastAsia="ＭＳ Ｐ明朝" w:hAnsi="Arial" w:cs="Arial" w:hint="eastAsia"/>
          <w:kern w:val="24"/>
          <w:sz w:val="24"/>
          <w:szCs w:val="24"/>
        </w:rPr>
        <w:t xml:space="preserve">RA: </w:t>
      </w:r>
      <w:r w:rsidR="00570252" w:rsidRPr="00641A11">
        <w:rPr>
          <w:rFonts w:ascii="Arial" w:eastAsia="ＭＳ Ｐ明朝" w:hAnsi="Arial" w:cs="Arial"/>
          <w:kern w:val="24"/>
          <w:sz w:val="24"/>
          <w:szCs w:val="24"/>
        </w:rPr>
        <w:t>rheumatoid arthritis</w:t>
      </w:r>
      <w:r w:rsidR="00570252" w:rsidRPr="00641A11">
        <w:rPr>
          <w:rFonts w:ascii="Arial" w:eastAsia="ＭＳ Ｐ明朝" w:hAnsi="Arial" w:cs="Arial" w:hint="eastAsia"/>
          <w:kern w:val="24"/>
          <w:sz w:val="24"/>
          <w:szCs w:val="24"/>
        </w:rPr>
        <w:t xml:space="preserve">, </w:t>
      </w:r>
      <w:bookmarkEnd w:id="2"/>
      <w:r w:rsidR="00F02A24" w:rsidRPr="00641A11">
        <w:rPr>
          <w:rFonts w:ascii="Arial" w:eastAsia="ＭＳ Ｐ明朝" w:hAnsi="Arial" w:cs="Arial"/>
          <w:kern w:val="24"/>
          <w:sz w:val="24"/>
          <w:szCs w:val="24"/>
        </w:rPr>
        <w:t xml:space="preserve">MTX: methotrexate, </w:t>
      </w:r>
      <w:r w:rsidR="00FB05A3" w:rsidRPr="00641A11">
        <w:rPr>
          <w:rFonts w:ascii="Arial" w:eastAsia="ＭＳ Ｐ明朝" w:hAnsi="Arial" w:cs="Arial" w:hint="eastAsia"/>
          <w:kern w:val="24"/>
          <w:sz w:val="24"/>
          <w:szCs w:val="24"/>
        </w:rPr>
        <w:t>PGA</w:t>
      </w:r>
      <w:r w:rsidR="00F02A24" w:rsidRPr="00641A11">
        <w:rPr>
          <w:rFonts w:ascii="Arial" w:eastAsia="ＭＳ Ｐ明朝" w:hAnsi="Arial" w:cs="Arial"/>
          <w:kern w:val="24"/>
          <w:sz w:val="24"/>
          <w:szCs w:val="24"/>
        </w:rPr>
        <w:t xml:space="preserve"> VAS: patient’s global assessment of disease activity visual analog scale, EGA VAS: evaluator global assessment of disease activity visual analog scale, CDAI: clinical disease activity index, SDAI: simplified disease activity index, HAQ-DI: health assessment questionnaire disability index, EQ-5D: </w:t>
      </w:r>
      <w:proofErr w:type="spellStart"/>
      <w:r w:rsidR="00F02A24" w:rsidRPr="00641A11">
        <w:rPr>
          <w:rFonts w:ascii="Arial" w:eastAsia="ＭＳ Ｐ明朝" w:hAnsi="Arial" w:cs="Arial"/>
          <w:kern w:val="24"/>
          <w:sz w:val="24"/>
          <w:szCs w:val="24"/>
        </w:rPr>
        <w:t>EuroQol</w:t>
      </w:r>
      <w:proofErr w:type="spellEnd"/>
      <w:r w:rsidR="00F02A24" w:rsidRPr="00641A11">
        <w:rPr>
          <w:rFonts w:ascii="Arial" w:eastAsia="ＭＳ Ｐ明朝" w:hAnsi="Arial" w:cs="Arial"/>
          <w:kern w:val="24"/>
          <w:sz w:val="24"/>
          <w:szCs w:val="24"/>
        </w:rPr>
        <w:t xml:space="preserve"> 5 dimension, CRP: C-reactive protein, ESR: erythrocyte sedimentation rate, MMP-3: matrix metalloproteinase 3, CCP: cyclic citrullinated peptide, </w:t>
      </w:r>
      <w:proofErr w:type="spellStart"/>
      <w:r w:rsidR="00CA33C9" w:rsidRPr="00641A11">
        <w:rPr>
          <w:rFonts w:ascii="Arial" w:eastAsia="ＭＳ Ｐ明朝" w:hAnsi="Arial" w:cs="Arial"/>
          <w:sz w:val="24"/>
          <w:szCs w:val="24"/>
        </w:rPr>
        <w:t>TNFi</w:t>
      </w:r>
      <w:proofErr w:type="spellEnd"/>
      <w:r w:rsidR="00CA33C9" w:rsidRPr="00641A11">
        <w:rPr>
          <w:rFonts w:ascii="Arial" w:eastAsia="ＭＳ Ｐ明朝" w:hAnsi="Arial" w:cs="Arial"/>
          <w:sz w:val="24"/>
          <w:szCs w:val="24"/>
        </w:rPr>
        <w:t xml:space="preserve">: tumor necrosis factor inhibitor, </w:t>
      </w:r>
      <w:r w:rsidR="00D14A44" w:rsidRPr="00641A11">
        <w:rPr>
          <w:rFonts w:ascii="Arial" w:eastAsia="ＭＳ Ｐ明朝" w:hAnsi="Arial" w:cs="Arial"/>
          <w:sz w:val="24"/>
          <w:szCs w:val="24"/>
        </w:rPr>
        <w:t>IL-6Ri</w:t>
      </w:r>
      <w:r w:rsidR="00CA33C9" w:rsidRPr="00641A11">
        <w:rPr>
          <w:rFonts w:ascii="Arial" w:eastAsia="ＭＳ Ｐ明朝" w:hAnsi="Arial" w:cs="Arial"/>
          <w:sz w:val="24"/>
          <w:szCs w:val="24"/>
        </w:rPr>
        <w:t xml:space="preserve">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i</w:t>
      </w:r>
      <w:r w:rsidR="001C7B5A" w:rsidRPr="00641A11">
        <w:rPr>
          <w:rFonts w:ascii="Arial" w:eastAsia="ＭＳ Ｐ明朝" w:hAnsi="Arial" w:cs="Arial"/>
          <w:sz w:val="24"/>
          <w:szCs w:val="24"/>
        </w:rPr>
        <w:t>nterleukin-6 receptor</w:t>
      </w:r>
      <w:r w:rsidR="00D14A44" w:rsidRPr="00641A11">
        <w:rPr>
          <w:rFonts w:ascii="Arial" w:eastAsia="ＭＳ Ｐ明朝" w:hAnsi="Arial" w:cs="Arial" w:hint="eastAsia"/>
          <w:sz w:val="24"/>
          <w:szCs w:val="24"/>
        </w:rPr>
        <w:t xml:space="preserve"> inhibitor</w:t>
      </w:r>
      <w:r w:rsidR="00CA33C9" w:rsidRPr="00641A11">
        <w:rPr>
          <w:rFonts w:ascii="Arial" w:eastAsia="ＭＳ Ｐ明朝" w:hAnsi="Arial" w:cs="Arial"/>
          <w:sz w:val="24"/>
          <w:szCs w:val="24"/>
        </w:rPr>
        <w:t xml:space="preserve">, </w:t>
      </w:r>
      <w:r w:rsidR="00D14A44" w:rsidRPr="00641A11">
        <w:rPr>
          <w:rFonts w:ascii="Arial" w:eastAsia="ＭＳ Ｐ明朝" w:hAnsi="Arial" w:cs="Arial"/>
          <w:sz w:val="24"/>
          <w:szCs w:val="24"/>
        </w:rPr>
        <w:t>CTLA4Ig</w:t>
      </w:r>
      <w:r w:rsidR="00CA33C9" w:rsidRPr="00641A11">
        <w:rPr>
          <w:rFonts w:ascii="Arial" w:eastAsia="ＭＳ Ｐ明朝" w:hAnsi="Arial" w:cs="Arial"/>
          <w:sz w:val="24"/>
          <w:szCs w:val="24"/>
        </w:rPr>
        <w:t xml:space="preserve">: cytotoxic T-lymphocyte antigen 4 Immunoglobulin, </w:t>
      </w:r>
      <w:proofErr w:type="spellStart"/>
      <w:r w:rsidR="00D14A44" w:rsidRPr="00641A11">
        <w:rPr>
          <w:rFonts w:ascii="Arial" w:eastAsia="ＭＳ Ｐ明朝" w:hAnsi="Arial" w:cs="Arial"/>
          <w:kern w:val="24"/>
          <w:sz w:val="24"/>
          <w:szCs w:val="24"/>
        </w:rPr>
        <w:t>JAKi</w:t>
      </w:r>
      <w:proofErr w:type="spellEnd"/>
      <w:r w:rsidR="00CA33C9" w:rsidRPr="00641A11">
        <w:rPr>
          <w:rFonts w:ascii="Arial" w:eastAsia="ＭＳ Ｐ明朝" w:hAnsi="Arial" w:cs="Arial"/>
          <w:kern w:val="24"/>
          <w:sz w:val="24"/>
          <w:szCs w:val="24"/>
        </w:rPr>
        <w:t xml:space="preserve">: </w:t>
      </w:r>
      <w:proofErr w:type="spellStart"/>
      <w:r w:rsidR="00E406B2" w:rsidRPr="00641A11">
        <w:rPr>
          <w:rFonts w:ascii="Arial" w:eastAsia="ＭＳ Ｐ明朝" w:hAnsi="Arial" w:cs="Arial" w:hint="eastAsia"/>
          <w:kern w:val="24"/>
          <w:sz w:val="24"/>
          <w:szCs w:val="24"/>
        </w:rPr>
        <w:t>j</w:t>
      </w:r>
      <w:r w:rsidR="00CA33C9" w:rsidRPr="00641A11">
        <w:rPr>
          <w:rFonts w:ascii="Arial" w:eastAsia="ＭＳ Ｐ明朝" w:hAnsi="Arial" w:cs="Arial"/>
          <w:kern w:val="24"/>
          <w:sz w:val="24"/>
          <w:szCs w:val="24"/>
        </w:rPr>
        <w:t>anus</w:t>
      </w:r>
      <w:proofErr w:type="spellEnd"/>
      <w:r w:rsidR="00CA33C9" w:rsidRPr="00641A11">
        <w:rPr>
          <w:rFonts w:ascii="Arial" w:eastAsia="ＭＳ Ｐ明朝" w:hAnsi="Arial" w:cs="Arial"/>
          <w:kern w:val="24"/>
          <w:sz w:val="24"/>
          <w:szCs w:val="24"/>
        </w:rPr>
        <w:t xml:space="preserve"> kinase inhibitor</w:t>
      </w:r>
      <w:bookmarkEnd w:id="1"/>
    </w:p>
    <w:sectPr w:rsidR="00993A6E" w:rsidRPr="00641A11" w:rsidSect="006F56D9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A829A" w14:textId="77777777" w:rsidR="00E95914" w:rsidRDefault="00E95914" w:rsidP="007326FE">
      <w:r>
        <w:separator/>
      </w:r>
    </w:p>
  </w:endnote>
  <w:endnote w:type="continuationSeparator" w:id="0">
    <w:p w14:paraId="3A0BBB72" w14:textId="77777777" w:rsidR="00E95914" w:rsidRDefault="00E95914" w:rsidP="0073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13FDA" w14:textId="77777777" w:rsidR="00E95914" w:rsidRDefault="00E95914" w:rsidP="007326FE">
      <w:r>
        <w:separator/>
      </w:r>
    </w:p>
  </w:footnote>
  <w:footnote w:type="continuationSeparator" w:id="0">
    <w:p w14:paraId="64CF5660" w14:textId="77777777" w:rsidR="00E95914" w:rsidRDefault="00E95914" w:rsidP="00732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A4"/>
    <w:rsid w:val="0000455E"/>
    <w:rsid w:val="00017BCF"/>
    <w:rsid w:val="00021CF3"/>
    <w:rsid w:val="000244E3"/>
    <w:rsid w:val="00030706"/>
    <w:rsid w:val="000329B3"/>
    <w:rsid w:val="000350DC"/>
    <w:rsid w:val="00051CA1"/>
    <w:rsid w:val="0006215A"/>
    <w:rsid w:val="00065B00"/>
    <w:rsid w:val="00073202"/>
    <w:rsid w:val="00077628"/>
    <w:rsid w:val="0009127A"/>
    <w:rsid w:val="000A4D07"/>
    <w:rsid w:val="000B40E7"/>
    <w:rsid w:val="000B7462"/>
    <w:rsid w:val="000B788A"/>
    <w:rsid w:val="000C5B17"/>
    <w:rsid w:val="000C6369"/>
    <w:rsid w:val="000D2EE4"/>
    <w:rsid w:val="000D3D3A"/>
    <w:rsid w:val="000D573A"/>
    <w:rsid w:val="000E0666"/>
    <w:rsid w:val="000F3916"/>
    <w:rsid w:val="00100937"/>
    <w:rsid w:val="00103DD5"/>
    <w:rsid w:val="00127636"/>
    <w:rsid w:val="00127E33"/>
    <w:rsid w:val="00136A10"/>
    <w:rsid w:val="00142723"/>
    <w:rsid w:val="00145DC0"/>
    <w:rsid w:val="00152950"/>
    <w:rsid w:val="00152B73"/>
    <w:rsid w:val="0016006E"/>
    <w:rsid w:val="00181944"/>
    <w:rsid w:val="001A1866"/>
    <w:rsid w:val="001A47B2"/>
    <w:rsid w:val="001B2168"/>
    <w:rsid w:val="001B6116"/>
    <w:rsid w:val="001B779C"/>
    <w:rsid w:val="001C1D74"/>
    <w:rsid w:val="001C72E6"/>
    <w:rsid w:val="001C7B5A"/>
    <w:rsid w:val="001C7DDF"/>
    <w:rsid w:val="001D150C"/>
    <w:rsid w:val="001E2C57"/>
    <w:rsid w:val="001E2CB8"/>
    <w:rsid w:val="001F116E"/>
    <w:rsid w:val="001F4515"/>
    <w:rsid w:val="001F5F6F"/>
    <w:rsid w:val="001F67B8"/>
    <w:rsid w:val="00205D5E"/>
    <w:rsid w:val="002244F9"/>
    <w:rsid w:val="0024131E"/>
    <w:rsid w:val="00242D25"/>
    <w:rsid w:val="0024742D"/>
    <w:rsid w:val="00247DBC"/>
    <w:rsid w:val="00255E6F"/>
    <w:rsid w:val="00257891"/>
    <w:rsid w:val="00264315"/>
    <w:rsid w:val="00266FC9"/>
    <w:rsid w:val="00284D30"/>
    <w:rsid w:val="0028517B"/>
    <w:rsid w:val="002901A3"/>
    <w:rsid w:val="002C1246"/>
    <w:rsid w:val="002D31E0"/>
    <w:rsid w:val="002D7769"/>
    <w:rsid w:val="002E49C2"/>
    <w:rsid w:val="002E73F3"/>
    <w:rsid w:val="002F5BFE"/>
    <w:rsid w:val="00302B98"/>
    <w:rsid w:val="00305E5D"/>
    <w:rsid w:val="00306CE5"/>
    <w:rsid w:val="003110D4"/>
    <w:rsid w:val="003168E9"/>
    <w:rsid w:val="00323FBD"/>
    <w:rsid w:val="00330517"/>
    <w:rsid w:val="003405B3"/>
    <w:rsid w:val="00341C2D"/>
    <w:rsid w:val="003440B3"/>
    <w:rsid w:val="003451DD"/>
    <w:rsid w:val="003465F5"/>
    <w:rsid w:val="00366184"/>
    <w:rsid w:val="00366EF8"/>
    <w:rsid w:val="0037153E"/>
    <w:rsid w:val="00373F51"/>
    <w:rsid w:val="00377EE3"/>
    <w:rsid w:val="00383FA4"/>
    <w:rsid w:val="003865F8"/>
    <w:rsid w:val="0039052A"/>
    <w:rsid w:val="00392987"/>
    <w:rsid w:val="003A3C3F"/>
    <w:rsid w:val="003A4F3C"/>
    <w:rsid w:val="003C5E44"/>
    <w:rsid w:val="003C6724"/>
    <w:rsid w:val="003D328E"/>
    <w:rsid w:val="003E1F4D"/>
    <w:rsid w:val="003E46CD"/>
    <w:rsid w:val="003E4D1A"/>
    <w:rsid w:val="003E6812"/>
    <w:rsid w:val="003E6A77"/>
    <w:rsid w:val="003E6D45"/>
    <w:rsid w:val="004035A5"/>
    <w:rsid w:val="004045F1"/>
    <w:rsid w:val="00417294"/>
    <w:rsid w:val="0042500E"/>
    <w:rsid w:val="004254A5"/>
    <w:rsid w:val="00425D4F"/>
    <w:rsid w:val="00427FFE"/>
    <w:rsid w:val="00434F4E"/>
    <w:rsid w:val="00435565"/>
    <w:rsid w:val="00445730"/>
    <w:rsid w:val="004545B8"/>
    <w:rsid w:val="004550D8"/>
    <w:rsid w:val="004553D1"/>
    <w:rsid w:val="004559C5"/>
    <w:rsid w:val="00462118"/>
    <w:rsid w:val="00467896"/>
    <w:rsid w:val="004935B3"/>
    <w:rsid w:val="00493A7F"/>
    <w:rsid w:val="0049554D"/>
    <w:rsid w:val="004A6E4E"/>
    <w:rsid w:val="004B2AD3"/>
    <w:rsid w:val="004B3D58"/>
    <w:rsid w:val="004B4DD0"/>
    <w:rsid w:val="004B6AF9"/>
    <w:rsid w:val="004D4ECB"/>
    <w:rsid w:val="004D5BED"/>
    <w:rsid w:val="004D78AF"/>
    <w:rsid w:val="004E5960"/>
    <w:rsid w:val="00500E32"/>
    <w:rsid w:val="00502DC5"/>
    <w:rsid w:val="0050521C"/>
    <w:rsid w:val="00506FDE"/>
    <w:rsid w:val="005100EB"/>
    <w:rsid w:val="0051508D"/>
    <w:rsid w:val="00520C54"/>
    <w:rsid w:val="005217DE"/>
    <w:rsid w:val="00537886"/>
    <w:rsid w:val="005472DF"/>
    <w:rsid w:val="00547576"/>
    <w:rsid w:val="005606A8"/>
    <w:rsid w:val="00570252"/>
    <w:rsid w:val="0057031A"/>
    <w:rsid w:val="00581324"/>
    <w:rsid w:val="00583759"/>
    <w:rsid w:val="005839F2"/>
    <w:rsid w:val="005854D2"/>
    <w:rsid w:val="00585725"/>
    <w:rsid w:val="00590271"/>
    <w:rsid w:val="005A19A2"/>
    <w:rsid w:val="005A3154"/>
    <w:rsid w:val="005B4DDB"/>
    <w:rsid w:val="005C1417"/>
    <w:rsid w:val="005E1595"/>
    <w:rsid w:val="005E4C3C"/>
    <w:rsid w:val="005F5F4D"/>
    <w:rsid w:val="00614640"/>
    <w:rsid w:val="00616877"/>
    <w:rsid w:val="0062168D"/>
    <w:rsid w:val="006354F9"/>
    <w:rsid w:val="00641A11"/>
    <w:rsid w:val="00642128"/>
    <w:rsid w:val="00663B4C"/>
    <w:rsid w:val="0068103B"/>
    <w:rsid w:val="006906B7"/>
    <w:rsid w:val="006A1898"/>
    <w:rsid w:val="006B3F64"/>
    <w:rsid w:val="006C07A9"/>
    <w:rsid w:val="006C1CC9"/>
    <w:rsid w:val="006C410B"/>
    <w:rsid w:val="006C71E1"/>
    <w:rsid w:val="006D2A75"/>
    <w:rsid w:val="006D34C2"/>
    <w:rsid w:val="006E0ED5"/>
    <w:rsid w:val="006E69C3"/>
    <w:rsid w:val="006F1D5D"/>
    <w:rsid w:val="006F56D9"/>
    <w:rsid w:val="006F62C1"/>
    <w:rsid w:val="00701AF8"/>
    <w:rsid w:val="00702140"/>
    <w:rsid w:val="00703992"/>
    <w:rsid w:val="0071418A"/>
    <w:rsid w:val="007205FE"/>
    <w:rsid w:val="0072188D"/>
    <w:rsid w:val="00725505"/>
    <w:rsid w:val="007326FE"/>
    <w:rsid w:val="0073530B"/>
    <w:rsid w:val="00736A77"/>
    <w:rsid w:val="00742EE2"/>
    <w:rsid w:val="00750115"/>
    <w:rsid w:val="0075236F"/>
    <w:rsid w:val="00755E47"/>
    <w:rsid w:val="00785ACB"/>
    <w:rsid w:val="007869CF"/>
    <w:rsid w:val="007B0553"/>
    <w:rsid w:val="007B2C60"/>
    <w:rsid w:val="007B5EF8"/>
    <w:rsid w:val="007B5F8C"/>
    <w:rsid w:val="007F2CDB"/>
    <w:rsid w:val="00815C7D"/>
    <w:rsid w:val="008176AA"/>
    <w:rsid w:val="00820DE4"/>
    <w:rsid w:val="0082424B"/>
    <w:rsid w:val="00827F21"/>
    <w:rsid w:val="00835C4A"/>
    <w:rsid w:val="0084162F"/>
    <w:rsid w:val="008459B4"/>
    <w:rsid w:val="00856A9D"/>
    <w:rsid w:val="00856EF7"/>
    <w:rsid w:val="00865C0D"/>
    <w:rsid w:val="00871905"/>
    <w:rsid w:val="0087232B"/>
    <w:rsid w:val="008A2493"/>
    <w:rsid w:val="008A49F3"/>
    <w:rsid w:val="008B24ED"/>
    <w:rsid w:val="008B37AF"/>
    <w:rsid w:val="008B47A5"/>
    <w:rsid w:val="008B4E99"/>
    <w:rsid w:val="008B5230"/>
    <w:rsid w:val="008B6360"/>
    <w:rsid w:val="008B65E8"/>
    <w:rsid w:val="008B6E7A"/>
    <w:rsid w:val="008C0CE5"/>
    <w:rsid w:val="008C1026"/>
    <w:rsid w:val="008C1EAB"/>
    <w:rsid w:val="008E3D67"/>
    <w:rsid w:val="008F26BB"/>
    <w:rsid w:val="008F3E67"/>
    <w:rsid w:val="008F4425"/>
    <w:rsid w:val="008F52AD"/>
    <w:rsid w:val="008F62A9"/>
    <w:rsid w:val="00901809"/>
    <w:rsid w:val="00905B53"/>
    <w:rsid w:val="00910FDF"/>
    <w:rsid w:val="00912217"/>
    <w:rsid w:val="00915464"/>
    <w:rsid w:val="009201B1"/>
    <w:rsid w:val="00921662"/>
    <w:rsid w:val="0092688B"/>
    <w:rsid w:val="00932309"/>
    <w:rsid w:val="00935C24"/>
    <w:rsid w:val="00944C86"/>
    <w:rsid w:val="009514B9"/>
    <w:rsid w:val="00955F57"/>
    <w:rsid w:val="0095742F"/>
    <w:rsid w:val="00967D4C"/>
    <w:rsid w:val="009772B0"/>
    <w:rsid w:val="00977B1E"/>
    <w:rsid w:val="00981B0B"/>
    <w:rsid w:val="00983A69"/>
    <w:rsid w:val="00984251"/>
    <w:rsid w:val="00993A6E"/>
    <w:rsid w:val="009A22A4"/>
    <w:rsid w:val="009C1ACA"/>
    <w:rsid w:val="009F57C8"/>
    <w:rsid w:val="00A059C8"/>
    <w:rsid w:val="00A1036D"/>
    <w:rsid w:val="00A165F7"/>
    <w:rsid w:val="00A166A9"/>
    <w:rsid w:val="00A2462C"/>
    <w:rsid w:val="00A266C0"/>
    <w:rsid w:val="00A341AF"/>
    <w:rsid w:val="00A42C72"/>
    <w:rsid w:val="00A43CDD"/>
    <w:rsid w:val="00A54826"/>
    <w:rsid w:val="00A549F2"/>
    <w:rsid w:val="00A56396"/>
    <w:rsid w:val="00A6650C"/>
    <w:rsid w:val="00A8210F"/>
    <w:rsid w:val="00A8548D"/>
    <w:rsid w:val="00A857A0"/>
    <w:rsid w:val="00A858A2"/>
    <w:rsid w:val="00A923FC"/>
    <w:rsid w:val="00A975CD"/>
    <w:rsid w:val="00AA18BF"/>
    <w:rsid w:val="00AB4D7B"/>
    <w:rsid w:val="00AC05C2"/>
    <w:rsid w:val="00AC0DFD"/>
    <w:rsid w:val="00AC183A"/>
    <w:rsid w:val="00AE0B2D"/>
    <w:rsid w:val="00AE4E7C"/>
    <w:rsid w:val="00AF25D9"/>
    <w:rsid w:val="00AF5535"/>
    <w:rsid w:val="00AF5616"/>
    <w:rsid w:val="00B00AC1"/>
    <w:rsid w:val="00B0340E"/>
    <w:rsid w:val="00B05D47"/>
    <w:rsid w:val="00B06DEF"/>
    <w:rsid w:val="00B07271"/>
    <w:rsid w:val="00B128D4"/>
    <w:rsid w:val="00B243CF"/>
    <w:rsid w:val="00B258AE"/>
    <w:rsid w:val="00B26BDB"/>
    <w:rsid w:val="00B3140C"/>
    <w:rsid w:val="00B40093"/>
    <w:rsid w:val="00B53C31"/>
    <w:rsid w:val="00B610CF"/>
    <w:rsid w:val="00B61CAA"/>
    <w:rsid w:val="00B64A6E"/>
    <w:rsid w:val="00B659DA"/>
    <w:rsid w:val="00B6647D"/>
    <w:rsid w:val="00B67D14"/>
    <w:rsid w:val="00B733AF"/>
    <w:rsid w:val="00B80954"/>
    <w:rsid w:val="00B80FC0"/>
    <w:rsid w:val="00B90C6B"/>
    <w:rsid w:val="00B91AC5"/>
    <w:rsid w:val="00B95640"/>
    <w:rsid w:val="00BA1BAF"/>
    <w:rsid w:val="00BA2B83"/>
    <w:rsid w:val="00BD48A4"/>
    <w:rsid w:val="00BD599F"/>
    <w:rsid w:val="00BE0159"/>
    <w:rsid w:val="00BE0567"/>
    <w:rsid w:val="00BE47FF"/>
    <w:rsid w:val="00BE5385"/>
    <w:rsid w:val="00BF76E2"/>
    <w:rsid w:val="00C013C7"/>
    <w:rsid w:val="00C07D6F"/>
    <w:rsid w:val="00C104CB"/>
    <w:rsid w:val="00C11945"/>
    <w:rsid w:val="00C12BB8"/>
    <w:rsid w:val="00C14B95"/>
    <w:rsid w:val="00C170E3"/>
    <w:rsid w:val="00C1776B"/>
    <w:rsid w:val="00C23E5A"/>
    <w:rsid w:val="00C25049"/>
    <w:rsid w:val="00C261E2"/>
    <w:rsid w:val="00C36B91"/>
    <w:rsid w:val="00C4150C"/>
    <w:rsid w:val="00C44286"/>
    <w:rsid w:val="00C50BD3"/>
    <w:rsid w:val="00C557B6"/>
    <w:rsid w:val="00C60208"/>
    <w:rsid w:val="00C631EE"/>
    <w:rsid w:val="00C657BE"/>
    <w:rsid w:val="00C71E77"/>
    <w:rsid w:val="00C7203E"/>
    <w:rsid w:val="00C92213"/>
    <w:rsid w:val="00C947CC"/>
    <w:rsid w:val="00CA33C9"/>
    <w:rsid w:val="00CA3CFE"/>
    <w:rsid w:val="00CA51BB"/>
    <w:rsid w:val="00CB6B5C"/>
    <w:rsid w:val="00CC386E"/>
    <w:rsid w:val="00CC3D49"/>
    <w:rsid w:val="00CC47F4"/>
    <w:rsid w:val="00CC6057"/>
    <w:rsid w:val="00CD03F5"/>
    <w:rsid w:val="00CD49E6"/>
    <w:rsid w:val="00CF17BB"/>
    <w:rsid w:val="00CF1BAB"/>
    <w:rsid w:val="00CF336D"/>
    <w:rsid w:val="00D02719"/>
    <w:rsid w:val="00D0353E"/>
    <w:rsid w:val="00D14A44"/>
    <w:rsid w:val="00D22022"/>
    <w:rsid w:val="00D25DF6"/>
    <w:rsid w:val="00D343E2"/>
    <w:rsid w:val="00D5162A"/>
    <w:rsid w:val="00D57163"/>
    <w:rsid w:val="00D617B5"/>
    <w:rsid w:val="00D72E53"/>
    <w:rsid w:val="00D73391"/>
    <w:rsid w:val="00D747C6"/>
    <w:rsid w:val="00D74C00"/>
    <w:rsid w:val="00D77A96"/>
    <w:rsid w:val="00D812D2"/>
    <w:rsid w:val="00D900D3"/>
    <w:rsid w:val="00D97C68"/>
    <w:rsid w:val="00DA73DE"/>
    <w:rsid w:val="00DB380D"/>
    <w:rsid w:val="00DB3B23"/>
    <w:rsid w:val="00DB458B"/>
    <w:rsid w:val="00DC533F"/>
    <w:rsid w:val="00DD7BE6"/>
    <w:rsid w:val="00DE245C"/>
    <w:rsid w:val="00DF67A9"/>
    <w:rsid w:val="00E0732F"/>
    <w:rsid w:val="00E10AB0"/>
    <w:rsid w:val="00E11B19"/>
    <w:rsid w:val="00E11F37"/>
    <w:rsid w:val="00E37048"/>
    <w:rsid w:val="00E406B2"/>
    <w:rsid w:val="00E41E4F"/>
    <w:rsid w:val="00E429E9"/>
    <w:rsid w:val="00E467DF"/>
    <w:rsid w:val="00E46F2F"/>
    <w:rsid w:val="00E473C9"/>
    <w:rsid w:val="00E54AA9"/>
    <w:rsid w:val="00E578FF"/>
    <w:rsid w:val="00E61CC9"/>
    <w:rsid w:val="00E648C5"/>
    <w:rsid w:val="00E6621C"/>
    <w:rsid w:val="00E670A8"/>
    <w:rsid w:val="00E81FBB"/>
    <w:rsid w:val="00E847C8"/>
    <w:rsid w:val="00E861C1"/>
    <w:rsid w:val="00E867FC"/>
    <w:rsid w:val="00E95914"/>
    <w:rsid w:val="00EA0CB4"/>
    <w:rsid w:val="00EA5692"/>
    <w:rsid w:val="00EB05D4"/>
    <w:rsid w:val="00EB07B6"/>
    <w:rsid w:val="00EB5E74"/>
    <w:rsid w:val="00EC4F1D"/>
    <w:rsid w:val="00EC6543"/>
    <w:rsid w:val="00EC6958"/>
    <w:rsid w:val="00ED1AA8"/>
    <w:rsid w:val="00EE43E7"/>
    <w:rsid w:val="00EE5DA1"/>
    <w:rsid w:val="00EF2DD5"/>
    <w:rsid w:val="00F005AA"/>
    <w:rsid w:val="00F02A24"/>
    <w:rsid w:val="00F1015F"/>
    <w:rsid w:val="00F15BB2"/>
    <w:rsid w:val="00F16CB5"/>
    <w:rsid w:val="00F22BEF"/>
    <w:rsid w:val="00F264D1"/>
    <w:rsid w:val="00F3224C"/>
    <w:rsid w:val="00F4573F"/>
    <w:rsid w:val="00F469ED"/>
    <w:rsid w:val="00F53692"/>
    <w:rsid w:val="00F6357C"/>
    <w:rsid w:val="00F82D8B"/>
    <w:rsid w:val="00F8408F"/>
    <w:rsid w:val="00F90502"/>
    <w:rsid w:val="00FA4176"/>
    <w:rsid w:val="00FA635C"/>
    <w:rsid w:val="00FB05A3"/>
    <w:rsid w:val="00FB5818"/>
    <w:rsid w:val="00FB5CE6"/>
    <w:rsid w:val="00FC42C0"/>
    <w:rsid w:val="00FD39FA"/>
    <w:rsid w:val="00FE2636"/>
    <w:rsid w:val="00FE42ED"/>
    <w:rsid w:val="00FE455E"/>
    <w:rsid w:val="00FF3298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33EFC"/>
  <w15:chartTrackingRefBased/>
  <w15:docId w15:val="{5C5B8841-0579-4020-9761-44407B54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48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6FE"/>
  </w:style>
  <w:style w:type="paragraph" w:styleId="a5">
    <w:name w:val="footer"/>
    <w:basedOn w:val="a"/>
    <w:link w:val="a6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6FE"/>
  </w:style>
  <w:style w:type="paragraph" w:styleId="a7">
    <w:name w:val="List Paragraph"/>
    <w:basedOn w:val="a"/>
    <w:uiPriority w:val="34"/>
    <w:qFormat/>
    <w:rsid w:val="00BF76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D68A-5F2A-4A4A-8831-64E80CBB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Ryuichiro Kanda</dc:creator>
  <cp:keywords/>
  <dc:description/>
  <cp:lastModifiedBy>Ryuichiro Kanda</cp:lastModifiedBy>
  <cp:revision>2</cp:revision>
  <cp:lastPrinted>2024-07-26T02:31:00Z</cp:lastPrinted>
  <dcterms:created xsi:type="dcterms:W3CDTF">2024-08-09T14:02:00Z</dcterms:created>
  <dcterms:modified xsi:type="dcterms:W3CDTF">2024-08-09T14:02:00Z</dcterms:modified>
</cp:coreProperties>
</file>