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9C260" w14:textId="1AC97DE7" w:rsidR="006752F2" w:rsidRDefault="00CC7BD5" w:rsidP="00CC7BD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C7BD5">
        <w:rPr>
          <w:rFonts w:ascii="Times New Roman" w:hAnsi="Times New Roman" w:cs="Times New Roman"/>
          <w:b/>
          <w:bCs/>
          <w:sz w:val="20"/>
          <w:szCs w:val="20"/>
        </w:rPr>
        <w:t>ARRIVE CKECKLIST</w:t>
      </w:r>
    </w:p>
    <w:p w14:paraId="3EEFB5E6" w14:textId="77777777" w:rsidR="00CC7BD5" w:rsidRPr="00CC7BD5" w:rsidRDefault="00CC7BD5" w:rsidP="00CC7BD5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C7BD5" w:rsidRPr="00CC7BD5" w14:paraId="1271EB65" w14:textId="77777777" w:rsidTr="00AD49C8">
        <w:tc>
          <w:tcPr>
            <w:tcW w:w="4148" w:type="dxa"/>
          </w:tcPr>
          <w:p w14:paraId="6C87AB65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Study design</w:t>
            </w:r>
          </w:p>
        </w:tc>
        <w:tc>
          <w:tcPr>
            <w:tcW w:w="4148" w:type="dxa"/>
          </w:tcPr>
          <w:p w14:paraId="2BC728B8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3</w:t>
            </w:r>
          </w:p>
        </w:tc>
      </w:tr>
      <w:tr w:rsidR="00CC7BD5" w:rsidRPr="00CC7BD5" w14:paraId="00D5E1E1" w14:textId="77777777" w:rsidTr="00AD49C8">
        <w:tc>
          <w:tcPr>
            <w:tcW w:w="4148" w:type="dxa"/>
          </w:tcPr>
          <w:p w14:paraId="37603F49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Sample size</w:t>
            </w:r>
          </w:p>
        </w:tc>
        <w:tc>
          <w:tcPr>
            <w:tcW w:w="4148" w:type="dxa"/>
          </w:tcPr>
          <w:p w14:paraId="026892D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CC7BD5" w:rsidRPr="00CC7BD5" w14:paraId="081248FA" w14:textId="77777777" w:rsidTr="00AD49C8">
        <w:tc>
          <w:tcPr>
            <w:tcW w:w="4148" w:type="dxa"/>
          </w:tcPr>
          <w:p w14:paraId="284728D1" w14:textId="77777777" w:rsidR="00CC7BD5" w:rsidRPr="00CC7BD5" w:rsidRDefault="00CC7BD5" w:rsidP="00AD49C8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Inclusion and exclusion criteria</w:t>
            </w:r>
          </w:p>
        </w:tc>
        <w:tc>
          <w:tcPr>
            <w:tcW w:w="4148" w:type="dxa"/>
          </w:tcPr>
          <w:p w14:paraId="4CF5AD9D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  <w:bookmarkEnd w:id="0"/>
          </w:p>
        </w:tc>
      </w:tr>
      <w:tr w:rsidR="00CC7BD5" w:rsidRPr="00CC7BD5" w14:paraId="7F13B2C6" w14:textId="77777777" w:rsidTr="00AD49C8">
        <w:tc>
          <w:tcPr>
            <w:tcW w:w="4148" w:type="dxa"/>
          </w:tcPr>
          <w:p w14:paraId="40864E0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Randomisation</w:t>
            </w:r>
            <w:proofErr w:type="spellEnd"/>
          </w:p>
        </w:tc>
        <w:tc>
          <w:tcPr>
            <w:tcW w:w="4148" w:type="dxa"/>
          </w:tcPr>
          <w:p w14:paraId="7B6C26A6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3</w:t>
            </w:r>
          </w:p>
        </w:tc>
      </w:tr>
      <w:tr w:rsidR="00CC7BD5" w:rsidRPr="00CC7BD5" w14:paraId="5B0BEF91" w14:textId="77777777" w:rsidTr="00AD49C8">
        <w:tc>
          <w:tcPr>
            <w:tcW w:w="4148" w:type="dxa"/>
          </w:tcPr>
          <w:p w14:paraId="31BE5B8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Blinding</w:t>
            </w:r>
          </w:p>
        </w:tc>
        <w:tc>
          <w:tcPr>
            <w:tcW w:w="4148" w:type="dxa"/>
          </w:tcPr>
          <w:p w14:paraId="6ECA1EC9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7"/>
            <w:bookmarkStart w:id="2" w:name="OLE_LINK8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  <w:bookmarkEnd w:id="1"/>
            <w:bookmarkEnd w:id="2"/>
          </w:p>
        </w:tc>
      </w:tr>
      <w:tr w:rsidR="00CC7BD5" w:rsidRPr="00CC7BD5" w14:paraId="1EDF270C" w14:textId="77777777" w:rsidTr="00AD49C8">
        <w:tc>
          <w:tcPr>
            <w:tcW w:w="4148" w:type="dxa"/>
          </w:tcPr>
          <w:p w14:paraId="73F272E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Outcome measures</w:t>
            </w:r>
          </w:p>
        </w:tc>
        <w:tc>
          <w:tcPr>
            <w:tcW w:w="4148" w:type="dxa"/>
          </w:tcPr>
          <w:p w14:paraId="372EF0F8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4-8</w:t>
            </w:r>
          </w:p>
        </w:tc>
      </w:tr>
      <w:tr w:rsidR="00CC7BD5" w:rsidRPr="00CC7BD5" w14:paraId="1BD31478" w14:textId="77777777" w:rsidTr="00AD49C8">
        <w:tc>
          <w:tcPr>
            <w:tcW w:w="4148" w:type="dxa"/>
          </w:tcPr>
          <w:p w14:paraId="71E9BFBD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Statistical methods</w:t>
            </w:r>
          </w:p>
        </w:tc>
        <w:tc>
          <w:tcPr>
            <w:tcW w:w="4148" w:type="dxa"/>
          </w:tcPr>
          <w:p w14:paraId="2F6DA155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2"/>
            <w:bookmarkStart w:id="4" w:name="OLE_LINK3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9</w:t>
            </w:r>
            <w:bookmarkEnd w:id="3"/>
            <w:bookmarkEnd w:id="4"/>
          </w:p>
        </w:tc>
      </w:tr>
      <w:tr w:rsidR="00CC7BD5" w:rsidRPr="00CC7BD5" w14:paraId="4A578039" w14:textId="77777777" w:rsidTr="00AD49C8">
        <w:tc>
          <w:tcPr>
            <w:tcW w:w="4148" w:type="dxa"/>
          </w:tcPr>
          <w:p w14:paraId="0BC50A3A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Experimental animals</w:t>
            </w:r>
          </w:p>
        </w:tc>
        <w:tc>
          <w:tcPr>
            <w:tcW w:w="4148" w:type="dxa"/>
          </w:tcPr>
          <w:p w14:paraId="21260340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2</w:t>
            </w:r>
          </w:p>
        </w:tc>
      </w:tr>
      <w:tr w:rsidR="00CC7BD5" w:rsidRPr="00CC7BD5" w14:paraId="07F354BC" w14:textId="77777777" w:rsidTr="00AD49C8">
        <w:tc>
          <w:tcPr>
            <w:tcW w:w="4148" w:type="dxa"/>
          </w:tcPr>
          <w:p w14:paraId="154EF36A" w14:textId="6E84A5BB" w:rsidR="00CC7BD5" w:rsidRPr="00CC7BD5" w:rsidRDefault="00CC7BD5" w:rsidP="00AD49C8">
            <w:pPr>
              <w:rPr>
                <w:rFonts w:ascii="Times New Roman" w:eastAsia="MinionPro-Regular" w:hAnsi="Times New Roman" w:cs="Times New Roman" w:hint="eastAsia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Experimental procedure</w:t>
            </w:r>
          </w:p>
        </w:tc>
        <w:tc>
          <w:tcPr>
            <w:tcW w:w="4148" w:type="dxa"/>
          </w:tcPr>
          <w:p w14:paraId="10DCF6C3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2</w:t>
            </w:r>
          </w:p>
        </w:tc>
      </w:tr>
      <w:tr w:rsidR="00CC7BD5" w:rsidRPr="00CC7BD5" w14:paraId="672F835D" w14:textId="77777777" w:rsidTr="00AD49C8">
        <w:tc>
          <w:tcPr>
            <w:tcW w:w="4148" w:type="dxa"/>
          </w:tcPr>
          <w:p w14:paraId="1D066520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bookmarkStart w:id="5" w:name="_Hlk46954788"/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Results</w:t>
            </w:r>
          </w:p>
        </w:tc>
        <w:tc>
          <w:tcPr>
            <w:tcW w:w="4148" w:type="dxa"/>
          </w:tcPr>
          <w:p w14:paraId="1962324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9</w:t>
            </w:r>
          </w:p>
        </w:tc>
      </w:tr>
      <w:bookmarkEnd w:id="5"/>
      <w:tr w:rsidR="00CC7BD5" w:rsidRPr="00CC7BD5" w14:paraId="1B506FA1" w14:textId="77777777" w:rsidTr="00AD49C8">
        <w:tc>
          <w:tcPr>
            <w:tcW w:w="4148" w:type="dxa"/>
          </w:tcPr>
          <w:p w14:paraId="24CF821E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Abstract</w:t>
            </w:r>
          </w:p>
        </w:tc>
        <w:tc>
          <w:tcPr>
            <w:tcW w:w="4148" w:type="dxa"/>
          </w:tcPr>
          <w:p w14:paraId="47BF91FD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4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Page 2</w:t>
            </w:r>
            <w:bookmarkEnd w:id="6"/>
          </w:p>
        </w:tc>
      </w:tr>
      <w:tr w:rsidR="00CC7BD5" w:rsidRPr="00CC7BD5" w14:paraId="739CBC75" w14:textId="77777777" w:rsidTr="00AD49C8">
        <w:tc>
          <w:tcPr>
            <w:tcW w:w="4148" w:type="dxa"/>
          </w:tcPr>
          <w:p w14:paraId="77D7295C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Background</w:t>
            </w:r>
          </w:p>
        </w:tc>
        <w:tc>
          <w:tcPr>
            <w:tcW w:w="4148" w:type="dxa"/>
          </w:tcPr>
          <w:p w14:paraId="145A9F44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Page 3</w:t>
            </w:r>
          </w:p>
        </w:tc>
      </w:tr>
      <w:tr w:rsidR="00CC7BD5" w:rsidRPr="00CC7BD5" w14:paraId="167128D4" w14:textId="77777777" w:rsidTr="00AD49C8">
        <w:tc>
          <w:tcPr>
            <w:tcW w:w="4148" w:type="dxa"/>
          </w:tcPr>
          <w:p w14:paraId="5EF6BCA7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Objectives</w:t>
            </w:r>
          </w:p>
        </w:tc>
        <w:tc>
          <w:tcPr>
            <w:tcW w:w="4148" w:type="dxa"/>
          </w:tcPr>
          <w:p w14:paraId="3AB03F1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Page 2</w:t>
            </w:r>
          </w:p>
        </w:tc>
      </w:tr>
      <w:tr w:rsidR="00CC7BD5" w:rsidRPr="00CC7BD5" w14:paraId="59219657" w14:textId="77777777" w:rsidTr="00AD49C8">
        <w:tc>
          <w:tcPr>
            <w:tcW w:w="4148" w:type="dxa"/>
          </w:tcPr>
          <w:p w14:paraId="0E380DD5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bookmarkStart w:id="7" w:name="_Hlk46954922"/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Ethical statement</w:t>
            </w:r>
          </w:p>
        </w:tc>
        <w:tc>
          <w:tcPr>
            <w:tcW w:w="4148" w:type="dxa"/>
          </w:tcPr>
          <w:p w14:paraId="17775C6E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Methods, paragraph 1</w:t>
            </w:r>
          </w:p>
        </w:tc>
      </w:tr>
      <w:bookmarkEnd w:id="7"/>
      <w:tr w:rsidR="00CC7BD5" w:rsidRPr="00CC7BD5" w14:paraId="524F7713" w14:textId="77777777" w:rsidTr="00AD49C8">
        <w:tc>
          <w:tcPr>
            <w:tcW w:w="4148" w:type="dxa"/>
          </w:tcPr>
          <w:p w14:paraId="78917226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Housing and husbandry</w:t>
            </w:r>
          </w:p>
        </w:tc>
        <w:tc>
          <w:tcPr>
            <w:tcW w:w="4148" w:type="dxa"/>
          </w:tcPr>
          <w:p w14:paraId="7ED5273E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OLE_LINK16"/>
            <w:bookmarkStart w:id="9" w:name="OLE_LINK17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  <w:bookmarkEnd w:id="8"/>
            <w:bookmarkEnd w:id="9"/>
          </w:p>
        </w:tc>
      </w:tr>
      <w:tr w:rsidR="00CC7BD5" w:rsidRPr="00CC7BD5" w14:paraId="6FA5E5C5" w14:textId="77777777" w:rsidTr="00AD49C8">
        <w:tc>
          <w:tcPr>
            <w:tcW w:w="4148" w:type="dxa"/>
          </w:tcPr>
          <w:p w14:paraId="4D97EFFD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Animal care and monitoring</w:t>
            </w:r>
          </w:p>
        </w:tc>
        <w:tc>
          <w:tcPr>
            <w:tcW w:w="4148" w:type="dxa"/>
          </w:tcPr>
          <w:p w14:paraId="58DE9FD0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 xml:space="preserve">Methods, </w:t>
            </w:r>
            <w:bookmarkStart w:id="10" w:name="OLE_LINK11"/>
            <w:bookmarkStart w:id="11" w:name="OLE_LINK12"/>
            <w:bookmarkStart w:id="12" w:name="OLE_LINK13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paragraph 1</w:t>
            </w:r>
            <w:bookmarkEnd w:id="10"/>
            <w:bookmarkEnd w:id="11"/>
            <w:bookmarkEnd w:id="12"/>
          </w:p>
        </w:tc>
      </w:tr>
      <w:tr w:rsidR="00CC7BD5" w:rsidRPr="00CC7BD5" w14:paraId="16C02CD7" w14:textId="77777777" w:rsidTr="00AD49C8">
        <w:tc>
          <w:tcPr>
            <w:tcW w:w="4148" w:type="dxa"/>
          </w:tcPr>
          <w:p w14:paraId="4A6CB665" w14:textId="77777777" w:rsidR="00CC7BD5" w:rsidRPr="00CC7BD5" w:rsidRDefault="00CC7BD5" w:rsidP="00AD49C8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Interpretation/scientific implications</w:t>
            </w:r>
          </w:p>
        </w:tc>
        <w:tc>
          <w:tcPr>
            <w:tcW w:w="4148" w:type="dxa"/>
          </w:tcPr>
          <w:p w14:paraId="479E1609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Page 11-13</w:t>
            </w:r>
          </w:p>
        </w:tc>
      </w:tr>
      <w:tr w:rsidR="00CC7BD5" w:rsidRPr="00CC7BD5" w14:paraId="7C623596" w14:textId="77777777" w:rsidTr="00AD49C8">
        <w:tc>
          <w:tcPr>
            <w:tcW w:w="4148" w:type="dxa"/>
          </w:tcPr>
          <w:p w14:paraId="6584F837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Generalisability</w:t>
            </w:r>
            <w:proofErr w:type="spellEnd"/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/translation</w:t>
            </w:r>
          </w:p>
        </w:tc>
        <w:tc>
          <w:tcPr>
            <w:tcW w:w="4148" w:type="dxa"/>
          </w:tcPr>
          <w:p w14:paraId="3933341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CC7BD5" w:rsidRPr="00CC7BD5" w14:paraId="78718AEA" w14:textId="77777777" w:rsidTr="00AD49C8">
        <w:tc>
          <w:tcPr>
            <w:tcW w:w="4148" w:type="dxa"/>
          </w:tcPr>
          <w:p w14:paraId="5EAEB686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Protocol registration</w:t>
            </w:r>
          </w:p>
        </w:tc>
        <w:tc>
          <w:tcPr>
            <w:tcW w:w="4148" w:type="dxa"/>
          </w:tcPr>
          <w:p w14:paraId="6F9D1668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Declarations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paragraph 6</w:t>
            </w:r>
          </w:p>
        </w:tc>
      </w:tr>
      <w:tr w:rsidR="00CC7BD5" w:rsidRPr="00CC7BD5" w14:paraId="0233CAA5" w14:textId="77777777" w:rsidTr="00AD49C8">
        <w:tc>
          <w:tcPr>
            <w:tcW w:w="4148" w:type="dxa"/>
          </w:tcPr>
          <w:p w14:paraId="36EB2C05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Data access</w:t>
            </w:r>
          </w:p>
        </w:tc>
        <w:tc>
          <w:tcPr>
            <w:tcW w:w="4148" w:type="dxa"/>
          </w:tcPr>
          <w:p w14:paraId="77047CC7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OLE_LINK14"/>
            <w:bookmarkStart w:id="14" w:name="OLE_LINK15"/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Declarations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paragraph 5</w:t>
            </w:r>
            <w:bookmarkEnd w:id="13"/>
            <w:bookmarkEnd w:id="14"/>
          </w:p>
        </w:tc>
      </w:tr>
      <w:tr w:rsidR="00CC7BD5" w:rsidRPr="00CC7BD5" w14:paraId="303EB122" w14:textId="77777777" w:rsidTr="00AD49C8">
        <w:tc>
          <w:tcPr>
            <w:tcW w:w="4148" w:type="dxa"/>
          </w:tcPr>
          <w:p w14:paraId="17F1C23C" w14:textId="77777777" w:rsidR="00CC7BD5" w:rsidRPr="00CC7BD5" w:rsidRDefault="00CC7BD5" w:rsidP="00AD49C8">
            <w:pPr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</w:pPr>
            <w:r w:rsidRPr="00CC7BD5">
              <w:rPr>
                <w:rFonts w:ascii="Times New Roman" w:eastAsia="MinionPro-Regular" w:hAnsi="Times New Roman" w:cs="Times New Roman"/>
                <w:kern w:val="0"/>
                <w:sz w:val="20"/>
                <w:szCs w:val="20"/>
              </w:rPr>
              <w:t>Declaration of interests</w:t>
            </w:r>
          </w:p>
        </w:tc>
        <w:tc>
          <w:tcPr>
            <w:tcW w:w="4148" w:type="dxa"/>
          </w:tcPr>
          <w:p w14:paraId="30B5244F" w14:textId="77777777" w:rsidR="00CC7BD5" w:rsidRPr="00CC7BD5" w:rsidRDefault="00CC7BD5" w:rsidP="00AD4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Declarations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，</w:t>
            </w:r>
            <w:r w:rsidRPr="00CC7BD5">
              <w:rPr>
                <w:rFonts w:ascii="Times New Roman" w:hAnsi="Times New Roman" w:cs="Times New Roman"/>
                <w:sz w:val="20"/>
                <w:szCs w:val="20"/>
              </w:rPr>
              <w:t>paragraph 3,7</w:t>
            </w:r>
          </w:p>
        </w:tc>
      </w:tr>
    </w:tbl>
    <w:p w14:paraId="701E354C" w14:textId="77777777" w:rsidR="00CC7BD5" w:rsidRPr="00CC7BD5" w:rsidRDefault="00CC7BD5" w:rsidP="00CC7BD5">
      <w:pPr>
        <w:rPr>
          <w:rFonts w:ascii="Times New Roman" w:hAnsi="Times New Roman" w:cs="Times New Roman"/>
          <w:sz w:val="20"/>
          <w:szCs w:val="20"/>
        </w:rPr>
      </w:pPr>
    </w:p>
    <w:p w14:paraId="5EF15CF2" w14:textId="77777777" w:rsidR="00CC7BD5" w:rsidRPr="00CC7BD5" w:rsidRDefault="00CC7BD5" w:rsidP="00CC7BD5">
      <w:pPr>
        <w:rPr>
          <w:rFonts w:ascii="Times New Roman" w:hAnsi="Times New Roman" w:cs="Times New Roman"/>
          <w:sz w:val="20"/>
          <w:szCs w:val="20"/>
        </w:rPr>
      </w:pPr>
    </w:p>
    <w:sectPr w:rsidR="00CC7BD5" w:rsidRPr="00CC7B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89857" w14:textId="77777777" w:rsidR="00391DB7" w:rsidRDefault="00391DB7" w:rsidP="00F81C05">
      <w:r>
        <w:separator/>
      </w:r>
    </w:p>
  </w:endnote>
  <w:endnote w:type="continuationSeparator" w:id="0">
    <w:p w14:paraId="1CB5B50E" w14:textId="77777777" w:rsidR="00391DB7" w:rsidRDefault="00391DB7" w:rsidP="00F81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0C3AD7" w14:textId="77777777" w:rsidR="00391DB7" w:rsidRDefault="00391DB7" w:rsidP="00F81C05">
      <w:r>
        <w:separator/>
      </w:r>
    </w:p>
  </w:footnote>
  <w:footnote w:type="continuationSeparator" w:id="0">
    <w:p w14:paraId="76B0A410" w14:textId="77777777" w:rsidR="00391DB7" w:rsidRDefault="00391DB7" w:rsidP="00F81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36"/>
    <w:rsid w:val="00391DB7"/>
    <w:rsid w:val="00552D8B"/>
    <w:rsid w:val="006752F2"/>
    <w:rsid w:val="00B43361"/>
    <w:rsid w:val="00CC7BD5"/>
    <w:rsid w:val="00D27E36"/>
    <w:rsid w:val="00F8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16B4D"/>
  <w15:chartTrackingRefBased/>
  <w15:docId w15:val="{DB3B162F-F414-48B1-92A7-5742A30C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1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1C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1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1C05"/>
    <w:rPr>
      <w:sz w:val="18"/>
      <w:szCs w:val="18"/>
    </w:rPr>
  </w:style>
  <w:style w:type="table" w:styleId="a7">
    <w:name w:val="Table Grid"/>
    <w:basedOn w:val="a1"/>
    <w:uiPriority w:val="39"/>
    <w:rsid w:val="00F81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panpan</dc:creator>
  <cp:keywords/>
  <dc:description/>
  <cp:lastModifiedBy>sun panpan</cp:lastModifiedBy>
  <cp:revision>2</cp:revision>
  <dcterms:created xsi:type="dcterms:W3CDTF">2020-07-29T14:12:00Z</dcterms:created>
  <dcterms:modified xsi:type="dcterms:W3CDTF">2020-07-29T14:59:00Z</dcterms:modified>
</cp:coreProperties>
</file>