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Segoe UI" w:cs="Times New Roman"/>
          <w:color w:val="auto"/>
          <w:sz w:val="24"/>
          <w:shd w:val="clear" w:color="auto" w:fill="FFFFFF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 w:val="24"/>
          <w:shd w:val="clear" w:color="auto" w:fill="FFFFFF"/>
        </w:rPr>
        <w:t xml:space="preserve">Table </w:t>
      </w:r>
      <w:r>
        <w:rPr>
          <w:rFonts w:hint="eastAsia" w:ascii="Times New Roman" w:hAnsi="Times New Roman" w:eastAsia="宋体" w:cs="Times New Roman"/>
          <w:color w:val="auto"/>
          <w:sz w:val="24"/>
          <w:shd w:val="clear" w:color="auto" w:fill="FFFFFF"/>
          <w:lang w:val="en-US" w:eastAsia="zh-CN"/>
        </w:rPr>
        <w:t>S1</w:t>
      </w:r>
      <w:r>
        <w:rPr>
          <w:rFonts w:ascii="Times New Roman" w:hAnsi="Times New Roman" w:eastAsia="宋体" w:cs="Times New Roman"/>
          <w:color w:val="auto"/>
          <w:sz w:val="24"/>
          <w:shd w:val="clear" w:color="auto" w:fill="FFFFFF"/>
        </w:rPr>
        <w:t xml:space="preserve"> </w:t>
      </w:r>
      <w:bookmarkStart w:id="0" w:name="OLE_LINK9"/>
      <w:r>
        <w:rPr>
          <w:rFonts w:hint="default" w:ascii="Times New Roman" w:hAnsi="Times New Roman" w:eastAsia="Segoe UI" w:cs="Times New Roman"/>
          <w:color w:val="auto"/>
          <w:sz w:val="24"/>
          <w:shd w:val="clear" w:color="auto" w:fill="FFFFFF"/>
        </w:rPr>
        <w:t xml:space="preserve">Prenatal </w:t>
      </w:r>
      <w:r>
        <w:rPr>
          <w:rFonts w:hint="eastAsia" w:ascii="Times New Roman" w:hAnsi="Times New Roman" w:eastAsia="宋体" w:cs="Times New Roman"/>
          <w:color w:val="auto"/>
          <w:sz w:val="24"/>
          <w:shd w:val="clear" w:color="auto" w:fill="FFFFFF"/>
          <w:lang w:val="en-US" w:eastAsia="zh-CN"/>
        </w:rPr>
        <w:t>s</w:t>
      </w:r>
      <w:r>
        <w:rPr>
          <w:rFonts w:hint="default" w:ascii="Times New Roman" w:hAnsi="Times New Roman" w:eastAsia="Segoe UI" w:cs="Times New Roman"/>
          <w:color w:val="auto"/>
          <w:sz w:val="24"/>
          <w:shd w:val="clear" w:color="auto" w:fill="FFFFFF"/>
        </w:rPr>
        <w:t xml:space="preserve">creening </w:t>
      </w:r>
      <w:r>
        <w:rPr>
          <w:rFonts w:hint="eastAsia" w:ascii="Times New Roman" w:hAnsi="Times New Roman" w:eastAsia="宋体" w:cs="Times New Roman"/>
          <w:color w:val="auto"/>
          <w:sz w:val="24"/>
          <w:shd w:val="clear" w:color="auto" w:fill="FFFFFF"/>
          <w:lang w:val="en-US" w:eastAsia="zh-CN"/>
        </w:rPr>
        <w:t>i</w:t>
      </w:r>
      <w:r>
        <w:rPr>
          <w:rFonts w:hint="default" w:ascii="Times New Roman" w:hAnsi="Times New Roman" w:eastAsia="Segoe UI" w:cs="Times New Roman"/>
          <w:color w:val="auto"/>
          <w:sz w:val="24"/>
          <w:shd w:val="clear" w:color="auto" w:fill="FFFFFF"/>
        </w:rPr>
        <w:t xml:space="preserve">nformation in </w:t>
      </w:r>
      <w:r>
        <w:rPr>
          <w:rFonts w:hint="eastAsia" w:ascii="Times New Roman" w:hAnsi="Times New Roman" w:eastAsia="宋体" w:cs="Times New Roman"/>
          <w:color w:val="auto"/>
          <w:sz w:val="24"/>
          <w:shd w:val="clear" w:color="auto" w:fill="FFFFFF"/>
          <w:lang w:val="en-US" w:eastAsia="zh-CN"/>
        </w:rPr>
        <w:t>f</w:t>
      </w:r>
      <w:r>
        <w:rPr>
          <w:rFonts w:hint="default" w:ascii="Times New Roman" w:hAnsi="Times New Roman" w:eastAsia="Segoe UI" w:cs="Times New Roman"/>
          <w:color w:val="auto"/>
          <w:sz w:val="24"/>
          <w:shd w:val="clear" w:color="auto" w:fill="FFFFFF"/>
        </w:rPr>
        <w:t xml:space="preserve">ollow-up </w:t>
      </w:r>
      <w:r>
        <w:rPr>
          <w:rFonts w:hint="eastAsia" w:ascii="Times New Roman" w:hAnsi="Times New Roman" w:eastAsia="宋体" w:cs="Times New Roman"/>
          <w:color w:val="auto"/>
          <w:sz w:val="24"/>
          <w:shd w:val="clear" w:color="auto" w:fill="FFFFFF"/>
          <w:lang w:val="en-US" w:eastAsia="zh-CN"/>
        </w:rPr>
        <w:t>d</w:t>
      </w:r>
      <w:r>
        <w:rPr>
          <w:rFonts w:hint="default" w:ascii="Times New Roman" w:hAnsi="Times New Roman" w:eastAsia="Segoe UI" w:cs="Times New Roman"/>
          <w:color w:val="auto"/>
          <w:sz w:val="24"/>
          <w:shd w:val="clear" w:color="auto" w:fill="FFFFFF"/>
        </w:rPr>
        <w:t xml:space="preserve">ata of </w:t>
      </w:r>
      <w:r>
        <w:rPr>
          <w:rFonts w:hint="eastAsia" w:ascii="Times New Roman" w:hAnsi="Times New Roman" w:eastAsia="宋体" w:cs="Times New Roman"/>
          <w:color w:val="auto"/>
          <w:sz w:val="24"/>
          <w:shd w:val="clear" w:color="auto" w:fill="FFFFFF"/>
          <w:lang w:val="en-US" w:eastAsia="zh-CN"/>
        </w:rPr>
        <w:t>a</w:t>
      </w:r>
      <w:r>
        <w:rPr>
          <w:rFonts w:hint="default" w:ascii="Times New Roman" w:hAnsi="Times New Roman" w:eastAsia="Segoe UI" w:cs="Times New Roman"/>
          <w:color w:val="auto"/>
          <w:sz w:val="24"/>
          <w:shd w:val="clear" w:color="auto" w:fill="FFFFFF"/>
        </w:rPr>
        <w:t xml:space="preserve">neuploidy </w:t>
      </w:r>
      <w:r>
        <w:rPr>
          <w:rFonts w:hint="eastAsia" w:ascii="Times New Roman" w:hAnsi="Times New Roman" w:eastAsia="宋体" w:cs="Times New Roman"/>
          <w:color w:val="auto"/>
          <w:sz w:val="24"/>
          <w:shd w:val="clear" w:color="auto" w:fill="FFFFFF"/>
          <w:lang w:val="en-US" w:eastAsia="zh-CN"/>
        </w:rPr>
        <w:t>c</w:t>
      </w:r>
      <w:r>
        <w:rPr>
          <w:rFonts w:hint="default" w:ascii="Times New Roman" w:hAnsi="Times New Roman" w:eastAsia="Segoe UI" w:cs="Times New Roman"/>
          <w:color w:val="auto"/>
          <w:sz w:val="24"/>
          <w:shd w:val="clear" w:color="auto" w:fill="FFFFFF"/>
        </w:rPr>
        <w:t>ases</w:t>
      </w:r>
      <w:bookmarkEnd w:id="0"/>
    </w:p>
    <w:tbl>
      <w:tblPr>
        <w:tblStyle w:val="4"/>
        <w:tblW w:w="11863" w:type="dxa"/>
        <w:tblInd w:w="-2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025"/>
        <w:gridCol w:w="925"/>
        <w:gridCol w:w="1046"/>
        <w:gridCol w:w="990"/>
        <w:gridCol w:w="1280"/>
        <w:gridCol w:w="220"/>
        <w:gridCol w:w="1337"/>
        <w:gridCol w:w="1939"/>
        <w:gridCol w:w="240"/>
        <w:gridCol w:w="2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#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neuploid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y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ollow-up cases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Confirmatory test</w:t>
            </w:r>
          </w:p>
        </w:tc>
        <w:tc>
          <w:tcPr>
            <w:tcW w:w="57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Prenatal examination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spacing w:line="180" w:lineRule="exact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bookmarkStart w:id="1" w:name="OLE_LINK8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eonatal</w:t>
            </w:r>
            <w:bookmarkEnd w:id="1"/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 xml:space="preserve"> </w:t>
            </w:r>
            <w:bookmarkStart w:id="2" w:name="OLE_LINK6"/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phenotype</w:t>
            </w:r>
            <w:bookmarkEnd w:id="2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bookmarkStart w:id="3" w:name="OLE_LINK5"/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NT</w:t>
            </w:r>
            <w:bookmarkEnd w:id="3"/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MSS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NIPT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Ultrasound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1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T21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3/3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T21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T21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Atrioventricular septal defect, loss of nasal bone.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Down syndrome phenotype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T21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bookmarkStart w:id="4" w:name="OLE_LINK63"/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  <w:bookmarkEnd w:id="4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Down syndrome phenotype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13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T21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Down syndrome phenotype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3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vMerge w:val="restart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XO</w:t>
            </w:r>
          </w:p>
        </w:tc>
        <w:tc>
          <w:tcPr>
            <w:tcW w:w="925" w:type="dxa"/>
            <w:vMerge w:val="restart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4/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1046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m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osaic</w:t>
            </w:r>
          </w:p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X0</w:t>
            </w:r>
          </w:p>
        </w:tc>
        <w:tc>
          <w:tcPr>
            <w:tcW w:w="990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337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939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240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achypnea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neonatal pneumonia, pathological jaundice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 xml:space="preserve"> X0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Short femur length（&lt;-2SD,28W+ and 32W+）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 xml:space="preserve">Low birth weight, </w:t>
            </w:r>
          </w:p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edema of both feet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mosaic X0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fhCGβ MoM value increased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Fetal smallness, short femur length（33W+）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Low birth weight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mosaic X0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High risk on T21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mosaic X0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13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bookmarkStart w:id="5" w:name="OLE_LINK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dxa"/>
            <w:vMerge w:val="restart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XXY</w:t>
            </w:r>
            <w:bookmarkEnd w:id="5"/>
          </w:p>
        </w:tc>
        <w:tc>
          <w:tcPr>
            <w:tcW w:w="925" w:type="dxa"/>
            <w:vMerge w:val="restart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1046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XXY</w:t>
            </w:r>
          </w:p>
        </w:tc>
        <w:tc>
          <w:tcPr>
            <w:tcW w:w="990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337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939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Oligohydramnios</w:t>
            </w:r>
          </w:p>
        </w:tc>
        <w:tc>
          <w:tcPr>
            <w:tcW w:w="240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fhCGβ MoM value decreased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Right subclavian vagal artery（25W+）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bookmarkStart w:id="6" w:name="OLE_LINK7"/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Increased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Close to high risk on T21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Cryptorchidism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3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12-22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XXY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/XXYY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 /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bookmarkStart w:id="7" w:name="OLE_LINK1"/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 /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  <w:bookmarkEnd w:id="7"/>
          </w:p>
        </w:tc>
        <w:tc>
          <w:tcPr>
            <w:tcW w:w="1337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 /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3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vMerge w:val="restart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XXX</w:t>
            </w:r>
          </w:p>
        </w:tc>
        <w:tc>
          <w:tcPr>
            <w:tcW w:w="925" w:type="dxa"/>
            <w:vMerge w:val="restart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1046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XXX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 </w:t>
            </w:r>
            <w:bookmarkStart w:id="8" w:name="OLE_LINK4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  <w:bookmarkEnd w:id="8"/>
          </w:p>
        </w:tc>
        <w:tc>
          <w:tcPr>
            <w:tcW w:w="990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bookmarkStart w:id="9" w:name="OLE_LINK3"/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  <w:bookmarkEnd w:id="9"/>
          </w:p>
        </w:tc>
        <w:tc>
          <w:tcPr>
            <w:tcW w:w="1500" w:type="dxa"/>
            <w:gridSpan w:val="2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337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XXX</w:t>
            </w:r>
          </w:p>
        </w:tc>
        <w:tc>
          <w:tcPr>
            <w:tcW w:w="1939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Ventricular septal muscle defect</w:t>
            </w:r>
          </w:p>
        </w:tc>
        <w:tc>
          <w:tcPr>
            <w:tcW w:w="240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bookmarkStart w:id="10" w:name="OLE_LINK62" w:colFirst="10" w:colLast="10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24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XXX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Increased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XXX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13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XXX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XXX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E7E6E6" w:themeColor="background2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13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26</w:t>
            </w:r>
          </w:p>
        </w:tc>
        <w:tc>
          <w:tcPr>
            <w:tcW w:w="1025" w:type="dxa"/>
            <w:vMerge w:val="restart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XYY</w:t>
            </w:r>
          </w:p>
        </w:tc>
        <w:tc>
          <w:tcPr>
            <w:tcW w:w="925" w:type="dxa"/>
            <w:vMerge w:val="restart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5/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1046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XYY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990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337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XYY</w:t>
            </w:r>
          </w:p>
        </w:tc>
        <w:tc>
          <w:tcPr>
            <w:tcW w:w="1939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240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single" w:color="E7E6E6" w:themeColor="background2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27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XYY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XYY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28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XYY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Increased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29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XYY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fhCGβ MoM value decreased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XXY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Polyhydramnios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XYY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bookmarkStart w:id="11" w:name="_GoBack"/>
            <w:bookmarkEnd w:id="11"/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</w:tr>
      <w:bookmarkEnd w:id="10"/>
    </w:tbl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Note: The symbol "√" indicate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s</w:t>
      </w:r>
      <w:r>
        <w:rPr>
          <w:rFonts w:ascii="Times New Roman" w:hAnsi="Times New Roman" w:cs="Times New Roman"/>
          <w:color w:val="auto"/>
        </w:rPr>
        <w:t xml:space="preserve"> that the corresponding result was in normal range, while "-" indicat</w:t>
      </w:r>
      <w:r>
        <w:rPr>
          <w:rFonts w:hint="eastAsia" w:ascii="Times New Roman" w:hAnsi="Times New Roman" w:cs="Times New Roman"/>
          <w:color w:val="auto"/>
        </w:rPr>
        <w:t>e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s</w:t>
      </w:r>
      <w:r>
        <w:rPr>
          <w:rFonts w:hint="eastAsia" w:ascii="Times New Roman" w:hAnsi="Times New Roman" w:cs="Times New Roman"/>
          <w:color w:val="auto"/>
        </w:rPr>
        <w:t xml:space="preserve"> that the test was not performed.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hint="eastAsia" w:ascii="Times New Roman" w:hAnsi="Times New Roman" w:cs="Times New Roman"/>
          <w:color w:val="auto"/>
        </w:rPr>
        <w:t>The superscript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</w:rPr>
        <w:t>'a' denotes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2"/>
          <w:szCs w:val="22"/>
          <w:shd w:val="clear" w:fill="FDFDF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</w:rPr>
        <w:t>that aneuploidy was determined by invasive prenatal testing.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NT, nuchal translucency. MSS, maternal serum screening. NIPT, non-invasive prenatal testing.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4OTZkMzQ5YzMzOTJmYTdmOWUzZWE5NWY1NzE3NTAifQ=="/>
  </w:docVars>
  <w:rsids>
    <w:rsidRoot w:val="0028056B"/>
    <w:rsid w:val="001F0997"/>
    <w:rsid w:val="001F5C00"/>
    <w:rsid w:val="00231072"/>
    <w:rsid w:val="00245B8A"/>
    <w:rsid w:val="0028056B"/>
    <w:rsid w:val="00317D48"/>
    <w:rsid w:val="00362E35"/>
    <w:rsid w:val="00384943"/>
    <w:rsid w:val="005B32F0"/>
    <w:rsid w:val="005D5D5C"/>
    <w:rsid w:val="005E4656"/>
    <w:rsid w:val="005F35BD"/>
    <w:rsid w:val="00754904"/>
    <w:rsid w:val="007B0C85"/>
    <w:rsid w:val="008424D3"/>
    <w:rsid w:val="00927AAF"/>
    <w:rsid w:val="00A12FC1"/>
    <w:rsid w:val="00A54591"/>
    <w:rsid w:val="00A64BB0"/>
    <w:rsid w:val="00A7465B"/>
    <w:rsid w:val="00AB5EA4"/>
    <w:rsid w:val="00AC040D"/>
    <w:rsid w:val="00B32A83"/>
    <w:rsid w:val="00B8032D"/>
    <w:rsid w:val="00BF216F"/>
    <w:rsid w:val="00D94F05"/>
    <w:rsid w:val="00DA7D3C"/>
    <w:rsid w:val="00DC3BB0"/>
    <w:rsid w:val="00DF41FD"/>
    <w:rsid w:val="00E04FAB"/>
    <w:rsid w:val="00ED0B56"/>
    <w:rsid w:val="0AD53D4E"/>
    <w:rsid w:val="106327F0"/>
    <w:rsid w:val="13D12EE6"/>
    <w:rsid w:val="1A7032F0"/>
    <w:rsid w:val="270A5318"/>
    <w:rsid w:val="2B1F7600"/>
    <w:rsid w:val="49755618"/>
    <w:rsid w:val="4B89286C"/>
    <w:rsid w:val="572E16CB"/>
    <w:rsid w:val="5C067FD1"/>
    <w:rsid w:val="62F37C7E"/>
    <w:rsid w:val="699662CD"/>
    <w:rsid w:val="74274195"/>
    <w:rsid w:val="7EA7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line number"/>
    <w:basedOn w:val="5"/>
    <w:autoRedefine/>
    <w:semiHidden/>
    <w:unhideWhenUsed/>
    <w:qFormat/>
    <w:uiPriority w:val="99"/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2344</Characters>
  <Lines>44</Lines>
  <Paragraphs>11</Paragraphs>
  <TotalTime>16</TotalTime>
  <ScaleCrop>false</ScaleCrop>
  <LinksUpToDate>false</LinksUpToDate>
  <CharactersWithSpaces>2737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2023-08-25T03:39:00Z</dcterms:created>
  <dc:creator>郭学芹(Xueqin Guo)</dc:creator>
  <cp:lastModifiedBy>侯</cp:lastModifiedBy>
  <cp:lastPrinted>2023-12-04T08:06:00Z</cp:lastPrinted>
  <dcterms:modified xsi:type="dcterms:W3CDTF">2024-03-26T10:13:41Z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1D98C457DE504B86996EAF56351E2DB9_13</vt:lpwstr>
  </property>
</Properties>
</file>