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124B93" w14:textId="77777777" w:rsidR="00287A6C" w:rsidRPr="0075177D" w:rsidRDefault="00287A6C" w:rsidP="00287A6C">
      <w:pPr>
        <w:spacing w:line="276" w:lineRule="auto"/>
        <w:jc w:val="both"/>
        <w:rPr>
          <w:rFonts w:ascii="Times New Roman" w:hAnsi="Times New Roman" w:cs="Times New Roman"/>
          <w:b/>
          <w:bCs/>
          <w:sz w:val="24"/>
          <w:szCs w:val="24"/>
          <w:lang w:val="en-GB"/>
        </w:rPr>
      </w:pPr>
      <w:r w:rsidRPr="0075177D">
        <w:rPr>
          <w:rFonts w:ascii="Times New Roman" w:hAnsi="Times New Roman" w:cs="Times New Roman"/>
          <w:b/>
          <w:bCs/>
          <w:sz w:val="24"/>
          <w:szCs w:val="24"/>
        </w:rPr>
        <w:t>Search Strategy</w:t>
      </w:r>
      <w:r w:rsidRPr="0075177D">
        <w:rPr>
          <w:rFonts w:ascii="Times New Roman" w:hAnsi="Times New Roman" w:cs="Times New Roman"/>
          <w:b/>
          <w:bCs/>
          <w:sz w:val="24"/>
          <w:szCs w:val="24"/>
          <w:lang w:val="en-GB"/>
        </w:rPr>
        <w:t xml:space="preserve"> (1, PubMed)</w:t>
      </w:r>
    </w:p>
    <w:p w14:paraId="1FEA2D82" w14:textId="77777777" w:rsidR="00287A6C" w:rsidRPr="0075177D" w:rsidRDefault="00287A6C" w:rsidP="00287A6C">
      <w:pPr>
        <w:spacing w:line="276" w:lineRule="auto"/>
        <w:jc w:val="both"/>
        <w:rPr>
          <w:rFonts w:ascii="Times New Roman" w:hAnsi="Times New Roman" w:cs="Times New Roman"/>
          <w:sz w:val="24"/>
          <w:szCs w:val="24"/>
          <w:shd w:val="clear" w:color="auto" w:fill="FFFFFF"/>
          <w:lang w:val="en-GB"/>
        </w:rPr>
      </w:pPr>
      <w:r w:rsidRPr="0075177D">
        <w:rPr>
          <w:rFonts w:ascii="Times New Roman" w:hAnsi="Times New Roman" w:cs="Times New Roman"/>
          <w:sz w:val="24"/>
          <w:szCs w:val="24"/>
          <w:shd w:val="clear" w:color="auto" w:fill="FFFFFF"/>
          <w:lang w:val="en-GB"/>
        </w:rPr>
        <w:t>The</w:t>
      </w:r>
      <w:r w:rsidRPr="0075177D">
        <w:rPr>
          <w:rFonts w:ascii="Times New Roman" w:hAnsi="Times New Roman" w:cs="Times New Roman"/>
          <w:sz w:val="24"/>
          <w:szCs w:val="24"/>
          <w:shd w:val="clear" w:color="auto" w:fill="FFFFFF"/>
        </w:rPr>
        <w:t> MESH terms were generated on the MESH library</w:t>
      </w:r>
      <w:r w:rsidRPr="0075177D">
        <w:rPr>
          <w:rFonts w:ascii="Times New Roman" w:hAnsi="Times New Roman" w:cs="Times New Roman"/>
          <w:sz w:val="24"/>
          <w:szCs w:val="24"/>
          <w:shd w:val="clear" w:color="auto" w:fill="FFFFFF"/>
          <w:lang w:val="en-GB"/>
        </w:rPr>
        <w:t xml:space="preserve"> (link; https://meshb.nlm.nih.gov/)</w:t>
      </w:r>
      <w:r w:rsidRPr="0075177D">
        <w:rPr>
          <w:rFonts w:ascii="Times New Roman" w:hAnsi="Times New Roman" w:cs="Times New Roman"/>
          <w:sz w:val="24"/>
          <w:szCs w:val="24"/>
          <w:shd w:val="clear" w:color="auto" w:fill="FFFFFF"/>
        </w:rPr>
        <w:t xml:space="preserve">. A </w:t>
      </w:r>
      <w:r w:rsidRPr="0075177D">
        <w:rPr>
          <w:rFonts w:ascii="Times New Roman" w:hAnsi="Times New Roman" w:cs="Times New Roman"/>
          <w:sz w:val="24"/>
          <w:szCs w:val="24"/>
          <w:shd w:val="clear" w:color="auto" w:fill="FFFFFF"/>
          <w:lang w:val="en-GB"/>
        </w:rPr>
        <w:t xml:space="preserve">systematic and </w:t>
      </w:r>
      <w:r w:rsidRPr="0075177D">
        <w:rPr>
          <w:rFonts w:ascii="Times New Roman" w:hAnsi="Times New Roman" w:cs="Times New Roman"/>
          <w:sz w:val="24"/>
          <w:szCs w:val="24"/>
          <w:shd w:val="clear" w:color="auto" w:fill="FFFFFF"/>
        </w:rPr>
        <w:t xml:space="preserve">comprehensive </w:t>
      </w:r>
      <w:r w:rsidRPr="0075177D">
        <w:rPr>
          <w:rFonts w:ascii="Times New Roman" w:hAnsi="Times New Roman" w:cs="Times New Roman"/>
          <w:sz w:val="24"/>
          <w:szCs w:val="24"/>
          <w:shd w:val="clear" w:color="auto" w:fill="FFFFFF"/>
          <w:lang w:val="en-GB"/>
        </w:rPr>
        <w:t>data</w:t>
      </w:r>
      <w:r w:rsidRPr="0075177D">
        <w:rPr>
          <w:rFonts w:ascii="Times New Roman" w:hAnsi="Times New Roman" w:cs="Times New Roman"/>
          <w:sz w:val="24"/>
          <w:szCs w:val="24"/>
          <w:shd w:val="clear" w:color="auto" w:fill="FFFFFF"/>
        </w:rPr>
        <w:t xml:space="preserve"> search was performed on </w:t>
      </w:r>
      <w:r w:rsidRPr="0075177D">
        <w:rPr>
          <w:rFonts w:ascii="Times New Roman" w:hAnsi="Times New Roman" w:cs="Times New Roman"/>
          <w:sz w:val="24"/>
          <w:szCs w:val="24"/>
          <w:shd w:val="clear" w:color="auto" w:fill="FFFFFF"/>
          <w:lang w:val="en-GB"/>
        </w:rPr>
        <w:t>three</w:t>
      </w:r>
      <w:r w:rsidRPr="0075177D">
        <w:rPr>
          <w:rFonts w:ascii="Times New Roman" w:hAnsi="Times New Roman" w:cs="Times New Roman"/>
          <w:sz w:val="24"/>
          <w:szCs w:val="24"/>
          <w:shd w:val="clear" w:color="auto" w:fill="FFFFFF"/>
        </w:rPr>
        <w:t xml:space="preserve"> different </w:t>
      </w:r>
      <w:r w:rsidRPr="0075177D">
        <w:rPr>
          <w:rFonts w:ascii="Times New Roman" w:hAnsi="Times New Roman" w:cs="Times New Roman"/>
          <w:sz w:val="24"/>
          <w:szCs w:val="24"/>
          <w:shd w:val="clear" w:color="auto" w:fill="FFFFFF"/>
          <w:lang w:val="en-GB"/>
        </w:rPr>
        <w:t xml:space="preserve">high-profile </w:t>
      </w:r>
      <w:r w:rsidRPr="0075177D">
        <w:rPr>
          <w:rFonts w:ascii="Times New Roman" w:hAnsi="Times New Roman" w:cs="Times New Roman"/>
          <w:sz w:val="24"/>
          <w:szCs w:val="24"/>
          <w:shd w:val="clear" w:color="auto" w:fill="FFFFFF"/>
        </w:rPr>
        <w:t xml:space="preserve">databases namely PubMed, Web of Science and Scopus. MESH words </w:t>
      </w:r>
      <w:r w:rsidRPr="0075177D">
        <w:rPr>
          <w:rFonts w:ascii="Times New Roman" w:hAnsi="Times New Roman" w:cs="Times New Roman"/>
          <w:sz w:val="24"/>
          <w:szCs w:val="24"/>
          <w:shd w:val="clear" w:color="auto" w:fill="FFFFFF"/>
          <w:lang w:val="en-GB"/>
        </w:rPr>
        <w:t xml:space="preserve">using the ’PICO’ terms </w:t>
      </w:r>
      <w:proofErr w:type="gramStart"/>
      <w:r w:rsidRPr="0075177D">
        <w:rPr>
          <w:rFonts w:ascii="Times New Roman" w:hAnsi="Times New Roman" w:cs="Times New Roman"/>
          <w:sz w:val="24"/>
          <w:szCs w:val="24"/>
          <w:shd w:val="clear" w:color="auto" w:fill="FFFFFF"/>
        </w:rPr>
        <w:t>include</w:t>
      </w:r>
      <w:r w:rsidRPr="0075177D">
        <w:rPr>
          <w:rFonts w:ascii="Times New Roman" w:hAnsi="Times New Roman" w:cs="Times New Roman"/>
          <w:sz w:val="24"/>
          <w:szCs w:val="24"/>
          <w:shd w:val="clear" w:color="auto" w:fill="FFFFFF"/>
          <w:lang w:val="en-GB"/>
        </w:rPr>
        <w:t>;</w:t>
      </w:r>
      <w:proofErr w:type="gramEnd"/>
    </w:p>
    <w:p w14:paraId="75E0854D" w14:textId="77777777" w:rsidR="00287A6C" w:rsidRPr="0075177D" w:rsidRDefault="00287A6C" w:rsidP="00287A6C">
      <w:p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 xml:space="preserve">P = pregnant women: </w:t>
      </w:r>
    </w:p>
    <w:p w14:paraId="4166DA33" w14:textId="77777777" w:rsidR="00287A6C" w:rsidRPr="0075177D" w:rsidRDefault="00287A6C" w:rsidP="00287A6C">
      <w:pPr>
        <w:pStyle w:val="NormalWeb"/>
        <w:spacing w:line="276" w:lineRule="auto"/>
        <w:jc w:val="both"/>
        <w:rPr>
          <w:color w:val="000000"/>
        </w:rPr>
      </w:pPr>
      <w:r w:rsidRPr="0075177D">
        <w:rPr>
          <w:color w:val="000000"/>
        </w:rPr>
        <w:t xml:space="preserve">#1 uterus OR womb OR "human embryo*" OR "human </w:t>
      </w:r>
      <w:proofErr w:type="spellStart"/>
      <w:r w:rsidRPr="0075177D">
        <w:rPr>
          <w:color w:val="000000"/>
        </w:rPr>
        <w:t>fetus</w:t>
      </w:r>
      <w:proofErr w:type="spellEnd"/>
      <w:r w:rsidRPr="0075177D">
        <w:rPr>
          <w:color w:val="000000"/>
        </w:rPr>
        <w:t xml:space="preserve">*" OR "human foetus*" OR </w:t>
      </w:r>
      <w:proofErr w:type="spellStart"/>
      <w:r w:rsidRPr="0075177D">
        <w:rPr>
          <w:color w:val="000000"/>
        </w:rPr>
        <w:t>fetal</w:t>
      </w:r>
      <w:proofErr w:type="spellEnd"/>
      <w:r w:rsidRPr="0075177D">
        <w:rPr>
          <w:color w:val="000000"/>
        </w:rPr>
        <w:t xml:space="preserve">* OR foetal* OR "prenatal" OR "before birth" OR "not yet born" OR "during pregnancy" OR unborn OR </w:t>
      </w:r>
      <w:proofErr w:type="spellStart"/>
      <w:r w:rsidRPr="0075177D">
        <w:rPr>
          <w:color w:val="000000"/>
        </w:rPr>
        <w:t>pregnan</w:t>
      </w:r>
      <w:proofErr w:type="spellEnd"/>
      <w:r w:rsidRPr="0075177D">
        <w:rPr>
          <w:color w:val="000000"/>
        </w:rPr>
        <w:t>* OR "pregnant women" OR "pregnant mother*" OR maternal* OR trimester* OR "first trimester" OR "second trimester" OR "third trimester" OR gestation* OR placenta* OR "breast milk" OR breastmilk"</w:t>
      </w:r>
    </w:p>
    <w:p w14:paraId="21CDC0DA" w14:textId="77777777" w:rsidR="00287A6C" w:rsidRPr="0075177D" w:rsidRDefault="00287A6C" w:rsidP="00287A6C">
      <w:pPr>
        <w:spacing w:line="276" w:lineRule="auto"/>
        <w:jc w:val="both"/>
        <w:rPr>
          <w:rFonts w:ascii="Times New Roman" w:hAnsi="Times New Roman" w:cs="Times New Roman"/>
          <w:sz w:val="24"/>
          <w:szCs w:val="24"/>
        </w:rPr>
      </w:pPr>
      <w:r w:rsidRPr="0075177D">
        <w:rPr>
          <w:rFonts w:ascii="Times New Roman" w:hAnsi="Times New Roman" w:cs="Times New Roman"/>
          <w:sz w:val="24"/>
          <w:szCs w:val="24"/>
        </w:rPr>
        <w:t xml:space="preserve">I: mRNA COVID-19 vaccine with </w:t>
      </w:r>
      <w:proofErr w:type="spellStart"/>
      <w:r w:rsidRPr="0075177D">
        <w:rPr>
          <w:rFonts w:ascii="Times New Roman" w:hAnsi="Times New Roman" w:cs="Times New Roman"/>
          <w:sz w:val="24"/>
          <w:szCs w:val="24"/>
        </w:rPr>
        <w:t>MeSH</w:t>
      </w:r>
      <w:proofErr w:type="spellEnd"/>
      <w:r w:rsidRPr="0075177D">
        <w:rPr>
          <w:rFonts w:ascii="Times New Roman" w:hAnsi="Times New Roman" w:cs="Times New Roman"/>
          <w:sz w:val="24"/>
          <w:szCs w:val="24"/>
        </w:rPr>
        <w:t xml:space="preserve"> terms</w:t>
      </w:r>
    </w:p>
    <w:p w14:paraId="6D6C3B5E" w14:textId="77777777" w:rsidR="00287A6C" w:rsidRPr="0075177D" w:rsidRDefault="00287A6C" w:rsidP="00287A6C">
      <w:pPr>
        <w:pStyle w:val="NormalWeb"/>
        <w:spacing w:line="276" w:lineRule="auto"/>
        <w:jc w:val="both"/>
        <w:rPr>
          <w:color w:val="000000"/>
        </w:rPr>
      </w:pPr>
      <w:r w:rsidRPr="0075177D">
        <w:rPr>
          <w:color w:val="000000"/>
        </w:rPr>
        <w:t>#2 (("</w:t>
      </w:r>
      <w:proofErr w:type="spellStart"/>
      <w:r w:rsidRPr="0075177D">
        <w:rPr>
          <w:color w:val="000000"/>
        </w:rPr>
        <w:t>mrna</w:t>
      </w:r>
      <w:proofErr w:type="spellEnd"/>
      <w:r w:rsidRPr="0075177D">
        <w:rPr>
          <w:color w:val="000000"/>
        </w:rPr>
        <w:t xml:space="preserve"> </w:t>
      </w:r>
      <w:proofErr w:type="spellStart"/>
      <w:r w:rsidRPr="0075177D">
        <w:rPr>
          <w:color w:val="000000"/>
        </w:rPr>
        <w:t>vaccin</w:t>
      </w:r>
      <w:proofErr w:type="spellEnd"/>
      <w:r w:rsidRPr="0075177D">
        <w:rPr>
          <w:color w:val="000000"/>
        </w:rPr>
        <w:t xml:space="preserve">*" OR "messenger </w:t>
      </w:r>
      <w:proofErr w:type="spellStart"/>
      <w:r w:rsidRPr="0075177D">
        <w:rPr>
          <w:color w:val="000000"/>
        </w:rPr>
        <w:t>rna</w:t>
      </w:r>
      <w:proofErr w:type="spellEnd"/>
      <w:r w:rsidRPr="0075177D">
        <w:rPr>
          <w:color w:val="000000"/>
        </w:rPr>
        <w:t xml:space="preserve"> </w:t>
      </w:r>
      <w:proofErr w:type="spellStart"/>
      <w:r w:rsidRPr="0075177D">
        <w:rPr>
          <w:color w:val="000000"/>
        </w:rPr>
        <w:t>vaccin</w:t>
      </w:r>
      <w:proofErr w:type="spellEnd"/>
      <w:r w:rsidRPr="0075177D">
        <w:rPr>
          <w:color w:val="000000"/>
        </w:rPr>
        <w:t xml:space="preserve">*" OR "nucleotide </w:t>
      </w:r>
      <w:proofErr w:type="spellStart"/>
      <w:r w:rsidRPr="0075177D">
        <w:rPr>
          <w:color w:val="000000"/>
        </w:rPr>
        <w:t>vaccin</w:t>
      </w:r>
      <w:proofErr w:type="spellEnd"/>
      <w:r w:rsidRPr="0075177D">
        <w:rPr>
          <w:color w:val="000000"/>
        </w:rPr>
        <w:t xml:space="preserve">*" OR "oligonucleotide </w:t>
      </w:r>
      <w:proofErr w:type="spellStart"/>
      <w:r w:rsidRPr="0075177D">
        <w:rPr>
          <w:color w:val="000000"/>
        </w:rPr>
        <w:t>vaccin</w:t>
      </w:r>
      <w:proofErr w:type="spellEnd"/>
      <w:r w:rsidRPr="0075177D">
        <w:rPr>
          <w:color w:val="000000"/>
        </w:rPr>
        <w:t xml:space="preserve">*" OR "nucleic acid based </w:t>
      </w:r>
      <w:proofErr w:type="spellStart"/>
      <w:r w:rsidRPr="0075177D">
        <w:rPr>
          <w:color w:val="000000"/>
        </w:rPr>
        <w:t>vaccin</w:t>
      </w:r>
      <w:proofErr w:type="spellEnd"/>
      <w:r w:rsidRPr="0075177D">
        <w:rPr>
          <w:color w:val="000000"/>
        </w:rPr>
        <w:t xml:space="preserve">*" OR "nucleic acid </w:t>
      </w:r>
      <w:proofErr w:type="spellStart"/>
      <w:r w:rsidRPr="0075177D">
        <w:rPr>
          <w:color w:val="000000"/>
        </w:rPr>
        <w:t>vaccin</w:t>
      </w:r>
      <w:proofErr w:type="spellEnd"/>
      <w:r w:rsidRPr="0075177D">
        <w:rPr>
          <w:color w:val="000000"/>
        </w:rPr>
        <w:t>*") AND (covid OR corona* OR "</w:t>
      </w:r>
      <w:proofErr w:type="spellStart"/>
      <w:r w:rsidRPr="0075177D">
        <w:rPr>
          <w:color w:val="000000"/>
        </w:rPr>
        <w:t>sars</w:t>
      </w:r>
      <w:proofErr w:type="spellEnd"/>
      <w:r w:rsidRPr="0075177D">
        <w:rPr>
          <w:color w:val="000000"/>
        </w:rPr>
        <w:t xml:space="preserve"> </w:t>
      </w:r>
      <w:proofErr w:type="spellStart"/>
      <w:r w:rsidRPr="0075177D">
        <w:rPr>
          <w:color w:val="000000"/>
        </w:rPr>
        <w:t>cov</w:t>
      </w:r>
      <w:proofErr w:type="spellEnd"/>
      <w:r w:rsidRPr="0075177D">
        <w:rPr>
          <w:color w:val="000000"/>
        </w:rPr>
        <w:t xml:space="preserve"> 2")) OR "</w:t>
      </w:r>
      <w:proofErr w:type="spellStart"/>
      <w:r w:rsidRPr="0075177D">
        <w:rPr>
          <w:color w:val="000000"/>
        </w:rPr>
        <w:t>mrna</w:t>
      </w:r>
      <w:proofErr w:type="spellEnd"/>
      <w:r w:rsidRPr="0075177D">
        <w:rPr>
          <w:color w:val="000000"/>
        </w:rPr>
        <w:t xml:space="preserve"> covid </w:t>
      </w:r>
      <w:proofErr w:type="spellStart"/>
      <w:r w:rsidRPr="0075177D">
        <w:rPr>
          <w:color w:val="000000"/>
        </w:rPr>
        <w:t>vaccin</w:t>
      </w:r>
      <w:proofErr w:type="spellEnd"/>
      <w:r w:rsidRPr="0075177D">
        <w:rPr>
          <w:color w:val="000000"/>
        </w:rPr>
        <w:t xml:space="preserve">*" OR "messenger </w:t>
      </w:r>
      <w:proofErr w:type="spellStart"/>
      <w:r w:rsidRPr="0075177D">
        <w:rPr>
          <w:color w:val="000000"/>
        </w:rPr>
        <w:t>rna</w:t>
      </w:r>
      <w:proofErr w:type="spellEnd"/>
      <w:r w:rsidRPr="0075177D">
        <w:rPr>
          <w:color w:val="000000"/>
        </w:rPr>
        <w:t xml:space="preserve"> covid </w:t>
      </w:r>
      <w:proofErr w:type="spellStart"/>
      <w:r w:rsidRPr="0075177D">
        <w:rPr>
          <w:color w:val="000000"/>
        </w:rPr>
        <w:t>vaccin</w:t>
      </w:r>
      <w:proofErr w:type="spellEnd"/>
      <w:r w:rsidRPr="0075177D">
        <w:rPr>
          <w:color w:val="000000"/>
        </w:rPr>
        <w:t>*" OR "</w:t>
      </w:r>
      <w:proofErr w:type="spellStart"/>
      <w:r w:rsidRPr="0075177D">
        <w:rPr>
          <w:color w:val="000000"/>
        </w:rPr>
        <w:t>mrna</w:t>
      </w:r>
      <w:proofErr w:type="spellEnd"/>
      <w:r w:rsidRPr="0075177D">
        <w:rPr>
          <w:color w:val="000000"/>
        </w:rPr>
        <w:t xml:space="preserve"> covid 19 </w:t>
      </w:r>
      <w:proofErr w:type="spellStart"/>
      <w:r w:rsidRPr="0075177D">
        <w:rPr>
          <w:color w:val="000000"/>
        </w:rPr>
        <w:t>vaccin</w:t>
      </w:r>
      <w:proofErr w:type="spellEnd"/>
      <w:r w:rsidRPr="0075177D">
        <w:rPr>
          <w:color w:val="000000"/>
        </w:rPr>
        <w:t xml:space="preserve">*" OR "messenger </w:t>
      </w:r>
      <w:proofErr w:type="spellStart"/>
      <w:r w:rsidRPr="0075177D">
        <w:rPr>
          <w:color w:val="000000"/>
        </w:rPr>
        <w:t>rna</w:t>
      </w:r>
      <w:proofErr w:type="spellEnd"/>
      <w:r w:rsidRPr="0075177D">
        <w:rPr>
          <w:color w:val="000000"/>
        </w:rPr>
        <w:t xml:space="preserve"> covid 19 </w:t>
      </w:r>
      <w:proofErr w:type="spellStart"/>
      <w:r w:rsidRPr="0075177D">
        <w:rPr>
          <w:color w:val="000000"/>
        </w:rPr>
        <w:t>vaccin</w:t>
      </w:r>
      <w:proofErr w:type="spellEnd"/>
      <w:r w:rsidRPr="0075177D">
        <w:rPr>
          <w:color w:val="000000"/>
        </w:rPr>
        <w:t>*" OR "</w:t>
      </w:r>
      <w:proofErr w:type="spellStart"/>
      <w:r w:rsidRPr="0075177D">
        <w:rPr>
          <w:color w:val="000000"/>
        </w:rPr>
        <w:t>mrna</w:t>
      </w:r>
      <w:proofErr w:type="spellEnd"/>
      <w:r w:rsidRPr="0075177D">
        <w:rPr>
          <w:color w:val="000000"/>
        </w:rPr>
        <w:t xml:space="preserve"> coronavirus </w:t>
      </w:r>
      <w:proofErr w:type="spellStart"/>
      <w:r w:rsidRPr="0075177D">
        <w:rPr>
          <w:color w:val="000000"/>
        </w:rPr>
        <w:t>vaccin</w:t>
      </w:r>
      <w:proofErr w:type="spellEnd"/>
      <w:r w:rsidRPr="0075177D">
        <w:rPr>
          <w:color w:val="000000"/>
        </w:rPr>
        <w:t>*" OR "</w:t>
      </w:r>
      <w:proofErr w:type="spellStart"/>
      <w:r w:rsidRPr="0075177D">
        <w:rPr>
          <w:color w:val="000000"/>
        </w:rPr>
        <w:t>mrna</w:t>
      </w:r>
      <w:proofErr w:type="spellEnd"/>
      <w:r w:rsidRPr="0075177D">
        <w:rPr>
          <w:color w:val="000000"/>
        </w:rPr>
        <w:t xml:space="preserve"> corona virus </w:t>
      </w:r>
      <w:proofErr w:type="spellStart"/>
      <w:r w:rsidRPr="0075177D">
        <w:rPr>
          <w:color w:val="000000"/>
        </w:rPr>
        <w:t>vaccin</w:t>
      </w:r>
      <w:proofErr w:type="spellEnd"/>
      <w:r w:rsidRPr="0075177D">
        <w:rPr>
          <w:color w:val="000000"/>
        </w:rPr>
        <w:t xml:space="preserve">*" OR "messenger </w:t>
      </w:r>
      <w:proofErr w:type="spellStart"/>
      <w:r w:rsidRPr="0075177D">
        <w:rPr>
          <w:color w:val="000000"/>
        </w:rPr>
        <w:t>rna</w:t>
      </w:r>
      <w:proofErr w:type="spellEnd"/>
      <w:r w:rsidRPr="0075177D">
        <w:rPr>
          <w:color w:val="000000"/>
        </w:rPr>
        <w:t xml:space="preserve"> coronavirus </w:t>
      </w:r>
      <w:proofErr w:type="spellStart"/>
      <w:r w:rsidRPr="0075177D">
        <w:rPr>
          <w:color w:val="000000"/>
        </w:rPr>
        <w:t>vaccin</w:t>
      </w:r>
      <w:proofErr w:type="spellEnd"/>
      <w:r w:rsidRPr="0075177D">
        <w:rPr>
          <w:color w:val="000000"/>
        </w:rPr>
        <w:t xml:space="preserve">*" OR "messenger </w:t>
      </w:r>
      <w:proofErr w:type="spellStart"/>
      <w:r w:rsidRPr="0075177D">
        <w:rPr>
          <w:color w:val="000000"/>
        </w:rPr>
        <w:t>rna</w:t>
      </w:r>
      <w:proofErr w:type="spellEnd"/>
      <w:r w:rsidRPr="0075177D">
        <w:rPr>
          <w:color w:val="000000"/>
        </w:rPr>
        <w:t xml:space="preserve"> corona virus </w:t>
      </w:r>
      <w:proofErr w:type="spellStart"/>
      <w:r w:rsidRPr="0075177D">
        <w:rPr>
          <w:color w:val="000000"/>
        </w:rPr>
        <w:t>vaccin</w:t>
      </w:r>
      <w:proofErr w:type="spellEnd"/>
      <w:r w:rsidRPr="0075177D">
        <w:rPr>
          <w:color w:val="000000"/>
        </w:rPr>
        <w:t>*" OR "</w:t>
      </w:r>
      <w:proofErr w:type="spellStart"/>
      <w:r w:rsidRPr="0075177D">
        <w:rPr>
          <w:color w:val="000000"/>
        </w:rPr>
        <w:t>mrna</w:t>
      </w:r>
      <w:proofErr w:type="spellEnd"/>
      <w:r w:rsidRPr="0075177D">
        <w:rPr>
          <w:color w:val="000000"/>
        </w:rPr>
        <w:t xml:space="preserve"> corona </w:t>
      </w:r>
      <w:proofErr w:type="spellStart"/>
      <w:r w:rsidRPr="0075177D">
        <w:rPr>
          <w:color w:val="000000"/>
        </w:rPr>
        <w:t>vaccin</w:t>
      </w:r>
      <w:proofErr w:type="spellEnd"/>
      <w:r w:rsidRPr="0075177D">
        <w:rPr>
          <w:color w:val="000000"/>
        </w:rPr>
        <w:t xml:space="preserve">*" OR "messenger </w:t>
      </w:r>
      <w:proofErr w:type="spellStart"/>
      <w:r w:rsidRPr="0075177D">
        <w:rPr>
          <w:color w:val="000000"/>
        </w:rPr>
        <w:t>rna</w:t>
      </w:r>
      <w:proofErr w:type="spellEnd"/>
      <w:r w:rsidRPr="0075177D">
        <w:rPr>
          <w:color w:val="000000"/>
        </w:rPr>
        <w:t xml:space="preserve"> corona </w:t>
      </w:r>
      <w:proofErr w:type="spellStart"/>
      <w:r w:rsidRPr="0075177D">
        <w:rPr>
          <w:color w:val="000000"/>
        </w:rPr>
        <w:t>vaccin</w:t>
      </w:r>
      <w:proofErr w:type="spellEnd"/>
      <w:r w:rsidRPr="0075177D">
        <w:rPr>
          <w:color w:val="000000"/>
        </w:rPr>
        <w:t xml:space="preserve">*" OR "2019 </w:t>
      </w:r>
      <w:proofErr w:type="spellStart"/>
      <w:r w:rsidRPr="0075177D">
        <w:rPr>
          <w:color w:val="000000"/>
        </w:rPr>
        <w:t>ncov</w:t>
      </w:r>
      <w:proofErr w:type="spellEnd"/>
      <w:r w:rsidRPr="0075177D">
        <w:rPr>
          <w:color w:val="000000"/>
        </w:rPr>
        <w:t xml:space="preserve"> vaccine </w:t>
      </w:r>
      <w:proofErr w:type="spellStart"/>
      <w:r w:rsidRPr="0075177D">
        <w:rPr>
          <w:color w:val="000000"/>
        </w:rPr>
        <w:t>mrna</w:t>
      </w:r>
      <w:proofErr w:type="spellEnd"/>
      <w:r w:rsidRPr="0075177D">
        <w:rPr>
          <w:color w:val="000000"/>
        </w:rPr>
        <w:t xml:space="preserve"> 1273" OR "covid 19 vaccine </w:t>
      </w:r>
      <w:proofErr w:type="spellStart"/>
      <w:r w:rsidRPr="0075177D">
        <w:rPr>
          <w:color w:val="000000"/>
        </w:rPr>
        <w:t>moderna</w:t>
      </w:r>
      <w:proofErr w:type="spellEnd"/>
      <w:r w:rsidRPr="0075177D">
        <w:rPr>
          <w:color w:val="000000"/>
        </w:rPr>
        <w:t>" OR "</w:t>
      </w:r>
      <w:proofErr w:type="spellStart"/>
      <w:r w:rsidRPr="0075177D">
        <w:rPr>
          <w:color w:val="000000"/>
        </w:rPr>
        <w:t>bnt</w:t>
      </w:r>
      <w:proofErr w:type="spellEnd"/>
      <w:r w:rsidRPr="0075177D">
        <w:rPr>
          <w:color w:val="000000"/>
        </w:rPr>
        <w:t xml:space="preserve"> 162*" OR "covid 19 vaccine </w:t>
      </w:r>
      <w:proofErr w:type="spellStart"/>
      <w:r w:rsidRPr="0075177D">
        <w:rPr>
          <w:color w:val="000000"/>
        </w:rPr>
        <w:t>pfizer</w:t>
      </w:r>
      <w:proofErr w:type="spellEnd"/>
      <w:r w:rsidRPr="0075177D">
        <w:rPr>
          <w:color w:val="000000"/>
        </w:rPr>
        <w:t xml:space="preserve"> </w:t>
      </w:r>
      <w:proofErr w:type="spellStart"/>
      <w:r w:rsidRPr="0075177D">
        <w:rPr>
          <w:color w:val="000000"/>
        </w:rPr>
        <w:t>biontech</w:t>
      </w:r>
      <w:proofErr w:type="spellEnd"/>
      <w:r w:rsidRPr="0075177D">
        <w:rPr>
          <w:color w:val="000000"/>
        </w:rPr>
        <w:t xml:space="preserve">" OR </w:t>
      </w:r>
      <w:proofErr w:type="spellStart"/>
      <w:r w:rsidRPr="0075177D">
        <w:rPr>
          <w:color w:val="000000"/>
        </w:rPr>
        <w:t>comirnaty</w:t>
      </w:r>
      <w:proofErr w:type="spellEnd"/>
      <w:r w:rsidRPr="0075177D">
        <w:rPr>
          <w:color w:val="000000"/>
        </w:rPr>
        <w:t xml:space="preserve"> OR </w:t>
      </w:r>
      <w:proofErr w:type="spellStart"/>
      <w:r w:rsidRPr="0075177D">
        <w:rPr>
          <w:color w:val="000000"/>
        </w:rPr>
        <w:t>pidacmeran</w:t>
      </w:r>
      <w:proofErr w:type="spellEnd"/>
      <w:r w:rsidRPr="0075177D">
        <w:rPr>
          <w:color w:val="000000"/>
        </w:rPr>
        <w:t xml:space="preserve"> OR tozinameran OR "cx 024414" OR </w:t>
      </w:r>
      <w:proofErr w:type="spellStart"/>
      <w:r w:rsidRPr="0075177D">
        <w:rPr>
          <w:color w:val="000000"/>
        </w:rPr>
        <w:t>elasomeran</w:t>
      </w:r>
      <w:proofErr w:type="spellEnd"/>
      <w:r w:rsidRPr="0075177D">
        <w:rPr>
          <w:color w:val="000000"/>
        </w:rPr>
        <w:t xml:space="preserve"> OR "m 1273" OR "</w:t>
      </w:r>
      <w:proofErr w:type="spellStart"/>
      <w:r w:rsidRPr="0075177D">
        <w:rPr>
          <w:color w:val="000000"/>
        </w:rPr>
        <w:t>moderna</w:t>
      </w:r>
      <w:proofErr w:type="spellEnd"/>
      <w:r w:rsidRPr="0075177D">
        <w:rPr>
          <w:color w:val="000000"/>
        </w:rPr>
        <w:t xml:space="preserve"> covid 19" OR </w:t>
      </w:r>
      <w:proofErr w:type="spellStart"/>
      <w:r w:rsidRPr="0075177D">
        <w:rPr>
          <w:color w:val="000000"/>
        </w:rPr>
        <w:t>spikevax</w:t>
      </w:r>
      <w:proofErr w:type="spellEnd"/>
      <w:r w:rsidRPr="0075177D">
        <w:rPr>
          <w:color w:val="000000"/>
        </w:rPr>
        <w:t xml:space="preserve"> OR "</w:t>
      </w:r>
      <w:proofErr w:type="spellStart"/>
      <w:r w:rsidRPr="0075177D">
        <w:rPr>
          <w:color w:val="000000"/>
        </w:rPr>
        <w:t>tak</w:t>
      </w:r>
      <w:proofErr w:type="spellEnd"/>
      <w:r w:rsidRPr="0075177D">
        <w:rPr>
          <w:color w:val="000000"/>
        </w:rPr>
        <w:t xml:space="preserve"> 919" OR "</w:t>
      </w:r>
      <w:proofErr w:type="spellStart"/>
      <w:r w:rsidRPr="0075177D">
        <w:rPr>
          <w:color w:val="000000"/>
        </w:rPr>
        <w:t>mrna</w:t>
      </w:r>
      <w:proofErr w:type="spellEnd"/>
      <w:r w:rsidRPr="0075177D">
        <w:rPr>
          <w:color w:val="000000"/>
        </w:rPr>
        <w:t xml:space="preserve"> 1273*" OR "</w:t>
      </w:r>
      <w:proofErr w:type="spellStart"/>
      <w:r w:rsidRPr="0075177D">
        <w:rPr>
          <w:color w:val="000000"/>
        </w:rPr>
        <w:t>moderna</w:t>
      </w:r>
      <w:proofErr w:type="spellEnd"/>
      <w:r w:rsidRPr="0075177D">
        <w:rPr>
          <w:color w:val="000000"/>
        </w:rPr>
        <w:t xml:space="preserve"> </w:t>
      </w:r>
      <w:proofErr w:type="spellStart"/>
      <w:r w:rsidRPr="0075177D">
        <w:rPr>
          <w:color w:val="000000"/>
        </w:rPr>
        <w:t>vaccin</w:t>
      </w:r>
      <w:proofErr w:type="spellEnd"/>
      <w:r w:rsidRPr="0075177D">
        <w:rPr>
          <w:color w:val="000000"/>
        </w:rPr>
        <w:t>*" OR "</w:t>
      </w:r>
      <w:proofErr w:type="spellStart"/>
      <w:r w:rsidRPr="0075177D">
        <w:rPr>
          <w:color w:val="000000"/>
        </w:rPr>
        <w:t>pfizer</w:t>
      </w:r>
      <w:proofErr w:type="spellEnd"/>
      <w:r w:rsidRPr="0075177D">
        <w:rPr>
          <w:color w:val="000000"/>
        </w:rPr>
        <w:t xml:space="preserve"> </w:t>
      </w:r>
      <w:proofErr w:type="spellStart"/>
      <w:r w:rsidRPr="0075177D">
        <w:rPr>
          <w:color w:val="000000"/>
        </w:rPr>
        <w:t>biontech</w:t>
      </w:r>
      <w:proofErr w:type="spellEnd"/>
      <w:r w:rsidRPr="0075177D">
        <w:rPr>
          <w:color w:val="000000"/>
        </w:rPr>
        <w:t xml:space="preserve"> </w:t>
      </w:r>
      <w:proofErr w:type="spellStart"/>
      <w:r w:rsidRPr="0075177D">
        <w:rPr>
          <w:color w:val="000000"/>
        </w:rPr>
        <w:t>vaccin</w:t>
      </w:r>
      <w:proofErr w:type="spellEnd"/>
      <w:r w:rsidRPr="0075177D">
        <w:rPr>
          <w:color w:val="000000"/>
        </w:rPr>
        <w:t>*"</w:t>
      </w:r>
    </w:p>
    <w:p w14:paraId="6C2E6C9F" w14:textId="77777777" w:rsidR="00287A6C" w:rsidRPr="0075177D" w:rsidRDefault="00287A6C" w:rsidP="00287A6C">
      <w:pPr>
        <w:spacing w:line="276" w:lineRule="auto"/>
        <w:jc w:val="both"/>
        <w:rPr>
          <w:rFonts w:ascii="Times New Roman" w:hAnsi="Times New Roman" w:cs="Times New Roman"/>
          <w:sz w:val="24"/>
          <w:szCs w:val="24"/>
        </w:rPr>
      </w:pPr>
      <w:r w:rsidRPr="0075177D">
        <w:rPr>
          <w:rFonts w:ascii="Times New Roman" w:hAnsi="Times New Roman" w:cs="Times New Roman"/>
          <w:sz w:val="24"/>
          <w:szCs w:val="24"/>
          <w:lang w:val="en-GB"/>
        </w:rPr>
        <w:t xml:space="preserve">O = </w:t>
      </w:r>
      <w:r w:rsidRPr="0075177D">
        <w:rPr>
          <w:rFonts w:ascii="Times New Roman" w:hAnsi="Times New Roman" w:cs="Times New Roman"/>
          <w:sz w:val="24"/>
          <w:szCs w:val="24"/>
        </w:rPr>
        <w:t>adverse health events</w:t>
      </w:r>
    </w:p>
    <w:p w14:paraId="4C0A0A1F" w14:textId="77777777" w:rsidR="00287A6C" w:rsidRPr="0075177D" w:rsidRDefault="00287A6C" w:rsidP="00287A6C">
      <w:pPr>
        <w:pStyle w:val="NormalWeb"/>
        <w:spacing w:line="276" w:lineRule="auto"/>
        <w:jc w:val="both"/>
        <w:rPr>
          <w:color w:val="000000"/>
        </w:rPr>
      </w:pPr>
      <w:r w:rsidRPr="0075177D">
        <w:rPr>
          <w:color w:val="000000"/>
        </w:rPr>
        <w:t>#3 "adverse health event*" OR "adverse event*" OR "side effect*" OR "vaccine related event*" OR "adverse effect*" OR outcome* OR "adverse outcome*" OR "adverse reaction*" OR "adverse birth outcome*" OR "adverse condition*" OR "postpartum complication*" OR "</w:t>
      </w:r>
      <w:proofErr w:type="spellStart"/>
      <w:r w:rsidRPr="0075177D">
        <w:rPr>
          <w:color w:val="000000"/>
        </w:rPr>
        <w:t>post partum</w:t>
      </w:r>
      <w:proofErr w:type="spellEnd"/>
      <w:r w:rsidRPr="0075177D">
        <w:rPr>
          <w:color w:val="000000"/>
        </w:rPr>
        <w:t xml:space="preserve"> complication*" OR "birth outcome*" OR "birth outcome complication*" OR "birth defect*" OR "birth complication*" OR abort* OR "still birth" OR stillbirth OR "low size to age" OR "birth </w:t>
      </w:r>
      <w:proofErr w:type="spellStart"/>
      <w:r w:rsidRPr="0075177D">
        <w:rPr>
          <w:color w:val="000000"/>
        </w:rPr>
        <w:t>deformit</w:t>
      </w:r>
      <w:proofErr w:type="spellEnd"/>
      <w:r w:rsidRPr="0075177D">
        <w:rPr>
          <w:color w:val="000000"/>
        </w:rPr>
        <w:t xml:space="preserve">*" OR "birth defect*" OR "pregnancy outcome*" OR "obstetric outcome*" OR "gestational outcome*" OR "adverse health effect*" OR "reproductive outcome*"OR "safety outcome*" OR safety OR concerns OR impact* OR "safety concern*" OR "safety impact*" OR "safety issue*" </w:t>
      </w:r>
    </w:p>
    <w:p w14:paraId="38331291" w14:textId="77777777" w:rsidR="00287A6C" w:rsidRPr="0075177D" w:rsidRDefault="00287A6C" w:rsidP="00287A6C">
      <w:pPr>
        <w:pStyle w:val="NormalWeb"/>
        <w:spacing w:line="276" w:lineRule="auto"/>
        <w:jc w:val="both"/>
        <w:rPr>
          <w:color w:val="000000"/>
          <w:lang w:val="en-GB"/>
        </w:rPr>
      </w:pPr>
      <w:r w:rsidRPr="0075177D">
        <w:rPr>
          <w:color w:val="000000"/>
          <w:lang w:val="en-GB"/>
        </w:rPr>
        <w:t>Exclusion</w:t>
      </w:r>
    </w:p>
    <w:p w14:paraId="1A5C0D36" w14:textId="77777777" w:rsidR="00287A6C" w:rsidRPr="0075177D" w:rsidRDefault="00287A6C" w:rsidP="00287A6C">
      <w:pPr>
        <w:pStyle w:val="NormalWeb"/>
        <w:spacing w:line="276" w:lineRule="auto"/>
        <w:jc w:val="both"/>
        <w:rPr>
          <w:color w:val="000000"/>
        </w:rPr>
      </w:pPr>
      <w:r w:rsidRPr="0075177D">
        <w:rPr>
          <w:color w:val="000000"/>
        </w:rPr>
        <w:t xml:space="preserve">#4 ''polio'' OR ''influenza'' OR ''hepatitis'' OR ''HIV'' OR "whooping cough" OR TB OR </w:t>
      </w:r>
      <w:proofErr w:type="spellStart"/>
      <w:r w:rsidRPr="0075177D">
        <w:rPr>
          <w:color w:val="000000"/>
        </w:rPr>
        <w:t>tuberculo</w:t>
      </w:r>
      <w:proofErr w:type="spellEnd"/>
      <w:r w:rsidRPr="0075177D">
        <w:rPr>
          <w:color w:val="000000"/>
        </w:rPr>
        <w:t>*</w:t>
      </w:r>
    </w:p>
    <w:p w14:paraId="58737D80" w14:textId="77777777" w:rsidR="00287A6C" w:rsidRPr="0075177D" w:rsidRDefault="00287A6C" w:rsidP="00287A6C">
      <w:pPr>
        <w:pStyle w:val="NormalWeb"/>
        <w:spacing w:line="276" w:lineRule="auto"/>
        <w:jc w:val="both"/>
        <w:rPr>
          <w:color w:val="000000"/>
          <w:lang w:val="en-GB"/>
        </w:rPr>
      </w:pPr>
      <w:r w:rsidRPr="0075177D">
        <w:rPr>
          <w:color w:val="000000"/>
          <w:lang w:val="en-GB"/>
        </w:rPr>
        <w:t xml:space="preserve">Boolean combinations </w:t>
      </w:r>
    </w:p>
    <w:p w14:paraId="61A269C5" w14:textId="77777777" w:rsidR="00287A6C" w:rsidRPr="0075177D" w:rsidRDefault="00287A6C" w:rsidP="00287A6C">
      <w:pPr>
        <w:pStyle w:val="NormalWeb"/>
        <w:spacing w:line="276" w:lineRule="auto"/>
        <w:jc w:val="both"/>
        <w:rPr>
          <w:color w:val="000000"/>
        </w:rPr>
      </w:pPr>
      <w:r w:rsidRPr="0075177D">
        <w:rPr>
          <w:color w:val="000000"/>
        </w:rPr>
        <w:t>#5 #3 NOT #4</w:t>
      </w:r>
    </w:p>
    <w:p w14:paraId="2EC09557" w14:textId="77777777" w:rsidR="00287A6C" w:rsidRPr="0075177D" w:rsidRDefault="00287A6C" w:rsidP="00287A6C">
      <w:pPr>
        <w:pStyle w:val="NormalWeb"/>
        <w:spacing w:line="276" w:lineRule="auto"/>
        <w:jc w:val="both"/>
        <w:rPr>
          <w:color w:val="000000"/>
        </w:rPr>
      </w:pPr>
      <w:r w:rsidRPr="0075177D">
        <w:rPr>
          <w:color w:val="000000"/>
        </w:rPr>
        <w:lastRenderedPageBreak/>
        <w:t>#6 #1 AND #2 AND #5 AND 2019:2023[</w:t>
      </w:r>
      <w:proofErr w:type="spellStart"/>
      <w:r w:rsidRPr="0075177D">
        <w:rPr>
          <w:color w:val="000000"/>
        </w:rPr>
        <w:t>dp</w:t>
      </w:r>
      <w:proofErr w:type="spellEnd"/>
      <w:r w:rsidRPr="0075177D">
        <w:rPr>
          <w:color w:val="000000"/>
        </w:rPr>
        <w:t>]</w:t>
      </w:r>
    </w:p>
    <w:p w14:paraId="2D2DFE3A" w14:textId="77777777" w:rsidR="00287A6C" w:rsidRPr="0075177D" w:rsidRDefault="00287A6C" w:rsidP="00287A6C">
      <w:pPr>
        <w:spacing w:after="0" w:line="276" w:lineRule="auto"/>
        <w:ind w:left="284"/>
        <w:jc w:val="both"/>
        <w:rPr>
          <w:rFonts w:ascii="Times New Roman" w:hAnsi="Times New Roman" w:cs="Times New Roman"/>
          <w:color w:val="000000" w:themeColor="text1"/>
          <w:sz w:val="24"/>
          <w:szCs w:val="24"/>
          <w:lang w:val="en-GB"/>
        </w:rPr>
      </w:pPr>
      <w:r w:rsidRPr="0075177D">
        <w:rPr>
          <w:rFonts w:ascii="Times New Roman" w:hAnsi="Times New Roman" w:cs="Times New Roman"/>
          <w:sz w:val="24"/>
          <w:szCs w:val="24"/>
          <w:lang w:val="en-GB"/>
        </w:rPr>
        <w:t xml:space="preserve">The search strategy was adjusted for the other databases including </w:t>
      </w:r>
      <w:r w:rsidRPr="0075177D">
        <w:rPr>
          <w:rFonts w:ascii="Times New Roman" w:hAnsi="Times New Roman" w:cs="Times New Roman"/>
          <w:color w:val="000000" w:themeColor="text1"/>
          <w:sz w:val="24"/>
          <w:szCs w:val="24"/>
          <w:lang w:val="en-GB"/>
        </w:rPr>
        <w:t>Web of Sciences</w:t>
      </w:r>
      <w:r w:rsidRPr="0075177D">
        <w:rPr>
          <w:rFonts w:ascii="Times New Roman" w:hAnsi="Times New Roman" w:cs="Times New Roman"/>
          <w:color w:val="000000" w:themeColor="text1"/>
          <w:sz w:val="24"/>
          <w:szCs w:val="24"/>
        </w:rPr>
        <w:t xml:space="preserve">, </w:t>
      </w:r>
      <w:r w:rsidRPr="0075177D">
        <w:rPr>
          <w:rFonts w:ascii="Times New Roman" w:hAnsi="Times New Roman" w:cs="Times New Roman"/>
          <w:color w:val="000000" w:themeColor="text1"/>
          <w:sz w:val="24"/>
          <w:szCs w:val="24"/>
          <w:lang w:val="en-GB"/>
        </w:rPr>
        <w:t>CINAHL, MEDLINE, EBSCO Academic Search Premier, and EBSCO Child Dev. &amp; Adolescent studies.</w:t>
      </w:r>
    </w:p>
    <w:p w14:paraId="587EC5D2" w14:textId="77777777" w:rsidR="00287A6C" w:rsidRPr="0075177D" w:rsidRDefault="00287A6C" w:rsidP="00287A6C">
      <w:pPr>
        <w:spacing w:line="276" w:lineRule="auto"/>
        <w:jc w:val="both"/>
        <w:rPr>
          <w:rFonts w:ascii="Times New Roman" w:hAnsi="Times New Roman" w:cs="Times New Roman"/>
          <w:b/>
          <w:bCs/>
          <w:sz w:val="24"/>
          <w:szCs w:val="24"/>
          <w:lang w:val="en-GB"/>
        </w:rPr>
      </w:pPr>
    </w:p>
    <w:p w14:paraId="1277DF76" w14:textId="77777777" w:rsidR="00287A6C" w:rsidRPr="0075177D" w:rsidRDefault="00287A6C" w:rsidP="00287A6C">
      <w:pPr>
        <w:spacing w:line="276" w:lineRule="auto"/>
        <w:jc w:val="both"/>
        <w:rPr>
          <w:rFonts w:ascii="Times New Roman" w:hAnsi="Times New Roman" w:cs="Times New Roman"/>
          <w:b/>
          <w:bCs/>
          <w:sz w:val="24"/>
          <w:szCs w:val="24"/>
        </w:rPr>
      </w:pPr>
      <w:r w:rsidRPr="0075177D">
        <w:rPr>
          <w:rFonts w:ascii="Times New Roman" w:hAnsi="Times New Roman" w:cs="Times New Roman"/>
          <w:b/>
          <w:bCs/>
          <w:sz w:val="24"/>
          <w:szCs w:val="24"/>
        </w:rPr>
        <w:t>2.3 Search outcome and article selection</w:t>
      </w:r>
    </w:p>
    <w:p w14:paraId="1BC46100" w14:textId="77777777" w:rsidR="00287A6C" w:rsidRPr="0075177D" w:rsidRDefault="00287A6C" w:rsidP="00287A6C">
      <w:pPr>
        <w:spacing w:before="166" w:after="166" w:line="276" w:lineRule="auto"/>
        <w:jc w:val="both"/>
        <w:rPr>
          <w:rFonts w:ascii="Times New Roman" w:eastAsia="Times New Roman" w:hAnsi="Times New Roman" w:cs="Times New Roman"/>
          <w:sz w:val="24"/>
          <w:szCs w:val="24"/>
        </w:rPr>
      </w:pPr>
      <w:r w:rsidRPr="0075177D">
        <w:rPr>
          <w:rFonts w:ascii="Times New Roman" w:eastAsia="Times New Roman" w:hAnsi="Times New Roman" w:cs="Times New Roman"/>
          <w:sz w:val="24"/>
          <w:szCs w:val="24"/>
          <w:lang w:val="en-GB"/>
        </w:rPr>
        <w:t>From the database search, a</w:t>
      </w:r>
      <w:r w:rsidRPr="0075177D">
        <w:rPr>
          <w:rFonts w:ascii="Times New Roman" w:eastAsia="Times New Roman" w:hAnsi="Times New Roman" w:cs="Times New Roman"/>
          <w:sz w:val="24"/>
          <w:szCs w:val="24"/>
        </w:rPr>
        <w:t xml:space="preserve"> total of </w:t>
      </w:r>
      <w:r w:rsidRPr="0075177D">
        <w:rPr>
          <w:rFonts w:ascii="Times New Roman" w:eastAsia="Times New Roman" w:hAnsi="Times New Roman" w:cs="Times New Roman"/>
          <w:sz w:val="24"/>
          <w:szCs w:val="24"/>
          <w:lang w:val="en-GB"/>
        </w:rPr>
        <w:t>3907</w:t>
      </w:r>
      <w:r w:rsidRPr="0075177D">
        <w:rPr>
          <w:rFonts w:ascii="Times New Roman" w:eastAsia="Times New Roman" w:hAnsi="Times New Roman" w:cs="Times New Roman"/>
          <w:sz w:val="24"/>
          <w:szCs w:val="24"/>
        </w:rPr>
        <w:t xml:space="preserve"> </w:t>
      </w:r>
      <w:r w:rsidRPr="0075177D">
        <w:rPr>
          <w:rFonts w:ascii="Times New Roman" w:eastAsia="Times New Roman" w:hAnsi="Times New Roman" w:cs="Times New Roman"/>
          <w:sz w:val="24"/>
          <w:szCs w:val="24"/>
          <w:lang w:val="en-GB"/>
        </w:rPr>
        <w:t>publications</w:t>
      </w:r>
      <w:r w:rsidRPr="0075177D">
        <w:rPr>
          <w:rFonts w:ascii="Times New Roman" w:eastAsia="Times New Roman" w:hAnsi="Times New Roman" w:cs="Times New Roman"/>
          <w:sz w:val="24"/>
          <w:szCs w:val="24"/>
        </w:rPr>
        <w:t xml:space="preserve"> were identified from </w:t>
      </w:r>
      <w:r w:rsidRPr="0075177D">
        <w:rPr>
          <w:rFonts w:ascii="Times New Roman" w:eastAsia="Times New Roman" w:hAnsi="Times New Roman" w:cs="Times New Roman"/>
          <w:sz w:val="24"/>
          <w:szCs w:val="24"/>
          <w:lang w:val="en-GB"/>
        </w:rPr>
        <w:t xml:space="preserve">the six major </w:t>
      </w:r>
      <w:r w:rsidRPr="0075177D">
        <w:rPr>
          <w:rFonts w:ascii="Times New Roman" w:eastAsia="Times New Roman" w:hAnsi="Times New Roman" w:cs="Times New Roman"/>
          <w:sz w:val="24"/>
          <w:szCs w:val="24"/>
        </w:rPr>
        <w:t xml:space="preserve">electronic databases (PubMed Central, </w:t>
      </w:r>
      <w:r w:rsidRPr="0075177D">
        <w:rPr>
          <w:rFonts w:ascii="Times New Roman" w:hAnsi="Times New Roman" w:cs="Times New Roman"/>
          <w:color w:val="000000" w:themeColor="text1"/>
          <w:sz w:val="24"/>
          <w:szCs w:val="24"/>
          <w:lang w:val="en-GB"/>
        </w:rPr>
        <w:t>Web of Sciences</w:t>
      </w:r>
      <w:r w:rsidRPr="0075177D">
        <w:rPr>
          <w:rFonts w:ascii="Times New Roman" w:hAnsi="Times New Roman" w:cs="Times New Roman"/>
          <w:color w:val="000000" w:themeColor="text1"/>
          <w:sz w:val="24"/>
          <w:szCs w:val="24"/>
        </w:rPr>
        <w:t xml:space="preserve">, </w:t>
      </w:r>
      <w:r w:rsidRPr="0075177D">
        <w:rPr>
          <w:rFonts w:ascii="Times New Roman" w:hAnsi="Times New Roman" w:cs="Times New Roman"/>
          <w:color w:val="000000" w:themeColor="text1"/>
          <w:sz w:val="24"/>
          <w:szCs w:val="24"/>
          <w:lang w:val="en-GB"/>
        </w:rPr>
        <w:t>CINAHL, MEDLINE, EBSCO Academic Search Premier, and EBSCO Child Dev. &amp; Adolescent Studies</w:t>
      </w:r>
      <w:r w:rsidRPr="0075177D">
        <w:rPr>
          <w:rFonts w:ascii="Times New Roman" w:eastAsia="Times New Roman" w:hAnsi="Times New Roman" w:cs="Times New Roman"/>
          <w:sz w:val="24"/>
          <w:szCs w:val="24"/>
        </w:rPr>
        <w:t xml:space="preserve">) (Fig. </w:t>
      </w:r>
      <w:r w:rsidRPr="0075177D">
        <w:rPr>
          <w:rFonts w:ascii="Times New Roman" w:eastAsia="Times New Roman" w:hAnsi="Times New Roman" w:cs="Times New Roman"/>
          <w:sz w:val="24"/>
          <w:szCs w:val="24"/>
          <w:lang w:val="en-GB"/>
        </w:rPr>
        <w:t>2</w:t>
      </w:r>
      <w:r w:rsidRPr="0075177D">
        <w:rPr>
          <w:rFonts w:ascii="Times New Roman" w:eastAsia="Times New Roman" w:hAnsi="Times New Roman" w:cs="Times New Roman"/>
          <w:sz w:val="24"/>
          <w:szCs w:val="24"/>
        </w:rPr>
        <w:t xml:space="preserve">). Additional search done on 20th December 2023 yielded additional 732 hits. </w:t>
      </w:r>
      <w:r w:rsidRPr="0075177D">
        <w:rPr>
          <w:rFonts w:ascii="Times New Roman" w:eastAsia="Times New Roman" w:hAnsi="Times New Roman" w:cs="Times New Roman"/>
          <w:sz w:val="24"/>
          <w:szCs w:val="24"/>
          <w:lang w:val="en-GB"/>
        </w:rPr>
        <w:t xml:space="preserve">The identified records were exported into a </w:t>
      </w:r>
      <w:proofErr w:type="spellStart"/>
      <w:r w:rsidRPr="0075177D">
        <w:rPr>
          <w:rFonts w:ascii="Times New Roman" w:eastAsia="Times New Roman" w:hAnsi="Times New Roman" w:cs="Times New Roman"/>
          <w:sz w:val="24"/>
          <w:szCs w:val="24"/>
          <w:lang w:val="en-GB"/>
        </w:rPr>
        <w:t>Refwork</w:t>
      </w:r>
      <w:proofErr w:type="spellEnd"/>
      <w:r w:rsidRPr="0075177D">
        <w:rPr>
          <w:rFonts w:ascii="Times New Roman" w:eastAsia="Times New Roman" w:hAnsi="Times New Roman" w:cs="Times New Roman"/>
          <w:sz w:val="24"/>
          <w:szCs w:val="24"/>
          <w:lang w:val="en-GB"/>
        </w:rPr>
        <w:t xml:space="preserve"> reference management app. Duplicates (n=</w:t>
      </w:r>
      <w:r w:rsidRPr="0075177D">
        <w:rPr>
          <w:rFonts w:ascii="Times New Roman" w:hAnsi="Times New Roman" w:cs="Times New Roman"/>
          <w:color w:val="000000" w:themeColor="text1"/>
          <w:sz w:val="24"/>
          <w:szCs w:val="24"/>
          <w:lang w:val="en-GB"/>
        </w:rPr>
        <w:t xml:space="preserve">672) </w:t>
      </w:r>
      <w:r w:rsidRPr="0075177D">
        <w:rPr>
          <w:rFonts w:ascii="Times New Roman" w:eastAsia="Times New Roman" w:hAnsi="Times New Roman" w:cs="Times New Roman"/>
          <w:sz w:val="24"/>
          <w:szCs w:val="24"/>
          <w:lang w:val="en-GB"/>
        </w:rPr>
        <w:t xml:space="preserve">were first removed with the RefWorks app. Manual duplicate removal (n=421) was done to remove the remaining duplicates not identified by the </w:t>
      </w:r>
      <w:proofErr w:type="spellStart"/>
      <w:r w:rsidRPr="0075177D">
        <w:rPr>
          <w:rFonts w:ascii="Times New Roman" w:eastAsia="Times New Roman" w:hAnsi="Times New Roman" w:cs="Times New Roman"/>
          <w:sz w:val="24"/>
          <w:szCs w:val="24"/>
          <w:lang w:val="en-GB"/>
        </w:rPr>
        <w:t>RefWork</w:t>
      </w:r>
      <w:proofErr w:type="spellEnd"/>
      <w:r w:rsidRPr="0075177D">
        <w:rPr>
          <w:rFonts w:ascii="Times New Roman" w:eastAsia="Times New Roman" w:hAnsi="Times New Roman" w:cs="Times New Roman"/>
          <w:sz w:val="24"/>
          <w:szCs w:val="24"/>
          <w:lang w:val="en-GB"/>
        </w:rPr>
        <w:t xml:space="preserve"> app. The first round of screening was done via title search to screen off seemingly unrelated publications. The rest were </w:t>
      </w:r>
      <w:r w:rsidRPr="0075177D">
        <w:rPr>
          <w:rFonts w:ascii="Times New Roman" w:eastAsia="Times New Roman" w:hAnsi="Times New Roman" w:cs="Times New Roman"/>
          <w:sz w:val="24"/>
          <w:szCs w:val="24"/>
        </w:rPr>
        <w:t xml:space="preserve">extracted </w:t>
      </w:r>
      <w:r w:rsidRPr="0075177D">
        <w:rPr>
          <w:rFonts w:ascii="Times New Roman" w:eastAsia="Times New Roman" w:hAnsi="Times New Roman" w:cs="Times New Roman"/>
          <w:sz w:val="24"/>
          <w:szCs w:val="24"/>
          <w:lang w:val="en-GB"/>
        </w:rPr>
        <w:t>and</w:t>
      </w:r>
      <w:r w:rsidRPr="0075177D">
        <w:rPr>
          <w:rFonts w:ascii="Times New Roman" w:eastAsia="Times New Roman" w:hAnsi="Times New Roman" w:cs="Times New Roman"/>
          <w:sz w:val="24"/>
          <w:szCs w:val="24"/>
        </w:rPr>
        <w:t xml:space="preserve"> saved </w:t>
      </w:r>
      <w:r w:rsidRPr="0075177D">
        <w:rPr>
          <w:rFonts w:ascii="Times New Roman" w:eastAsia="Times New Roman" w:hAnsi="Times New Roman" w:cs="Times New Roman"/>
          <w:sz w:val="24"/>
          <w:szCs w:val="24"/>
          <w:lang w:val="en-GB"/>
        </w:rPr>
        <w:t>onto a spreadsheet using the</w:t>
      </w:r>
      <w:r w:rsidRPr="0075177D">
        <w:rPr>
          <w:rFonts w:ascii="Times New Roman" w:eastAsia="Times New Roman" w:hAnsi="Times New Roman" w:cs="Times New Roman"/>
          <w:sz w:val="24"/>
          <w:szCs w:val="24"/>
        </w:rPr>
        <w:t xml:space="preserve"> first author’s surname for further consideration. After removing duplicates (n = </w:t>
      </w:r>
      <w:r w:rsidRPr="0075177D">
        <w:rPr>
          <w:rFonts w:ascii="Times New Roman" w:eastAsia="Times New Roman" w:hAnsi="Times New Roman" w:cs="Times New Roman"/>
          <w:sz w:val="24"/>
          <w:szCs w:val="24"/>
          <w:lang w:val="en-GB"/>
        </w:rPr>
        <w:t>1093</w:t>
      </w:r>
      <w:r w:rsidRPr="0075177D">
        <w:rPr>
          <w:rFonts w:ascii="Times New Roman" w:eastAsia="Times New Roman" w:hAnsi="Times New Roman" w:cs="Times New Roman"/>
          <w:sz w:val="24"/>
          <w:szCs w:val="24"/>
        </w:rPr>
        <w:t xml:space="preserve">), the remaining </w:t>
      </w:r>
      <w:r w:rsidRPr="0075177D">
        <w:rPr>
          <w:rFonts w:ascii="Times New Roman" w:eastAsia="Times New Roman" w:hAnsi="Times New Roman" w:cs="Times New Roman"/>
          <w:sz w:val="24"/>
          <w:szCs w:val="24"/>
          <w:lang w:val="en-GB"/>
        </w:rPr>
        <w:t>articles</w:t>
      </w:r>
      <w:r w:rsidRPr="0075177D">
        <w:rPr>
          <w:rFonts w:ascii="Times New Roman" w:eastAsia="Times New Roman" w:hAnsi="Times New Roman" w:cs="Times New Roman"/>
          <w:sz w:val="24"/>
          <w:szCs w:val="24"/>
        </w:rPr>
        <w:t xml:space="preserve"> (n=2814) were further screened for titles and abstracts </w:t>
      </w:r>
      <w:r w:rsidRPr="0075177D">
        <w:rPr>
          <w:rFonts w:ascii="Times New Roman" w:eastAsia="Times New Roman" w:hAnsi="Times New Roman" w:cs="Times New Roman"/>
          <w:sz w:val="24"/>
          <w:szCs w:val="24"/>
          <w:lang w:val="en-GB"/>
        </w:rPr>
        <w:t>by two experienced researchers FAM and OO</w:t>
      </w:r>
      <w:r w:rsidRPr="0075177D">
        <w:rPr>
          <w:rFonts w:ascii="Times New Roman" w:eastAsia="Times New Roman" w:hAnsi="Times New Roman" w:cs="Times New Roman"/>
          <w:sz w:val="24"/>
          <w:szCs w:val="24"/>
        </w:rPr>
        <w:t xml:space="preserve">. </w:t>
      </w:r>
      <w:r w:rsidRPr="0075177D">
        <w:rPr>
          <w:rFonts w:ascii="Times New Roman" w:eastAsia="Times New Roman" w:hAnsi="Times New Roman" w:cs="Times New Roman"/>
          <w:sz w:val="24"/>
          <w:szCs w:val="24"/>
          <w:lang w:val="en-GB"/>
        </w:rPr>
        <w:t xml:space="preserve">After a full abstract review, a total of 261 records were selected for </w:t>
      </w:r>
      <w:r w:rsidRPr="0075177D">
        <w:rPr>
          <w:rFonts w:ascii="Times New Roman" w:eastAsia="Times New Roman" w:hAnsi="Times New Roman" w:cs="Times New Roman"/>
          <w:sz w:val="24"/>
          <w:szCs w:val="24"/>
        </w:rPr>
        <w:t xml:space="preserve">full-text </w:t>
      </w:r>
      <w:r w:rsidRPr="0075177D">
        <w:rPr>
          <w:rFonts w:ascii="Times New Roman" w:eastAsia="Times New Roman" w:hAnsi="Times New Roman" w:cs="Times New Roman"/>
          <w:sz w:val="24"/>
          <w:szCs w:val="24"/>
          <w:lang w:val="en-GB"/>
        </w:rPr>
        <w:t>reading</w:t>
      </w:r>
      <w:r w:rsidRPr="0075177D">
        <w:rPr>
          <w:rFonts w:ascii="Times New Roman" w:eastAsia="Times New Roman" w:hAnsi="Times New Roman" w:cs="Times New Roman"/>
          <w:sz w:val="24"/>
          <w:szCs w:val="24"/>
        </w:rPr>
        <w:t xml:space="preserve">, </w:t>
      </w:r>
      <w:r w:rsidRPr="0075177D">
        <w:rPr>
          <w:rFonts w:ascii="Times New Roman" w:eastAsia="Times New Roman" w:hAnsi="Times New Roman" w:cs="Times New Roman"/>
          <w:sz w:val="24"/>
          <w:szCs w:val="24"/>
          <w:lang w:val="en-GB"/>
        </w:rPr>
        <w:t>93</w:t>
      </w:r>
      <w:r w:rsidRPr="0075177D">
        <w:rPr>
          <w:rFonts w:ascii="Times New Roman" w:eastAsia="Times New Roman" w:hAnsi="Times New Roman" w:cs="Times New Roman"/>
          <w:sz w:val="24"/>
          <w:szCs w:val="24"/>
        </w:rPr>
        <w:t xml:space="preserve"> </w:t>
      </w:r>
      <w:r w:rsidRPr="0075177D">
        <w:rPr>
          <w:rFonts w:ascii="Times New Roman" w:eastAsia="Times New Roman" w:hAnsi="Times New Roman" w:cs="Times New Roman"/>
          <w:sz w:val="24"/>
          <w:szCs w:val="24"/>
          <w:lang w:val="en-GB"/>
        </w:rPr>
        <w:t xml:space="preserve">of the fully read </w:t>
      </w:r>
      <w:r w:rsidRPr="0075177D">
        <w:rPr>
          <w:rFonts w:ascii="Times New Roman" w:eastAsia="Times New Roman" w:hAnsi="Times New Roman" w:cs="Times New Roman"/>
          <w:sz w:val="24"/>
          <w:szCs w:val="24"/>
        </w:rPr>
        <w:t xml:space="preserve">articles were </w:t>
      </w:r>
      <w:r w:rsidRPr="0075177D">
        <w:rPr>
          <w:rFonts w:ascii="Times New Roman" w:eastAsia="Times New Roman" w:hAnsi="Times New Roman" w:cs="Times New Roman"/>
          <w:sz w:val="24"/>
          <w:szCs w:val="24"/>
          <w:lang w:val="en-GB"/>
        </w:rPr>
        <w:t xml:space="preserve">further </w:t>
      </w:r>
      <w:r w:rsidRPr="0075177D">
        <w:rPr>
          <w:rFonts w:ascii="Times New Roman" w:eastAsia="Times New Roman" w:hAnsi="Times New Roman" w:cs="Times New Roman"/>
          <w:sz w:val="24"/>
          <w:szCs w:val="24"/>
        </w:rPr>
        <w:t xml:space="preserve">selected for the review while </w:t>
      </w:r>
      <w:r w:rsidRPr="0075177D">
        <w:rPr>
          <w:rFonts w:ascii="Times New Roman" w:eastAsia="Times New Roman" w:hAnsi="Times New Roman" w:cs="Times New Roman"/>
          <w:b/>
          <w:bCs/>
          <w:sz w:val="24"/>
          <w:szCs w:val="24"/>
          <w:lang w:val="en-GB"/>
        </w:rPr>
        <w:t>22</w:t>
      </w:r>
      <w:r w:rsidRPr="0075177D">
        <w:rPr>
          <w:rFonts w:ascii="Times New Roman" w:eastAsia="Times New Roman" w:hAnsi="Times New Roman" w:cs="Times New Roman"/>
          <w:sz w:val="24"/>
          <w:szCs w:val="24"/>
        </w:rPr>
        <w:t xml:space="preserve"> were considered for the </w:t>
      </w:r>
      <w:r w:rsidRPr="0075177D">
        <w:rPr>
          <w:rFonts w:ascii="Times New Roman" w:eastAsia="Times New Roman" w:hAnsi="Times New Roman" w:cs="Times New Roman"/>
          <w:sz w:val="24"/>
          <w:szCs w:val="24"/>
          <w:lang w:val="en-GB"/>
        </w:rPr>
        <w:t xml:space="preserve">JBI quality assessment. The quality of the selected records was critically appraised using the JBI critical appraisal tool (link; </w:t>
      </w:r>
      <w:r w:rsidRPr="0075177D">
        <w:rPr>
          <w:rFonts w:ascii="Times New Roman" w:eastAsia="Times New Roman" w:hAnsi="Times New Roman" w:cs="Times New Roman"/>
          <w:sz w:val="24"/>
          <w:szCs w:val="24"/>
        </w:rPr>
        <w:t>https://jbi.global/critical-appraisal-tools</w:t>
      </w:r>
      <w:r w:rsidRPr="0075177D">
        <w:rPr>
          <w:rFonts w:ascii="Times New Roman" w:eastAsia="Times New Roman" w:hAnsi="Times New Roman" w:cs="Times New Roman"/>
          <w:sz w:val="24"/>
          <w:szCs w:val="24"/>
          <w:lang w:val="en-GB"/>
        </w:rPr>
        <w:t xml:space="preserve">) and </w:t>
      </w:r>
      <w:r w:rsidRPr="0075177D">
        <w:rPr>
          <w:rFonts w:ascii="Times New Roman" w:eastAsia="Times New Roman" w:hAnsi="Times New Roman" w:cs="Times New Roman"/>
          <w:b/>
          <w:bCs/>
          <w:sz w:val="24"/>
          <w:szCs w:val="24"/>
          <w:lang w:val="en-GB"/>
        </w:rPr>
        <w:t>12</w:t>
      </w:r>
      <w:r w:rsidRPr="0075177D">
        <w:rPr>
          <w:rFonts w:ascii="Times New Roman" w:eastAsia="Times New Roman" w:hAnsi="Times New Roman" w:cs="Times New Roman"/>
          <w:sz w:val="24"/>
          <w:szCs w:val="24"/>
        </w:rPr>
        <w:t xml:space="preserve"> were accepted </w:t>
      </w:r>
      <w:r w:rsidRPr="0075177D">
        <w:rPr>
          <w:rFonts w:ascii="Times New Roman" w:eastAsia="Times New Roman" w:hAnsi="Times New Roman" w:cs="Times New Roman"/>
          <w:sz w:val="24"/>
          <w:szCs w:val="24"/>
          <w:lang w:val="en-GB"/>
        </w:rPr>
        <w:t xml:space="preserve">for systematic review and </w:t>
      </w:r>
      <w:r w:rsidRPr="0075177D">
        <w:rPr>
          <w:rFonts w:ascii="Times New Roman" w:eastAsia="Times New Roman" w:hAnsi="Times New Roman" w:cs="Times New Roman"/>
          <w:sz w:val="24"/>
          <w:szCs w:val="24"/>
        </w:rPr>
        <w:t xml:space="preserve">quantitative meta-analysis (Figure 2). To pass the quality assessment, a quality score should not be less than 75% using the appropriate study design tool. The JBI assessment was done by two researchers (FAM and OO). Grading conflicts were resolved through further mutual discussions with emphasis on the analytical methods used by the studies. Additional studies (n= 3) resulting from the updated search in December 2023 were equally quality assessed and included. The overall number of the included studies are </w:t>
      </w:r>
      <w:r w:rsidRPr="0075177D">
        <w:rPr>
          <w:rFonts w:ascii="Times New Roman" w:eastAsia="Times New Roman" w:hAnsi="Times New Roman" w:cs="Times New Roman"/>
          <w:b/>
          <w:bCs/>
          <w:sz w:val="24"/>
          <w:szCs w:val="24"/>
        </w:rPr>
        <w:t>n=15</w:t>
      </w:r>
      <w:r w:rsidRPr="0075177D">
        <w:rPr>
          <w:rFonts w:ascii="Times New Roman" w:eastAsia="Times New Roman" w:hAnsi="Times New Roman" w:cs="Times New Roman"/>
          <w:sz w:val="24"/>
          <w:szCs w:val="24"/>
        </w:rPr>
        <w:t xml:space="preserve">. </w:t>
      </w:r>
      <w:r w:rsidRPr="0075177D">
        <w:rPr>
          <w:rFonts w:ascii="Times New Roman" w:eastAsia="Times New Roman" w:hAnsi="Times New Roman" w:cs="Times New Roman"/>
          <w:sz w:val="24"/>
          <w:szCs w:val="24"/>
          <w:lang w:val="en-GB"/>
        </w:rPr>
        <w:t xml:space="preserve">In the current study, the </w:t>
      </w:r>
      <w:r w:rsidRPr="0075177D">
        <w:rPr>
          <w:rFonts w:ascii="Times New Roman" w:eastAsia="Times New Roman" w:hAnsi="Times New Roman" w:cs="Times New Roman"/>
          <w:sz w:val="24"/>
          <w:szCs w:val="24"/>
        </w:rPr>
        <w:t xml:space="preserve">Comprehensive </w:t>
      </w:r>
      <w:r w:rsidRPr="0075177D">
        <w:rPr>
          <w:rFonts w:ascii="Times New Roman" w:eastAsia="Times New Roman" w:hAnsi="Times New Roman" w:cs="Times New Roman"/>
          <w:sz w:val="24"/>
          <w:szCs w:val="24"/>
          <w:lang w:val="en-GB"/>
        </w:rPr>
        <w:t>M</w:t>
      </w:r>
      <w:r w:rsidRPr="0075177D">
        <w:rPr>
          <w:rFonts w:ascii="Times New Roman" w:eastAsia="Times New Roman" w:hAnsi="Times New Roman" w:cs="Times New Roman"/>
          <w:sz w:val="24"/>
          <w:szCs w:val="24"/>
        </w:rPr>
        <w:t>eta-</w:t>
      </w:r>
      <w:r w:rsidRPr="0075177D">
        <w:rPr>
          <w:rFonts w:ascii="Times New Roman" w:eastAsia="Times New Roman" w:hAnsi="Times New Roman" w:cs="Times New Roman"/>
          <w:sz w:val="24"/>
          <w:szCs w:val="24"/>
          <w:lang w:val="en-GB"/>
        </w:rPr>
        <w:t>A</w:t>
      </w:r>
      <w:proofErr w:type="spellStart"/>
      <w:r w:rsidRPr="0075177D">
        <w:rPr>
          <w:rFonts w:ascii="Times New Roman" w:eastAsia="Times New Roman" w:hAnsi="Times New Roman" w:cs="Times New Roman"/>
          <w:sz w:val="24"/>
          <w:szCs w:val="24"/>
        </w:rPr>
        <w:t>nalysis</w:t>
      </w:r>
      <w:proofErr w:type="spellEnd"/>
      <w:r w:rsidRPr="0075177D">
        <w:rPr>
          <w:rFonts w:ascii="Times New Roman" w:eastAsia="Times New Roman" w:hAnsi="Times New Roman" w:cs="Times New Roman"/>
          <w:sz w:val="24"/>
          <w:szCs w:val="24"/>
        </w:rPr>
        <w:t xml:space="preserve"> </w:t>
      </w:r>
      <w:r w:rsidRPr="0075177D">
        <w:rPr>
          <w:rFonts w:ascii="Times New Roman" w:eastAsia="Times New Roman" w:hAnsi="Times New Roman" w:cs="Times New Roman"/>
          <w:sz w:val="24"/>
          <w:szCs w:val="24"/>
          <w:lang w:val="en-GB"/>
        </w:rPr>
        <w:t xml:space="preserve">(CMA) </w:t>
      </w:r>
      <w:r w:rsidRPr="0075177D">
        <w:rPr>
          <w:rFonts w:ascii="Times New Roman" w:eastAsia="Times New Roman" w:hAnsi="Times New Roman" w:cs="Times New Roman"/>
          <w:sz w:val="24"/>
          <w:szCs w:val="24"/>
        </w:rPr>
        <w:t>version 3 package was used of the meta-analysis of the 12 high quality studies. The main features of the selection criteria and selected studies are presented in figure 2 and Table 1.</w:t>
      </w:r>
    </w:p>
    <w:p w14:paraId="57C9FA24" w14:textId="77777777" w:rsidR="00287A6C" w:rsidRPr="0075177D" w:rsidRDefault="00287A6C" w:rsidP="00287A6C">
      <w:pPr>
        <w:spacing w:before="166" w:after="166" w:line="276" w:lineRule="auto"/>
        <w:jc w:val="both"/>
        <w:rPr>
          <w:rFonts w:ascii="Times New Roman" w:eastAsia="Times New Roman" w:hAnsi="Times New Roman" w:cs="Times New Roman"/>
          <w:b/>
          <w:bCs/>
          <w:sz w:val="24"/>
          <w:szCs w:val="24"/>
          <w:lang w:val="en-GB"/>
        </w:rPr>
      </w:pPr>
      <w:r w:rsidRPr="0075177D">
        <w:rPr>
          <w:rFonts w:ascii="Times New Roman" w:eastAsia="Times New Roman" w:hAnsi="Times New Roman" w:cs="Times New Roman"/>
          <w:b/>
          <w:bCs/>
          <w:sz w:val="24"/>
          <w:szCs w:val="24"/>
          <w:lang w:val="en-GB"/>
        </w:rPr>
        <w:t xml:space="preserve">The screening process </w:t>
      </w:r>
    </w:p>
    <w:p w14:paraId="7A8E194E" w14:textId="77777777" w:rsidR="00287A6C" w:rsidRPr="0075177D" w:rsidRDefault="00287A6C" w:rsidP="00287A6C">
      <w:pPr>
        <w:spacing w:before="166" w:after="166" w:line="276" w:lineRule="auto"/>
        <w:jc w:val="both"/>
        <w:rPr>
          <w:rFonts w:ascii="Times New Roman" w:eastAsia="Times New Roman" w:hAnsi="Times New Roman" w:cs="Times New Roman"/>
          <w:i/>
          <w:iCs/>
          <w:sz w:val="24"/>
          <w:szCs w:val="24"/>
          <w:lang w:val="en-GB"/>
        </w:rPr>
      </w:pPr>
      <w:r w:rsidRPr="0075177D">
        <w:rPr>
          <w:rFonts w:ascii="Times New Roman" w:eastAsia="Times New Roman" w:hAnsi="Times New Roman" w:cs="Times New Roman"/>
          <w:i/>
          <w:iCs/>
          <w:sz w:val="24"/>
          <w:szCs w:val="24"/>
          <w:lang w:val="en-GB"/>
        </w:rPr>
        <w:t>Step 1; Title screening</w:t>
      </w:r>
    </w:p>
    <w:p w14:paraId="386DCA8F" w14:textId="77777777" w:rsidR="00287A6C" w:rsidRPr="0075177D" w:rsidRDefault="00287A6C" w:rsidP="00287A6C">
      <w:pPr>
        <w:spacing w:before="166" w:after="166" w:line="276" w:lineRule="auto"/>
        <w:jc w:val="both"/>
        <w:rPr>
          <w:rFonts w:ascii="Times New Roman" w:eastAsia="Times New Roman" w:hAnsi="Times New Roman" w:cs="Times New Roman"/>
          <w:sz w:val="24"/>
          <w:szCs w:val="24"/>
          <w:lang w:val="en-GB"/>
        </w:rPr>
      </w:pPr>
      <w:r w:rsidRPr="0075177D">
        <w:rPr>
          <w:rFonts w:ascii="Times New Roman" w:eastAsia="Times New Roman" w:hAnsi="Times New Roman" w:cs="Times New Roman"/>
          <w:sz w:val="24"/>
          <w:szCs w:val="24"/>
          <w:lang w:val="en-GB"/>
        </w:rPr>
        <w:t xml:space="preserve">The titles were screened for quick removal of obviously unrelated documents. The following exclusion criteria were followed for the quick screening. Studies not having at least one of the following in the title / </w:t>
      </w:r>
      <w:proofErr w:type="gramStart"/>
      <w:r w:rsidRPr="0075177D">
        <w:rPr>
          <w:rFonts w:ascii="Times New Roman" w:eastAsia="Times New Roman" w:hAnsi="Times New Roman" w:cs="Times New Roman"/>
          <w:sz w:val="24"/>
          <w:szCs w:val="24"/>
          <w:lang w:val="en-GB"/>
        </w:rPr>
        <w:t>abstract;</w:t>
      </w:r>
      <w:proofErr w:type="gramEnd"/>
    </w:p>
    <w:p w14:paraId="6700A84A"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 xml:space="preserve">Not mentioning COVID-19/ SARS-CoV-2/ Coronavirus/ 2019 COVID/ </w:t>
      </w:r>
      <w:proofErr w:type="spellStart"/>
      <w:r w:rsidRPr="0075177D">
        <w:rPr>
          <w:rFonts w:ascii="Times New Roman" w:hAnsi="Times New Roman" w:cs="Times New Roman"/>
          <w:sz w:val="24"/>
          <w:szCs w:val="24"/>
          <w:lang w:val="en-GB"/>
        </w:rPr>
        <w:t>nCov</w:t>
      </w:r>
      <w:proofErr w:type="spellEnd"/>
      <w:r w:rsidRPr="0075177D">
        <w:rPr>
          <w:rFonts w:ascii="Times New Roman" w:hAnsi="Times New Roman" w:cs="Times New Roman"/>
          <w:sz w:val="24"/>
          <w:szCs w:val="24"/>
          <w:lang w:val="en-GB"/>
        </w:rPr>
        <w:t xml:space="preserve"> 19. </w:t>
      </w:r>
    </w:p>
    <w:p w14:paraId="1F44FEA5"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 xml:space="preserve">On humans (animal participants or </w:t>
      </w:r>
      <w:r w:rsidRPr="0075177D">
        <w:rPr>
          <w:rFonts w:ascii="Times New Roman" w:hAnsi="Times New Roman" w:cs="Times New Roman"/>
          <w:i/>
          <w:iCs/>
          <w:sz w:val="24"/>
          <w:szCs w:val="24"/>
          <w:lang w:val="en-GB"/>
        </w:rPr>
        <w:t>in vitro</w:t>
      </w:r>
      <w:r w:rsidRPr="0075177D">
        <w:rPr>
          <w:rFonts w:ascii="Times New Roman" w:hAnsi="Times New Roman" w:cs="Times New Roman"/>
          <w:sz w:val="24"/>
          <w:szCs w:val="24"/>
          <w:lang w:val="en-GB"/>
        </w:rPr>
        <w:t xml:space="preserve"> studies are excluded)</w:t>
      </w:r>
    </w:p>
    <w:p w14:paraId="34E9B8AA" w14:textId="77777777" w:rsidR="00287A6C" w:rsidRPr="0075177D" w:rsidRDefault="00287A6C" w:rsidP="00287A6C">
      <w:p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 xml:space="preserve">After step 1, 1975 articles were left while 839 articles were screened in Step 1, including 378 manually identified duplicates, </w:t>
      </w:r>
      <w:r w:rsidRPr="0075177D">
        <w:rPr>
          <w:rFonts w:ascii="Times New Roman" w:hAnsi="Times New Roman" w:cs="Times New Roman"/>
          <w:color w:val="000000" w:themeColor="text1"/>
          <w:sz w:val="24"/>
          <w:szCs w:val="24"/>
          <w:lang w:val="en-GB"/>
        </w:rPr>
        <w:t xml:space="preserve">672 automatically identified duplicates by </w:t>
      </w:r>
      <w:proofErr w:type="spellStart"/>
      <w:r w:rsidRPr="0075177D">
        <w:rPr>
          <w:rFonts w:ascii="Times New Roman" w:hAnsi="Times New Roman" w:cs="Times New Roman"/>
          <w:color w:val="000000" w:themeColor="text1"/>
          <w:sz w:val="24"/>
          <w:szCs w:val="24"/>
          <w:lang w:val="en-GB"/>
        </w:rPr>
        <w:t>RefWork</w:t>
      </w:r>
      <w:proofErr w:type="spellEnd"/>
      <w:r w:rsidRPr="0075177D">
        <w:rPr>
          <w:rFonts w:ascii="Times New Roman" w:hAnsi="Times New Roman" w:cs="Times New Roman"/>
          <w:color w:val="000000" w:themeColor="text1"/>
          <w:sz w:val="24"/>
          <w:szCs w:val="24"/>
          <w:lang w:val="en-GB"/>
        </w:rPr>
        <w:t xml:space="preserve"> software and another 839 </w:t>
      </w:r>
      <w:r w:rsidRPr="0075177D">
        <w:rPr>
          <w:rFonts w:ascii="Times New Roman" w:hAnsi="Times New Roman" w:cs="Times New Roman"/>
          <w:sz w:val="24"/>
          <w:szCs w:val="24"/>
          <w:lang w:val="en-GB"/>
        </w:rPr>
        <w:t xml:space="preserve">manually screened for not meeting the above criteria for Step 1. </w:t>
      </w:r>
      <w:r w:rsidRPr="0075177D">
        <w:rPr>
          <w:rFonts w:ascii="Times New Roman" w:hAnsi="Times New Roman" w:cs="Times New Roman"/>
          <w:color w:val="000000" w:themeColor="text1"/>
          <w:sz w:val="24"/>
          <w:szCs w:val="24"/>
          <w:lang w:val="en-GB"/>
        </w:rPr>
        <w:t xml:space="preserve">The 839 articles were mostly on studies other than </w:t>
      </w:r>
      <w:r w:rsidRPr="0075177D">
        <w:rPr>
          <w:rFonts w:ascii="Times New Roman" w:hAnsi="Times New Roman" w:cs="Times New Roman"/>
          <w:sz w:val="24"/>
          <w:szCs w:val="24"/>
          <w:lang w:val="en-GB"/>
        </w:rPr>
        <w:t>COVID-19/ SARS-CoV-2/ Coronavirus/ 2019 COVID.</w:t>
      </w:r>
    </w:p>
    <w:p w14:paraId="055E187E" w14:textId="77777777" w:rsidR="00287A6C" w:rsidRPr="0075177D" w:rsidRDefault="00287A6C" w:rsidP="00287A6C">
      <w:pPr>
        <w:spacing w:before="166" w:after="166" w:line="276" w:lineRule="auto"/>
        <w:jc w:val="both"/>
        <w:rPr>
          <w:rFonts w:ascii="Times New Roman" w:eastAsia="Times New Roman" w:hAnsi="Times New Roman" w:cs="Times New Roman"/>
          <w:b/>
          <w:bCs/>
          <w:sz w:val="24"/>
          <w:szCs w:val="24"/>
          <w:lang w:val="en-GB"/>
        </w:rPr>
      </w:pPr>
      <w:r w:rsidRPr="0075177D">
        <w:rPr>
          <w:rFonts w:ascii="Times New Roman" w:eastAsia="Times New Roman" w:hAnsi="Times New Roman" w:cs="Times New Roman"/>
          <w:b/>
          <w:bCs/>
          <w:sz w:val="24"/>
          <w:szCs w:val="24"/>
          <w:lang w:val="en-GB"/>
        </w:rPr>
        <w:t>Step 2; Abstract, method/ results screening (Rejected, n= 1714)</w:t>
      </w:r>
    </w:p>
    <w:p w14:paraId="05DE5F3C" w14:textId="77777777" w:rsidR="00287A6C" w:rsidRPr="0075177D" w:rsidRDefault="00287A6C" w:rsidP="00287A6C">
      <w:pPr>
        <w:spacing w:before="166" w:after="166" w:line="276" w:lineRule="auto"/>
        <w:jc w:val="both"/>
        <w:rPr>
          <w:rFonts w:ascii="Times New Roman" w:eastAsia="Times New Roman" w:hAnsi="Times New Roman" w:cs="Times New Roman"/>
          <w:sz w:val="24"/>
          <w:szCs w:val="24"/>
          <w:lang w:val="en-GB"/>
        </w:rPr>
      </w:pPr>
      <w:r w:rsidRPr="0075177D">
        <w:rPr>
          <w:rFonts w:ascii="Times New Roman" w:eastAsia="Times New Roman" w:hAnsi="Times New Roman" w:cs="Times New Roman"/>
          <w:sz w:val="24"/>
          <w:szCs w:val="24"/>
          <w:lang w:val="en-GB"/>
        </w:rPr>
        <w:lastRenderedPageBreak/>
        <w:t xml:space="preserve">All shortlisted studies from step 1 on </w:t>
      </w:r>
      <w:r w:rsidRPr="0075177D">
        <w:rPr>
          <w:rFonts w:ascii="Times New Roman" w:hAnsi="Times New Roman" w:cs="Times New Roman"/>
          <w:sz w:val="24"/>
          <w:szCs w:val="24"/>
          <w:lang w:val="en-GB"/>
        </w:rPr>
        <w:t>COVID-19/ SARS-CoV-2/ Coronavirus/ 2019 COVID</w:t>
      </w:r>
      <w:r w:rsidRPr="0075177D">
        <w:rPr>
          <w:rFonts w:ascii="Times New Roman" w:eastAsia="Times New Roman" w:hAnsi="Times New Roman" w:cs="Times New Roman"/>
          <w:sz w:val="24"/>
          <w:szCs w:val="24"/>
          <w:lang w:val="en-GB"/>
        </w:rPr>
        <w:t xml:space="preserve"> were further screened using the below exclusion criteria. </w:t>
      </w:r>
    </w:p>
    <w:p w14:paraId="3EF842E2"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 xml:space="preserve">Studies not on vaccine/ vaccination/ immunization/ inoculation </w:t>
      </w:r>
    </w:p>
    <w:p w14:paraId="552AB9E2"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Not on COVID-19 (or its MESH terms) vaccination during pregnancy</w:t>
      </w:r>
    </w:p>
    <w:p w14:paraId="6329EE83"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 xml:space="preserve">Publication on other vaccines rather than SARS-COV-2 </w:t>
      </w:r>
    </w:p>
    <w:p w14:paraId="5AB00881"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Studies of previous reviews on COVID-19/ civd-19 vaccines (n=136).</w:t>
      </w:r>
    </w:p>
    <w:p w14:paraId="2E4332CD"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On humans (animal participants or in vitro studies are excluded)</w:t>
      </w:r>
    </w:p>
    <w:p w14:paraId="6300B890" w14:textId="77777777" w:rsidR="00287A6C" w:rsidRPr="0075177D" w:rsidRDefault="00287A6C" w:rsidP="00287A6C">
      <w:pPr>
        <w:pStyle w:val="ListParagraph"/>
        <w:spacing w:line="276" w:lineRule="auto"/>
        <w:jc w:val="both"/>
        <w:rPr>
          <w:rFonts w:ascii="Times New Roman" w:hAnsi="Times New Roman" w:cs="Times New Roman"/>
          <w:sz w:val="24"/>
          <w:szCs w:val="24"/>
          <w:lang w:val="en-GB"/>
        </w:rPr>
      </w:pPr>
    </w:p>
    <w:p w14:paraId="2DB56134" w14:textId="77777777" w:rsidR="00287A6C" w:rsidRPr="0075177D" w:rsidRDefault="00287A6C" w:rsidP="00287A6C">
      <w:pPr>
        <w:spacing w:before="166" w:after="166" w:line="276" w:lineRule="auto"/>
        <w:jc w:val="both"/>
        <w:rPr>
          <w:rFonts w:ascii="Times New Roman" w:eastAsia="Times New Roman" w:hAnsi="Times New Roman" w:cs="Times New Roman"/>
          <w:b/>
          <w:bCs/>
          <w:sz w:val="24"/>
          <w:szCs w:val="24"/>
          <w:lang w:val="en-GB"/>
        </w:rPr>
      </w:pPr>
      <w:r w:rsidRPr="0075177D">
        <w:rPr>
          <w:rFonts w:ascii="Times New Roman" w:eastAsia="Times New Roman" w:hAnsi="Times New Roman" w:cs="Times New Roman"/>
          <w:b/>
          <w:bCs/>
          <w:sz w:val="24"/>
          <w:szCs w:val="24"/>
          <w:lang w:val="en-GB"/>
        </w:rPr>
        <w:t>Step 3 Abstract and results Screening and inclusion into the systematic qualitative analysis</w:t>
      </w:r>
    </w:p>
    <w:p w14:paraId="225EC928" w14:textId="77777777" w:rsidR="00287A6C" w:rsidRPr="0075177D" w:rsidRDefault="00287A6C" w:rsidP="00287A6C">
      <w:pPr>
        <w:spacing w:before="166" w:after="166" w:line="276" w:lineRule="auto"/>
        <w:jc w:val="both"/>
        <w:rPr>
          <w:rFonts w:ascii="Times New Roman" w:eastAsia="Times New Roman" w:hAnsi="Times New Roman" w:cs="Times New Roman"/>
          <w:sz w:val="24"/>
          <w:szCs w:val="24"/>
          <w:lang w:val="en-GB"/>
        </w:rPr>
      </w:pPr>
      <w:r w:rsidRPr="0075177D">
        <w:rPr>
          <w:rFonts w:ascii="Times New Roman" w:eastAsia="Times New Roman" w:hAnsi="Times New Roman" w:cs="Times New Roman"/>
          <w:sz w:val="24"/>
          <w:szCs w:val="24"/>
          <w:lang w:val="en-GB"/>
        </w:rPr>
        <w:t>The abstracts and results of the shortlisted 261 studies from step 2 were fully read to select the studies for inclusion into the systematic qualitative review. The studies should have the object and or data on,</w:t>
      </w:r>
    </w:p>
    <w:p w14:paraId="2957BF07"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Data on mRNA SARS-COV-2 vaccine safety or adverse effects</w:t>
      </w:r>
    </w:p>
    <w:p w14:paraId="26482B90"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Data on pregnancy outcome/ neonatal data, prenatal and post-delivery outcome/ birth outcome</w:t>
      </w:r>
    </w:p>
    <w:p w14:paraId="39BBF9BF"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 xml:space="preserve">Not mentioning (mRNA) COVID-19 vaccination </w:t>
      </w:r>
    </w:p>
    <w:p w14:paraId="7B68E455"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During pregnancy/ neonatal, prenatal/ birth outcome</w:t>
      </w:r>
    </w:p>
    <w:p w14:paraId="020C89D1"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 xml:space="preserve">Publication on other vaccines rather than (mRNA) SARS-COV-2 </w:t>
      </w:r>
    </w:p>
    <w:p w14:paraId="360FD0FF" w14:textId="77777777" w:rsidR="00287A6C" w:rsidRPr="0075177D" w:rsidRDefault="00287A6C" w:rsidP="00287A6C">
      <w:pPr>
        <w:spacing w:line="276" w:lineRule="auto"/>
        <w:ind w:left="360"/>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Studies like ‘</w:t>
      </w:r>
      <w:r w:rsidRPr="0075177D">
        <w:rPr>
          <w:rFonts w:ascii="Times New Roman" w:hAnsi="Times New Roman" w:cs="Times New Roman"/>
          <w:color w:val="333333"/>
          <w:sz w:val="24"/>
          <w:szCs w:val="24"/>
          <w:shd w:val="clear" w:color="auto" w:fill="FFFFFF"/>
        </w:rPr>
        <w:t>Myocarditis after BNT162b2 Vaccination in Israeli Adolescents</w:t>
      </w:r>
      <w:r w:rsidRPr="0075177D">
        <w:rPr>
          <w:rFonts w:ascii="Times New Roman" w:hAnsi="Times New Roman" w:cs="Times New Roman"/>
          <w:color w:val="333333"/>
          <w:sz w:val="24"/>
          <w:szCs w:val="24"/>
          <w:shd w:val="clear" w:color="auto" w:fill="FFFFFF"/>
          <w:lang w:val="en-GB"/>
        </w:rPr>
        <w:t xml:space="preserve">’ by </w:t>
      </w:r>
      <w:proofErr w:type="spellStart"/>
      <w:r w:rsidRPr="0075177D">
        <w:rPr>
          <w:rFonts w:ascii="Times New Roman" w:hAnsi="Times New Roman" w:cs="Times New Roman"/>
          <w:color w:val="333333"/>
          <w:sz w:val="24"/>
          <w:szCs w:val="24"/>
          <w:shd w:val="clear" w:color="auto" w:fill="FFFFFF"/>
          <w:lang w:val="en-GB"/>
        </w:rPr>
        <w:t>Witberg</w:t>
      </w:r>
      <w:proofErr w:type="spellEnd"/>
      <w:r w:rsidRPr="0075177D">
        <w:rPr>
          <w:rFonts w:ascii="Times New Roman" w:hAnsi="Times New Roman" w:cs="Times New Roman"/>
          <w:color w:val="333333"/>
          <w:sz w:val="24"/>
          <w:szCs w:val="24"/>
          <w:shd w:val="clear" w:color="auto" w:fill="FFFFFF"/>
          <w:lang w:val="en-GB"/>
        </w:rPr>
        <w:t xml:space="preserve"> et al. </w:t>
      </w:r>
      <w:r w:rsidRPr="0075177D">
        <w:rPr>
          <w:rFonts w:ascii="Times New Roman" w:hAnsi="Times New Roman" w:cs="Times New Roman"/>
          <w:color w:val="333333"/>
          <w:sz w:val="24"/>
          <w:szCs w:val="24"/>
          <w:shd w:val="clear" w:color="auto" w:fill="FFFFFF"/>
          <w:lang w:val="en-GB"/>
        </w:rPr>
        <w:fldChar w:fldCharType="begin"/>
      </w:r>
      <w:r w:rsidRPr="0075177D">
        <w:rPr>
          <w:rFonts w:ascii="Times New Roman" w:hAnsi="Times New Roman" w:cs="Times New Roman"/>
          <w:color w:val="333333"/>
          <w:sz w:val="24"/>
          <w:szCs w:val="24"/>
          <w:shd w:val="clear" w:color="auto" w:fill="FFFFFF"/>
          <w:lang w:val="en-GB"/>
        </w:rPr>
        <w:instrText xml:space="preserve"> ADDIN ZOTERO_ITEM CSL_CITATION {"citationID":"AvlOnaEn","properties":{"formattedCitation":"\\super 9\\nosupersub{}","plainCitation":"9","noteIndex":0},"citationItems":[{"id":3295,"uris":["http://zotero.org/users/3992885/items/LLWSXR7L"],"itemData":{"id":3295,"type":"article-journal","container-title":"The New England Journal of Medicine","DOI":"10.1056/NEJMc2207270","ISSN":"0028-4793","journalAbbreviation":"N Engl J Med","note":"PMID: 36260842\nPMCID: PMC9634859","page":"NEJMc2207270","source":"PubMed Central","title":"Myocarditis after BNT162b2 Vaccination in Israeli Adolescents","author":[{"family":"Witberg","given":"Guy"},{"family":"Magen","given":"Ori"},{"family":"Hoss","given":"Sara"},{"family":"Talmor-Barkan","given":"Yeela"},{"family":"Richter","given":"Ilan"},{"family":"Wiessman","given":"Maya"},{"family":"Aviv","given":"Yaron"},{"family":"Grinberg","given":"Tzlil"},{"family":"Shiyovich","given":"Arthur"},{"family":"Schamroth-Pravda","given":"Nili"},{"family":"Auster","given":"Oren"},{"family":"Dagan","given":"Noa"},{"family":"Birk","given":"Einat"},{"family":"Balicer","given":"Ran"},{"family":"Kornowski","given":"Ran"}],"issued":{"date-parts":[["2022",10,19]]}}}],"schema":"https://github.com/citation-style-language/schema/raw/master/csl-citation.json"} </w:instrText>
      </w:r>
      <w:r w:rsidRPr="0075177D">
        <w:rPr>
          <w:rFonts w:ascii="Times New Roman" w:hAnsi="Times New Roman" w:cs="Times New Roman"/>
          <w:color w:val="333333"/>
          <w:sz w:val="24"/>
          <w:szCs w:val="24"/>
          <w:shd w:val="clear" w:color="auto" w:fill="FFFFFF"/>
          <w:lang w:val="en-GB"/>
        </w:rPr>
        <w:fldChar w:fldCharType="separate"/>
      </w:r>
      <w:r w:rsidRPr="0075177D">
        <w:rPr>
          <w:rFonts w:ascii="Times New Roman" w:hAnsi="Times New Roman" w:cs="Times New Roman"/>
          <w:sz w:val="24"/>
          <w:szCs w:val="24"/>
          <w:vertAlign w:val="superscript"/>
        </w:rPr>
        <w:t>9</w:t>
      </w:r>
      <w:r w:rsidRPr="0075177D">
        <w:rPr>
          <w:rFonts w:ascii="Times New Roman" w:hAnsi="Times New Roman" w:cs="Times New Roman"/>
          <w:color w:val="333333"/>
          <w:sz w:val="24"/>
          <w:szCs w:val="24"/>
          <w:shd w:val="clear" w:color="auto" w:fill="FFFFFF"/>
          <w:lang w:val="en-GB"/>
        </w:rPr>
        <w:fldChar w:fldCharType="end"/>
      </w:r>
      <w:r w:rsidRPr="0075177D">
        <w:rPr>
          <w:rFonts w:ascii="Times New Roman" w:hAnsi="Times New Roman" w:cs="Times New Roman"/>
          <w:color w:val="333333"/>
          <w:sz w:val="24"/>
          <w:szCs w:val="24"/>
          <w:shd w:val="clear" w:color="auto" w:fill="FFFFFF"/>
          <w:lang w:val="en-GB"/>
        </w:rPr>
        <w:t xml:space="preserve">, </w:t>
      </w:r>
      <w:r w:rsidRPr="0075177D">
        <w:rPr>
          <w:rFonts w:ascii="Times New Roman" w:hAnsi="Times New Roman" w:cs="Times New Roman"/>
          <w:color w:val="333333"/>
          <w:sz w:val="24"/>
          <w:szCs w:val="24"/>
          <w:shd w:val="clear" w:color="auto" w:fill="FFFFFF"/>
        </w:rPr>
        <w:t>Vulvar Aphthous Ulcer in an Adolescent after Pfizer-BioNTech (BNT162b2) COVID-19 Vaccination</w:t>
      </w:r>
      <w:r w:rsidRPr="0075177D">
        <w:rPr>
          <w:rFonts w:ascii="Times New Roman" w:hAnsi="Times New Roman" w:cs="Times New Roman"/>
          <w:color w:val="333333"/>
          <w:sz w:val="24"/>
          <w:szCs w:val="24"/>
          <w:shd w:val="clear" w:color="auto" w:fill="FFFFFF"/>
          <w:lang w:val="en-GB"/>
        </w:rPr>
        <w:t xml:space="preserve"> by Wojcicki et al. </w:t>
      </w:r>
      <w:r w:rsidRPr="0075177D">
        <w:rPr>
          <w:rFonts w:ascii="Times New Roman" w:hAnsi="Times New Roman" w:cs="Times New Roman"/>
          <w:color w:val="333333"/>
          <w:sz w:val="24"/>
          <w:szCs w:val="24"/>
          <w:shd w:val="clear" w:color="auto" w:fill="FFFFFF"/>
          <w:lang w:val="en-GB"/>
        </w:rPr>
        <w:fldChar w:fldCharType="begin"/>
      </w:r>
      <w:r w:rsidRPr="0075177D">
        <w:rPr>
          <w:rFonts w:ascii="Times New Roman" w:hAnsi="Times New Roman" w:cs="Times New Roman"/>
          <w:color w:val="333333"/>
          <w:sz w:val="24"/>
          <w:szCs w:val="24"/>
          <w:shd w:val="clear" w:color="auto" w:fill="FFFFFF"/>
          <w:lang w:val="en-GB"/>
        </w:rPr>
        <w:instrText xml:space="preserve"> ADDIN ZOTERO_ITEM CSL_CITATION {"citationID":"ylcJut6g","properties":{"formattedCitation":"\\super 10\\nosupersub{}","plainCitation":"10","noteIndex":0},"citationItems":[{"id":3298,"uris":["http://zotero.org/users/3992885/items/BRJF32TJ"],"itemData":{"id":3298,"type":"article-journal","abstract":"BACKGROUND: Vulvar aphthous ulcers are a rare type of genital lesion most common in non-sexually active adolescents. Vulvar aphthous ulcers are typically associated with viral infections. To date, there have been several cases reported in patients infected with COVID-19. Vulvar aphthous ulcers following vaccination have not been previously reported in the literature.\nCASE: We present the case of a 16-year-old adolescent who developed vulvar aphthous ulceration following Pfizer-BioNTech (BNT162b2) vaccination.\nSUMMARY AND CONCLUSION: Through an extensive literature search, we found no previous reports of vulvar aphthous ulcer following vaccination. Our case highlights a potential novel side effect of Pfizer-BioNTech COVID-19 vaccination and a new etiology for vulvar aphthous ulcers. This case suggests that vulvar aphthous ulcers might be associated with COVID-19 vaccination through a yet undetermined mechanism that requires further investigation.","container-title":"Journal of Pediatric and Adolescent Gynecology","DOI":"10.1016/j.jpag.2021.10.005","ISSN":"1873-4332","issue":"2","journalAbbreviation":"J Pediatr Adolesc Gynecol","language":"eng","note":"PMID: 34706274\nPMCID: PMC8542512","page":"167-170","source":"PubMed","title":"Vulvar Aphthous Ulcer in an Adolescent After Pfizer-BioNTech (BNT162b2) COVID-19 Vaccination","volume":"35","author":[{"family":"Wojcicki","given":"Anna V."},{"family":"O'Flynn O'Brien","given":"Katherine L."}],"issued":{"date-parts":[["2022",4]]}}}],"schema":"https://github.com/citation-style-language/schema/raw/master/csl-citation.json"} </w:instrText>
      </w:r>
      <w:r w:rsidRPr="0075177D">
        <w:rPr>
          <w:rFonts w:ascii="Times New Roman" w:hAnsi="Times New Roman" w:cs="Times New Roman"/>
          <w:color w:val="333333"/>
          <w:sz w:val="24"/>
          <w:szCs w:val="24"/>
          <w:shd w:val="clear" w:color="auto" w:fill="FFFFFF"/>
          <w:lang w:val="en-GB"/>
        </w:rPr>
        <w:fldChar w:fldCharType="separate"/>
      </w:r>
      <w:r w:rsidRPr="0075177D">
        <w:rPr>
          <w:rFonts w:ascii="Times New Roman" w:hAnsi="Times New Roman" w:cs="Times New Roman"/>
          <w:sz w:val="24"/>
          <w:szCs w:val="24"/>
          <w:vertAlign w:val="superscript"/>
        </w:rPr>
        <w:t>10</w:t>
      </w:r>
      <w:r w:rsidRPr="0075177D">
        <w:rPr>
          <w:rFonts w:ascii="Times New Roman" w:hAnsi="Times New Roman" w:cs="Times New Roman"/>
          <w:color w:val="333333"/>
          <w:sz w:val="24"/>
          <w:szCs w:val="24"/>
          <w:shd w:val="clear" w:color="auto" w:fill="FFFFFF"/>
          <w:lang w:val="en-GB"/>
        </w:rPr>
        <w:fldChar w:fldCharType="end"/>
      </w:r>
      <w:r w:rsidRPr="0075177D">
        <w:rPr>
          <w:rFonts w:ascii="Times New Roman" w:hAnsi="Times New Roman" w:cs="Times New Roman"/>
          <w:color w:val="333333"/>
          <w:sz w:val="24"/>
          <w:szCs w:val="24"/>
          <w:shd w:val="clear" w:color="auto" w:fill="FFFFFF"/>
          <w:lang w:val="en-GB"/>
        </w:rPr>
        <w:t xml:space="preserve"> etc were rejected due to target group inconsistencies to the present study.</w:t>
      </w:r>
    </w:p>
    <w:p w14:paraId="17D197B7" w14:textId="77777777" w:rsidR="00287A6C" w:rsidRPr="0075177D" w:rsidRDefault="00287A6C" w:rsidP="00287A6C">
      <w:pPr>
        <w:spacing w:before="166" w:after="166" w:line="276" w:lineRule="auto"/>
        <w:jc w:val="both"/>
        <w:rPr>
          <w:rFonts w:ascii="Times New Roman" w:eastAsia="Times New Roman" w:hAnsi="Times New Roman" w:cs="Times New Roman"/>
          <w:b/>
          <w:bCs/>
          <w:sz w:val="24"/>
          <w:szCs w:val="24"/>
          <w:lang w:val="en-GB"/>
        </w:rPr>
      </w:pPr>
      <w:r w:rsidRPr="0075177D">
        <w:rPr>
          <w:rFonts w:ascii="Times New Roman" w:eastAsia="Times New Roman" w:hAnsi="Times New Roman" w:cs="Times New Roman"/>
          <w:b/>
          <w:bCs/>
          <w:sz w:val="24"/>
          <w:szCs w:val="24"/>
          <w:lang w:val="en-GB"/>
        </w:rPr>
        <w:t>Step 4: Screening and inclusion into the quantitative meta-analysis.</w:t>
      </w:r>
    </w:p>
    <w:p w14:paraId="5EB60020" w14:textId="77777777" w:rsidR="00287A6C" w:rsidRPr="0075177D" w:rsidRDefault="00287A6C" w:rsidP="00287A6C">
      <w:pPr>
        <w:spacing w:before="166" w:after="166" w:line="276" w:lineRule="auto"/>
        <w:jc w:val="both"/>
        <w:rPr>
          <w:rFonts w:ascii="Times New Roman" w:eastAsia="Times New Roman" w:hAnsi="Times New Roman" w:cs="Times New Roman"/>
          <w:sz w:val="24"/>
          <w:szCs w:val="24"/>
          <w:lang w:val="en-GB"/>
        </w:rPr>
      </w:pPr>
      <w:r w:rsidRPr="0075177D">
        <w:rPr>
          <w:rFonts w:ascii="Times New Roman" w:eastAsia="Times New Roman" w:hAnsi="Times New Roman" w:cs="Times New Roman"/>
          <w:sz w:val="24"/>
          <w:szCs w:val="24"/>
          <w:lang w:val="en-GB"/>
        </w:rPr>
        <w:t xml:space="preserve">To be included into the quantitative analysis, the studies must have dichotomous data </w:t>
      </w:r>
      <w:proofErr w:type="gramStart"/>
      <w:r w:rsidRPr="0075177D">
        <w:rPr>
          <w:rFonts w:ascii="Times New Roman" w:eastAsia="Times New Roman" w:hAnsi="Times New Roman" w:cs="Times New Roman"/>
          <w:sz w:val="24"/>
          <w:szCs w:val="24"/>
          <w:lang w:val="en-GB"/>
        </w:rPr>
        <w:t>on;</w:t>
      </w:r>
      <w:proofErr w:type="gramEnd"/>
    </w:p>
    <w:p w14:paraId="072FB1C2"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Data on COVID-19 vaccination during pregnancy with stratified analysis and information on mRNA COVID-19 vaccines</w:t>
      </w:r>
    </w:p>
    <w:p w14:paraId="4BC302B1"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Data on comparative or negative control population (unvaccinated pregnant women)</w:t>
      </w:r>
    </w:p>
    <w:p w14:paraId="134B2861"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Data on mRNA SARS-COV-2 during pregnancy</w:t>
      </w:r>
    </w:p>
    <w:p w14:paraId="4558D02E" w14:textId="77777777" w:rsidR="00287A6C" w:rsidRPr="0075177D" w:rsidRDefault="00287A6C" w:rsidP="00287A6C">
      <w:pPr>
        <w:pStyle w:val="ListParagraph"/>
        <w:numPr>
          <w:ilvl w:val="0"/>
          <w:numId w:val="1"/>
        </w:numPr>
        <w:spacing w:line="276" w:lineRule="auto"/>
        <w:jc w:val="both"/>
        <w:rPr>
          <w:rFonts w:ascii="Times New Roman" w:hAnsi="Times New Roman" w:cs="Times New Roman"/>
          <w:sz w:val="24"/>
          <w:szCs w:val="24"/>
          <w:lang w:val="en-GB"/>
        </w:rPr>
      </w:pPr>
      <w:r w:rsidRPr="0075177D">
        <w:rPr>
          <w:rFonts w:ascii="Times New Roman" w:hAnsi="Times New Roman" w:cs="Times New Roman"/>
          <w:sz w:val="24"/>
          <w:szCs w:val="24"/>
          <w:lang w:val="en-GB"/>
        </w:rPr>
        <w:t>Data on pregnancy outcome, prenatal and post-delivery outcome/ birth outcome</w:t>
      </w:r>
    </w:p>
    <w:p w14:paraId="7B373E5D" w14:textId="77777777" w:rsidR="00287A6C" w:rsidRPr="0075177D" w:rsidRDefault="00287A6C" w:rsidP="00287A6C">
      <w:pPr>
        <w:spacing w:before="166" w:after="166" w:line="276" w:lineRule="auto"/>
        <w:jc w:val="both"/>
        <w:rPr>
          <w:rFonts w:ascii="Times New Roman" w:eastAsia="Times New Roman" w:hAnsi="Times New Roman" w:cs="Times New Roman"/>
          <w:sz w:val="24"/>
          <w:szCs w:val="24"/>
          <w:lang w:val="en-GB"/>
        </w:rPr>
      </w:pPr>
      <w:r w:rsidRPr="0075177D">
        <w:rPr>
          <w:rFonts w:ascii="Times New Roman" w:eastAsia="Times New Roman" w:hAnsi="Times New Roman" w:cs="Times New Roman"/>
          <w:sz w:val="24"/>
          <w:szCs w:val="24"/>
          <w:lang w:val="en-GB"/>
        </w:rPr>
        <w:t>Step four included the JBI quality assessments step and studies were evaluated based on comparator analysis, quality of analysis, target population, outcome measures, and data on early birth outcomes with or without obstetric data. To pass this stage, the article must score at least 75% of the JBI evaluation adapted to the study methodology. For example, cohort studies were evaluated with the JBI cohort study tool, cross-sectional quantitative with its corresponding tool, etc. After this stage, only 12 of the 22 evaluated studies qualified for the quantitative pooling (meta-analysis). In addition, 3 additional studies were included from the additional search making 15 final studies for the meta-analysis.</w:t>
      </w:r>
    </w:p>
    <w:p w14:paraId="116064D5" w14:textId="77777777" w:rsidR="00287A6C" w:rsidRPr="0075177D" w:rsidRDefault="00287A6C" w:rsidP="00287A6C">
      <w:pPr>
        <w:spacing w:line="276" w:lineRule="auto"/>
        <w:jc w:val="both"/>
        <w:rPr>
          <w:rFonts w:ascii="Times New Roman" w:hAnsi="Times New Roman" w:cs="Times New Roman"/>
          <w:b/>
          <w:bCs/>
          <w:sz w:val="24"/>
          <w:szCs w:val="24"/>
          <w:lang w:val="en-US"/>
        </w:rPr>
      </w:pPr>
      <w:r w:rsidRPr="0075177D">
        <w:rPr>
          <w:rFonts w:ascii="Times New Roman" w:hAnsi="Times New Roman" w:cs="Times New Roman"/>
          <w:b/>
          <w:bCs/>
          <w:sz w:val="24"/>
          <w:szCs w:val="24"/>
        </w:rPr>
        <w:t>2.4</w:t>
      </w:r>
      <w:r w:rsidRPr="0075177D">
        <w:rPr>
          <w:rFonts w:ascii="Times New Roman" w:hAnsi="Times New Roman" w:cs="Times New Roman"/>
          <w:b/>
          <w:bCs/>
          <w:sz w:val="24"/>
          <w:szCs w:val="24"/>
        </w:rPr>
        <w:tab/>
        <w:t>Data Extraction</w:t>
      </w:r>
      <w:r w:rsidRPr="0075177D">
        <w:rPr>
          <w:rFonts w:ascii="Times New Roman" w:hAnsi="Times New Roman" w:cs="Times New Roman"/>
          <w:b/>
          <w:bCs/>
          <w:sz w:val="24"/>
          <w:szCs w:val="24"/>
          <w:lang w:val="en-US"/>
        </w:rPr>
        <w:t xml:space="preserve"> </w:t>
      </w:r>
    </w:p>
    <w:p w14:paraId="3A08FA59" w14:textId="77777777" w:rsidR="00287A6C" w:rsidRPr="0075177D" w:rsidRDefault="00287A6C" w:rsidP="00287A6C">
      <w:pPr>
        <w:spacing w:line="276" w:lineRule="auto"/>
        <w:jc w:val="both"/>
        <w:rPr>
          <w:rFonts w:ascii="Times New Roman" w:hAnsi="Times New Roman" w:cs="Times New Roman"/>
          <w:b/>
          <w:bCs/>
          <w:sz w:val="24"/>
          <w:szCs w:val="24"/>
        </w:rPr>
      </w:pPr>
      <w:r w:rsidRPr="0075177D">
        <w:rPr>
          <w:rFonts w:ascii="Times New Roman" w:hAnsi="Times New Roman" w:cs="Times New Roman"/>
          <w:sz w:val="24"/>
          <w:szCs w:val="24"/>
          <w:lang w:val="en-GB"/>
        </w:rPr>
        <w:lastRenderedPageBreak/>
        <w:t xml:space="preserve">The biodata, </w:t>
      </w:r>
      <w:r w:rsidRPr="0075177D">
        <w:rPr>
          <w:rFonts w:ascii="Times New Roman" w:hAnsi="Times New Roman" w:cs="Times New Roman"/>
          <w:sz w:val="24"/>
          <w:szCs w:val="24"/>
        </w:rPr>
        <w:t>publication</w:t>
      </w:r>
      <w:r w:rsidRPr="0075177D">
        <w:rPr>
          <w:rFonts w:ascii="Times New Roman" w:hAnsi="Times New Roman" w:cs="Times New Roman"/>
          <w:sz w:val="24"/>
          <w:szCs w:val="24"/>
          <w:lang w:val="en-GB"/>
        </w:rPr>
        <w:t xml:space="preserve"> year</w:t>
      </w:r>
      <w:r w:rsidRPr="0075177D">
        <w:rPr>
          <w:rFonts w:ascii="Times New Roman" w:hAnsi="Times New Roman" w:cs="Times New Roman"/>
          <w:sz w:val="24"/>
          <w:szCs w:val="24"/>
        </w:rPr>
        <w:t xml:space="preserve">, surname name </w:t>
      </w:r>
      <w:r w:rsidRPr="0075177D">
        <w:rPr>
          <w:rFonts w:ascii="Times New Roman" w:hAnsi="Times New Roman" w:cs="Times New Roman"/>
          <w:sz w:val="24"/>
          <w:szCs w:val="24"/>
          <w:lang w:val="en-GB"/>
        </w:rPr>
        <w:t xml:space="preserve">of </w:t>
      </w:r>
      <w:r w:rsidRPr="0075177D">
        <w:rPr>
          <w:rFonts w:ascii="Times New Roman" w:hAnsi="Times New Roman" w:cs="Times New Roman"/>
          <w:sz w:val="24"/>
          <w:szCs w:val="24"/>
        </w:rPr>
        <w:t xml:space="preserve">the first author, date of the study, the country of study, number of participants </w:t>
      </w:r>
      <w:r w:rsidRPr="0075177D">
        <w:rPr>
          <w:rFonts w:ascii="Times New Roman" w:hAnsi="Times New Roman" w:cs="Times New Roman"/>
          <w:sz w:val="24"/>
          <w:szCs w:val="24"/>
          <w:lang w:val="en-GB"/>
        </w:rPr>
        <w:t xml:space="preserve">in that study, obstetric data, gestational age during vaccination, and the type of mRNA COVID-19 vaccine used </w:t>
      </w:r>
      <w:r w:rsidRPr="0075177D">
        <w:rPr>
          <w:rFonts w:ascii="Times New Roman" w:hAnsi="Times New Roman" w:cs="Times New Roman"/>
          <w:sz w:val="24"/>
          <w:szCs w:val="24"/>
        </w:rPr>
        <w:t xml:space="preserve">were extracted from the selected </w:t>
      </w:r>
      <w:r w:rsidRPr="0075177D">
        <w:rPr>
          <w:rFonts w:ascii="Times New Roman" w:hAnsi="Times New Roman" w:cs="Times New Roman"/>
          <w:sz w:val="24"/>
          <w:szCs w:val="24"/>
          <w:lang w:val="en-GB"/>
        </w:rPr>
        <w:t>records</w:t>
      </w:r>
      <w:r w:rsidRPr="0075177D">
        <w:rPr>
          <w:rFonts w:ascii="Times New Roman" w:hAnsi="Times New Roman" w:cs="Times New Roman"/>
          <w:sz w:val="24"/>
          <w:szCs w:val="24"/>
        </w:rPr>
        <w:t xml:space="preserve"> </w:t>
      </w:r>
      <w:r w:rsidRPr="0075177D">
        <w:rPr>
          <w:rFonts w:ascii="Times New Roman" w:hAnsi="Times New Roman" w:cs="Times New Roman"/>
          <w:sz w:val="24"/>
          <w:szCs w:val="24"/>
          <w:lang w:val="en-GB"/>
        </w:rPr>
        <w:t>onto a spreadsheet</w:t>
      </w:r>
      <w:r w:rsidRPr="0075177D">
        <w:rPr>
          <w:rFonts w:ascii="Times New Roman" w:hAnsi="Times New Roman" w:cs="Times New Roman"/>
          <w:sz w:val="24"/>
          <w:szCs w:val="24"/>
        </w:rPr>
        <w:t xml:space="preserve">. </w:t>
      </w:r>
      <w:r w:rsidRPr="0075177D">
        <w:rPr>
          <w:rFonts w:ascii="Times New Roman" w:hAnsi="Times New Roman" w:cs="Times New Roman"/>
          <w:sz w:val="24"/>
          <w:szCs w:val="24"/>
          <w:lang w:val="en-GB"/>
        </w:rPr>
        <w:t>In Table</w:t>
      </w:r>
      <w:r w:rsidRPr="0075177D">
        <w:rPr>
          <w:rFonts w:ascii="Times New Roman" w:hAnsi="Times New Roman" w:cs="Times New Roman"/>
          <w:sz w:val="24"/>
          <w:szCs w:val="24"/>
        </w:rPr>
        <w:t xml:space="preserve"> 1</w:t>
      </w:r>
      <w:r w:rsidRPr="0075177D">
        <w:rPr>
          <w:rFonts w:ascii="Times New Roman" w:hAnsi="Times New Roman" w:cs="Times New Roman"/>
          <w:sz w:val="24"/>
          <w:szCs w:val="24"/>
          <w:lang w:val="en-GB"/>
        </w:rPr>
        <w:t>, t</w:t>
      </w:r>
      <w:r w:rsidRPr="0075177D">
        <w:rPr>
          <w:rFonts w:ascii="Times New Roman" w:hAnsi="Times New Roman" w:cs="Times New Roman"/>
          <w:sz w:val="24"/>
          <w:szCs w:val="24"/>
        </w:rPr>
        <w:t>he summary of the extracted data</w:t>
      </w:r>
      <w:r w:rsidRPr="0075177D">
        <w:rPr>
          <w:rFonts w:ascii="Times New Roman" w:hAnsi="Times New Roman" w:cs="Times New Roman"/>
          <w:sz w:val="24"/>
          <w:szCs w:val="24"/>
          <w:lang w:val="en-GB"/>
        </w:rPr>
        <w:t xml:space="preserve"> has been presented</w:t>
      </w:r>
      <w:r w:rsidRPr="0075177D">
        <w:rPr>
          <w:rFonts w:ascii="Times New Roman" w:hAnsi="Times New Roman" w:cs="Times New Roman"/>
          <w:sz w:val="24"/>
          <w:szCs w:val="24"/>
        </w:rPr>
        <w:t xml:space="preserve">. </w:t>
      </w:r>
    </w:p>
    <w:p w14:paraId="0579004D" w14:textId="77777777" w:rsidR="00287A6C" w:rsidRPr="0075177D" w:rsidRDefault="00287A6C" w:rsidP="00287A6C">
      <w:pPr>
        <w:spacing w:line="276" w:lineRule="auto"/>
        <w:jc w:val="both"/>
        <w:rPr>
          <w:rFonts w:ascii="Times New Roman" w:hAnsi="Times New Roman" w:cs="Times New Roman"/>
          <w:sz w:val="24"/>
          <w:szCs w:val="24"/>
        </w:rPr>
      </w:pPr>
      <w:r w:rsidRPr="0075177D">
        <w:rPr>
          <w:rFonts w:ascii="Times New Roman" w:hAnsi="Times New Roman" w:cs="Times New Roman"/>
          <w:b/>
          <w:bCs/>
          <w:sz w:val="24"/>
          <w:szCs w:val="24"/>
        </w:rPr>
        <w:t>2.5</w:t>
      </w:r>
      <w:r w:rsidRPr="0075177D">
        <w:rPr>
          <w:rFonts w:ascii="Times New Roman" w:hAnsi="Times New Roman" w:cs="Times New Roman"/>
          <w:b/>
          <w:bCs/>
          <w:sz w:val="24"/>
          <w:szCs w:val="24"/>
        </w:rPr>
        <w:tab/>
        <w:t>Quantitative Synthesis and Reporting</w:t>
      </w:r>
    </w:p>
    <w:p w14:paraId="0E0D46E5" w14:textId="77777777" w:rsidR="00287A6C" w:rsidRPr="0075177D" w:rsidRDefault="00287A6C" w:rsidP="00287A6C">
      <w:pPr>
        <w:spacing w:line="276" w:lineRule="auto"/>
        <w:jc w:val="both"/>
        <w:rPr>
          <w:rFonts w:ascii="Times New Roman" w:hAnsi="Times New Roman" w:cs="Times New Roman"/>
          <w:sz w:val="24"/>
          <w:szCs w:val="24"/>
        </w:rPr>
      </w:pPr>
      <w:r w:rsidRPr="0075177D">
        <w:rPr>
          <w:rFonts w:ascii="Times New Roman" w:eastAsia="Times New Roman" w:hAnsi="Times New Roman" w:cs="Times New Roman"/>
          <w:sz w:val="24"/>
          <w:szCs w:val="24"/>
          <w:lang w:val="en-GB"/>
        </w:rPr>
        <w:t>The quality of the selected records was critically appraised using the JBI critical appraisal tool</w:t>
      </w:r>
      <w:r w:rsidRPr="0075177D">
        <w:rPr>
          <w:rFonts w:ascii="Times New Roman" w:hAnsi="Times New Roman" w:cs="Times New Roman"/>
          <w:sz w:val="24"/>
          <w:szCs w:val="24"/>
          <w:lang w:val="en-GB"/>
        </w:rPr>
        <w:t xml:space="preserve">. </w:t>
      </w:r>
      <w:r w:rsidRPr="0075177D">
        <w:rPr>
          <w:rFonts w:ascii="Times New Roman" w:hAnsi="Times New Roman" w:cs="Times New Roman"/>
          <w:sz w:val="24"/>
          <w:szCs w:val="24"/>
        </w:rPr>
        <w:t>The meta-analysis was calculated with the Comprehensive meta-analysis program (</w:t>
      </w:r>
      <w:proofErr w:type="spellStart"/>
      <w:r w:rsidRPr="0075177D">
        <w:rPr>
          <w:rFonts w:ascii="Times New Roman" w:hAnsi="Times New Roman" w:cs="Times New Roman"/>
          <w:sz w:val="24"/>
          <w:szCs w:val="24"/>
          <w:shd w:val="clear" w:color="auto" w:fill="FFFFFF"/>
        </w:rPr>
        <w:t>Biostat</w:t>
      </w:r>
      <w:proofErr w:type="spellEnd"/>
      <w:r w:rsidRPr="0075177D">
        <w:rPr>
          <w:rFonts w:ascii="Times New Roman" w:hAnsi="Times New Roman" w:cs="Times New Roman"/>
          <w:sz w:val="24"/>
          <w:szCs w:val="24"/>
          <w:shd w:val="clear" w:color="auto" w:fill="FFFFFF"/>
        </w:rPr>
        <w:t xml:space="preserve"> Inc., Englewood, USA). The pooled effect was estimated with a forest plot</w:t>
      </w:r>
      <w:r w:rsidRPr="0075177D">
        <w:rPr>
          <w:rFonts w:ascii="Times New Roman" w:hAnsi="Times New Roman" w:cs="Times New Roman"/>
          <w:sz w:val="24"/>
          <w:szCs w:val="24"/>
          <w:shd w:val="clear" w:color="auto" w:fill="FFFFFF"/>
          <w:lang w:val="en-GB"/>
        </w:rPr>
        <w:t xml:space="preserve"> and t</w:t>
      </w:r>
      <w:r w:rsidRPr="0075177D">
        <w:rPr>
          <w:rFonts w:ascii="Times New Roman" w:hAnsi="Times New Roman" w:cs="Times New Roman"/>
          <w:sz w:val="24"/>
          <w:szCs w:val="24"/>
          <w:shd w:val="clear" w:color="auto" w:fill="FFFFFF"/>
        </w:rPr>
        <w:t xml:space="preserve">he potential impact of publication bias was </w:t>
      </w:r>
      <w:r w:rsidRPr="0075177D">
        <w:rPr>
          <w:rFonts w:ascii="Times New Roman" w:hAnsi="Times New Roman" w:cs="Times New Roman"/>
          <w:sz w:val="24"/>
          <w:szCs w:val="24"/>
          <w:shd w:val="clear" w:color="auto" w:fill="FFFFFF"/>
          <w:lang w:val="en-GB"/>
        </w:rPr>
        <w:t>presented</w:t>
      </w:r>
      <w:r w:rsidRPr="0075177D">
        <w:rPr>
          <w:rFonts w:ascii="Times New Roman" w:hAnsi="Times New Roman" w:cs="Times New Roman"/>
          <w:sz w:val="24"/>
          <w:szCs w:val="24"/>
          <w:shd w:val="clear" w:color="auto" w:fill="FFFFFF"/>
        </w:rPr>
        <w:t xml:space="preserve"> using the funnel plot </w:t>
      </w:r>
      <w:r w:rsidRPr="0075177D">
        <w:rPr>
          <w:rFonts w:ascii="Times New Roman" w:hAnsi="Times New Roman" w:cs="Times New Roman"/>
          <w:sz w:val="24"/>
          <w:szCs w:val="24"/>
          <w:shd w:val="clear" w:color="auto" w:fill="FFFFFF"/>
          <w:lang w:val="en-GB"/>
        </w:rPr>
        <w:t>while the</w:t>
      </w:r>
      <w:r w:rsidRPr="0075177D">
        <w:rPr>
          <w:rFonts w:ascii="Times New Roman" w:hAnsi="Times New Roman" w:cs="Times New Roman"/>
          <w:sz w:val="24"/>
          <w:szCs w:val="24"/>
          <w:shd w:val="clear" w:color="auto" w:fill="FFFFFF"/>
        </w:rPr>
        <w:t xml:space="preserve"> quality of </w:t>
      </w:r>
      <w:r w:rsidRPr="0075177D">
        <w:rPr>
          <w:rFonts w:ascii="Times New Roman" w:hAnsi="Times New Roman" w:cs="Times New Roman"/>
          <w:sz w:val="24"/>
          <w:szCs w:val="24"/>
          <w:shd w:val="clear" w:color="auto" w:fill="FFFFFF"/>
          <w:lang w:val="en-GB"/>
        </w:rPr>
        <w:t xml:space="preserve">the </w:t>
      </w:r>
      <w:r w:rsidRPr="0075177D">
        <w:rPr>
          <w:rFonts w:ascii="Times New Roman" w:hAnsi="Times New Roman" w:cs="Times New Roman"/>
          <w:sz w:val="24"/>
          <w:szCs w:val="24"/>
          <w:shd w:val="clear" w:color="auto" w:fill="FFFFFF"/>
        </w:rPr>
        <w:t xml:space="preserve">analysis </w:t>
      </w:r>
      <w:r w:rsidRPr="0075177D">
        <w:rPr>
          <w:rFonts w:ascii="Times New Roman" w:hAnsi="Times New Roman" w:cs="Times New Roman"/>
          <w:sz w:val="24"/>
          <w:szCs w:val="24"/>
          <w:shd w:val="clear" w:color="auto" w:fill="FFFFFF"/>
          <w:lang w:val="en-GB"/>
        </w:rPr>
        <w:t xml:space="preserve">was </w:t>
      </w:r>
      <w:r w:rsidRPr="0075177D">
        <w:rPr>
          <w:rFonts w:ascii="Times New Roman" w:hAnsi="Times New Roman" w:cs="Times New Roman"/>
          <w:sz w:val="24"/>
          <w:szCs w:val="24"/>
          <w:shd w:val="clear" w:color="auto" w:fill="FFFFFF"/>
        </w:rPr>
        <w:t>assessed using Cochrane’s Q</w:t>
      </w:r>
      <w:r w:rsidRPr="0075177D">
        <w:rPr>
          <w:rFonts w:ascii="Times New Roman" w:hAnsi="Times New Roman" w:cs="Times New Roman"/>
          <w:sz w:val="24"/>
          <w:szCs w:val="24"/>
          <w:shd w:val="clear" w:color="auto" w:fill="FFFFFF"/>
          <w:vertAlign w:val="superscript"/>
        </w:rPr>
        <w:t>2</w:t>
      </w:r>
      <w:r w:rsidRPr="0075177D">
        <w:rPr>
          <w:rFonts w:ascii="Times New Roman" w:hAnsi="Times New Roman" w:cs="Times New Roman"/>
          <w:sz w:val="24"/>
          <w:szCs w:val="24"/>
          <w:shd w:val="clear" w:color="auto" w:fill="FFFFFF"/>
        </w:rPr>
        <w:t xml:space="preserve"> and tau square (I</w:t>
      </w:r>
      <w:r w:rsidRPr="0075177D">
        <w:rPr>
          <w:rFonts w:ascii="Times New Roman" w:hAnsi="Times New Roman" w:cs="Times New Roman"/>
          <w:sz w:val="24"/>
          <w:szCs w:val="24"/>
          <w:shd w:val="clear" w:color="auto" w:fill="FFFFFF"/>
          <w:vertAlign w:val="superscript"/>
        </w:rPr>
        <w:t>2</w:t>
      </w:r>
      <w:r w:rsidRPr="0075177D">
        <w:rPr>
          <w:rFonts w:ascii="Times New Roman" w:hAnsi="Times New Roman" w:cs="Times New Roman"/>
          <w:sz w:val="24"/>
          <w:szCs w:val="24"/>
          <w:shd w:val="clear" w:color="auto" w:fill="FFFFFF"/>
        </w:rPr>
        <w:t>) estimations.</w:t>
      </w:r>
      <w:hyperlink r:id="rId5" w:tgtFrame="tileshopwindow" w:history="1">
        <w:r w:rsidRPr="0075177D">
          <w:rPr>
            <w:rFonts w:ascii="Times New Roman" w:eastAsia="Times New Roman" w:hAnsi="Times New Roman" w:cs="Times New Roman"/>
            <w:sz w:val="24"/>
            <w:szCs w:val="24"/>
            <w:bdr w:val="none" w:sz="0" w:space="0" w:color="auto" w:frame="1"/>
            <w:shd w:val="clear" w:color="auto" w:fill="FFFCF0"/>
          </w:rPr>
          <w:br/>
        </w:r>
      </w:hyperlink>
    </w:p>
    <w:p w14:paraId="5DE901CA" w14:textId="77777777" w:rsidR="00287A6C" w:rsidRDefault="00287A6C"/>
    <w:sectPr w:rsidR="00287A6C">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06B23F6"/>
    <w:multiLevelType w:val="hybridMultilevel"/>
    <w:tmpl w:val="962CC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51316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A6C"/>
    <w:rsid w:val="00287A6C"/>
    <w:rsid w:val="00E87207"/>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C2A92"/>
  <w15:chartTrackingRefBased/>
  <w15:docId w15:val="{8B78CBDB-BE6E-4EA8-95B0-051C1EF40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i-F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A6C"/>
    <w:pPr>
      <w:spacing w:line="259" w:lineRule="auto"/>
    </w:pPr>
    <w:rPr>
      <w:kern w:val="0"/>
      <w:sz w:val="22"/>
      <w:szCs w:val="22"/>
      <w:lang w:val="en-ZA"/>
      <w14:ligatures w14:val="none"/>
    </w:rPr>
  </w:style>
  <w:style w:type="paragraph" w:styleId="Heading1">
    <w:name w:val="heading 1"/>
    <w:basedOn w:val="Normal"/>
    <w:next w:val="Normal"/>
    <w:link w:val="Heading1Char"/>
    <w:uiPriority w:val="9"/>
    <w:qFormat/>
    <w:rsid w:val="00287A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7A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7A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7A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7A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7A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7A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7A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7A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7A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7A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7A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7A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7A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7A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7A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7A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7A6C"/>
    <w:rPr>
      <w:rFonts w:eastAsiaTheme="majorEastAsia" w:cstheme="majorBidi"/>
      <w:color w:val="272727" w:themeColor="text1" w:themeTint="D8"/>
    </w:rPr>
  </w:style>
  <w:style w:type="paragraph" w:styleId="Title">
    <w:name w:val="Title"/>
    <w:basedOn w:val="Normal"/>
    <w:next w:val="Normal"/>
    <w:link w:val="TitleChar"/>
    <w:uiPriority w:val="10"/>
    <w:qFormat/>
    <w:rsid w:val="00287A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7A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7A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7A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7A6C"/>
    <w:pPr>
      <w:spacing w:before="160"/>
      <w:jc w:val="center"/>
    </w:pPr>
    <w:rPr>
      <w:i/>
      <w:iCs/>
      <w:color w:val="404040" w:themeColor="text1" w:themeTint="BF"/>
    </w:rPr>
  </w:style>
  <w:style w:type="character" w:customStyle="1" w:styleId="QuoteChar">
    <w:name w:val="Quote Char"/>
    <w:basedOn w:val="DefaultParagraphFont"/>
    <w:link w:val="Quote"/>
    <w:uiPriority w:val="29"/>
    <w:rsid w:val="00287A6C"/>
    <w:rPr>
      <w:i/>
      <w:iCs/>
      <w:color w:val="404040" w:themeColor="text1" w:themeTint="BF"/>
    </w:rPr>
  </w:style>
  <w:style w:type="paragraph" w:styleId="ListParagraph">
    <w:name w:val="List Paragraph"/>
    <w:aliases w:val="F5 List Paragraph,List Paragraph1,Dot pt,No Spacing1,List Paragraph Char Char Char,Indicator Text,Numbered Para 1,Colorful List - Accent 11,Bullet 1,Bullet Points,MAIN CONTENT"/>
    <w:basedOn w:val="Normal"/>
    <w:link w:val="ListParagraphChar"/>
    <w:uiPriority w:val="34"/>
    <w:qFormat/>
    <w:rsid w:val="00287A6C"/>
    <w:pPr>
      <w:ind w:left="720"/>
      <w:contextualSpacing/>
    </w:pPr>
  </w:style>
  <w:style w:type="character" w:styleId="IntenseEmphasis">
    <w:name w:val="Intense Emphasis"/>
    <w:basedOn w:val="DefaultParagraphFont"/>
    <w:uiPriority w:val="21"/>
    <w:qFormat/>
    <w:rsid w:val="00287A6C"/>
    <w:rPr>
      <w:i/>
      <w:iCs/>
      <w:color w:val="0F4761" w:themeColor="accent1" w:themeShade="BF"/>
    </w:rPr>
  </w:style>
  <w:style w:type="paragraph" w:styleId="IntenseQuote">
    <w:name w:val="Intense Quote"/>
    <w:basedOn w:val="Normal"/>
    <w:next w:val="Normal"/>
    <w:link w:val="IntenseQuoteChar"/>
    <w:uiPriority w:val="30"/>
    <w:qFormat/>
    <w:rsid w:val="00287A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7A6C"/>
    <w:rPr>
      <w:i/>
      <w:iCs/>
      <w:color w:val="0F4761" w:themeColor="accent1" w:themeShade="BF"/>
    </w:rPr>
  </w:style>
  <w:style w:type="character" w:styleId="IntenseReference">
    <w:name w:val="Intense Reference"/>
    <w:basedOn w:val="DefaultParagraphFont"/>
    <w:uiPriority w:val="32"/>
    <w:qFormat/>
    <w:rsid w:val="00287A6C"/>
    <w:rPr>
      <w:b/>
      <w:bCs/>
      <w:smallCaps/>
      <w:color w:val="0F4761" w:themeColor="accent1" w:themeShade="BF"/>
      <w:spacing w:val="5"/>
    </w:rPr>
  </w:style>
  <w:style w:type="character" w:customStyle="1" w:styleId="ListParagraphChar">
    <w:name w:val="List Paragraph Char"/>
    <w:aliases w:val="F5 List Paragraph Char,List Paragraph1 Char,Dot pt Char,No Spacing1 Char,List Paragraph Char Char Char Char,Indicator Text Char,Numbered Para 1 Char,Colorful List - Accent 11 Char,Bullet 1 Char,Bullet Points Char,MAIN CONTENT Char"/>
    <w:basedOn w:val="DefaultParagraphFont"/>
    <w:link w:val="ListParagraph"/>
    <w:uiPriority w:val="34"/>
    <w:locked/>
    <w:rsid w:val="00287A6C"/>
  </w:style>
  <w:style w:type="paragraph" w:styleId="NormalWeb">
    <w:name w:val="Normal (Web)"/>
    <w:basedOn w:val="Normal"/>
    <w:uiPriority w:val="99"/>
    <w:unhideWhenUsed/>
    <w:rsid w:val="00287A6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ncbi.nlm.nih.gov/core/lw/2.0/html/tileshop_pmc/tileshop_pmc_inline.html?title=Click%20on%20image%20to%20zoom&amp;p=PMC3&amp;id=7833125_gr1_lrg.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1369</Words>
  <Characters>11096</Characters>
  <Application>Microsoft Office Word</Application>
  <DocSecurity>0</DocSecurity>
  <Lines>92</Lines>
  <Paragraphs>24</Paragraphs>
  <ScaleCrop>false</ScaleCrop>
  <Company/>
  <LinksUpToDate>false</LinksUpToDate>
  <CharactersWithSpaces>12441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Adusei-Mensah</dc:creator>
  <cp:keywords/>
  <dc:description/>
  <cp:lastModifiedBy>Frank Adusei-Mensah</cp:lastModifiedBy>
  <cp:revision>1</cp:revision>
  <dcterms:created xsi:type="dcterms:W3CDTF">2024-08-07T09:06:00Z</dcterms:created>
  <dcterms:modified xsi:type="dcterms:W3CDTF">2024-08-07T09:07:00Z</dcterms:modified>
</cp:coreProperties>
</file>