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516B4A" w14:textId="4997B197" w:rsidR="00D41A91" w:rsidRPr="000A53D3" w:rsidRDefault="00D41A91" w:rsidP="005F64C5">
      <w:pPr>
        <w:widowControl/>
        <w:jc w:val="center"/>
        <w:rPr>
          <w:rFonts w:ascii="Times New Roman" w:hAnsi="Times New Roman" w:cs="Times New Roman"/>
          <w:sz w:val="24"/>
          <w:szCs w:val="28"/>
        </w:rPr>
      </w:pPr>
      <w:r w:rsidRPr="000A53D3">
        <w:rPr>
          <w:rFonts w:ascii="Times New Roman" w:hAnsi="Times New Roman" w:cs="Times New Roman"/>
          <w:sz w:val="24"/>
          <w:szCs w:val="28"/>
        </w:rPr>
        <w:t>Supporting</w:t>
      </w:r>
      <w:r w:rsidR="005E23C0" w:rsidRPr="000A53D3">
        <w:rPr>
          <w:rFonts w:ascii="Times New Roman" w:hAnsi="Times New Roman" w:cs="Times New Roman"/>
          <w:sz w:val="24"/>
          <w:szCs w:val="28"/>
        </w:rPr>
        <w:t xml:space="preserve"> </w:t>
      </w:r>
      <w:r w:rsidR="004D6550">
        <w:rPr>
          <w:rFonts w:ascii="Times New Roman" w:hAnsi="Times New Roman" w:cs="Times New Roman"/>
          <w:sz w:val="24"/>
          <w:szCs w:val="28"/>
        </w:rPr>
        <w:t>Information for</w:t>
      </w:r>
    </w:p>
    <w:p w14:paraId="292EE16E" w14:textId="77777777" w:rsidR="005F64C5" w:rsidRPr="000A53D3" w:rsidRDefault="005F64C5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</w:p>
    <w:p w14:paraId="13B838C8" w14:textId="5621823F" w:rsidR="005F64C5" w:rsidRPr="000A53D3" w:rsidRDefault="003D46BA" w:rsidP="005F64C5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436912">
        <w:rPr>
          <w:rFonts w:ascii="Times New Roman" w:hAnsi="Times New Roman" w:cs="Times New Roman"/>
          <w:b/>
          <w:bCs/>
          <w:sz w:val="24"/>
          <w:szCs w:val="28"/>
        </w:rPr>
        <w:t>Monolithic</w:t>
      </w:r>
      <w:r w:rsidR="005F64C5" w:rsidRPr="00436912">
        <w:rPr>
          <w:rFonts w:ascii="Times New Roman" w:hAnsi="Times New Roman" w:cs="Times New Roman"/>
          <w:b/>
          <w:bCs/>
          <w:sz w:val="24"/>
          <w:szCs w:val="28"/>
        </w:rPr>
        <w:t xml:space="preserve"> poly(methylsilsesquioxane) aerogels with glasslike transparency</w:t>
      </w:r>
      <w:r w:rsidRPr="00436912">
        <w:rPr>
          <w:rFonts w:ascii="Times New Roman" w:hAnsi="Times New Roman" w:cs="Times New Roman"/>
          <w:b/>
          <w:bCs/>
          <w:sz w:val="24"/>
          <w:szCs w:val="28"/>
        </w:rPr>
        <w:t xml:space="preserve">: From sol-gel synthesis to </w:t>
      </w:r>
      <w:r w:rsidR="005F64C5" w:rsidRPr="00436912">
        <w:rPr>
          <w:rFonts w:ascii="Times New Roman" w:hAnsi="Times New Roman" w:cs="Times New Roman"/>
          <w:b/>
          <w:bCs/>
          <w:sz w:val="24"/>
          <w:szCs w:val="28"/>
        </w:rPr>
        <w:t>ambient pressure drying</w:t>
      </w:r>
    </w:p>
    <w:p w14:paraId="1D66FAFE" w14:textId="77777777" w:rsidR="005F64C5" w:rsidRPr="000A53D3" w:rsidRDefault="005F64C5" w:rsidP="005F64C5">
      <w:pPr>
        <w:rPr>
          <w:rFonts w:ascii="Times New Roman" w:hAnsi="Times New Roman" w:cs="Times New Roman"/>
          <w:sz w:val="24"/>
          <w:szCs w:val="28"/>
        </w:rPr>
      </w:pPr>
    </w:p>
    <w:p w14:paraId="35473D0F" w14:textId="11374CF5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  <w:r w:rsidRPr="000A53D3">
        <w:rPr>
          <w:rFonts w:ascii="Times New Roman" w:hAnsi="Times New Roman" w:cs="Times New Roman"/>
          <w:sz w:val="24"/>
          <w:szCs w:val="28"/>
        </w:rPr>
        <w:t>Riichi Miyamoto,</w:t>
      </w: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0A53D3">
        <w:rPr>
          <w:rFonts w:ascii="Times New Roman" w:hAnsi="Times New Roman" w:cs="Times New Roman"/>
          <w:sz w:val="24"/>
          <w:szCs w:val="28"/>
        </w:rPr>
        <w:t xml:space="preserve"> Ryota Ueoka,</w:t>
      </w: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1,2</w:t>
      </w:r>
      <w:r w:rsidRPr="000A53D3">
        <w:rPr>
          <w:rFonts w:ascii="Times New Roman" w:hAnsi="Times New Roman" w:cs="Times New Roman"/>
          <w:sz w:val="24"/>
          <w:szCs w:val="28"/>
        </w:rPr>
        <w:t xml:space="preserve"> Koichiro Tachibana,</w:t>
      </w: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Pr="000A53D3">
        <w:rPr>
          <w:rFonts w:ascii="Times New Roman" w:hAnsi="Times New Roman" w:cs="Times New Roman"/>
          <w:sz w:val="24"/>
          <w:szCs w:val="28"/>
        </w:rPr>
        <w:t xml:space="preserve"> Ayaka Maeno,</w:t>
      </w: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0A53D3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12B7ADCE" w14:textId="23E5785D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  <w:r w:rsidRPr="000A53D3">
        <w:rPr>
          <w:rFonts w:ascii="Times New Roman" w:hAnsi="Times New Roman" w:cs="Times New Roman"/>
          <w:sz w:val="24"/>
          <w:szCs w:val="28"/>
        </w:rPr>
        <w:t>Hironori Kaji,</w:t>
      </w: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0A53D3">
        <w:rPr>
          <w:rFonts w:ascii="Times New Roman" w:hAnsi="Times New Roman" w:cs="Times New Roman"/>
          <w:sz w:val="24"/>
          <w:szCs w:val="28"/>
        </w:rPr>
        <w:t xml:space="preserve"> and Kazuyoshi Kanamori</w:t>
      </w: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1*</w:t>
      </w:r>
    </w:p>
    <w:p w14:paraId="2B936EE9" w14:textId="77777777" w:rsidR="005F64C5" w:rsidRPr="000A53D3" w:rsidRDefault="005F64C5" w:rsidP="005F64C5">
      <w:pPr>
        <w:rPr>
          <w:rFonts w:ascii="Times New Roman" w:hAnsi="Times New Roman" w:cs="Times New Roman"/>
          <w:sz w:val="24"/>
          <w:szCs w:val="28"/>
        </w:rPr>
      </w:pPr>
    </w:p>
    <w:p w14:paraId="2ED7B271" w14:textId="77777777" w:rsidR="005F64C5" w:rsidRPr="000A53D3" w:rsidRDefault="005F64C5" w:rsidP="005F64C5">
      <w:pPr>
        <w:rPr>
          <w:rFonts w:ascii="Times New Roman" w:hAnsi="Times New Roman" w:cs="Times New Roman"/>
          <w:sz w:val="24"/>
          <w:szCs w:val="28"/>
        </w:rPr>
      </w:pPr>
    </w:p>
    <w:p w14:paraId="5212A787" w14:textId="77777777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0A53D3">
        <w:rPr>
          <w:rFonts w:ascii="Times New Roman" w:hAnsi="Times New Roman" w:cs="Times New Roman"/>
          <w:sz w:val="24"/>
          <w:szCs w:val="28"/>
        </w:rPr>
        <w:t>Department of Chemistry, Graduate School of Science, Kyoto University, Kitashirakawa, Sakyo-</w:t>
      </w:r>
      <w:proofErr w:type="spellStart"/>
      <w:r w:rsidRPr="000A53D3">
        <w:rPr>
          <w:rFonts w:ascii="Times New Roman" w:hAnsi="Times New Roman" w:cs="Times New Roman"/>
          <w:sz w:val="24"/>
          <w:szCs w:val="28"/>
        </w:rPr>
        <w:t>ku</w:t>
      </w:r>
      <w:proofErr w:type="spellEnd"/>
      <w:r w:rsidRPr="000A53D3">
        <w:rPr>
          <w:rFonts w:ascii="Times New Roman" w:hAnsi="Times New Roman" w:cs="Times New Roman"/>
          <w:sz w:val="24"/>
          <w:szCs w:val="28"/>
        </w:rPr>
        <w:t>, Kyoto 606-8502, Japan.</w:t>
      </w:r>
    </w:p>
    <w:p w14:paraId="1C71E148" w14:textId="77777777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30B1B970" w14:textId="53195693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="00B944F2">
        <w:rPr>
          <w:rFonts w:ascii="Times New Roman" w:hAnsi="Times New Roman" w:cs="Times New Roman"/>
          <w:sz w:val="24"/>
          <w:szCs w:val="28"/>
        </w:rPr>
        <w:t>tiem</w:t>
      </w:r>
      <w:r w:rsidRPr="000A53D3">
        <w:rPr>
          <w:rFonts w:ascii="Times New Roman" w:hAnsi="Times New Roman" w:cs="Times New Roman"/>
          <w:sz w:val="24"/>
          <w:szCs w:val="28"/>
        </w:rPr>
        <w:t xml:space="preserve"> </w:t>
      </w:r>
      <w:r w:rsidR="00B944F2">
        <w:rPr>
          <w:rFonts w:ascii="Times New Roman" w:hAnsi="Times New Roman" w:cs="Times New Roman"/>
          <w:sz w:val="24"/>
          <w:szCs w:val="28"/>
        </w:rPr>
        <w:t>f</w:t>
      </w:r>
      <w:r w:rsidRPr="000A53D3">
        <w:rPr>
          <w:rFonts w:ascii="Times New Roman" w:hAnsi="Times New Roman" w:cs="Times New Roman"/>
          <w:sz w:val="24"/>
          <w:szCs w:val="28"/>
        </w:rPr>
        <w:t>actory Inc., Higashi-</w:t>
      </w:r>
      <w:proofErr w:type="spellStart"/>
      <w:r w:rsidRPr="000A53D3">
        <w:rPr>
          <w:rFonts w:ascii="Times New Roman" w:hAnsi="Times New Roman" w:cs="Times New Roman"/>
          <w:sz w:val="24"/>
          <w:szCs w:val="28"/>
        </w:rPr>
        <w:t>ibaraki</w:t>
      </w:r>
      <w:proofErr w:type="spellEnd"/>
      <w:r w:rsidRPr="000A53D3">
        <w:rPr>
          <w:rFonts w:ascii="Times New Roman" w:hAnsi="Times New Roman" w:cs="Times New Roman"/>
          <w:sz w:val="24"/>
          <w:szCs w:val="28"/>
        </w:rPr>
        <w:t>, Ibaraki 311-3108, Japan.</w:t>
      </w:r>
    </w:p>
    <w:p w14:paraId="39826AD7" w14:textId="77777777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2D23DDE6" w14:textId="77777777" w:rsidR="005F64C5" w:rsidRPr="000A53D3" w:rsidRDefault="005F64C5" w:rsidP="005F64C5">
      <w:pPr>
        <w:jc w:val="center"/>
        <w:rPr>
          <w:rFonts w:ascii="Times New Roman" w:hAnsi="Times New Roman" w:cs="Times New Roman"/>
          <w:sz w:val="24"/>
          <w:szCs w:val="28"/>
        </w:rPr>
      </w:pPr>
      <w:r w:rsidRPr="000A53D3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0A53D3">
        <w:rPr>
          <w:rFonts w:ascii="Times New Roman" w:hAnsi="Times New Roman" w:cs="Times New Roman"/>
          <w:sz w:val="24"/>
          <w:szCs w:val="28"/>
        </w:rPr>
        <w:t>Institute for Chemical Research, Kyoto University, Uji, Kyoto 611-0011, Japan.</w:t>
      </w:r>
    </w:p>
    <w:p w14:paraId="54047CB9" w14:textId="77777777" w:rsidR="005F64C5" w:rsidRPr="000A53D3" w:rsidRDefault="005F64C5" w:rsidP="005F64C5">
      <w:pPr>
        <w:rPr>
          <w:rFonts w:ascii="Times New Roman" w:hAnsi="Times New Roman" w:cs="Times New Roman"/>
        </w:rPr>
      </w:pPr>
    </w:p>
    <w:p w14:paraId="4B319993" w14:textId="0A65F952" w:rsidR="005F64C5" w:rsidRPr="000A53D3" w:rsidRDefault="005F64C5" w:rsidP="005F64C5">
      <w:pPr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</w:rPr>
        <w:t xml:space="preserve">*Corresponding author: </w:t>
      </w:r>
      <w:r w:rsidRPr="002C4073">
        <w:rPr>
          <w:rFonts w:ascii="Times New Roman" w:hAnsi="Times New Roman" w:cs="Times New Roman"/>
        </w:rPr>
        <w:t>kanamori@kuchem.kyoto-u.ac.jp</w:t>
      </w:r>
    </w:p>
    <w:p w14:paraId="47C2A316" w14:textId="77777777" w:rsidR="005F64C5" w:rsidRPr="000A53D3" w:rsidRDefault="005F64C5" w:rsidP="005F64C5">
      <w:pPr>
        <w:rPr>
          <w:rFonts w:ascii="Times New Roman" w:hAnsi="Times New Roman" w:cs="Times New Roman"/>
        </w:rPr>
      </w:pPr>
    </w:p>
    <w:p w14:paraId="40B44F7B" w14:textId="69207C67" w:rsidR="00B55B1C" w:rsidRPr="000A53D3" w:rsidRDefault="00B55B1C">
      <w:pPr>
        <w:widowControl/>
        <w:jc w:val="left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</w:rPr>
        <w:br w:type="page"/>
      </w:r>
    </w:p>
    <w:p w14:paraId="11D889FD" w14:textId="77777777" w:rsidR="0021156A" w:rsidRPr="000A53D3" w:rsidRDefault="0088798F" w:rsidP="0021156A">
      <w:pPr>
        <w:keepNext/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DAB6FF8" wp14:editId="7A37072A">
            <wp:extent cx="4512647" cy="1763486"/>
            <wp:effectExtent l="0" t="0" r="2540" b="8255"/>
            <wp:docPr id="5933249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905" cy="176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D6E4D" w14:textId="56F7AC1E" w:rsidR="00AD40F5" w:rsidRPr="000A53D3" w:rsidRDefault="0021156A" w:rsidP="0021156A">
      <w:pPr>
        <w:pStyle w:val="Caption"/>
        <w:jc w:val="center"/>
        <w:rPr>
          <w:rFonts w:ascii="Times New Roman" w:hAnsi="Times New Roman" w:cs="Times New Roman"/>
          <w:b w:val="0"/>
          <w:bCs w:val="0"/>
        </w:rPr>
      </w:pPr>
      <w:r w:rsidRPr="000A53D3">
        <w:rPr>
          <w:rFonts w:ascii="Times New Roman" w:hAnsi="Times New Roman" w:cs="Times New Roman"/>
        </w:rPr>
        <w:t>Fig. 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1</w:t>
      </w:r>
      <w:r w:rsidRPr="000A53D3">
        <w:rPr>
          <w:rFonts w:ascii="Times New Roman" w:hAnsi="Times New Roman" w:cs="Times New Roman"/>
        </w:rPr>
        <w:fldChar w:fldCharType="end"/>
      </w:r>
      <w:r w:rsidRPr="000A53D3">
        <w:rPr>
          <w:rFonts w:ascii="Times New Roman" w:hAnsi="Times New Roman" w:cs="Times New Roman"/>
        </w:rPr>
        <w:t xml:space="preserve"> </w:t>
      </w:r>
      <w:r w:rsidRPr="000A53D3">
        <w:rPr>
          <w:rFonts w:ascii="Times New Roman" w:hAnsi="Times New Roman" w:cs="Times New Roman"/>
          <w:b w:val="0"/>
          <w:bCs w:val="0"/>
        </w:rPr>
        <w:t xml:space="preserve">Obtained wet gels after gelation in a polystyrene </w:t>
      </w:r>
      <w:r w:rsidR="00884F69">
        <w:rPr>
          <w:rFonts w:ascii="Times New Roman" w:hAnsi="Times New Roman" w:cs="Times New Roman"/>
          <w:b w:val="0"/>
          <w:bCs w:val="0"/>
        </w:rPr>
        <w:t>container</w:t>
      </w:r>
      <w:r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D93640" w:rsidRPr="000A53D3">
        <w:rPr>
          <w:rFonts w:ascii="Times New Roman" w:hAnsi="Times New Roman" w:cs="Times New Roman"/>
          <w:b w:val="0"/>
          <w:bCs w:val="0"/>
        </w:rPr>
        <w:t>with</w:t>
      </w:r>
      <w:r w:rsidRPr="000A53D3">
        <w:rPr>
          <w:rFonts w:ascii="Times New Roman" w:hAnsi="Times New Roman" w:cs="Times New Roman"/>
          <w:b w:val="0"/>
          <w:bCs w:val="0"/>
        </w:rPr>
        <w:t xml:space="preserve"> different mixing times</w:t>
      </w:r>
      <w:r w:rsidR="00D93640" w:rsidRPr="000A53D3">
        <w:rPr>
          <w:rFonts w:ascii="Times New Roman" w:hAnsi="Times New Roman" w:cs="Times New Roman"/>
          <w:b w:val="0"/>
          <w:bCs w:val="0"/>
        </w:rPr>
        <w:t>.</w:t>
      </w:r>
      <w:r w:rsidR="00DE0DF9" w:rsidRPr="000A53D3">
        <w:rPr>
          <w:rFonts w:ascii="Times New Roman" w:hAnsi="Times New Roman" w:cs="Times New Roman"/>
          <w:b w:val="0"/>
          <w:bCs w:val="0"/>
        </w:rPr>
        <w:t xml:space="preserve"> Prepared in the </w:t>
      </w:r>
      <w:r w:rsidR="007A2DAE" w:rsidRPr="000A53D3">
        <w:rPr>
          <w:rFonts w:ascii="Times New Roman" w:hAnsi="Times New Roman" w:cs="Times New Roman"/>
          <w:b w:val="0"/>
          <w:bCs w:val="0"/>
        </w:rPr>
        <w:t xml:space="preserve">standard procedure </w:t>
      </w:r>
      <w:r w:rsidR="00DE0DF9" w:rsidRPr="000A53D3">
        <w:rPr>
          <w:rFonts w:ascii="Times New Roman" w:hAnsi="Times New Roman" w:cs="Times New Roman"/>
          <w:b w:val="0"/>
          <w:bCs w:val="0"/>
        </w:rPr>
        <w:t>(</w:t>
      </w:r>
      <w:r w:rsidR="00AE7BC0" w:rsidRPr="000A53D3">
        <w:rPr>
          <w:rFonts w:ascii="Times New Roman" w:hAnsi="Times New Roman" w:cs="Times New Roman"/>
          <w:b w:val="0"/>
          <w:bCs w:val="0"/>
        </w:rPr>
        <w:t>l</w:t>
      </w:r>
      <w:r w:rsidR="00DE0DF9" w:rsidRPr="000A53D3">
        <w:rPr>
          <w:rFonts w:ascii="Times New Roman" w:hAnsi="Times New Roman" w:cs="Times New Roman"/>
          <w:b w:val="0"/>
          <w:bCs w:val="0"/>
        </w:rPr>
        <w:t>eft)</w:t>
      </w:r>
      <w:r w:rsidR="007A2DAE" w:rsidRPr="000A53D3">
        <w:rPr>
          <w:rFonts w:ascii="Times New Roman" w:hAnsi="Times New Roman" w:cs="Times New Roman"/>
          <w:b w:val="0"/>
          <w:bCs w:val="0"/>
        </w:rPr>
        <w:t xml:space="preserve">, </w:t>
      </w:r>
      <w:r w:rsidR="00604FBD" w:rsidRPr="000A53D3">
        <w:rPr>
          <w:rFonts w:ascii="Times New Roman" w:hAnsi="Times New Roman" w:cs="Times New Roman"/>
          <w:b w:val="0"/>
          <w:bCs w:val="0"/>
        </w:rPr>
        <w:t xml:space="preserve">cooled </w:t>
      </w:r>
      <w:r w:rsidR="00FD4F32">
        <w:rPr>
          <w:rFonts w:ascii="Times New Roman" w:hAnsi="Times New Roman" w:cs="Times New Roman"/>
          <w:b w:val="0"/>
          <w:bCs w:val="0"/>
        </w:rPr>
        <w:t>in</w:t>
      </w:r>
      <w:r w:rsidR="00604FBD" w:rsidRPr="000A53D3">
        <w:rPr>
          <w:rFonts w:ascii="Times New Roman" w:hAnsi="Times New Roman" w:cs="Times New Roman"/>
          <w:b w:val="0"/>
          <w:bCs w:val="0"/>
        </w:rPr>
        <w:t xml:space="preserve"> ice bath for 5 d before add</w:t>
      </w:r>
      <w:r w:rsidR="00AE7BC0" w:rsidRPr="000A53D3">
        <w:rPr>
          <w:rFonts w:ascii="Times New Roman" w:hAnsi="Times New Roman" w:cs="Times New Roman"/>
          <w:b w:val="0"/>
          <w:bCs w:val="0"/>
        </w:rPr>
        <w:t xml:space="preserve">ing TMAOH (center), and </w:t>
      </w:r>
      <w:r w:rsidR="00484E2C" w:rsidRPr="000A53D3">
        <w:rPr>
          <w:rFonts w:ascii="Times New Roman" w:hAnsi="Times New Roman" w:cs="Times New Roman"/>
          <w:b w:val="0"/>
          <w:bCs w:val="0"/>
        </w:rPr>
        <w:t>the same condition with the center with sonication after adding TMAOH</w:t>
      </w:r>
      <w:r w:rsidR="00DE0DF9"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484E2C" w:rsidRPr="000A53D3">
        <w:rPr>
          <w:rFonts w:ascii="Times New Roman" w:hAnsi="Times New Roman" w:cs="Times New Roman"/>
          <w:b w:val="0"/>
          <w:bCs w:val="0"/>
        </w:rPr>
        <w:t>(right).</w:t>
      </w:r>
    </w:p>
    <w:p w14:paraId="3FD4143C" w14:textId="77777777" w:rsidR="00484E2C" w:rsidRPr="000A53D3" w:rsidRDefault="00484E2C" w:rsidP="00484E2C">
      <w:pPr>
        <w:rPr>
          <w:rFonts w:ascii="Times New Roman" w:hAnsi="Times New Roman" w:cs="Times New Roman"/>
        </w:rPr>
      </w:pPr>
    </w:p>
    <w:p w14:paraId="4E42D6FF" w14:textId="77777777" w:rsidR="00484E2C" w:rsidRPr="000A53D3" w:rsidRDefault="00484E2C" w:rsidP="00484E2C">
      <w:pPr>
        <w:rPr>
          <w:rFonts w:ascii="Times New Roman" w:hAnsi="Times New Roman" w:cs="Times New Roman"/>
        </w:rPr>
      </w:pPr>
    </w:p>
    <w:p w14:paraId="055E91AD" w14:textId="77777777" w:rsidR="00484E2C" w:rsidRPr="000A53D3" w:rsidRDefault="00484E2C" w:rsidP="00484E2C">
      <w:pPr>
        <w:rPr>
          <w:rFonts w:ascii="Times New Roman" w:hAnsi="Times New Roman" w:cs="Times New Roman"/>
        </w:rPr>
      </w:pPr>
    </w:p>
    <w:p w14:paraId="6D676137" w14:textId="77777777" w:rsidR="00484E2C" w:rsidRPr="000A53D3" w:rsidRDefault="00484E2C" w:rsidP="00484E2C">
      <w:pPr>
        <w:rPr>
          <w:rFonts w:ascii="Times New Roman" w:hAnsi="Times New Roman" w:cs="Times New Roman"/>
        </w:rPr>
      </w:pPr>
    </w:p>
    <w:p w14:paraId="1CA6B85C" w14:textId="77777777" w:rsidR="00484E2C" w:rsidRPr="000A53D3" w:rsidRDefault="0088798F" w:rsidP="00484E2C">
      <w:pPr>
        <w:keepNext/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  <w:noProof/>
        </w:rPr>
        <w:drawing>
          <wp:inline distT="0" distB="0" distL="0" distR="0" wp14:anchorId="393E0292" wp14:editId="507F5588">
            <wp:extent cx="4566618" cy="1894114"/>
            <wp:effectExtent l="0" t="0" r="5715" b="0"/>
            <wp:docPr id="107674054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827" cy="18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7DD71" w14:textId="6FB32AE7" w:rsidR="0088798F" w:rsidRPr="000A53D3" w:rsidRDefault="00484E2C" w:rsidP="00484E2C">
      <w:pPr>
        <w:pStyle w:val="Caption"/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</w:rPr>
        <w:t xml:space="preserve">Fig. </w:t>
      </w:r>
      <w:r w:rsidR="00101F88" w:rsidRPr="000A53D3">
        <w:rPr>
          <w:rFonts w:ascii="Times New Roman" w:hAnsi="Times New Roman" w:cs="Times New Roman"/>
        </w:rPr>
        <w:t>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2</w:t>
      </w:r>
      <w:r w:rsidRPr="000A53D3">
        <w:rPr>
          <w:rFonts w:ascii="Times New Roman" w:hAnsi="Times New Roman" w:cs="Times New Roman"/>
        </w:rPr>
        <w:fldChar w:fldCharType="end"/>
      </w:r>
      <w:r w:rsidR="00101F88" w:rsidRPr="000A53D3">
        <w:rPr>
          <w:rFonts w:ascii="Times New Roman" w:hAnsi="Times New Roman" w:cs="Times New Roman"/>
        </w:rPr>
        <w:t xml:space="preserve"> </w:t>
      </w:r>
      <w:r w:rsidR="00886379">
        <w:rPr>
          <w:rFonts w:ascii="Times New Roman" w:hAnsi="Times New Roman" w:cs="Times New Roman"/>
          <w:b w:val="0"/>
          <w:bCs w:val="0"/>
        </w:rPr>
        <w:t>Density f</w:t>
      </w:r>
      <w:r w:rsidR="00F46D16" w:rsidRPr="000A53D3">
        <w:rPr>
          <w:rFonts w:ascii="Times New Roman" w:hAnsi="Times New Roman" w:cs="Times New Roman"/>
          <w:b w:val="0"/>
          <w:bCs w:val="0"/>
        </w:rPr>
        <w:t>luctua</w:t>
      </w:r>
      <w:r w:rsidR="00886379">
        <w:rPr>
          <w:rFonts w:ascii="Times New Roman" w:hAnsi="Times New Roman" w:cs="Times New Roman"/>
          <w:b w:val="0"/>
          <w:bCs w:val="0"/>
        </w:rPr>
        <w:t>tion</w:t>
      </w:r>
      <w:r w:rsidR="00F46D16" w:rsidRPr="000A53D3">
        <w:rPr>
          <w:rFonts w:ascii="Times New Roman" w:hAnsi="Times New Roman" w:cs="Times New Roman"/>
          <w:b w:val="0"/>
          <w:bCs w:val="0"/>
        </w:rPr>
        <w:t xml:space="preserve"> in the obtained wet gel on the side view. Air bubbles were also found on the top of the wet gel.</w:t>
      </w:r>
    </w:p>
    <w:p w14:paraId="71AF75E9" w14:textId="77777777" w:rsidR="0088798F" w:rsidRPr="000A53D3" w:rsidRDefault="0088798F" w:rsidP="0088798F">
      <w:pPr>
        <w:keepNext/>
        <w:jc w:val="center"/>
        <w:rPr>
          <w:rFonts w:ascii="Times New Roman" w:hAnsi="Times New Roman" w:cs="Times New Roman"/>
        </w:rPr>
      </w:pPr>
    </w:p>
    <w:p w14:paraId="7FAE51D9" w14:textId="77777777" w:rsidR="00484E2C" w:rsidRPr="000A53D3" w:rsidRDefault="00484E2C" w:rsidP="0088798F">
      <w:pPr>
        <w:keepNext/>
        <w:jc w:val="center"/>
        <w:rPr>
          <w:rFonts w:ascii="Times New Roman" w:hAnsi="Times New Roman" w:cs="Times New Roman"/>
        </w:rPr>
      </w:pPr>
    </w:p>
    <w:p w14:paraId="1A2E9568" w14:textId="2FFC945B" w:rsidR="00484E2C" w:rsidRPr="000A53D3" w:rsidRDefault="00484E2C">
      <w:pPr>
        <w:widowControl/>
        <w:jc w:val="left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</w:rPr>
        <w:br w:type="page"/>
      </w:r>
    </w:p>
    <w:p w14:paraId="3B5B8336" w14:textId="78665477" w:rsidR="005A52F6" w:rsidRPr="000A53D3" w:rsidRDefault="00165BBF" w:rsidP="005A52F6">
      <w:pPr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7D320A2" wp14:editId="08C34D00">
            <wp:extent cx="5400040" cy="2809240"/>
            <wp:effectExtent l="0" t="0" r="0" b="0"/>
            <wp:docPr id="10431846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184671" name="Picture 104318467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0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A5F33" w14:textId="476D9E8A" w:rsidR="00FA160B" w:rsidRPr="000A53D3" w:rsidRDefault="005A52F6" w:rsidP="005A52F6">
      <w:pPr>
        <w:pStyle w:val="Caption"/>
        <w:rPr>
          <w:rFonts w:ascii="Times New Roman" w:hAnsi="Times New Roman" w:cs="Times New Roman"/>
          <w:b w:val="0"/>
          <w:bCs w:val="0"/>
        </w:rPr>
      </w:pPr>
      <w:r w:rsidRPr="000A53D3">
        <w:rPr>
          <w:rFonts w:ascii="Times New Roman" w:hAnsi="Times New Roman" w:cs="Times New Roman"/>
        </w:rPr>
        <w:t>Fig. 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3</w:t>
      </w:r>
      <w:r w:rsidRPr="000A53D3">
        <w:rPr>
          <w:rFonts w:ascii="Times New Roman" w:hAnsi="Times New Roman" w:cs="Times New Roman"/>
        </w:rPr>
        <w:fldChar w:fldCharType="end"/>
      </w:r>
      <w:r w:rsidRPr="000A53D3">
        <w:rPr>
          <w:rFonts w:ascii="Times New Roman" w:hAnsi="Times New Roman" w:cs="Times New Roman"/>
        </w:rPr>
        <w:t xml:space="preserve"> </w:t>
      </w:r>
      <w:r w:rsidR="00133FEC">
        <w:rPr>
          <w:rFonts w:ascii="Times New Roman" w:hAnsi="Times New Roman" w:cs="Times New Roman"/>
          <w:b w:val="0"/>
          <w:bCs w:val="0"/>
        </w:rPr>
        <w:t>FES</w:t>
      </w:r>
      <w:r w:rsidRPr="000A53D3">
        <w:rPr>
          <w:rFonts w:ascii="Times New Roman" w:hAnsi="Times New Roman" w:cs="Times New Roman"/>
          <w:b w:val="0"/>
          <w:bCs w:val="0"/>
        </w:rPr>
        <w:t xml:space="preserve">EM </w:t>
      </w:r>
      <w:r w:rsidR="00133FEC">
        <w:rPr>
          <w:rFonts w:ascii="Times New Roman" w:hAnsi="Times New Roman" w:cs="Times New Roman"/>
          <w:b w:val="0"/>
          <w:bCs w:val="0"/>
        </w:rPr>
        <w:t>images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of SCD aerogels </w:t>
      </w:r>
      <w:r w:rsidR="00133FEC">
        <w:rPr>
          <w:rFonts w:ascii="Times New Roman" w:hAnsi="Times New Roman" w:cs="Times New Roman"/>
          <w:b w:val="0"/>
          <w:bCs w:val="0"/>
        </w:rPr>
        <w:t>prepared in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different aging conditions</w:t>
      </w:r>
      <w:r w:rsidR="00165BBF">
        <w:rPr>
          <w:rFonts w:ascii="Times New Roman" w:hAnsi="Times New Roman" w:cs="Times New Roman"/>
          <w:b w:val="0"/>
          <w:bCs w:val="0"/>
        </w:rPr>
        <w:t>.</w:t>
      </w:r>
    </w:p>
    <w:p w14:paraId="2B3276C1" w14:textId="77777777" w:rsidR="0021571C" w:rsidRPr="000A53D3" w:rsidRDefault="0021571C" w:rsidP="0021571C">
      <w:pPr>
        <w:rPr>
          <w:rFonts w:ascii="Times New Roman" w:hAnsi="Times New Roman" w:cs="Times New Roman"/>
        </w:rPr>
      </w:pPr>
    </w:p>
    <w:p w14:paraId="7E31BF2D" w14:textId="77777777" w:rsidR="008F234A" w:rsidRPr="000A53D3" w:rsidRDefault="008F234A" w:rsidP="0021571C">
      <w:pPr>
        <w:rPr>
          <w:rFonts w:ascii="Times New Roman" w:hAnsi="Times New Roman" w:cs="Times New Roman"/>
        </w:rPr>
      </w:pPr>
    </w:p>
    <w:p w14:paraId="3325A2BD" w14:textId="477BD501" w:rsidR="008E3C34" w:rsidRPr="000A53D3" w:rsidRDefault="008E3C34">
      <w:pPr>
        <w:widowControl/>
        <w:jc w:val="left"/>
        <w:rPr>
          <w:rFonts w:ascii="Times New Roman" w:hAnsi="Times New Roman" w:cs="Times New Roman"/>
        </w:rPr>
      </w:pPr>
    </w:p>
    <w:p w14:paraId="52716EC5" w14:textId="77777777" w:rsidR="005F64C5" w:rsidRPr="000A53D3" w:rsidRDefault="005F64C5">
      <w:pPr>
        <w:widowControl/>
        <w:jc w:val="left"/>
        <w:rPr>
          <w:rFonts w:ascii="Times New Roman" w:hAnsi="Times New Roman" w:cs="Times New Roman"/>
        </w:rPr>
      </w:pPr>
    </w:p>
    <w:p w14:paraId="6389DC44" w14:textId="77777777" w:rsidR="008E3C34" w:rsidRPr="000A53D3" w:rsidRDefault="008E3C34">
      <w:pPr>
        <w:widowControl/>
        <w:jc w:val="left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</w:rPr>
        <w:br w:type="page"/>
      </w:r>
    </w:p>
    <w:p w14:paraId="07DB1633" w14:textId="45E0FE55" w:rsidR="00A05AB5" w:rsidRPr="000A53D3" w:rsidRDefault="00A05AB5" w:rsidP="004663AF">
      <w:pPr>
        <w:keepNext/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735246" wp14:editId="5367EE0C">
            <wp:extent cx="4203392" cy="2109251"/>
            <wp:effectExtent l="0" t="0" r="6985" b="5715"/>
            <wp:docPr id="297462820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622" cy="211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4E14B" w14:textId="26C13843" w:rsidR="0050435E" w:rsidRPr="000A53D3" w:rsidRDefault="00A05AB5" w:rsidP="0050435E">
      <w:pPr>
        <w:pStyle w:val="Caption"/>
        <w:rPr>
          <w:rFonts w:ascii="Times New Roman" w:hAnsi="Times New Roman" w:cs="Times New Roman"/>
          <w:b w:val="0"/>
          <w:bCs w:val="0"/>
        </w:rPr>
      </w:pPr>
      <w:r w:rsidRPr="000A53D3">
        <w:rPr>
          <w:rFonts w:ascii="Times New Roman" w:hAnsi="Times New Roman" w:cs="Times New Roman"/>
        </w:rPr>
        <w:t>Fig. 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4</w:t>
      </w:r>
      <w:r w:rsidRPr="000A53D3">
        <w:rPr>
          <w:rFonts w:ascii="Times New Roman" w:hAnsi="Times New Roman" w:cs="Times New Roman"/>
        </w:rPr>
        <w:fldChar w:fldCharType="end"/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920862">
        <w:rPr>
          <w:rFonts w:ascii="Times New Roman" w:hAnsi="Times New Roman" w:cs="Times New Roman"/>
          <w:b w:val="0"/>
          <w:bCs w:val="0"/>
        </w:rPr>
        <w:t>BJH p</w:t>
      </w:r>
      <w:r w:rsidR="0050435E" w:rsidRPr="000A53D3">
        <w:rPr>
          <w:rFonts w:ascii="Times New Roman" w:hAnsi="Times New Roman" w:cs="Times New Roman"/>
          <w:b w:val="0"/>
          <w:bCs w:val="0"/>
        </w:rPr>
        <w:t>ore</w:t>
      </w:r>
      <w:r w:rsidR="00920862">
        <w:rPr>
          <w:rFonts w:ascii="Times New Roman" w:hAnsi="Times New Roman" w:cs="Times New Roman"/>
          <w:b w:val="0"/>
          <w:bCs w:val="0"/>
        </w:rPr>
        <w:t xml:space="preserve"> size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distribution</w:t>
      </w:r>
      <w:r w:rsidR="00920862">
        <w:rPr>
          <w:rFonts w:ascii="Times New Roman" w:hAnsi="Times New Roman" w:cs="Times New Roman"/>
          <w:b w:val="0"/>
          <w:bCs w:val="0"/>
        </w:rPr>
        <w:t>s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and the adsorption</w:t>
      </w:r>
      <w:r w:rsidR="00920862">
        <w:rPr>
          <w:rFonts w:ascii="Times New Roman" w:hAnsi="Times New Roman" w:cs="Times New Roman"/>
          <w:b w:val="0"/>
          <w:bCs w:val="0"/>
        </w:rPr>
        <w:t>-desorption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isotherms of SCD </w:t>
      </w:r>
      <w:r w:rsidR="00920862">
        <w:rPr>
          <w:rFonts w:ascii="Times New Roman" w:hAnsi="Times New Roman" w:cs="Times New Roman"/>
          <w:b w:val="0"/>
          <w:bCs w:val="0"/>
        </w:rPr>
        <w:t>and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APD aerogels </w:t>
      </w:r>
      <w:r w:rsidR="007C2D1A">
        <w:rPr>
          <w:rFonts w:ascii="Times New Roman" w:hAnsi="Times New Roman" w:cs="Times New Roman"/>
          <w:b w:val="0"/>
          <w:bCs w:val="0"/>
        </w:rPr>
        <w:t>prepared in</w:t>
      </w:r>
      <w:r w:rsidR="0050435E" w:rsidRPr="000A53D3">
        <w:rPr>
          <w:rFonts w:ascii="Times New Roman" w:hAnsi="Times New Roman" w:cs="Times New Roman"/>
          <w:b w:val="0"/>
          <w:bCs w:val="0"/>
        </w:rPr>
        <w:t xml:space="preserve"> different aging conditions analyzed by nitrogen adsorption</w:t>
      </w:r>
      <w:r w:rsidR="007C2D1A">
        <w:rPr>
          <w:rFonts w:ascii="Times New Roman" w:hAnsi="Times New Roman" w:cs="Times New Roman"/>
          <w:b w:val="0"/>
          <w:bCs w:val="0"/>
        </w:rPr>
        <w:t>-</w:t>
      </w:r>
      <w:r w:rsidR="0050435E" w:rsidRPr="000A53D3">
        <w:rPr>
          <w:rFonts w:ascii="Times New Roman" w:hAnsi="Times New Roman" w:cs="Times New Roman"/>
          <w:b w:val="0"/>
          <w:bCs w:val="0"/>
        </w:rPr>
        <w:t>desorption method.</w:t>
      </w:r>
    </w:p>
    <w:p w14:paraId="4276CEBD" w14:textId="63E3BC2F" w:rsidR="001162FB" w:rsidRPr="000A53D3" w:rsidRDefault="001162FB" w:rsidP="00A05AB5">
      <w:pPr>
        <w:pStyle w:val="Caption"/>
        <w:rPr>
          <w:rFonts w:ascii="Times New Roman" w:hAnsi="Times New Roman" w:cs="Times New Roman"/>
        </w:rPr>
      </w:pPr>
    </w:p>
    <w:p w14:paraId="7F7FA63A" w14:textId="77777777" w:rsidR="00AB0F96" w:rsidRPr="000A53D3" w:rsidRDefault="00AB0F96" w:rsidP="00AB0F96">
      <w:pPr>
        <w:rPr>
          <w:rFonts w:ascii="Times New Roman" w:hAnsi="Times New Roman" w:cs="Times New Roman"/>
        </w:rPr>
      </w:pPr>
    </w:p>
    <w:p w14:paraId="5EC65E00" w14:textId="77777777" w:rsidR="00AB0F96" w:rsidRPr="00B23486" w:rsidRDefault="00AB0F96" w:rsidP="00AB0F96">
      <w:pPr>
        <w:rPr>
          <w:rFonts w:ascii="Times New Roman" w:hAnsi="Times New Roman" w:cs="Times New Roman"/>
        </w:rPr>
      </w:pPr>
    </w:p>
    <w:p w14:paraId="5892317D" w14:textId="77777777" w:rsidR="00AB0F96" w:rsidRPr="000A53D3" w:rsidRDefault="00AB0F96" w:rsidP="00AB0F96">
      <w:pPr>
        <w:rPr>
          <w:rFonts w:ascii="Times New Roman" w:hAnsi="Times New Roman" w:cs="Times New Roman"/>
        </w:rPr>
      </w:pPr>
    </w:p>
    <w:p w14:paraId="37D4DCB1" w14:textId="77777777" w:rsidR="00C21478" w:rsidRPr="000A53D3" w:rsidRDefault="00C21478" w:rsidP="00C21478">
      <w:pPr>
        <w:rPr>
          <w:rFonts w:ascii="Times New Roman" w:hAnsi="Times New Roman" w:cs="Times New Roman"/>
        </w:rPr>
      </w:pPr>
    </w:p>
    <w:p w14:paraId="0D8C7289" w14:textId="77777777" w:rsidR="00C21478" w:rsidRPr="000A53D3" w:rsidRDefault="00C21478" w:rsidP="00C21478">
      <w:pPr>
        <w:widowControl/>
        <w:jc w:val="left"/>
        <w:rPr>
          <w:rFonts w:ascii="Times New Roman" w:hAnsi="Times New Roman" w:cs="Times New Roman"/>
        </w:rPr>
      </w:pPr>
    </w:p>
    <w:p w14:paraId="6012B308" w14:textId="749E0603" w:rsidR="00C21478" w:rsidRPr="000A53D3" w:rsidRDefault="005236B8" w:rsidP="00C21478">
      <w:pPr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8C3BEB7" wp14:editId="6D598830">
            <wp:extent cx="5400040" cy="1386205"/>
            <wp:effectExtent l="0" t="0" r="0" b="0"/>
            <wp:docPr id="14210581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058142" name="Picture 142105814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8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B1BC3" w14:textId="3DFA26B2" w:rsidR="00C21478" w:rsidRPr="000A53D3" w:rsidRDefault="00C21478" w:rsidP="00C21478">
      <w:pPr>
        <w:pStyle w:val="Caption"/>
        <w:rPr>
          <w:rFonts w:ascii="Times New Roman" w:hAnsi="Times New Roman" w:cs="Times New Roman"/>
          <w:b w:val="0"/>
          <w:bCs w:val="0"/>
        </w:rPr>
      </w:pPr>
      <w:r w:rsidRPr="000A53D3">
        <w:rPr>
          <w:rFonts w:ascii="Times New Roman" w:hAnsi="Times New Roman" w:cs="Times New Roman"/>
        </w:rPr>
        <w:t>Fig. 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5</w:t>
      </w:r>
      <w:r w:rsidRPr="000A53D3">
        <w:rPr>
          <w:rFonts w:ascii="Times New Roman" w:hAnsi="Times New Roman" w:cs="Times New Roman"/>
        </w:rPr>
        <w:fldChar w:fldCharType="end"/>
      </w:r>
      <w:r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B23486">
        <w:rPr>
          <w:rFonts w:ascii="Times New Roman" w:hAnsi="Times New Roman" w:cs="Times New Roman"/>
          <w:b w:val="0"/>
          <w:bCs w:val="0"/>
        </w:rPr>
        <w:t>FESEM images</w:t>
      </w:r>
      <w:r w:rsidRPr="000A53D3">
        <w:rPr>
          <w:rFonts w:ascii="Times New Roman" w:hAnsi="Times New Roman" w:cs="Times New Roman"/>
          <w:b w:val="0"/>
          <w:bCs w:val="0"/>
        </w:rPr>
        <w:t xml:space="preserve"> of SCD </w:t>
      </w:r>
      <w:r w:rsidR="00B23486">
        <w:rPr>
          <w:rFonts w:ascii="Times New Roman" w:hAnsi="Times New Roman" w:cs="Times New Roman"/>
          <w:b w:val="0"/>
          <w:bCs w:val="0"/>
        </w:rPr>
        <w:t>and</w:t>
      </w:r>
      <w:r w:rsidRPr="000A53D3">
        <w:rPr>
          <w:rFonts w:ascii="Times New Roman" w:hAnsi="Times New Roman" w:cs="Times New Roman"/>
          <w:b w:val="0"/>
          <w:bCs w:val="0"/>
        </w:rPr>
        <w:t xml:space="preserve"> APD aerogels </w:t>
      </w:r>
      <w:r w:rsidR="00BF4023">
        <w:rPr>
          <w:rFonts w:ascii="Times New Roman" w:hAnsi="Times New Roman" w:cs="Times New Roman"/>
          <w:b w:val="0"/>
          <w:bCs w:val="0"/>
        </w:rPr>
        <w:t>prepared in</w:t>
      </w:r>
      <w:r w:rsidRPr="000A53D3">
        <w:rPr>
          <w:rFonts w:ascii="Times New Roman" w:hAnsi="Times New Roman" w:cs="Times New Roman"/>
          <w:b w:val="0"/>
          <w:bCs w:val="0"/>
        </w:rPr>
        <w:t xml:space="preserve"> different aging conditions.</w:t>
      </w:r>
    </w:p>
    <w:p w14:paraId="5014EA38" w14:textId="77777777" w:rsidR="00C21478" w:rsidRPr="000A53D3" w:rsidRDefault="00C21478" w:rsidP="00C21478">
      <w:pPr>
        <w:rPr>
          <w:rFonts w:ascii="Times New Roman" w:hAnsi="Times New Roman" w:cs="Times New Roman"/>
        </w:rPr>
      </w:pPr>
    </w:p>
    <w:p w14:paraId="4D6A5324" w14:textId="77777777" w:rsidR="00C21478" w:rsidRPr="000A53D3" w:rsidRDefault="00C21478" w:rsidP="00C21478">
      <w:pPr>
        <w:rPr>
          <w:rFonts w:ascii="Times New Roman" w:hAnsi="Times New Roman" w:cs="Times New Roman"/>
        </w:rPr>
      </w:pPr>
    </w:p>
    <w:p w14:paraId="6D55BEFA" w14:textId="77777777" w:rsidR="00C21478" w:rsidRPr="00220FAC" w:rsidRDefault="00C21478" w:rsidP="00C21478">
      <w:pPr>
        <w:rPr>
          <w:rFonts w:ascii="Times New Roman" w:hAnsi="Times New Roman" w:cs="Times New Roman"/>
        </w:rPr>
      </w:pPr>
    </w:p>
    <w:p w14:paraId="0525EF36" w14:textId="77777777" w:rsidR="00543E2F" w:rsidRPr="005236B8" w:rsidRDefault="00543E2F" w:rsidP="00543E2F">
      <w:pPr>
        <w:rPr>
          <w:rFonts w:ascii="Times New Roman" w:hAnsi="Times New Roman" w:cs="Times New Roman"/>
        </w:rPr>
      </w:pPr>
    </w:p>
    <w:p w14:paraId="1DA43DAC" w14:textId="77777777" w:rsidR="00050D51" w:rsidRPr="000A53D3" w:rsidRDefault="00050D51" w:rsidP="00543E2F">
      <w:pPr>
        <w:rPr>
          <w:rFonts w:ascii="Times New Roman" w:hAnsi="Times New Roman" w:cs="Times New Roman"/>
        </w:rPr>
      </w:pPr>
    </w:p>
    <w:p w14:paraId="3943BBD9" w14:textId="77777777" w:rsidR="00050D51" w:rsidRPr="000A53D3" w:rsidRDefault="00050D51" w:rsidP="00543E2F">
      <w:pPr>
        <w:rPr>
          <w:rFonts w:ascii="Times New Roman" w:hAnsi="Times New Roman" w:cs="Times New Roman"/>
        </w:rPr>
      </w:pPr>
    </w:p>
    <w:p w14:paraId="79C017F9" w14:textId="77777777" w:rsidR="00543E2F" w:rsidRPr="000A53D3" w:rsidRDefault="00543E2F">
      <w:pPr>
        <w:widowControl/>
        <w:jc w:val="left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</w:rPr>
        <w:br w:type="page"/>
      </w:r>
    </w:p>
    <w:p w14:paraId="179FFF8A" w14:textId="1FE044E7" w:rsidR="00990B47" w:rsidRPr="000A53D3" w:rsidRDefault="008E3C34" w:rsidP="004663AF">
      <w:pPr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CEAA3D" wp14:editId="0678D0E9">
            <wp:extent cx="4019862" cy="2419241"/>
            <wp:effectExtent l="0" t="0" r="0" b="635"/>
            <wp:docPr id="515749647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310" cy="242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14B85" w14:textId="77777777" w:rsidR="008E3C34" w:rsidRPr="000A53D3" w:rsidRDefault="008E3C34" w:rsidP="004663AF">
      <w:pPr>
        <w:keepNext/>
        <w:jc w:val="center"/>
        <w:rPr>
          <w:rFonts w:ascii="Times New Roman" w:hAnsi="Times New Roman" w:cs="Times New Roman"/>
        </w:rPr>
      </w:pPr>
      <w:r w:rsidRPr="000A53D3">
        <w:rPr>
          <w:rFonts w:ascii="Times New Roman" w:hAnsi="Times New Roman" w:cs="Times New Roman"/>
          <w:noProof/>
        </w:rPr>
        <w:drawing>
          <wp:inline distT="0" distB="0" distL="0" distR="0" wp14:anchorId="07C088C6" wp14:editId="5A6DD0FF">
            <wp:extent cx="4033463" cy="2497618"/>
            <wp:effectExtent l="0" t="0" r="5715" b="0"/>
            <wp:docPr id="357282144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847" cy="250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75E75" w14:textId="36919BA8" w:rsidR="008E3C34" w:rsidRPr="000A53D3" w:rsidRDefault="008E3C34" w:rsidP="008E3C34">
      <w:pPr>
        <w:pStyle w:val="Caption"/>
        <w:rPr>
          <w:rFonts w:ascii="Times New Roman" w:hAnsi="Times New Roman" w:cs="Times New Roman"/>
          <w:b w:val="0"/>
          <w:bCs w:val="0"/>
        </w:rPr>
      </w:pPr>
      <w:r w:rsidRPr="000A53D3">
        <w:rPr>
          <w:rFonts w:ascii="Times New Roman" w:hAnsi="Times New Roman" w:cs="Times New Roman"/>
        </w:rPr>
        <w:t xml:space="preserve">Fig. </w:t>
      </w:r>
      <w:r w:rsidR="002C41B9" w:rsidRPr="000A53D3">
        <w:rPr>
          <w:rFonts w:ascii="Times New Roman" w:hAnsi="Times New Roman" w:cs="Times New Roman"/>
        </w:rPr>
        <w:t>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6</w:t>
      </w:r>
      <w:r w:rsidRPr="000A53D3">
        <w:rPr>
          <w:rFonts w:ascii="Times New Roman" w:hAnsi="Times New Roman" w:cs="Times New Roman"/>
        </w:rPr>
        <w:fldChar w:fldCharType="end"/>
      </w:r>
      <w:r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4703D1">
        <w:rPr>
          <w:rFonts w:ascii="Times New Roman" w:hAnsi="Times New Roman" w:cs="Times New Roman"/>
          <w:b w:val="0"/>
          <w:bCs w:val="0"/>
        </w:rPr>
        <w:t>BJH p</w:t>
      </w:r>
      <w:r w:rsidR="002C41B9" w:rsidRPr="000A53D3">
        <w:rPr>
          <w:rFonts w:ascii="Times New Roman" w:hAnsi="Times New Roman" w:cs="Times New Roman"/>
          <w:b w:val="0"/>
          <w:bCs w:val="0"/>
        </w:rPr>
        <w:t>ore</w:t>
      </w:r>
      <w:r w:rsidR="004703D1">
        <w:rPr>
          <w:rFonts w:ascii="Times New Roman" w:hAnsi="Times New Roman" w:cs="Times New Roman"/>
          <w:b w:val="0"/>
          <w:bCs w:val="0"/>
        </w:rPr>
        <w:t xml:space="preserve"> size</w:t>
      </w:r>
      <w:r w:rsidR="002C41B9" w:rsidRPr="000A53D3">
        <w:rPr>
          <w:rFonts w:ascii="Times New Roman" w:hAnsi="Times New Roman" w:cs="Times New Roman"/>
          <w:b w:val="0"/>
          <w:bCs w:val="0"/>
        </w:rPr>
        <w:t xml:space="preserve"> distribution</w:t>
      </w:r>
      <w:r w:rsidR="004703D1">
        <w:rPr>
          <w:rFonts w:ascii="Times New Roman" w:hAnsi="Times New Roman" w:cs="Times New Roman"/>
          <w:b w:val="0"/>
          <w:bCs w:val="0"/>
        </w:rPr>
        <w:t>s</w:t>
      </w:r>
      <w:r w:rsidR="002C41B9" w:rsidRPr="000A53D3">
        <w:rPr>
          <w:rFonts w:ascii="Times New Roman" w:hAnsi="Times New Roman" w:cs="Times New Roman"/>
          <w:b w:val="0"/>
          <w:bCs w:val="0"/>
        </w:rPr>
        <w:t xml:space="preserve"> and the adsorption</w:t>
      </w:r>
      <w:r w:rsidR="003E0606">
        <w:rPr>
          <w:rFonts w:ascii="Times New Roman" w:hAnsi="Times New Roman" w:cs="Times New Roman"/>
          <w:b w:val="0"/>
          <w:bCs w:val="0"/>
        </w:rPr>
        <w:t>-desorption</w:t>
      </w:r>
      <w:r w:rsidR="002C41B9" w:rsidRPr="000A53D3">
        <w:rPr>
          <w:rFonts w:ascii="Times New Roman" w:hAnsi="Times New Roman" w:cs="Times New Roman"/>
          <w:b w:val="0"/>
          <w:bCs w:val="0"/>
        </w:rPr>
        <w:t xml:space="preserve"> isotherms of </w:t>
      </w:r>
      <w:r w:rsidR="00135553" w:rsidRPr="000A53D3">
        <w:rPr>
          <w:rFonts w:ascii="Times New Roman" w:hAnsi="Times New Roman" w:cs="Times New Roman"/>
          <w:b w:val="0"/>
          <w:bCs w:val="0"/>
        </w:rPr>
        <w:t xml:space="preserve">SCD </w:t>
      </w:r>
      <w:r w:rsidR="00D3096C">
        <w:rPr>
          <w:rFonts w:ascii="Times New Roman" w:hAnsi="Times New Roman" w:cs="Times New Roman"/>
          <w:b w:val="0"/>
          <w:bCs w:val="0"/>
        </w:rPr>
        <w:t>and</w:t>
      </w:r>
      <w:r w:rsidR="00135553" w:rsidRPr="000A53D3">
        <w:rPr>
          <w:rFonts w:ascii="Times New Roman" w:hAnsi="Times New Roman" w:cs="Times New Roman"/>
          <w:b w:val="0"/>
          <w:bCs w:val="0"/>
        </w:rPr>
        <w:t xml:space="preserve"> APD </w:t>
      </w:r>
      <w:r w:rsidR="002C41B9" w:rsidRPr="000A53D3">
        <w:rPr>
          <w:rFonts w:ascii="Times New Roman" w:hAnsi="Times New Roman" w:cs="Times New Roman"/>
          <w:b w:val="0"/>
          <w:bCs w:val="0"/>
        </w:rPr>
        <w:t>aerogels</w:t>
      </w:r>
      <w:r w:rsidR="00D3096C">
        <w:rPr>
          <w:rFonts w:ascii="Times New Roman" w:hAnsi="Times New Roman" w:cs="Times New Roman"/>
          <w:b w:val="0"/>
          <w:bCs w:val="0"/>
        </w:rPr>
        <w:t xml:space="preserve"> prepared</w:t>
      </w:r>
      <w:r w:rsidR="002C41B9"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135553" w:rsidRPr="000A53D3">
        <w:rPr>
          <w:rFonts w:ascii="Times New Roman" w:hAnsi="Times New Roman" w:cs="Times New Roman"/>
          <w:b w:val="0"/>
          <w:bCs w:val="0"/>
        </w:rPr>
        <w:t xml:space="preserve">using different </w:t>
      </w:r>
      <w:r w:rsidR="00C53282">
        <w:rPr>
          <w:rFonts w:ascii="Times New Roman" w:hAnsi="Times New Roman" w:cs="Times New Roman"/>
          <w:b w:val="0"/>
          <w:bCs w:val="0"/>
        </w:rPr>
        <w:t xml:space="preserve">alkali </w:t>
      </w:r>
      <w:r w:rsidR="00135553" w:rsidRPr="000A53D3">
        <w:rPr>
          <w:rFonts w:ascii="Times New Roman" w:hAnsi="Times New Roman" w:cs="Times New Roman"/>
          <w:b w:val="0"/>
          <w:bCs w:val="0"/>
        </w:rPr>
        <w:t>hydroxide</w:t>
      </w:r>
      <w:r w:rsidR="00D3096C">
        <w:rPr>
          <w:rFonts w:ascii="Times New Roman" w:hAnsi="Times New Roman" w:cs="Times New Roman"/>
          <w:b w:val="0"/>
          <w:bCs w:val="0"/>
        </w:rPr>
        <w:t xml:space="preserve"> bases</w:t>
      </w:r>
      <w:r w:rsidR="00135553" w:rsidRPr="000A53D3">
        <w:rPr>
          <w:rFonts w:ascii="Times New Roman" w:hAnsi="Times New Roman" w:cs="Times New Roman"/>
          <w:b w:val="0"/>
          <w:bCs w:val="0"/>
        </w:rPr>
        <w:t xml:space="preserve"> </w:t>
      </w:r>
      <w:r w:rsidR="002C41B9" w:rsidRPr="000A53D3">
        <w:rPr>
          <w:rFonts w:ascii="Times New Roman" w:hAnsi="Times New Roman" w:cs="Times New Roman"/>
          <w:b w:val="0"/>
          <w:bCs w:val="0"/>
        </w:rPr>
        <w:t xml:space="preserve">analyzed by nitrogen </w:t>
      </w:r>
      <w:r w:rsidR="00135553" w:rsidRPr="000A53D3">
        <w:rPr>
          <w:rFonts w:ascii="Times New Roman" w:hAnsi="Times New Roman" w:cs="Times New Roman"/>
          <w:b w:val="0"/>
          <w:bCs w:val="0"/>
        </w:rPr>
        <w:t>adsorption</w:t>
      </w:r>
      <w:r w:rsidR="008432CB">
        <w:rPr>
          <w:rFonts w:ascii="Times New Roman" w:hAnsi="Times New Roman" w:cs="Times New Roman"/>
          <w:b w:val="0"/>
          <w:bCs w:val="0"/>
        </w:rPr>
        <w:t>-</w:t>
      </w:r>
      <w:r w:rsidR="002C41B9" w:rsidRPr="000A53D3">
        <w:rPr>
          <w:rFonts w:ascii="Times New Roman" w:hAnsi="Times New Roman" w:cs="Times New Roman"/>
          <w:b w:val="0"/>
          <w:bCs w:val="0"/>
        </w:rPr>
        <w:t>desorption method.</w:t>
      </w:r>
    </w:p>
    <w:p w14:paraId="0E11AF70" w14:textId="77777777" w:rsidR="009153E5" w:rsidRPr="000A53D3" w:rsidRDefault="009153E5" w:rsidP="009153E5">
      <w:pPr>
        <w:rPr>
          <w:rFonts w:ascii="Times New Roman" w:hAnsi="Times New Roman" w:cs="Times New Roman"/>
        </w:rPr>
      </w:pPr>
    </w:p>
    <w:p w14:paraId="2A007483" w14:textId="3DF1ECEF" w:rsidR="009153E5" w:rsidRPr="000A53D3" w:rsidRDefault="00147A4C" w:rsidP="009153E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0DA5AF" wp14:editId="051B5D27">
            <wp:extent cx="5400040" cy="2821940"/>
            <wp:effectExtent l="0" t="0" r="0" b="0"/>
            <wp:docPr id="18459105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910591" name="Picture 184591059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2832E" w14:textId="4E193210" w:rsidR="009153E5" w:rsidRPr="000A53D3" w:rsidRDefault="009153E5" w:rsidP="009153E5">
      <w:pPr>
        <w:pStyle w:val="Caption"/>
        <w:rPr>
          <w:rFonts w:ascii="Times New Roman" w:hAnsi="Times New Roman" w:cs="Times New Roman"/>
          <w:b w:val="0"/>
          <w:bCs w:val="0"/>
        </w:rPr>
      </w:pPr>
      <w:r w:rsidRPr="000A53D3">
        <w:rPr>
          <w:rFonts w:ascii="Times New Roman" w:hAnsi="Times New Roman" w:cs="Times New Roman"/>
        </w:rPr>
        <w:t>Fig. S</w:t>
      </w:r>
      <w:r w:rsidRPr="000A53D3">
        <w:rPr>
          <w:rFonts w:ascii="Times New Roman" w:hAnsi="Times New Roman" w:cs="Times New Roman"/>
        </w:rPr>
        <w:fldChar w:fldCharType="begin"/>
      </w:r>
      <w:r w:rsidRPr="000A53D3">
        <w:rPr>
          <w:rFonts w:ascii="Times New Roman" w:hAnsi="Times New Roman" w:cs="Times New Roman"/>
        </w:rPr>
        <w:instrText xml:space="preserve"> SEQ Fig. \* ARABIC </w:instrText>
      </w:r>
      <w:r w:rsidRPr="000A53D3">
        <w:rPr>
          <w:rFonts w:ascii="Times New Roman" w:hAnsi="Times New Roman" w:cs="Times New Roman"/>
        </w:rPr>
        <w:fldChar w:fldCharType="separate"/>
      </w:r>
      <w:r w:rsidR="00AB0F96" w:rsidRPr="000A53D3">
        <w:rPr>
          <w:rFonts w:ascii="Times New Roman" w:hAnsi="Times New Roman" w:cs="Times New Roman"/>
          <w:noProof/>
        </w:rPr>
        <w:t>7</w:t>
      </w:r>
      <w:r w:rsidRPr="000A53D3">
        <w:rPr>
          <w:rFonts w:ascii="Times New Roman" w:hAnsi="Times New Roman" w:cs="Times New Roman"/>
        </w:rPr>
        <w:fldChar w:fldCharType="end"/>
      </w:r>
      <w:r w:rsidRPr="000A53D3">
        <w:rPr>
          <w:rFonts w:ascii="Times New Roman" w:hAnsi="Times New Roman" w:cs="Times New Roman"/>
        </w:rPr>
        <w:t xml:space="preserve"> </w:t>
      </w:r>
      <w:r w:rsidR="00612378">
        <w:rPr>
          <w:rFonts w:ascii="Times New Roman" w:hAnsi="Times New Roman" w:cs="Times New Roman"/>
          <w:b w:val="0"/>
          <w:bCs w:val="0"/>
        </w:rPr>
        <w:t>FES</w:t>
      </w:r>
      <w:r w:rsidRPr="000A53D3">
        <w:rPr>
          <w:rFonts w:ascii="Times New Roman" w:hAnsi="Times New Roman" w:cs="Times New Roman"/>
          <w:b w:val="0"/>
          <w:bCs w:val="0"/>
        </w:rPr>
        <w:t xml:space="preserve">EM </w:t>
      </w:r>
      <w:r w:rsidR="00612378">
        <w:rPr>
          <w:rFonts w:ascii="Times New Roman" w:hAnsi="Times New Roman" w:cs="Times New Roman"/>
          <w:b w:val="0"/>
          <w:bCs w:val="0"/>
        </w:rPr>
        <w:t>images</w:t>
      </w:r>
      <w:r w:rsidRPr="000A53D3">
        <w:rPr>
          <w:rFonts w:ascii="Times New Roman" w:hAnsi="Times New Roman" w:cs="Times New Roman"/>
          <w:b w:val="0"/>
          <w:bCs w:val="0"/>
        </w:rPr>
        <w:t xml:space="preserve"> of SCD </w:t>
      </w:r>
      <w:r w:rsidR="00612378">
        <w:rPr>
          <w:rFonts w:ascii="Times New Roman" w:hAnsi="Times New Roman" w:cs="Times New Roman"/>
          <w:b w:val="0"/>
          <w:bCs w:val="0"/>
        </w:rPr>
        <w:t>and</w:t>
      </w:r>
      <w:r w:rsidRPr="000A53D3">
        <w:rPr>
          <w:rFonts w:ascii="Times New Roman" w:hAnsi="Times New Roman" w:cs="Times New Roman"/>
          <w:b w:val="0"/>
          <w:bCs w:val="0"/>
        </w:rPr>
        <w:t xml:space="preserve"> APD aerogels</w:t>
      </w:r>
      <w:r w:rsidR="00612378">
        <w:rPr>
          <w:rFonts w:ascii="Times New Roman" w:hAnsi="Times New Roman" w:cs="Times New Roman"/>
          <w:b w:val="0"/>
          <w:bCs w:val="0"/>
        </w:rPr>
        <w:t xml:space="preserve"> prepared</w:t>
      </w:r>
      <w:r w:rsidRPr="000A53D3">
        <w:rPr>
          <w:rFonts w:ascii="Times New Roman" w:hAnsi="Times New Roman" w:cs="Times New Roman"/>
          <w:b w:val="0"/>
          <w:bCs w:val="0"/>
        </w:rPr>
        <w:t xml:space="preserve"> using different </w:t>
      </w:r>
      <w:r w:rsidR="00B9330F">
        <w:rPr>
          <w:rFonts w:ascii="Times New Roman" w:hAnsi="Times New Roman" w:cs="Times New Roman"/>
          <w:b w:val="0"/>
          <w:bCs w:val="0"/>
        </w:rPr>
        <w:t xml:space="preserve">alkali </w:t>
      </w:r>
      <w:r w:rsidRPr="000A53D3">
        <w:rPr>
          <w:rFonts w:ascii="Times New Roman" w:hAnsi="Times New Roman" w:cs="Times New Roman"/>
          <w:b w:val="0"/>
          <w:bCs w:val="0"/>
        </w:rPr>
        <w:t>hydroxide</w:t>
      </w:r>
      <w:r w:rsidR="00B9330F">
        <w:rPr>
          <w:rFonts w:ascii="Times New Roman" w:hAnsi="Times New Roman" w:cs="Times New Roman"/>
          <w:b w:val="0"/>
          <w:bCs w:val="0"/>
        </w:rPr>
        <w:t xml:space="preserve"> bases</w:t>
      </w:r>
      <w:r w:rsidRPr="000A53D3">
        <w:rPr>
          <w:rFonts w:ascii="Times New Roman" w:hAnsi="Times New Roman" w:cs="Times New Roman"/>
          <w:b w:val="0"/>
          <w:bCs w:val="0"/>
        </w:rPr>
        <w:t>.</w:t>
      </w:r>
    </w:p>
    <w:p w14:paraId="00ED486F" w14:textId="77777777" w:rsidR="009153E5" w:rsidRPr="000A53D3" w:rsidRDefault="009153E5" w:rsidP="009153E5">
      <w:pPr>
        <w:rPr>
          <w:rFonts w:ascii="Times New Roman" w:hAnsi="Times New Roman" w:cs="Times New Roman"/>
        </w:rPr>
      </w:pPr>
    </w:p>
    <w:sectPr w:rsidR="009153E5" w:rsidRPr="000A53D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FCDB31" w14:textId="77777777" w:rsidR="00324C99" w:rsidRDefault="00324C99" w:rsidP="00AD40F5">
      <w:r>
        <w:separator/>
      </w:r>
    </w:p>
  </w:endnote>
  <w:endnote w:type="continuationSeparator" w:id="0">
    <w:p w14:paraId="2C912C70" w14:textId="77777777" w:rsidR="00324C99" w:rsidRDefault="00324C99" w:rsidP="00AD4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92570720"/>
      <w:docPartObj>
        <w:docPartGallery w:val="Page Numbers (Bottom of Page)"/>
        <w:docPartUnique/>
      </w:docPartObj>
    </w:sdtPr>
    <w:sdtContent>
      <w:p w14:paraId="7E89C617" w14:textId="2B932902" w:rsidR="00EF5933" w:rsidRDefault="00EF5933" w:rsidP="0008182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0E24983" w14:textId="77777777" w:rsidR="00EF5933" w:rsidRDefault="00EF59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Times New Roman" w:hAnsi="Times New Roman" w:cs="Times New Roman"/>
      </w:rPr>
      <w:id w:val="-1190591218"/>
      <w:docPartObj>
        <w:docPartGallery w:val="Page Numbers (Bottom of Page)"/>
        <w:docPartUnique/>
      </w:docPartObj>
    </w:sdtPr>
    <w:sdtContent>
      <w:p w14:paraId="653D6A14" w14:textId="367DD188" w:rsidR="00EF5933" w:rsidRPr="00EF5933" w:rsidRDefault="00EF5933" w:rsidP="00081828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</w:rPr>
        </w:pPr>
        <w:r w:rsidRPr="00EF5933">
          <w:rPr>
            <w:rStyle w:val="PageNumber"/>
            <w:rFonts w:ascii="Times New Roman" w:hAnsi="Times New Roman" w:cs="Times New Roman"/>
          </w:rPr>
          <w:fldChar w:fldCharType="begin"/>
        </w:r>
        <w:r w:rsidRPr="00EF5933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EF5933">
          <w:rPr>
            <w:rStyle w:val="PageNumber"/>
            <w:rFonts w:ascii="Times New Roman" w:hAnsi="Times New Roman" w:cs="Times New Roman"/>
          </w:rPr>
          <w:fldChar w:fldCharType="separate"/>
        </w:r>
        <w:r w:rsidRPr="00EF5933">
          <w:rPr>
            <w:rStyle w:val="PageNumber"/>
            <w:rFonts w:ascii="Times New Roman" w:hAnsi="Times New Roman" w:cs="Times New Roman"/>
            <w:noProof/>
          </w:rPr>
          <w:t>1</w:t>
        </w:r>
        <w:r w:rsidRPr="00EF5933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741D86B4" w14:textId="77777777" w:rsidR="00EF5933" w:rsidRDefault="00EF59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7CCDAF" w14:textId="77777777" w:rsidR="00EF5933" w:rsidRDefault="00EF59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F4FE67" w14:textId="77777777" w:rsidR="00324C99" w:rsidRDefault="00324C99" w:rsidP="00AD40F5">
      <w:r>
        <w:separator/>
      </w:r>
    </w:p>
  </w:footnote>
  <w:footnote w:type="continuationSeparator" w:id="0">
    <w:p w14:paraId="65EBE7ED" w14:textId="77777777" w:rsidR="00324C99" w:rsidRDefault="00324C99" w:rsidP="00AD40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6F6C38" w14:textId="77777777" w:rsidR="00EF5933" w:rsidRDefault="00EF59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4667A7" w14:textId="77777777" w:rsidR="00EF5933" w:rsidRDefault="00EF59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E7AC8" w14:textId="77777777" w:rsidR="00EF5933" w:rsidRDefault="00EF59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F6E"/>
    <w:rsid w:val="00032727"/>
    <w:rsid w:val="00050D51"/>
    <w:rsid w:val="00074CD3"/>
    <w:rsid w:val="000A53D3"/>
    <w:rsid w:val="000B5CEB"/>
    <w:rsid w:val="00101F88"/>
    <w:rsid w:val="001162FB"/>
    <w:rsid w:val="00133FEC"/>
    <w:rsid w:val="00135553"/>
    <w:rsid w:val="00147A4C"/>
    <w:rsid w:val="00165BBF"/>
    <w:rsid w:val="0021156A"/>
    <w:rsid w:val="0021571C"/>
    <w:rsid w:val="00220FAC"/>
    <w:rsid w:val="00265658"/>
    <w:rsid w:val="002C4073"/>
    <w:rsid w:val="002C41B9"/>
    <w:rsid w:val="00320FD9"/>
    <w:rsid w:val="00324C99"/>
    <w:rsid w:val="00367453"/>
    <w:rsid w:val="003D46BA"/>
    <w:rsid w:val="003E0606"/>
    <w:rsid w:val="00436912"/>
    <w:rsid w:val="004663AF"/>
    <w:rsid w:val="004703D1"/>
    <w:rsid w:val="00484E2C"/>
    <w:rsid w:val="004D6550"/>
    <w:rsid w:val="0050435E"/>
    <w:rsid w:val="00516F6E"/>
    <w:rsid w:val="005236B8"/>
    <w:rsid w:val="00543E2F"/>
    <w:rsid w:val="005A52F6"/>
    <w:rsid w:val="005E23C0"/>
    <w:rsid w:val="005F64C5"/>
    <w:rsid w:val="00604FBD"/>
    <w:rsid w:val="00612378"/>
    <w:rsid w:val="00627812"/>
    <w:rsid w:val="00675059"/>
    <w:rsid w:val="007A2DAE"/>
    <w:rsid w:val="007A462B"/>
    <w:rsid w:val="007C2D1A"/>
    <w:rsid w:val="00825A9D"/>
    <w:rsid w:val="008432CB"/>
    <w:rsid w:val="00884F69"/>
    <w:rsid w:val="00886379"/>
    <w:rsid w:val="0088798F"/>
    <w:rsid w:val="008C7257"/>
    <w:rsid w:val="008E3C34"/>
    <w:rsid w:val="008F234A"/>
    <w:rsid w:val="009153E5"/>
    <w:rsid w:val="00920862"/>
    <w:rsid w:val="00990B47"/>
    <w:rsid w:val="00A05AB5"/>
    <w:rsid w:val="00AB0F96"/>
    <w:rsid w:val="00AD40F5"/>
    <w:rsid w:val="00AE7BC0"/>
    <w:rsid w:val="00B23486"/>
    <w:rsid w:val="00B55B1C"/>
    <w:rsid w:val="00B9330F"/>
    <w:rsid w:val="00B944F2"/>
    <w:rsid w:val="00BF4023"/>
    <w:rsid w:val="00C21478"/>
    <w:rsid w:val="00C34887"/>
    <w:rsid w:val="00C53282"/>
    <w:rsid w:val="00C83219"/>
    <w:rsid w:val="00CC5878"/>
    <w:rsid w:val="00CE09E1"/>
    <w:rsid w:val="00D018C6"/>
    <w:rsid w:val="00D14517"/>
    <w:rsid w:val="00D3096C"/>
    <w:rsid w:val="00D41A91"/>
    <w:rsid w:val="00D81DEF"/>
    <w:rsid w:val="00D93640"/>
    <w:rsid w:val="00DE0DF9"/>
    <w:rsid w:val="00E3564E"/>
    <w:rsid w:val="00EC6936"/>
    <w:rsid w:val="00EF5933"/>
    <w:rsid w:val="00F46D16"/>
    <w:rsid w:val="00FA160B"/>
    <w:rsid w:val="00FD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B561CA"/>
  <w15:chartTrackingRefBased/>
  <w15:docId w15:val="{0CAE593B-7C21-4725-886A-C87C51804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516F6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F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F6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F6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F6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F6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F6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F6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F6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F6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F6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F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F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F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F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F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F6E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516F6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F6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F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F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F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F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F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F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F6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A52F6"/>
    <w:rPr>
      <w:b/>
      <w:bCs/>
      <w:szCs w:val="21"/>
    </w:rPr>
  </w:style>
  <w:style w:type="character" w:styleId="Hyperlink">
    <w:name w:val="Hyperlink"/>
    <w:basedOn w:val="DefaultParagraphFont"/>
    <w:uiPriority w:val="99"/>
    <w:unhideWhenUsed/>
    <w:rsid w:val="005F64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64C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D40F5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D40F5"/>
  </w:style>
  <w:style w:type="paragraph" w:styleId="Footer">
    <w:name w:val="footer"/>
    <w:basedOn w:val="Normal"/>
    <w:link w:val="FooterChar"/>
    <w:uiPriority w:val="99"/>
    <w:unhideWhenUsed/>
    <w:rsid w:val="00AD40F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D40F5"/>
  </w:style>
  <w:style w:type="character" w:styleId="CommentReference">
    <w:name w:val="annotation reference"/>
    <w:basedOn w:val="DefaultParagraphFont"/>
    <w:uiPriority w:val="99"/>
    <w:semiHidden/>
    <w:unhideWhenUsed/>
    <w:rsid w:val="0036745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745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745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74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7453"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EF5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37A1C-A8AD-454D-9276-9B6140DDE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1508</TotalTime>
  <Pages>6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miyamoto.riichi.8i@ms.c.kyoto-u.ac.jp</dc:creator>
  <cp:keywords/>
  <dc:description/>
  <cp:lastModifiedBy>Kazuyoshi KANAMORI</cp:lastModifiedBy>
  <cp:revision>67</cp:revision>
  <dcterms:created xsi:type="dcterms:W3CDTF">2024-07-28T06:49:00Z</dcterms:created>
  <dcterms:modified xsi:type="dcterms:W3CDTF">2024-08-07T03:00:00Z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46a955d949acc9149c7d4adb51373b2a19f964fabf4add87f839c55b808939fa</vt:lpwstr>
  </property>
</Properties>
</file>