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8D02A4" w14:textId="77777777" w:rsidR="004C67F3" w:rsidRPr="009A74A4" w:rsidRDefault="004C67F3" w:rsidP="00D654FF">
      <w:pPr>
        <w:rPr>
          <w:rFonts w:cs="Times"/>
          <w:sz w:val="32"/>
          <w:szCs w:val="22"/>
        </w:rPr>
      </w:pPr>
      <w:r w:rsidRPr="009A74A4">
        <w:rPr>
          <w:rFonts w:cs="Times"/>
          <w:sz w:val="32"/>
          <w:szCs w:val="22"/>
        </w:rPr>
        <w:t>Supporting information</w:t>
      </w:r>
    </w:p>
    <w:p w14:paraId="02AB397B" w14:textId="77777777" w:rsidR="004C67F3" w:rsidRPr="009A74A4" w:rsidRDefault="004C67F3" w:rsidP="00DA130A">
      <w:pPr>
        <w:pStyle w:val="BATitle"/>
        <w:jc w:val="left"/>
        <w:rPr>
          <w:rFonts w:ascii="Times" w:hAnsi="Times" w:cs="Times"/>
        </w:rPr>
      </w:pPr>
      <w:bookmarkStart w:id="0" w:name="_Hlk170890206"/>
      <w:bookmarkStart w:id="1" w:name="_Hlk142079196"/>
      <w:r w:rsidRPr="009A74A4">
        <w:rPr>
          <w:rFonts w:ascii="Times" w:hAnsi="Times" w:cs="Times"/>
        </w:rPr>
        <w:t xml:space="preserve">Free radical scavenging </w:t>
      </w:r>
      <w:r w:rsidRPr="009A74A4">
        <w:rPr>
          <w:rFonts w:ascii="Times" w:hAnsi="Times" w:cs="Times"/>
          <w:lang w:eastAsia="zh-CN"/>
        </w:rPr>
        <w:t>p</w:t>
      </w:r>
      <w:r w:rsidRPr="009A74A4">
        <w:rPr>
          <w:rFonts w:ascii="Times" w:hAnsi="Times" w:cs="Times"/>
        </w:rPr>
        <w:t>olylactic acid fibers:</w:t>
      </w:r>
      <w:bookmarkEnd w:id="0"/>
      <w:r w:rsidRPr="009A74A4">
        <w:rPr>
          <w:rFonts w:ascii="Times" w:hAnsi="Times" w:cs="Times"/>
        </w:rPr>
        <w:t xml:space="preserve"> A study of melt spinning preparation, characterization, and properties </w:t>
      </w:r>
    </w:p>
    <w:bookmarkEnd w:id="1"/>
    <w:p w14:paraId="7DC8C65F" w14:textId="77777777" w:rsidR="004C67F3" w:rsidRPr="009A74A4" w:rsidRDefault="004C67F3" w:rsidP="008B6AE9">
      <w:pPr>
        <w:pStyle w:val="TAMainText"/>
        <w:ind w:firstLine="0"/>
        <w:rPr>
          <w:rFonts w:cs="Times"/>
          <w:sz w:val="20"/>
        </w:rPr>
      </w:pPr>
      <w:proofErr w:type="spellStart"/>
      <w:r w:rsidRPr="009A74A4">
        <w:rPr>
          <w:rFonts w:cs="Times"/>
          <w:sz w:val="20"/>
        </w:rPr>
        <w:t>Chenghui</w:t>
      </w:r>
      <w:proofErr w:type="spellEnd"/>
      <w:r w:rsidRPr="009A74A4">
        <w:rPr>
          <w:rFonts w:cs="Times"/>
          <w:sz w:val="20"/>
        </w:rPr>
        <w:t xml:space="preserve"> Zheng</w:t>
      </w:r>
      <w:bookmarkStart w:id="2" w:name="_Hlk153376233"/>
      <w:r w:rsidRPr="009A74A4">
        <w:rPr>
          <w:rFonts w:cs="Times"/>
          <w:sz w:val="20"/>
        </w:rPr>
        <w:t>,</w:t>
      </w: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</w:t>
      </w:r>
      <w:bookmarkEnd w:id="2"/>
      <w:proofErr w:type="spellStart"/>
      <w:r w:rsidRPr="009A74A4">
        <w:rPr>
          <w:rFonts w:cs="Times"/>
          <w:sz w:val="20"/>
        </w:rPr>
        <w:t>Huanling</w:t>
      </w:r>
      <w:proofErr w:type="spellEnd"/>
      <w:r w:rsidRPr="009A74A4">
        <w:rPr>
          <w:rFonts w:cs="Times"/>
          <w:sz w:val="20"/>
        </w:rPr>
        <w:t xml:space="preserve"> Wu,</w:t>
      </w: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Qingqing Zhou,</w:t>
      </w: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</w:t>
      </w:r>
      <w:proofErr w:type="spellStart"/>
      <w:r w:rsidRPr="009A74A4">
        <w:rPr>
          <w:rFonts w:cs="Times"/>
          <w:sz w:val="20"/>
        </w:rPr>
        <w:t>Lingfang</w:t>
      </w:r>
      <w:proofErr w:type="spellEnd"/>
      <w:r w:rsidRPr="009A74A4">
        <w:rPr>
          <w:rFonts w:cs="Times"/>
          <w:sz w:val="20"/>
        </w:rPr>
        <w:t xml:space="preserve"> Wang,</w:t>
      </w:r>
      <w:r w:rsidRPr="009A74A4">
        <w:rPr>
          <w:rFonts w:cs="Times"/>
          <w:sz w:val="20"/>
          <w:vertAlign w:val="superscript"/>
        </w:rPr>
        <w:t>2</w:t>
      </w:r>
      <w:r w:rsidRPr="009A74A4">
        <w:rPr>
          <w:rFonts w:cs="Times"/>
          <w:sz w:val="20"/>
        </w:rPr>
        <w:t xml:space="preserve"> </w:t>
      </w:r>
      <w:proofErr w:type="spellStart"/>
      <w:r w:rsidRPr="009A74A4">
        <w:rPr>
          <w:rFonts w:cs="Times"/>
          <w:sz w:val="20"/>
        </w:rPr>
        <w:t>Jingchun</w:t>
      </w:r>
      <w:proofErr w:type="spellEnd"/>
      <w:r w:rsidRPr="009A74A4">
        <w:rPr>
          <w:rFonts w:cs="Times"/>
          <w:sz w:val="20"/>
        </w:rPr>
        <w:t xml:space="preserve"> Lv</w:t>
      </w: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and Haiyan Mao </w:t>
      </w: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*</w:t>
      </w:r>
    </w:p>
    <w:p w14:paraId="1A6F2E8A" w14:textId="77777777" w:rsidR="004C67F3" w:rsidRPr="009A74A4" w:rsidRDefault="004C67F3" w:rsidP="00444953">
      <w:pPr>
        <w:pStyle w:val="TAMainText"/>
        <w:rPr>
          <w:rFonts w:cs="Times"/>
          <w:sz w:val="20"/>
        </w:rPr>
      </w:pPr>
      <w:r w:rsidRPr="009A74A4">
        <w:rPr>
          <w:rFonts w:cs="Times"/>
          <w:sz w:val="20"/>
          <w:vertAlign w:val="superscript"/>
        </w:rPr>
        <w:t>1</w:t>
      </w:r>
      <w:r w:rsidRPr="009A74A4">
        <w:rPr>
          <w:rFonts w:cs="Times"/>
          <w:sz w:val="20"/>
        </w:rPr>
        <w:t xml:space="preserve"> Department of Light-Chemical Engineering, College of Textiles and Clothing, Yancheng Institute of Technology, Yancheng, 224051, China</w:t>
      </w:r>
    </w:p>
    <w:p w14:paraId="365930A3" w14:textId="77777777" w:rsidR="004C67F3" w:rsidRPr="009A74A4" w:rsidRDefault="004C67F3" w:rsidP="00444953">
      <w:pPr>
        <w:pStyle w:val="TAMainText"/>
        <w:rPr>
          <w:rFonts w:cs="Times"/>
          <w:sz w:val="20"/>
        </w:rPr>
      </w:pPr>
      <w:r w:rsidRPr="009A74A4">
        <w:rPr>
          <w:rFonts w:cs="Times"/>
          <w:sz w:val="20"/>
          <w:vertAlign w:val="superscript"/>
        </w:rPr>
        <w:t>2</w:t>
      </w:r>
      <w:r w:rsidRPr="009A74A4">
        <w:rPr>
          <w:rFonts w:cs="Times"/>
          <w:sz w:val="20"/>
        </w:rPr>
        <w:t xml:space="preserve"> Department of Polymer and Composite Materials, College of Materials Science and Engineering, Yancheng Institute of Technology, Yancheng, 224051, China</w:t>
      </w:r>
    </w:p>
    <w:p w14:paraId="16ABA227" w14:textId="77777777" w:rsidR="004C67F3" w:rsidRPr="009A74A4" w:rsidRDefault="004C67F3" w:rsidP="00444953">
      <w:pPr>
        <w:pStyle w:val="TAMainText"/>
        <w:rPr>
          <w:rFonts w:cs="Times"/>
          <w:sz w:val="20"/>
        </w:rPr>
      </w:pPr>
    </w:p>
    <w:p w14:paraId="517869D7" w14:textId="77777777" w:rsidR="004C67F3" w:rsidRPr="009A74A4" w:rsidRDefault="004C67F3" w:rsidP="00444953">
      <w:pPr>
        <w:pStyle w:val="TAMainText"/>
        <w:rPr>
          <w:rFonts w:cs="Times"/>
          <w:b/>
          <w:bCs/>
          <w:sz w:val="20"/>
        </w:rPr>
      </w:pPr>
      <w:r w:rsidRPr="009A74A4">
        <w:rPr>
          <w:rFonts w:cs="Times"/>
          <w:b/>
          <w:bCs/>
          <w:sz w:val="20"/>
        </w:rPr>
        <w:t>*Corresponding author:</w:t>
      </w:r>
    </w:p>
    <w:p w14:paraId="13813560" w14:textId="77777777" w:rsidR="004C67F3" w:rsidRPr="009A74A4" w:rsidRDefault="004C67F3" w:rsidP="00444953">
      <w:pPr>
        <w:pStyle w:val="TAMainText"/>
        <w:rPr>
          <w:rFonts w:cs="Times"/>
          <w:sz w:val="20"/>
        </w:rPr>
      </w:pPr>
      <w:r w:rsidRPr="009A74A4">
        <w:rPr>
          <w:rFonts w:cs="Times"/>
          <w:sz w:val="20"/>
        </w:rPr>
        <w:t xml:space="preserve">Email: </w:t>
      </w:r>
      <w:hyperlink r:id="rId7" w:history="1">
        <w:r w:rsidRPr="009A74A4">
          <w:rPr>
            <w:rStyle w:val="a8"/>
            <w:rFonts w:cs="Times"/>
            <w:color w:val="auto"/>
            <w:sz w:val="20"/>
          </w:rPr>
          <w:t>mao-hai-yan@hotmail.com</w:t>
        </w:r>
      </w:hyperlink>
    </w:p>
    <w:p w14:paraId="5EE9564D" w14:textId="77777777" w:rsidR="004C67F3" w:rsidRPr="009A74A4" w:rsidRDefault="004C67F3" w:rsidP="00444953">
      <w:pPr>
        <w:pStyle w:val="TAMainText"/>
        <w:rPr>
          <w:rFonts w:cs="Times"/>
          <w:sz w:val="20"/>
        </w:rPr>
      </w:pPr>
      <w:r w:rsidRPr="009A74A4">
        <w:rPr>
          <w:rFonts w:cs="Times"/>
          <w:sz w:val="20"/>
        </w:rPr>
        <w:t>Number of Tables: 3</w:t>
      </w:r>
    </w:p>
    <w:p w14:paraId="38A0AB2E" w14:textId="77777777" w:rsidR="004C67F3" w:rsidRPr="009A74A4" w:rsidRDefault="004C67F3" w:rsidP="00444953">
      <w:pPr>
        <w:pStyle w:val="TAMainText"/>
        <w:rPr>
          <w:rFonts w:cs="Times"/>
          <w:sz w:val="20"/>
        </w:rPr>
      </w:pPr>
      <w:r w:rsidRPr="009A74A4">
        <w:rPr>
          <w:rFonts w:cs="Times"/>
          <w:sz w:val="20"/>
        </w:rPr>
        <w:t>Number of Figures: 5</w:t>
      </w:r>
    </w:p>
    <w:p w14:paraId="06D3CA13" w14:textId="77777777" w:rsidR="004C67F3" w:rsidRPr="009A74A4" w:rsidRDefault="004C67F3" w:rsidP="00D654FF">
      <w:pPr>
        <w:rPr>
          <w:rFonts w:cs="Times"/>
          <w:sz w:val="20"/>
        </w:rPr>
      </w:pPr>
    </w:p>
    <w:p w14:paraId="05FBDD86" w14:textId="77777777" w:rsidR="004C67F3" w:rsidRPr="009A74A4" w:rsidRDefault="004C67F3" w:rsidP="00D654FF">
      <w:pPr>
        <w:rPr>
          <w:rFonts w:cs="Times"/>
          <w:sz w:val="20"/>
        </w:rPr>
      </w:pPr>
    </w:p>
    <w:p w14:paraId="2A6E0E03" w14:textId="77777777" w:rsidR="004C67F3" w:rsidRPr="009A74A4" w:rsidRDefault="004C67F3" w:rsidP="00D654FF">
      <w:pPr>
        <w:rPr>
          <w:rFonts w:cs="Times"/>
          <w:sz w:val="20"/>
        </w:rPr>
      </w:pPr>
    </w:p>
    <w:p w14:paraId="5B1C42A2" w14:textId="77777777" w:rsidR="004C67F3" w:rsidRPr="009A74A4" w:rsidRDefault="004C67F3">
      <w:pPr>
        <w:spacing w:after="0"/>
        <w:jc w:val="left"/>
        <w:rPr>
          <w:rFonts w:cs="Times"/>
          <w:sz w:val="20"/>
        </w:rPr>
      </w:pPr>
      <w:r w:rsidRPr="009A74A4">
        <w:rPr>
          <w:rFonts w:cs="Times"/>
          <w:sz w:val="20"/>
        </w:rPr>
        <w:br w:type="page"/>
      </w:r>
    </w:p>
    <w:p w14:paraId="66352DDF" w14:textId="77777777" w:rsidR="004C67F3" w:rsidRPr="009A74A4" w:rsidRDefault="004C67F3" w:rsidP="00444953">
      <w:pPr>
        <w:pStyle w:val="VDTableTitle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lastRenderedPageBreak/>
        <w:t>TABLE S1.</w:t>
      </w:r>
      <w:r w:rsidRPr="009A74A4">
        <w:rPr>
          <w:rFonts w:cs="Times"/>
          <w:sz w:val="20"/>
        </w:rPr>
        <w:t xml:space="preserve"> Tensile characteristic values of PLA/PEO/CUR fibers</w:t>
      </w:r>
    </w:p>
    <w:tbl>
      <w:tblPr>
        <w:tblStyle w:val="1-1"/>
        <w:tblW w:w="9120" w:type="dxa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3"/>
        <w:gridCol w:w="2543"/>
        <w:gridCol w:w="1850"/>
        <w:gridCol w:w="1842"/>
        <w:gridCol w:w="1742"/>
      </w:tblGrid>
      <w:tr w:rsidR="004C67F3" w:rsidRPr="009A74A4" w14:paraId="7B5358B2" w14:textId="77777777" w:rsidTr="001C3B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212DA8D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Code</w:t>
            </w:r>
          </w:p>
        </w:tc>
        <w:tc>
          <w:tcPr>
            <w:tcW w:w="2543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6FB412DB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Material</w:t>
            </w:r>
          </w:p>
        </w:tc>
        <w:tc>
          <w:tcPr>
            <w:tcW w:w="1850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6A443CF7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Tenacity</w:t>
            </w:r>
          </w:p>
          <w:p w14:paraId="56E3AEAA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/</w:t>
            </w:r>
            <w:proofErr w:type="spellStart"/>
            <w:r w:rsidRPr="009A74A4">
              <w:rPr>
                <w:rFonts w:cs="Times"/>
                <w:sz w:val="20"/>
              </w:rPr>
              <w:t>cN</w:t>
            </w:r>
            <w:proofErr w:type="spellEnd"/>
            <w:r w:rsidRPr="009A74A4">
              <w:rPr>
                <w:rFonts w:cs="Times"/>
                <w:sz w:val="20"/>
              </w:rPr>
              <w:t xml:space="preserve"> dtex</w:t>
            </w:r>
            <w:r w:rsidRPr="009A74A4">
              <w:rPr>
                <w:rFonts w:cs="Times"/>
                <w:sz w:val="20"/>
                <w:vertAlign w:val="superscript"/>
              </w:rPr>
              <w:t>-1</w:t>
            </w:r>
          </w:p>
        </w:tc>
        <w:tc>
          <w:tcPr>
            <w:tcW w:w="184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77B08EEA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Elongation at</w:t>
            </w:r>
          </w:p>
          <w:p w14:paraId="4B679B12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break /%</w:t>
            </w:r>
          </w:p>
        </w:tc>
        <w:tc>
          <w:tcPr>
            <w:tcW w:w="174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60B4E950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Initial modulus</w:t>
            </w:r>
          </w:p>
          <w:p w14:paraId="176791DC" w14:textId="77777777" w:rsidR="004C67F3" w:rsidRPr="009A74A4" w:rsidRDefault="004C67F3" w:rsidP="00E3366B">
            <w:pPr>
              <w:pStyle w:val="TC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/</w:t>
            </w:r>
            <w:proofErr w:type="spellStart"/>
            <w:r w:rsidRPr="009A74A4">
              <w:rPr>
                <w:rFonts w:cs="Times"/>
                <w:sz w:val="20"/>
              </w:rPr>
              <w:t>cN</w:t>
            </w:r>
            <w:proofErr w:type="spellEnd"/>
            <w:r w:rsidRPr="009A74A4">
              <w:rPr>
                <w:rFonts w:cs="Times"/>
                <w:sz w:val="20"/>
              </w:rPr>
              <w:t xml:space="preserve"> dtex</w:t>
            </w:r>
            <w:r w:rsidRPr="009A74A4">
              <w:rPr>
                <w:rFonts w:cs="Times"/>
                <w:sz w:val="20"/>
                <w:vertAlign w:val="superscript"/>
              </w:rPr>
              <w:t>-1</w:t>
            </w:r>
          </w:p>
        </w:tc>
      </w:tr>
      <w:tr w:rsidR="004C67F3" w:rsidRPr="009A74A4" w14:paraId="1D5C3991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  <w:tcBorders>
              <w:top w:val="single" w:sz="4" w:space="0" w:color="70AD47" w:themeColor="accent6"/>
            </w:tcBorders>
          </w:tcPr>
          <w:p w14:paraId="477E923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0</w:t>
            </w:r>
          </w:p>
        </w:tc>
        <w:tc>
          <w:tcPr>
            <w:tcW w:w="2543" w:type="dxa"/>
            <w:tcBorders>
              <w:top w:val="single" w:sz="4" w:space="0" w:color="70AD47" w:themeColor="accent6"/>
            </w:tcBorders>
          </w:tcPr>
          <w:p w14:paraId="5DBBEAAC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PLA100</w:t>
            </w:r>
          </w:p>
        </w:tc>
        <w:tc>
          <w:tcPr>
            <w:tcW w:w="1850" w:type="dxa"/>
            <w:tcBorders>
              <w:top w:val="single" w:sz="4" w:space="0" w:color="70AD47" w:themeColor="accent6"/>
            </w:tcBorders>
          </w:tcPr>
          <w:p w14:paraId="0D26A626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2.24 ± 0.22</w:t>
            </w:r>
          </w:p>
        </w:tc>
        <w:tc>
          <w:tcPr>
            <w:tcW w:w="1842" w:type="dxa"/>
            <w:tcBorders>
              <w:top w:val="single" w:sz="4" w:space="0" w:color="70AD47" w:themeColor="accent6"/>
            </w:tcBorders>
          </w:tcPr>
          <w:p w14:paraId="1EC0B53B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12.1 ± 0.7</w:t>
            </w:r>
          </w:p>
        </w:tc>
        <w:tc>
          <w:tcPr>
            <w:tcW w:w="1742" w:type="dxa"/>
            <w:tcBorders>
              <w:top w:val="single" w:sz="4" w:space="0" w:color="70AD47" w:themeColor="accent6"/>
            </w:tcBorders>
          </w:tcPr>
          <w:p w14:paraId="61F55F77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1.09 ± 0.08</w:t>
            </w:r>
          </w:p>
        </w:tc>
      </w:tr>
      <w:tr w:rsidR="004C67F3" w:rsidRPr="009A74A4" w14:paraId="6543EBA6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</w:tcPr>
          <w:p w14:paraId="7619214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1</w:t>
            </w:r>
          </w:p>
        </w:tc>
        <w:tc>
          <w:tcPr>
            <w:tcW w:w="2543" w:type="dxa"/>
          </w:tcPr>
          <w:p w14:paraId="3D1E8413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PLA/PEO-8/CUR-5</w:t>
            </w:r>
          </w:p>
        </w:tc>
        <w:tc>
          <w:tcPr>
            <w:tcW w:w="1850" w:type="dxa"/>
          </w:tcPr>
          <w:p w14:paraId="56BD9A4D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2.65 ± 0.14</w:t>
            </w:r>
          </w:p>
        </w:tc>
        <w:tc>
          <w:tcPr>
            <w:tcW w:w="1842" w:type="dxa"/>
          </w:tcPr>
          <w:p w14:paraId="42D56E2A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41.3 ± 6.5</w:t>
            </w:r>
          </w:p>
        </w:tc>
        <w:tc>
          <w:tcPr>
            <w:tcW w:w="1742" w:type="dxa"/>
          </w:tcPr>
          <w:p w14:paraId="10F01435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0.88 ± 0.03</w:t>
            </w:r>
          </w:p>
        </w:tc>
      </w:tr>
      <w:tr w:rsidR="004C67F3" w:rsidRPr="009A74A4" w14:paraId="69E2B845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</w:tcPr>
          <w:p w14:paraId="79B43A8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2</w:t>
            </w:r>
          </w:p>
        </w:tc>
        <w:tc>
          <w:tcPr>
            <w:tcW w:w="2543" w:type="dxa"/>
          </w:tcPr>
          <w:p w14:paraId="12377870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PLA/PEO-8/CUR-10</w:t>
            </w:r>
          </w:p>
        </w:tc>
        <w:tc>
          <w:tcPr>
            <w:tcW w:w="1850" w:type="dxa"/>
          </w:tcPr>
          <w:p w14:paraId="75141728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2.82 ± 0.13</w:t>
            </w:r>
          </w:p>
        </w:tc>
        <w:tc>
          <w:tcPr>
            <w:tcW w:w="1842" w:type="dxa"/>
          </w:tcPr>
          <w:p w14:paraId="1EC95BC2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35.2 ± 5.4</w:t>
            </w:r>
          </w:p>
        </w:tc>
        <w:tc>
          <w:tcPr>
            <w:tcW w:w="1742" w:type="dxa"/>
          </w:tcPr>
          <w:p w14:paraId="2DD1EFA1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0.98 ± 0.02</w:t>
            </w:r>
          </w:p>
        </w:tc>
      </w:tr>
      <w:tr w:rsidR="004C67F3" w:rsidRPr="009A74A4" w14:paraId="4CAA6A0C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</w:tcPr>
          <w:p w14:paraId="39C4258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bookmarkStart w:id="3" w:name="_Hlk159093514"/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3</w:t>
            </w:r>
          </w:p>
        </w:tc>
        <w:tc>
          <w:tcPr>
            <w:tcW w:w="2543" w:type="dxa"/>
          </w:tcPr>
          <w:p w14:paraId="34E08C8D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PLA/PEO-12/CUR-5</w:t>
            </w:r>
          </w:p>
        </w:tc>
        <w:tc>
          <w:tcPr>
            <w:tcW w:w="1850" w:type="dxa"/>
          </w:tcPr>
          <w:p w14:paraId="257CD544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2.94 ± 0.16</w:t>
            </w:r>
          </w:p>
        </w:tc>
        <w:tc>
          <w:tcPr>
            <w:tcW w:w="1842" w:type="dxa"/>
          </w:tcPr>
          <w:p w14:paraId="410E5597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58.6 ± 9.7</w:t>
            </w:r>
          </w:p>
        </w:tc>
        <w:tc>
          <w:tcPr>
            <w:tcW w:w="1742" w:type="dxa"/>
          </w:tcPr>
          <w:p w14:paraId="5DF64B0F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0.83 ± 0.03</w:t>
            </w:r>
          </w:p>
        </w:tc>
      </w:tr>
      <w:tr w:rsidR="004C67F3" w:rsidRPr="009A74A4" w14:paraId="58D9AC14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</w:tcPr>
          <w:p w14:paraId="40B321E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bookmarkStart w:id="4" w:name="_Hlk159093992"/>
            <w:bookmarkEnd w:id="3"/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4</w:t>
            </w:r>
          </w:p>
        </w:tc>
        <w:tc>
          <w:tcPr>
            <w:tcW w:w="2543" w:type="dxa"/>
          </w:tcPr>
          <w:p w14:paraId="33288910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PLA/PEO-12/CUR-10</w:t>
            </w:r>
          </w:p>
        </w:tc>
        <w:tc>
          <w:tcPr>
            <w:tcW w:w="1850" w:type="dxa"/>
          </w:tcPr>
          <w:p w14:paraId="351F051A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3.14 ± 0.02</w:t>
            </w:r>
          </w:p>
        </w:tc>
        <w:tc>
          <w:tcPr>
            <w:tcW w:w="1842" w:type="dxa"/>
          </w:tcPr>
          <w:p w14:paraId="02138B91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47.6 ± 11.8</w:t>
            </w:r>
          </w:p>
        </w:tc>
        <w:tc>
          <w:tcPr>
            <w:tcW w:w="1742" w:type="dxa"/>
          </w:tcPr>
          <w:p w14:paraId="42DDFA57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0.89 ± 0.02</w:t>
            </w:r>
          </w:p>
        </w:tc>
      </w:tr>
      <w:bookmarkEnd w:id="4"/>
      <w:tr w:rsidR="004C67F3" w:rsidRPr="009A74A4" w14:paraId="123CC95A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  <w:tcBorders>
              <w:bottom w:val="nil"/>
            </w:tcBorders>
          </w:tcPr>
          <w:p w14:paraId="31AB6F41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i/>
                <w:iCs/>
                <w:sz w:val="20"/>
                <w:vertAlign w:val="subscript"/>
              </w:rPr>
              <w:t>5</w:t>
            </w:r>
          </w:p>
        </w:tc>
        <w:tc>
          <w:tcPr>
            <w:tcW w:w="2543" w:type="dxa"/>
            <w:tcBorders>
              <w:bottom w:val="nil"/>
            </w:tcBorders>
          </w:tcPr>
          <w:p w14:paraId="18D7F159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PLA/PEO-8</w:t>
            </w:r>
          </w:p>
        </w:tc>
        <w:tc>
          <w:tcPr>
            <w:tcW w:w="1850" w:type="dxa"/>
            <w:tcBorders>
              <w:bottom w:val="nil"/>
            </w:tcBorders>
          </w:tcPr>
          <w:p w14:paraId="2F52A9EA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2.48 ± 0.12</w:t>
            </w:r>
          </w:p>
        </w:tc>
        <w:tc>
          <w:tcPr>
            <w:tcW w:w="1842" w:type="dxa"/>
            <w:tcBorders>
              <w:bottom w:val="nil"/>
            </w:tcBorders>
          </w:tcPr>
          <w:p w14:paraId="114D53E5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53.9 ± 7.1</w:t>
            </w:r>
          </w:p>
        </w:tc>
        <w:tc>
          <w:tcPr>
            <w:tcW w:w="1742" w:type="dxa"/>
            <w:tcBorders>
              <w:bottom w:val="nil"/>
            </w:tcBorders>
          </w:tcPr>
          <w:p w14:paraId="5E984285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0.79 ± 0.02</w:t>
            </w:r>
          </w:p>
        </w:tc>
      </w:tr>
      <w:tr w:rsidR="004C67F3" w:rsidRPr="009A74A4" w14:paraId="39CA5932" w14:textId="77777777" w:rsidTr="001C3B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3" w:type="dxa"/>
            <w:tcBorders>
              <w:top w:val="nil"/>
              <w:bottom w:val="single" w:sz="12" w:space="0" w:color="70AD47" w:themeColor="accent6"/>
            </w:tcBorders>
          </w:tcPr>
          <w:p w14:paraId="41053DCA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i/>
                <w:iCs/>
                <w:sz w:val="20"/>
                <w:vertAlign w:val="subscript"/>
              </w:rPr>
              <w:t>6</w:t>
            </w:r>
          </w:p>
        </w:tc>
        <w:tc>
          <w:tcPr>
            <w:tcW w:w="2543" w:type="dxa"/>
            <w:tcBorders>
              <w:top w:val="nil"/>
              <w:bottom w:val="single" w:sz="12" w:space="0" w:color="70AD47" w:themeColor="accent6"/>
            </w:tcBorders>
          </w:tcPr>
          <w:p w14:paraId="01203BCA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PLA/PEO-12</w:t>
            </w:r>
          </w:p>
        </w:tc>
        <w:tc>
          <w:tcPr>
            <w:tcW w:w="1850" w:type="dxa"/>
            <w:tcBorders>
              <w:top w:val="nil"/>
              <w:bottom w:val="single" w:sz="12" w:space="0" w:color="70AD47" w:themeColor="accent6"/>
            </w:tcBorders>
          </w:tcPr>
          <w:p w14:paraId="4CA259D9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2.75 ± 0.13</w:t>
            </w:r>
          </w:p>
        </w:tc>
        <w:tc>
          <w:tcPr>
            <w:tcW w:w="1842" w:type="dxa"/>
            <w:tcBorders>
              <w:top w:val="nil"/>
              <w:bottom w:val="single" w:sz="12" w:space="0" w:color="70AD47" w:themeColor="accent6"/>
            </w:tcBorders>
          </w:tcPr>
          <w:p w14:paraId="0B5DACC8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83.5 ± 12.3</w:t>
            </w:r>
          </w:p>
        </w:tc>
        <w:tc>
          <w:tcPr>
            <w:tcW w:w="1742" w:type="dxa"/>
            <w:tcBorders>
              <w:top w:val="nil"/>
              <w:bottom w:val="single" w:sz="12" w:space="0" w:color="70AD47" w:themeColor="accent6"/>
            </w:tcBorders>
          </w:tcPr>
          <w:p w14:paraId="23BA3685" w14:textId="77777777" w:rsidR="004C67F3" w:rsidRPr="009A74A4" w:rsidRDefault="004C67F3" w:rsidP="00E3366B">
            <w:pPr>
              <w:pStyle w:val="TC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0.72 ± 0.02</w:t>
            </w:r>
          </w:p>
        </w:tc>
      </w:tr>
    </w:tbl>
    <w:p w14:paraId="22CC9494" w14:textId="77777777" w:rsidR="004C67F3" w:rsidRPr="009A74A4" w:rsidRDefault="004C67F3" w:rsidP="00D654FF">
      <w:pPr>
        <w:spacing w:line="240" w:lineRule="atLeast"/>
        <w:jc w:val="left"/>
        <w:rPr>
          <w:rFonts w:cs="Times"/>
          <w:b/>
          <w:bCs/>
          <w:sz w:val="20"/>
        </w:rPr>
      </w:pPr>
    </w:p>
    <w:p w14:paraId="1D6CBB33" w14:textId="77777777" w:rsidR="004C67F3" w:rsidRPr="009A74A4" w:rsidRDefault="004C67F3" w:rsidP="00444953">
      <w:pPr>
        <w:pStyle w:val="VDTableTitle"/>
        <w:rPr>
          <w:rFonts w:cs="Times"/>
          <w:b/>
          <w:bCs/>
          <w:sz w:val="20"/>
        </w:rPr>
      </w:pPr>
      <w:r w:rsidRPr="009A74A4">
        <w:rPr>
          <w:rFonts w:cs="Times"/>
          <w:b/>
          <w:bCs/>
          <w:sz w:val="20"/>
        </w:rPr>
        <w:t xml:space="preserve">TABLE S2. </w:t>
      </w:r>
      <w:r w:rsidRPr="009A74A4">
        <w:rPr>
          <w:rFonts w:cs="Times"/>
          <w:sz w:val="20"/>
        </w:rPr>
        <w:t>Crystallinity and crystallite size of PLA/PEO/CUR fibers</w:t>
      </w:r>
    </w:p>
    <w:tbl>
      <w:tblPr>
        <w:tblStyle w:val="ae"/>
        <w:tblW w:w="901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2513"/>
        <w:gridCol w:w="1948"/>
        <w:gridCol w:w="1833"/>
        <w:gridCol w:w="1690"/>
      </w:tblGrid>
      <w:tr w:rsidR="004C67F3" w:rsidRPr="009A74A4" w14:paraId="02788912" w14:textId="77777777" w:rsidTr="00F07230">
        <w:tc>
          <w:tcPr>
            <w:tcW w:w="1030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6F56474D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Code</w:t>
            </w:r>
          </w:p>
        </w:tc>
        <w:tc>
          <w:tcPr>
            <w:tcW w:w="2513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5BFA428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Material</w:t>
            </w:r>
          </w:p>
        </w:tc>
        <w:tc>
          <w:tcPr>
            <w:tcW w:w="1948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2AD6B16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2θ of main crystalline peak/ º</w:t>
            </w:r>
          </w:p>
        </w:tc>
        <w:tc>
          <w:tcPr>
            <w:tcW w:w="1833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095F672D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Crystallinity</w:t>
            </w:r>
          </w:p>
          <w:p w14:paraId="2C05DEC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 xml:space="preserve"> /%</w:t>
            </w:r>
          </w:p>
        </w:tc>
        <w:tc>
          <w:tcPr>
            <w:tcW w:w="1690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784018F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Crystallite size</w:t>
            </w:r>
          </w:p>
          <w:p w14:paraId="4E0A76B3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/</w:t>
            </w:r>
            <w:proofErr w:type="gramStart"/>
            <w:r w:rsidRPr="009A74A4">
              <w:rPr>
                <w:rFonts w:cs="Times"/>
                <w:sz w:val="20"/>
              </w:rPr>
              <w:t>nm</w:t>
            </w:r>
            <w:proofErr w:type="gramEnd"/>
          </w:p>
        </w:tc>
      </w:tr>
      <w:tr w:rsidR="004C67F3" w:rsidRPr="009A74A4" w14:paraId="52552277" w14:textId="77777777" w:rsidTr="00F07230">
        <w:tc>
          <w:tcPr>
            <w:tcW w:w="1030" w:type="dxa"/>
            <w:tcBorders>
              <w:top w:val="single" w:sz="4" w:space="0" w:color="70AD47" w:themeColor="accent6"/>
            </w:tcBorders>
          </w:tcPr>
          <w:p w14:paraId="652F3B6C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0</w:t>
            </w:r>
          </w:p>
        </w:tc>
        <w:tc>
          <w:tcPr>
            <w:tcW w:w="2513" w:type="dxa"/>
            <w:tcBorders>
              <w:top w:val="single" w:sz="4" w:space="0" w:color="70AD47" w:themeColor="accent6"/>
            </w:tcBorders>
          </w:tcPr>
          <w:p w14:paraId="60078DC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PLA100</w:t>
            </w:r>
          </w:p>
        </w:tc>
        <w:tc>
          <w:tcPr>
            <w:tcW w:w="1948" w:type="dxa"/>
            <w:tcBorders>
              <w:top w:val="single" w:sz="4" w:space="0" w:color="70AD47" w:themeColor="accent6"/>
            </w:tcBorders>
          </w:tcPr>
          <w:p w14:paraId="1CD7F413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16.0</w:t>
            </w:r>
          </w:p>
        </w:tc>
        <w:tc>
          <w:tcPr>
            <w:tcW w:w="1833" w:type="dxa"/>
            <w:tcBorders>
              <w:top w:val="single" w:sz="4" w:space="0" w:color="70AD47" w:themeColor="accent6"/>
            </w:tcBorders>
          </w:tcPr>
          <w:p w14:paraId="23BB4762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13.5</w:t>
            </w:r>
          </w:p>
        </w:tc>
        <w:tc>
          <w:tcPr>
            <w:tcW w:w="1690" w:type="dxa"/>
            <w:tcBorders>
              <w:top w:val="single" w:sz="4" w:space="0" w:color="70AD47" w:themeColor="accent6"/>
            </w:tcBorders>
          </w:tcPr>
          <w:p w14:paraId="62AE433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1.4</w:t>
            </w:r>
          </w:p>
        </w:tc>
      </w:tr>
      <w:tr w:rsidR="004C67F3" w:rsidRPr="009A74A4" w14:paraId="1FB69D5D" w14:textId="77777777" w:rsidTr="00F07230">
        <w:tc>
          <w:tcPr>
            <w:tcW w:w="1030" w:type="dxa"/>
          </w:tcPr>
          <w:p w14:paraId="271823B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1</w:t>
            </w:r>
          </w:p>
        </w:tc>
        <w:tc>
          <w:tcPr>
            <w:tcW w:w="2513" w:type="dxa"/>
          </w:tcPr>
          <w:p w14:paraId="64201B2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PLA/PEO-8/CUR-5</w:t>
            </w:r>
          </w:p>
        </w:tc>
        <w:tc>
          <w:tcPr>
            <w:tcW w:w="1948" w:type="dxa"/>
          </w:tcPr>
          <w:p w14:paraId="3EBF371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16.2</w:t>
            </w:r>
          </w:p>
        </w:tc>
        <w:tc>
          <w:tcPr>
            <w:tcW w:w="1833" w:type="dxa"/>
          </w:tcPr>
          <w:p w14:paraId="48B10123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22.0</w:t>
            </w:r>
          </w:p>
        </w:tc>
        <w:tc>
          <w:tcPr>
            <w:tcW w:w="1690" w:type="dxa"/>
          </w:tcPr>
          <w:p w14:paraId="498573C1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2.9</w:t>
            </w:r>
          </w:p>
        </w:tc>
      </w:tr>
      <w:tr w:rsidR="004C67F3" w:rsidRPr="009A74A4" w14:paraId="0CB184E8" w14:textId="77777777" w:rsidTr="00F07230">
        <w:tc>
          <w:tcPr>
            <w:tcW w:w="1030" w:type="dxa"/>
          </w:tcPr>
          <w:p w14:paraId="3BBFC1F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2</w:t>
            </w:r>
          </w:p>
        </w:tc>
        <w:tc>
          <w:tcPr>
            <w:tcW w:w="2513" w:type="dxa"/>
          </w:tcPr>
          <w:p w14:paraId="4681F282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PLA/PEO-8/CUR-10</w:t>
            </w:r>
          </w:p>
        </w:tc>
        <w:tc>
          <w:tcPr>
            <w:tcW w:w="1948" w:type="dxa"/>
          </w:tcPr>
          <w:p w14:paraId="024138C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16.5</w:t>
            </w:r>
          </w:p>
        </w:tc>
        <w:tc>
          <w:tcPr>
            <w:tcW w:w="1833" w:type="dxa"/>
          </w:tcPr>
          <w:p w14:paraId="1B2BCBB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23.5</w:t>
            </w:r>
          </w:p>
        </w:tc>
        <w:tc>
          <w:tcPr>
            <w:tcW w:w="1690" w:type="dxa"/>
          </w:tcPr>
          <w:p w14:paraId="7A32DF6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4.2</w:t>
            </w:r>
          </w:p>
        </w:tc>
      </w:tr>
      <w:tr w:rsidR="004C67F3" w:rsidRPr="009A74A4" w14:paraId="6F10D25D" w14:textId="77777777" w:rsidTr="00F07230">
        <w:tc>
          <w:tcPr>
            <w:tcW w:w="1030" w:type="dxa"/>
          </w:tcPr>
          <w:p w14:paraId="11446FF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3</w:t>
            </w:r>
          </w:p>
        </w:tc>
        <w:tc>
          <w:tcPr>
            <w:tcW w:w="2513" w:type="dxa"/>
          </w:tcPr>
          <w:p w14:paraId="0987BBE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PLA/PEO-12/CUR-5</w:t>
            </w:r>
          </w:p>
        </w:tc>
        <w:tc>
          <w:tcPr>
            <w:tcW w:w="1948" w:type="dxa"/>
          </w:tcPr>
          <w:p w14:paraId="37408C12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16.5</w:t>
            </w:r>
          </w:p>
        </w:tc>
        <w:tc>
          <w:tcPr>
            <w:tcW w:w="1833" w:type="dxa"/>
          </w:tcPr>
          <w:p w14:paraId="424A71B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26.6</w:t>
            </w:r>
          </w:p>
        </w:tc>
        <w:tc>
          <w:tcPr>
            <w:tcW w:w="1690" w:type="dxa"/>
          </w:tcPr>
          <w:p w14:paraId="3CFA72B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6.5</w:t>
            </w:r>
          </w:p>
        </w:tc>
      </w:tr>
      <w:tr w:rsidR="004C67F3" w:rsidRPr="009A74A4" w14:paraId="5EEA9DBA" w14:textId="77777777" w:rsidTr="00F07230">
        <w:tc>
          <w:tcPr>
            <w:tcW w:w="1030" w:type="dxa"/>
            <w:tcBorders>
              <w:bottom w:val="single" w:sz="12" w:space="0" w:color="70AD47" w:themeColor="accent6"/>
            </w:tcBorders>
          </w:tcPr>
          <w:p w14:paraId="736336D6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4</w:t>
            </w:r>
          </w:p>
        </w:tc>
        <w:tc>
          <w:tcPr>
            <w:tcW w:w="2513" w:type="dxa"/>
            <w:tcBorders>
              <w:bottom w:val="single" w:sz="12" w:space="0" w:color="70AD47" w:themeColor="accent6"/>
            </w:tcBorders>
          </w:tcPr>
          <w:p w14:paraId="403BB61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PLA/PEO-12/CUR-10</w:t>
            </w:r>
          </w:p>
        </w:tc>
        <w:tc>
          <w:tcPr>
            <w:tcW w:w="1948" w:type="dxa"/>
            <w:tcBorders>
              <w:bottom w:val="single" w:sz="12" w:space="0" w:color="70AD47" w:themeColor="accent6"/>
            </w:tcBorders>
          </w:tcPr>
          <w:p w14:paraId="4DC55E0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16.4</w:t>
            </w:r>
          </w:p>
        </w:tc>
        <w:tc>
          <w:tcPr>
            <w:tcW w:w="1833" w:type="dxa"/>
            <w:tcBorders>
              <w:bottom w:val="single" w:sz="12" w:space="0" w:color="70AD47" w:themeColor="accent6"/>
            </w:tcBorders>
          </w:tcPr>
          <w:p w14:paraId="27B626CA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28.2</w:t>
            </w:r>
          </w:p>
        </w:tc>
        <w:tc>
          <w:tcPr>
            <w:tcW w:w="1690" w:type="dxa"/>
            <w:tcBorders>
              <w:bottom w:val="single" w:sz="12" w:space="0" w:color="70AD47" w:themeColor="accent6"/>
            </w:tcBorders>
          </w:tcPr>
          <w:p w14:paraId="11FAD5D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8.1</w:t>
            </w:r>
          </w:p>
        </w:tc>
      </w:tr>
    </w:tbl>
    <w:p w14:paraId="69B1D5BD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</w:p>
    <w:p w14:paraId="6661A673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</w:p>
    <w:p w14:paraId="4B3B6E1B" w14:textId="77777777" w:rsidR="004C67F3" w:rsidRPr="009A74A4" w:rsidRDefault="004C67F3">
      <w:pPr>
        <w:spacing w:after="0"/>
        <w:jc w:val="left"/>
        <w:rPr>
          <w:rFonts w:cs="Times"/>
          <w:sz w:val="20"/>
        </w:rPr>
      </w:pPr>
      <w:r w:rsidRPr="009A74A4">
        <w:rPr>
          <w:rFonts w:cs="Times"/>
          <w:sz w:val="20"/>
        </w:rPr>
        <w:br w:type="page"/>
      </w:r>
    </w:p>
    <w:p w14:paraId="41FBE3F7" w14:textId="77777777" w:rsidR="004C67F3" w:rsidRPr="009A74A4" w:rsidRDefault="004C67F3" w:rsidP="00444953">
      <w:pPr>
        <w:pStyle w:val="VDTableTitle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lastRenderedPageBreak/>
        <w:t>TABLE S3.</w:t>
      </w:r>
      <w:r w:rsidRPr="009A74A4">
        <w:rPr>
          <w:rFonts w:cs="Times"/>
          <w:sz w:val="20"/>
        </w:rPr>
        <w:t xml:space="preserve"> Characteristic points of TG-DTA curves of PLA/PEO/CUR fibers</w:t>
      </w:r>
    </w:p>
    <w:tbl>
      <w:tblPr>
        <w:tblStyle w:val="ae"/>
        <w:tblW w:w="8931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31"/>
        <w:gridCol w:w="932"/>
        <w:gridCol w:w="931"/>
        <w:gridCol w:w="932"/>
        <w:gridCol w:w="931"/>
        <w:gridCol w:w="932"/>
        <w:gridCol w:w="932"/>
        <w:gridCol w:w="1276"/>
      </w:tblGrid>
      <w:tr w:rsidR="004C67F3" w:rsidRPr="009A74A4" w14:paraId="4DC466AA" w14:textId="77777777" w:rsidTr="00F6298D">
        <w:tc>
          <w:tcPr>
            <w:tcW w:w="1134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7765529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Code*</w:t>
            </w:r>
          </w:p>
        </w:tc>
        <w:tc>
          <w:tcPr>
            <w:tcW w:w="931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051F7A1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proofErr w:type="spellStart"/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g</w:t>
            </w:r>
            <w:proofErr w:type="spellEnd"/>
          </w:p>
          <w:p w14:paraId="239AFC5A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0BCFCD2F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  <w:vertAlign w:val="subscript"/>
              </w:rPr>
            </w:pPr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i/>
                <w:iCs/>
                <w:sz w:val="20"/>
                <w:vertAlign w:val="subscript"/>
              </w:rPr>
              <w:t>c</w:t>
            </w:r>
          </w:p>
          <w:p w14:paraId="3DFF384D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1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031FAC9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m</w:t>
            </w:r>
          </w:p>
          <w:p w14:paraId="712D667C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75C19B62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proofErr w:type="spellStart"/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onset</w:t>
            </w:r>
            <w:proofErr w:type="spellEnd"/>
          </w:p>
          <w:p w14:paraId="1F72E49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1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15B7E3DA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  <w:vertAlign w:val="subscript"/>
              </w:rPr>
            </w:pPr>
            <w:proofErr w:type="spellStart"/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max</w:t>
            </w:r>
            <w:proofErr w:type="spellEnd"/>
          </w:p>
          <w:p w14:paraId="4AACCCC1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6237E88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proofErr w:type="spellStart"/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decom</w:t>
            </w:r>
            <w:proofErr w:type="spellEnd"/>
            <w:r w:rsidRPr="009A74A4">
              <w:rPr>
                <w:rFonts w:cs="Times"/>
                <w:sz w:val="20"/>
                <w:vertAlign w:val="subscript"/>
              </w:rPr>
              <w:t>.</w:t>
            </w:r>
          </w:p>
          <w:p w14:paraId="15E113EF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932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76C67FD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  <w:vertAlign w:val="subscript"/>
              </w:rPr>
            </w:pPr>
            <w:proofErr w:type="spellStart"/>
            <w:r w:rsidRPr="009A74A4">
              <w:rPr>
                <w:rFonts w:cs="Times"/>
                <w:i/>
                <w:iCs/>
                <w:sz w:val="20"/>
              </w:rPr>
              <w:t>T</w:t>
            </w:r>
            <w:r w:rsidRPr="009A74A4">
              <w:rPr>
                <w:rFonts w:cs="Times"/>
                <w:sz w:val="20"/>
                <w:vertAlign w:val="subscript"/>
              </w:rPr>
              <w:t>final</w:t>
            </w:r>
            <w:proofErr w:type="spellEnd"/>
          </w:p>
          <w:p w14:paraId="3822D736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/℃</w:t>
            </w:r>
          </w:p>
        </w:tc>
        <w:tc>
          <w:tcPr>
            <w:tcW w:w="1276" w:type="dxa"/>
            <w:tcBorders>
              <w:top w:val="single" w:sz="12" w:space="0" w:color="70AD47" w:themeColor="accent6"/>
              <w:bottom w:val="single" w:sz="4" w:space="0" w:color="70AD47" w:themeColor="accent6"/>
            </w:tcBorders>
          </w:tcPr>
          <w:p w14:paraId="2BA6FB6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Residuals</w:t>
            </w:r>
          </w:p>
          <w:p w14:paraId="400653AA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sz w:val="20"/>
              </w:rPr>
              <w:t>/%</w:t>
            </w:r>
          </w:p>
        </w:tc>
      </w:tr>
      <w:tr w:rsidR="004C67F3" w:rsidRPr="009A74A4" w14:paraId="4AF8C260" w14:textId="77777777" w:rsidTr="00F6298D">
        <w:tc>
          <w:tcPr>
            <w:tcW w:w="1134" w:type="dxa"/>
            <w:tcBorders>
              <w:top w:val="single" w:sz="4" w:space="0" w:color="70AD47" w:themeColor="accent6"/>
            </w:tcBorders>
          </w:tcPr>
          <w:p w14:paraId="02A373A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0</w:t>
            </w:r>
          </w:p>
        </w:tc>
        <w:tc>
          <w:tcPr>
            <w:tcW w:w="931" w:type="dxa"/>
            <w:tcBorders>
              <w:top w:val="single" w:sz="4" w:space="0" w:color="70AD47" w:themeColor="accent6"/>
            </w:tcBorders>
          </w:tcPr>
          <w:p w14:paraId="5398BD1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60.4</w:t>
            </w:r>
          </w:p>
        </w:tc>
        <w:tc>
          <w:tcPr>
            <w:tcW w:w="932" w:type="dxa"/>
            <w:tcBorders>
              <w:top w:val="single" w:sz="4" w:space="0" w:color="70AD47" w:themeColor="accent6"/>
            </w:tcBorders>
          </w:tcPr>
          <w:p w14:paraId="259AD2A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103.6</w:t>
            </w:r>
          </w:p>
        </w:tc>
        <w:tc>
          <w:tcPr>
            <w:tcW w:w="931" w:type="dxa"/>
            <w:tcBorders>
              <w:top w:val="single" w:sz="4" w:space="0" w:color="70AD47" w:themeColor="accent6"/>
            </w:tcBorders>
          </w:tcPr>
          <w:p w14:paraId="3F90437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180.8</w:t>
            </w:r>
          </w:p>
        </w:tc>
        <w:tc>
          <w:tcPr>
            <w:tcW w:w="932" w:type="dxa"/>
            <w:tcBorders>
              <w:top w:val="single" w:sz="4" w:space="0" w:color="70AD47" w:themeColor="accent6"/>
            </w:tcBorders>
          </w:tcPr>
          <w:p w14:paraId="1C78C3D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349.5</w:t>
            </w:r>
          </w:p>
        </w:tc>
        <w:tc>
          <w:tcPr>
            <w:tcW w:w="931" w:type="dxa"/>
            <w:tcBorders>
              <w:top w:val="single" w:sz="4" w:space="0" w:color="70AD47" w:themeColor="accent6"/>
            </w:tcBorders>
          </w:tcPr>
          <w:p w14:paraId="5FFDA48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367.2</w:t>
            </w:r>
          </w:p>
        </w:tc>
        <w:tc>
          <w:tcPr>
            <w:tcW w:w="932" w:type="dxa"/>
            <w:tcBorders>
              <w:top w:val="single" w:sz="4" w:space="0" w:color="70AD47" w:themeColor="accent6"/>
            </w:tcBorders>
          </w:tcPr>
          <w:p w14:paraId="209DF3AA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372.2</w:t>
            </w:r>
          </w:p>
        </w:tc>
        <w:tc>
          <w:tcPr>
            <w:tcW w:w="932" w:type="dxa"/>
            <w:tcBorders>
              <w:top w:val="single" w:sz="4" w:space="0" w:color="70AD47" w:themeColor="accent6"/>
            </w:tcBorders>
          </w:tcPr>
          <w:p w14:paraId="669976B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380.0</w:t>
            </w:r>
          </w:p>
        </w:tc>
        <w:tc>
          <w:tcPr>
            <w:tcW w:w="1276" w:type="dxa"/>
            <w:tcBorders>
              <w:top w:val="single" w:sz="4" w:space="0" w:color="70AD47" w:themeColor="accent6"/>
            </w:tcBorders>
          </w:tcPr>
          <w:p w14:paraId="286BCF3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0.72</w:t>
            </w:r>
          </w:p>
        </w:tc>
      </w:tr>
      <w:tr w:rsidR="004C67F3" w:rsidRPr="009A74A4" w14:paraId="77F9084D" w14:textId="77777777" w:rsidTr="00F6298D">
        <w:tc>
          <w:tcPr>
            <w:tcW w:w="1134" w:type="dxa"/>
          </w:tcPr>
          <w:p w14:paraId="4445B77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1</w:t>
            </w:r>
          </w:p>
        </w:tc>
        <w:tc>
          <w:tcPr>
            <w:tcW w:w="931" w:type="dxa"/>
          </w:tcPr>
          <w:p w14:paraId="419C1ADC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58.7</w:t>
            </w:r>
          </w:p>
        </w:tc>
        <w:tc>
          <w:tcPr>
            <w:tcW w:w="932" w:type="dxa"/>
          </w:tcPr>
          <w:p w14:paraId="1CBF4077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102.0</w:t>
            </w:r>
          </w:p>
        </w:tc>
        <w:tc>
          <w:tcPr>
            <w:tcW w:w="931" w:type="dxa"/>
          </w:tcPr>
          <w:p w14:paraId="7018E733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169.0</w:t>
            </w:r>
          </w:p>
        </w:tc>
        <w:tc>
          <w:tcPr>
            <w:tcW w:w="932" w:type="dxa"/>
          </w:tcPr>
          <w:p w14:paraId="066A84C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337.0</w:t>
            </w:r>
          </w:p>
        </w:tc>
        <w:tc>
          <w:tcPr>
            <w:tcW w:w="931" w:type="dxa"/>
          </w:tcPr>
          <w:p w14:paraId="3F751D9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362.2</w:t>
            </w:r>
          </w:p>
        </w:tc>
        <w:tc>
          <w:tcPr>
            <w:tcW w:w="932" w:type="dxa"/>
          </w:tcPr>
          <w:p w14:paraId="0AFBF18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367.8</w:t>
            </w:r>
          </w:p>
        </w:tc>
        <w:tc>
          <w:tcPr>
            <w:tcW w:w="932" w:type="dxa"/>
          </w:tcPr>
          <w:p w14:paraId="7E6DCE89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378.1</w:t>
            </w:r>
          </w:p>
        </w:tc>
        <w:tc>
          <w:tcPr>
            <w:tcW w:w="1276" w:type="dxa"/>
          </w:tcPr>
          <w:p w14:paraId="55995FB2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1.49</w:t>
            </w:r>
          </w:p>
        </w:tc>
      </w:tr>
      <w:tr w:rsidR="004C67F3" w:rsidRPr="009A74A4" w14:paraId="0EE9DF3F" w14:textId="77777777" w:rsidTr="00F6298D">
        <w:tc>
          <w:tcPr>
            <w:tcW w:w="1134" w:type="dxa"/>
          </w:tcPr>
          <w:p w14:paraId="27C06D9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2</w:t>
            </w:r>
          </w:p>
        </w:tc>
        <w:tc>
          <w:tcPr>
            <w:tcW w:w="931" w:type="dxa"/>
          </w:tcPr>
          <w:p w14:paraId="1C39A21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57.0</w:t>
            </w:r>
          </w:p>
        </w:tc>
        <w:tc>
          <w:tcPr>
            <w:tcW w:w="932" w:type="dxa"/>
          </w:tcPr>
          <w:p w14:paraId="6A0AEF9D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100.1</w:t>
            </w:r>
          </w:p>
        </w:tc>
        <w:tc>
          <w:tcPr>
            <w:tcW w:w="931" w:type="dxa"/>
          </w:tcPr>
          <w:p w14:paraId="409755E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169.5</w:t>
            </w:r>
          </w:p>
        </w:tc>
        <w:tc>
          <w:tcPr>
            <w:tcW w:w="932" w:type="dxa"/>
          </w:tcPr>
          <w:p w14:paraId="08C6EF56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337.8</w:t>
            </w:r>
          </w:p>
        </w:tc>
        <w:tc>
          <w:tcPr>
            <w:tcW w:w="931" w:type="dxa"/>
          </w:tcPr>
          <w:p w14:paraId="52D8721C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360.3</w:t>
            </w:r>
          </w:p>
        </w:tc>
        <w:tc>
          <w:tcPr>
            <w:tcW w:w="932" w:type="dxa"/>
          </w:tcPr>
          <w:p w14:paraId="549E7B0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365.3</w:t>
            </w:r>
          </w:p>
        </w:tc>
        <w:tc>
          <w:tcPr>
            <w:tcW w:w="932" w:type="dxa"/>
          </w:tcPr>
          <w:p w14:paraId="5EE2BA1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377.6</w:t>
            </w:r>
          </w:p>
        </w:tc>
        <w:tc>
          <w:tcPr>
            <w:tcW w:w="1276" w:type="dxa"/>
          </w:tcPr>
          <w:p w14:paraId="3B0A22E8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1.52</w:t>
            </w:r>
          </w:p>
        </w:tc>
      </w:tr>
      <w:tr w:rsidR="004C67F3" w:rsidRPr="009A74A4" w14:paraId="35F2EE62" w14:textId="77777777" w:rsidTr="00F6298D">
        <w:tc>
          <w:tcPr>
            <w:tcW w:w="1134" w:type="dxa"/>
          </w:tcPr>
          <w:p w14:paraId="3D2639D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3</w:t>
            </w:r>
          </w:p>
        </w:tc>
        <w:tc>
          <w:tcPr>
            <w:tcW w:w="931" w:type="dxa"/>
          </w:tcPr>
          <w:p w14:paraId="7E86EC83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55.7</w:t>
            </w:r>
          </w:p>
        </w:tc>
        <w:tc>
          <w:tcPr>
            <w:tcW w:w="932" w:type="dxa"/>
          </w:tcPr>
          <w:p w14:paraId="192C48E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101.7</w:t>
            </w:r>
          </w:p>
        </w:tc>
        <w:tc>
          <w:tcPr>
            <w:tcW w:w="931" w:type="dxa"/>
          </w:tcPr>
          <w:p w14:paraId="52F50A8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168.5</w:t>
            </w:r>
          </w:p>
        </w:tc>
        <w:tc>
          <w:tcPr>
            <w:tcW w:w="932" w:type="dxa"/>
          </w:tcPr>
          <w:p w14:paraId="1DA0A8C5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336.2</w:t>
            </w:r>
          </w:p>
        </w:tc>
        <w:tc>
          <w:tcPr>
            <w:tcW w:w="931" w:type="dxa"/>
          </w:tcPr>
          <w:p w14:paraId="37773FF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364.1</w:t>
            </w:r>
          </w:p>
        </w:tc>
        <w:tc>
          <w:tcPr>
            <w:tcW w:w="932" w:type="dxa"/>
          </w:tcPr>
          <w:p w14:paraId="74DED67A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368.9</w:t>
            </w:r>
          </w:p>
        </w:tc>
        <w:tc>
          <w:tcPr>
            <w:tcW w:w="932" w:type="dxa"/>
          </w:tcPr>
          <w:p w14:paraId="23D6F30B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378.0</w:t>
            </w:r>
          </w:p>
        </w:tc>
        <w:tc>
          <w:tcPr>
            <w:tcW w:w="1276" w:type="dxa"/>
          </w:tcPr>
          <w:p w14:paraId="0836B60E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1.43</w:t>
            </w:r>
          </w:p>
        </w:tc>
      </w:tr>
      <w:tr w:rsidR="004C67F3" w:rsidRPr="009A74A4" w14:paraId="04ED551B" w14:textId="77777777" w:rsidTr="00F6298D">
        <w:tc>
          <w:tcPr>
            <w:tcW w:w="1134" w:type="dxa"/>
            <w:tcBorders>
              <w:bottom w:val="single" w:sz="12" w:space="0" w:color="70AD47" w:themeColor="accent6"/>
            </w:tcBorders>
          </w:tcPr>
          <w:p w14:paraId="43B00164" w14:textId="77777777" w:rsidR="004C67F3" w:rsidRPr="009A74A4" w:rsidRDefault="004C67F3" w:rsidP="00E3366B">
            <w:pPr>
              <w:pStyle w:val="TCTableBody"/>
              <w:rPr>
                <w:rFonts w:cs="Times"/>
                <w:i/>
                <w:iCs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4</w:t>
            </w:r>
          </w:p>
        </w:tc>
        <w:tc>
          <w:tcPr>
            <w:tcW w:w="931" w:type="dxa"/>
            <w:tcBorders>
              <w:bottom w:val="single" w:sz="12" w:space="0" w:color="70AD47" w:themeColor="accent6"/>
            </w:tcBorders>
          </w:tcPr>
          <w:p w14:paraId="5232205C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55.1</w:t>
            </w:r>
          </w:p>
        </w:tc>
        <w:tc>
          <w:tcPr>
            <w:tcW w:w="932" w:type="dxa"/>
            <w:tcBorders>
              <w:bottom w:val="single" w:sz="12" w:space="0" w:color="70AD47" w:themeColor="accent6"/>
            </w:tcBorders>
          </w:tcPr>
          <w:p w14:paraId="68104AC0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101.0</w:t>
            </w:r>
          </w:p>
        </w:tc>
        <w:tc>
          <w:tcPr>
            <w:tcW w:w="931" w:type="dxa"/>
            <w:tcBorders>
              <w:bottom w:val="single" w:sz="12" w:space="0" w:color="70AD47" w:themeColor="accent6"/>
            </w:tcBorders>
          </w:tcPr>
          <w:p w14:paraId="5410A614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169.0</w:t>
            </w:r>
          </w:p>
        </w:tc>
        <w:tc>
          <w:tcPr>
            <w:tcW w:w="932" w:type="dxa"/>
            <w:tcBorders>
              <w:bottom w:val="single" w:sz="12" w:space="0" w:color="70AD47" w:themeColor="accent6"/>
            </w:tcBorders>
          </w:tcPr>
          <w:p w14:paraId="1DC0308C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336.7</w:t>
            </w:r>
          </w:p>
        </w:tc>
        <w:tc>
          <w:tcPr>
            <w:tcW w:w="931" w:type="dxa"/>
            <w:tcBorders>
              <w:bottom w:val="single" w:sz="12" w:space="0" w:color="70AD47" w:themeColor="accent6"/>
            </w:tcBorders>
          </w:tcPr>
          <w:p w14:paraId="7113382F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361.2</w:t>
            </w:r>
          </w:p>
        </w:tc>
        <w:tc>
          <w:tcPr>
            <w:tcW w:w="932" w:type="dxa"/>
            <w:tcBorders>
              <w:bottom w:val="single" w:sz="12" w:space="0" w:color="70AD47" w:themeColor="accent6"/>
            </w:tcBorders>
          </w:tcPr>
          <w:p w14:paraId="095F4E4D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367.8</w:t>
            </w:r>
          </w:p>
        </w:tc>
        <w:tc>
          <w:tcPr>
            <w:tcW w:w="932" w:type="dxa"/>
            <w:tcBorders>
              <w:bottom w:val="single" w:sz="12" w:space="0" w:color="70AD47" w:themeColor="accent6"/>
            </w:tcBorders>
          </w:tcPr>
          <w:p w14:paraId="284B90C1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377.2</w:t>
            </w:r>
          </w:p>
        </w:tc>
        <w:tc>
          <w:tcPr>
            <w:tcW w:w="1276" w:type="dxa"/>
            <w:tcBorders>
              <w:bottom w:val="single" w:sz="12" w:space="0" w:color="70AD47" w:themeColor="accent6"/>
            </w:tcBorders>
          </w:tcPr>
          <w:p w14:paraId="75FCF91A" w14:textId="77777777" w:rsidR="004C67F3" w:rsidRPr="009A74A4" w:rsidRDefault="004C67F3" w:rsidP="00E3366B">
            <w:pPr>
              <w:pStyle w:val="TCTableBody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1.78</w:t>
            </w:r>
          </w:p>
        </w:tc>
      </w:tr>
    </w:tbl>
    <w:p w14:paraId="1FE6ADA0" w14:textId="77777777" w:rsidR="004C67F3" w:rsidRPr="009A74A4" w:rsidRDefault="004C67F3" w:rsidP="00B7585A">
      <w:pPr>
        <w:pStyle w:val="FETableFootnote"/>
        <w:rPr>
          <w:rFonts w:cs="Times"/>
          <w:sz w:val="20"/>
        </w:rPr>
      </w:pPr>
      <w:r w:rsidRPr="009A74A4">
        <w:rPr>
          <w:rFonts w:cs="Times"/>
          <w:i/>
          <w:iCs/>
          <w:sz w:val="20"/>
        </w:rPr>
        <w:t>* M</w:t>
      </w:r>
      <w:r w:rsidRPr="009A74A4">
        <w:rPr>
          <w:rFonts w:cs="Times"/>
          <w:sz w:val="20"/>
          <w:vertAlign w:val="subscript"/>
        </w:rPr>
        <w:t>0</w:t>
      </w:r>
      <w:r w:rsidRPr="009A74A4">
        <w:rPr>
          <w:rFonts w:cs="Times"/>
          <w:sz w:val="20"/>
        </w:rPr>
        <w:t xml:space="preserve">, PLA100;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1</w:t>
      </w:r>
      <w:r w:rsidRPr="009A74A4">
        <w:rPr>
          <w:rFonts w:cs="Times"/>
          <w:sz w:val="20"/>
        </w:rPr>
        <w:t xml:space="preserve">, PLA/PEO-8/CUR-5;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2</w:t>
      </w:r>
      <w:r w:rsidRPr="009A74A4">
        <w:rPr>
          <w:rFonts w:cs="Times"/>
          <w:sz w:val="20"/>
        </w:rPr>
        <w:t xml:space="preserve">, PLA/PEO-8/CUR-10;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3</w:t>
      </w:r>
      <w:r w:rsidRPr="009A74A4">
        <w:rPr>
          <w:rFonts w:cs="Times"/>
          <w:sz w:val="20"/>
        </w:rPr>
        <w:t xml:space="preserve">, </w:t>
      </w:r>
      <w:bookmarkStart w:id="5" w:name="_Hlk159091347"/>
      <w:r w:rsidRPr="009A74A4">
        <w:rPr>
          <w:rFonts w:cs="Times"/>
          <w:sz w:val="20"/>
        </w:rPr>
        <w:t>PLA/PEO-12/CUR-5</w:t>
      </w:r>
      <w:bookmarkEnd w:id="5"/>
      <w:r w:rsidRPr="009A74A4">
        <w:rPr>
          <w:rFonts w:cs="Times"/>
          <w:sz w:val="20"/>
        </w:rPr>
        <w:t xml:space="preserve">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4</w:t>
      </w:r>
      <w:r w:rsidRPr="009A74A4">
        <w:rPr>
          <w:rFonts w:cs="Times"/>
          <w:i/>
          <w:iCs/>
          <w:sz w:val="20"/>
        </w:rPr>
        <w:t>,</w:t>
      </w:r>
      <w:bookmarkStart w:id="6" w:name="_Hlk159091292"/>
      <w:r w:rsidRPr="009A74A4">
        <w:rPr>
          <w:rFonts w:cs="Times"/>
          <w:i/>
          <w:iCs/>
          <w:sz w:val="20"/>
        </w:rPr>
        <w:t xml:space="preserve"> </w:t>
      </w:r>
      <w:r w:rsidRPr="009A74A4">
        <w:rPr>
          <w:rFonts w:cs="Times"/>
          <w:sz w:val="20"/>
        </w:rPr>
        <w:t>PLA/PEO-12/CUR-10</w:t>
      </w:r>
      <w:bookmarkEnd w:id="6"/>
      <w:r w:rsidRPr="009A74A4">
        <w:rPr>
          <w:rFonts w:cs="Times"/>
          <w:sz w:val="20"/>
        </w:rPr>
        <w:t>.</w:t>
      </w:r>
    </w:p>
    <w:p w14:paraId="6F9F8B2B" w14:textId="77777777" w:rsidR="004C67F3" w:rsidRPr="009A74A4" w:rsidRDefault="004C67F3" w:rsidP="00444953">
      <w:pPr>
        <w:spacing w:line="240" w:lineRule="atLeast"/>
        <w:jc w:val="left"/>
        <w:rPr>
          <w:rFonts w:cs="Times"/>
          <w:sz w:val="20"/>
        </w:rPr>
      </w:pPr>
      <w:r w:rsidRPr="009A74A4">
        <w:rPr>
          <w:rFonts w:cs="Times"/>
          <w:sz w:val="20"/>
        </w:rPr>
        <w:t>Characteristic points were obtained based on references.</w:t>
      </w:r>
      <w:r w:rsidRPr="009A74A4">
        <w:rPr>
          <w:rFonts w:cs="Times"/>
          <w:noProof/>
          <w:color w:val="0070C0"/>
          <w:sz w:val="20"/>
          <w:vertAlign w:val="superscript"/>
        </w:rPr>
        <w:t xml:space="preserve"> [1], [2]</w:t>
      </w:r>
    </w:p>
    <w:p w14:paraId="56AAEBBA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</w:p>
    <w:p w14:paraId="76222931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</w:p>
    <w:p w14:paraId="179328DA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  <w:r w:rsidRPr="009A74A4">
        <w:rPr>
          <w:rFonts w:cs="Times"/>
          <w:noProof/>
          <w:sz w:val="20"/>
        </w:rPr>
        <w:drawing>
          <wp:inline distT="0" distB="0" distL="0" distR="0" wp14:anchorId="1023CE45" wp14:editId="48ACD4A1">
            <wp:extent cx="2734056" cy="2095500"/>
            <wp:effectExtent l="0" t="0" r="9525" b="0"/>
            <wp:docPr id="15096717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671792" name="图片 150967179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056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2E3FA" w14:textId="77777777" w:rsidR="004C67F3" w:rsidRPr="009A74A4" w:rsidRDefault="004C67F3" w:rsidP="000C35EB">
      <w:pPr>
        <w:pStyle w:val="VAFigureCaption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t>FIGURE S1.</w:t>
      </w:r>
      <w:r w:rsidRPr="009A74A4">
        <w:rPr>
          <w:rFonts w:cs="Times"/>
          <w:sz w:val="20"/>
        </w:rPr>
        <w:t xml:space="preserve"> XRD patterns of PLA/PEO/CUR fibers. Intensity was normalized for visible convenience. The main broad peak in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0</w:t>
      </w:r>
      <w:r w:rsidRPr="009A74A4">
        <w:rPr>
          <w:rFonts w:cs="Times"/>
          <w:sz w:val="20"/>
        </w:rPr>
        <w:t xml:space="preserve"> indicated quite low crystallinity because of mostly amorphous phase of PLA.</w:t>
      </w:r>
    </w:p>
    <w:p w14:paraId="3540AAD0" w14:textId="77777777" w:rsidR="004C67F3" w:rsidRPr="009A74A4" w:rsidRDefault="004C67F3">
      <w:pPr>
        <w:spacing w:after="0"/>
        <w:jc w:val="left"/>
        <w:rPr>
          <w:rFonts w:cs="Times"/>
          <w:sz w:val="20"/>
        </w:rPr>
      </w:pPr>
      <w:r w:rsidRPr="009A74A4">
        <w:rPr>
          <w:rFonts w:cs="Times"/>
          <w:sz w:val="20"/>
        </w:rPr>
        <w:br w:type="page"/>
      </w:r>
    </w:p>
    <w:tbl>
      <w:tblPr>
        <w:tblStyle w:val="ae"/>
        <w:tblW w:w="9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6"/>
        <w:gridCol w:w="3171"/>
        <w:gridCol w:w="3163"/>
      </w:tblGrid>
      <w:tr w:rsidR="004C67F3" w:rsidRPr="009A74A4" w14:paraId="5448699B" w14:textId="77777777" w:rsidTr="000C35EB">
        <w:tc>
          <w:tcPr>
            <w:tcW w:w="3156" w:type="dxa"/>
          </w:tcPr>
          <w:p w14:paraId="0CE5C1DC" w14:textId="77777777" w:rsidR="004C67F3" w:rsidRPr="009A74A4" w:rsidRDefault="004C67F3" w:rsidP="001C3B83">
            <w:pPr>
              <w:spacing w:line="240" w:lineRule="atLeast"/>
              <w:jc w:val="lef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</w:rPr>
              <w:lastRenderedPageBreak/>
              <w:drawing>
                <wp:inline distT="0" distB="0" distL="0" distR="0" wp14:anchorId="2965FABC" wp14:editId="4850B465">
                  <wp:extent cx="1858518" cy="1451610"/>
                  <wp:effectExtent l="0" t="0" r="8890" b="0"/>
                  <wp:docPr id="200367947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79479" name="图片 2003679479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518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1" w:type="dxa"/>
          </w:tcPr>
          <w:p w14:paraId="654AD5A8" w14:textId="77777777" w:rsidR="004C67F3" w:rsidRPr="009A74A4" w:rsidRDefault="004C67F3" w:rsidP="001C3B83">
            <w:pPr>
              <w:spacing w:line="240" w:lineRule="atLeast"/>
              <w:jc w:val="lef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</w:rPr>
              <w:drawing>
                <wp:inline distT="0" distB="0" distL="0" distR="0" wp14:anchorId="5B256613" wp14:editId="44C9C982">
                  <wp:extent cx="1876806" cy="1446276"/>
                  <wp:effectExtent l="0" t="0" r="0" b="1905"/>
                  <wp:docPr id="193079409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794096" name="图片 193079409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806" cy="1446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14:paraId="02F38BD7" w14:textId="77777777" w:rsidR="004C67F3" w:rsidRPr="009A74A4" w:rsidRDefault="004C67F3" w:rsidP="001C3B83">
            <w:pPr>
              <w:spacing w:line="240" w:lineRule="atLeast"/>
              <w:jc w:val="lef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</w:rPr>
              <w:drawing>
                <wp:inline distT="0" distB="0" distL="0" distR="0" wp14:anchorId="0C445B91" wp14:editId="35798D43">
                  <wp:extent cx="1871472" cy="1432560"/>
                  <wp:effectExtent l="0" t="0" r="0" b="0"/>
                  <wp:docPr id="17679878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98787" name="图片 17679878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472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08497B" w14:textId="77777777" w:rsidR="004C67F3" w:rsidRPr="009A74A4" w:rsidRDefault="004C67F3" w:rsidP="00444953">
      <w:pPr>
        <w:pStyle w:val="VAFigureCaption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t>FIGURE S2.</w:t>
      </w:r>
      <w:r w:rsidRPr="009A74A4">
        <w:rPr>
          <w:rFonts w:cs="Times"/>
          <w:sz w:val="20"/>
        </w:rPr>
        <w:t xml:space="preserve"> Broad XPS spectra of PLA/PEO/CUR fibers.</w:t>
      </w:r>
      <w:bookmarkStart w:id="7" w:name="_Hlk153381067"/>
      <w:r w:rsidRPr="009A74A4">
        <w:rPr>
          <w:rFonts w:cs="Times"/>
          <w:sz w:val="20"/>
        </w:rPr>
        <w:t xml:space="preserve"> </w:t>
      </w:r>
      <w:r w:rsidRPr="009A74A4">
        <w:rPr>
          <w:rFonts w:cs="Times"/>
          <w:i/>
          <w:iCs/>
          <w:sz w:val="20"/>
        </w:rPr>
        <w:t>a,</w:t>
      </w:r>
      <w:r w:rsidRPr="009A74A4">
        <w:rPr>
          <w:rFonts w:cs="Times"/>
          <w:sz w:val="20"/>
        </w:rPr>
        <w:t xml:space="preserve"> PLA100; </w:t>
      </w:r>
      <w:r w:rsidRPr="009A74A4">
        <w:rPr>
          <w:rFonts w:cs="Times"/>
          <w:i/>
          <w:iCs/>
          <w:sz w:val="20"/>
        </w:rPr>
        <w:t>b</w:t>
      </w:r>
      <w:r w:rsidRPr="009A74A4">
        <w:rPr>
          <w:rFonts w:cs="Times"/>
          <w:sz w:val="20"/>
        </w:rPr>
        <w:t xml:space="preserve">, PLA/PEO-12; </w:t>
      </w:r>
      <w:r w:rsidRPr="009A74A4">
        <w:rPr>
          <w:rFonts w:cs="Times"/>
          <w:i/>
          <w:iCs/>
          <w:sz w:val="20"/>
        </w:rPr>
        <w:t>c</w:t>
      </w:r>
      <w:r w:rsidRPr="009A74A4">
        <w:rPr>
          <w:rFonts w:cs="Times"/>
          <w:sz w:val="20"/>
        </w:rPr>
        <w:t xml:space="preserve">, PLA/PEO-12/CUR-10. </w:t>
      </w:r>
      <w:bookmarkEnd w:id="7"/>
    </w:p>
    <w:p w14:paraId="4DF7F349" w14:textId="77777777" w:rsidR="004C67F3" w:rsidRPr="009A74A4" w:rsidRDefault="004C67F3" w:rsidP="00D654FF">
      <w:pPr>
        <w:spacing w:line="240" w:lineRule="atLeast"/>
        <w:jc w:val="left"/>
        <w:rPr>
          <w:rFonts w:cs="Times"/>
          <w:sz w:val="20"/>
        </w:rPr>
      </w:pPr>
    </w:p>
    <w:tbl>
      <w:tblPr>
        <w:tblStyle w:val="ae"/>
        <w:tblW w:w="9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7"/>
        <w:gridCol w:w="4596"/>
      </w:tblGrid>
      <w:tr w:rsidR="004C67F3" w:rsidRPr="009A74A4" w14:paraId="0E8B3F4E" w14:textId="77777777" w:rsidTr="001C3B83">
        <w:tc>
          <w:tcPr>
            <w:tcW w:w="4687" w:type="dxa"/>
          </w:tcPr>
          <w:p w14:paraId="3C3D1E3F" w14:textId="77777777" w:rsidR="004C67F3" w:rsidRPr="009A74A4" w:rsidRDefault="004C67F3" w:rsidP="001C3B83">
            <w:pPr>
              <w:spacing w:line="240" w:lineRule="atLeast"/>
              <w:jc w:val="lef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</w:rPr>
              <w:drawing>
                <wp:inline distT="0" distB="0" distL="0" distR="0" wp14:anchorId="132D170A" wp14:editId="43D989FD">
                  <wp:extent cx="2839212" cy="2144268"/>
                  <wp:effectExtent l="0" t="0" r="0" b="8890"/>
                  <wp:docPr id="38418418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184189" name="图片 38418418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212" cy="2144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0FBE31DA" w14:textId="77777777" w:rsidR="004C67F3" w:rsidRPr="009A74A4" w:rsidRDefault="004C67F3" w:rsidP="001C3B83">
            <w:pPr>
              <w:spacing w:line="240" w:lineRule="atLeast"/>
              <w:jc w:val="lef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</w:rPr>
              <w:drawing>
                <wp:inline distT="0" distB="0" distL="0" distR="0" wp14:anchorId="0B8F80F6" wp14:editId="1B530CE0">
                  <wp:extent cx="2779776" cy="2144268"/>
                  <wp:effectExtent l="0" t="0" r="1905" b="8890"/>
                  <wp:docPr id="23397966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979664" name="图片 233979664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776" cy="2144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085547" w14:textId="77777777" w:rsidR="004C67F3" w:rsidRPr="009A74A4" w:rsidRDefault="004C67F3" w:rsidP="00444953">
      <w:pPr>
        <w:pStyle w:val="VAFigureCaption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t>FIGURE S3.</w:t>
      </w:r>
      <w:r w:rsidRPr="009A74A4">
        <w:rPr>
          <w:rFonts w:cs="Times"/>
          <w:sz w:val="20"/>
        </w:rPr>
        <w:t xml:space="preserve"> TG-DTA curves of the composited fibers. (a) TG curves. The embedded figure depicted detailed inflection from 310 ℃ to 355 ℃. (b) DTA curves. </w:t>
      </w:r>
      <w:proofErr w:type="spellStart"/>
      <w:r w:rsidRPr="009A74A4">
        <w:rPr>
          <w:rFonts w:cs="Times"/>
          <w:i/>
          <w:iCs/>
          <w:sz w:val="20"/>
        </w:rPr>
        <w:t>T</w:t>
      </w:r>
      <w:r w:rsidRPr="009A74A4">
        <w:rPr>
          <w:rFonts w:cs="Times"/>
          <w:sz w:val="20"/>
          <w:vertAlign w:val="subscript"/>
        </w:rPr>
        <w:t>onset</w:t>
      </w:r>
      <w:proofErr w:type="spellEnd"/>
      <w:r w:rsidRPr="009A74A4">
        <w:rPr>
          <w:rFonts w:cs="Times"/>
          <w:sz w:val="20"/>
        </w:rPr>
        <w:t xml:space="preserve">, </w:t>
      </w:r>
      <w:proofErr w:type="spellStart"/>
      <w:proofErr w:type="gramStart"/>
      <w:r w:rsidRPr="009A74A4">
        <w:rPr>
          <w:rFonts w:cs="Times"/>
          <w:i/>
          <w:iCs/>
          <w:sz w:val="20"/>
        </w:rPr>
        <w:t>T</w:t>
      </w:r>
      <w:r w:rsidRPr="009A74A4">
        <w:rPr>
          <w:rFonts w:cs="Times"/>
          <w:sz w:val="20"/>
          <w:vertAlign w:val="subscript"/>
        </w:rPr>
        <w:t>g</w:t>
      </w:r>
      <w:proofErr w:type="spellEnd"/>
      <w:r w:rsidRPr="009A74A4">
        <w:rPr>
          <w:rFonts w:cs="Times"/>
          <w:sz w:val="20"/>
        </w:rPr>
        <w:t xml:space="preserve"> ,</w:t>
      </w:r>
      <w:proofErr w:type="gramEnd"/>
      <w:r w:rsidRPr="009A74A4">
        <w:rPr>
          <w:rFonts w:cs="Times"/>
          <w:sz w:val="20"/>
        </w:rPr>
        <w:t xml:space="preserve"> and </w:t>
      </w:r>
      <w:r w:rsidRPr="009A74A4">
        <w:rPr>
          <w:rFonts w:cs="Times"/>
          <w:i/>
          <w:iCs/>
          <w:sz w:val="20"/>
        </w:rPr>
        <w:t>T</w:t>
      </w:r>
      <w:r w:rsidRPr="009A74A4">
        <w:rPr>
          <w:rFonts w:cs="Times"/>
          <w:sz w:val="20"/>
          <w:vertAlign w:val="subscript"/>
        </w:rPr>
        <w:t>m</w:t>
      </w:r>
      <w:r w:rsidRPr="009A74A4">
        <w:rPr>
          <w:rFonts w:cs="Times"/>
          <w:sz w:val="20"/>
        </w:rPr>
        <w:t xml:space="preserve"> were obtained by determining intersections of two tangent lines from each curve. </w:t>
      </w:r>
    </w:p>
    <w:p w14:paraId="4DBC3246" w14:textId="77777777" w:rsidR="004C67F3" w:rsidRPr="009A74A4" w:rsidRDefault="004C67F3" w:rsidP="00444953">
      <w:pPr>
        <w:pStyle w:val="VAFigureCaption"/>
        <w:rPr>
          <w:rFonts w:cs="Times"/>
          <w:sz w:val="20"/>
        </w:rPr>
      </w:pPr>
    </w:p>
    <w:p w14:paraId="47E18B16" w14:textId="77777777" w:rsidR="004C67F3" w:rsidRPr="009A74A4" w:rsidRDefault="004C67F3" w:rsidP="00D654FF">
      <w:pPr>
        <w:jc w:val="left"/>
        <w:rPr>
          <w:rFonts w:cs="Times"/>
          <w:sz w:val="20"/>
        </w:rPr>
      </w:pPr>
      <w:r w:rsidRPr="009A74A4">
        <w:rPr>
          <w:rFonts w:cs="Times"/>
          <w:sz w:val="20"/>
        </w:rPr>
        <w:br w:type="page"/>
      </w:r>
    </w:p>
    <w:tbl>
      <w:tblPr>
        <w:tblStyle w:val="ae"/>
        <w:tblW w:w="936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2740"/>
        <w:gridCol w:w="2741"/>
        <w:gridCol w:w="2741"/>
      </w:tblGrid>
      <w:tr w:rsidR="004C67F3" w:rsidRPr="009A74A4" w14:paraId="724C6A7F" w14:textId="77777777" w:rsidTr="001C3B83">
        <w:tc>
          <w:tcPr>
            <w:tcW w:w="1139" w:type="dxa"/>
          </w:tcPr>
          <w:p w14:paraId="32A194CC" w14:textId="77777777" w:rsidR="004C67F3" w:rsidRPr="009A74A4" w:rsidRDefault="004C67F3" w:rsidP="001C3B83">
            <w:pPr>
              <w:spacing w:line="240" w:lineRule="atLeast"/>
              <w:rPr>
                <w:rFonts w:cs="Times"/>
                <w:b/>
                <w:bCs/>
                <w:sz w:val="20"/>
              </w:rPr>
            </w:pPr>
            <w:r w:rsidRPr="009A74A4">
              <w:rPr>
                <w:rFonts w:cs="Times"/>
                <w:b/>
                <w:bCs/>
                <w:sz w:val="20"/>
              </w:rPr>
              <w:lastRenderedPageBreak/>
              <w:t>Code*</w:t>
            </w:r>
          </w:p>
        </w:tc>
        <w:tc>
          <w:tcPr>
            <w:tcW w:w="2740" w:type="dxa"/>
          </w:tcPr>
          <w:p w14:paraId="7BD62CB9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b/>
                <w:bCs/>
                <w:sz w:val="20"/>
              </w:rPr>
            </w:pPr>
            <w:r w:rsidRPr="009A74A4">
              <w:rPr>
                <w:rFonts w:cs="Times"/>
                <w:b/>
                <w:bCs/>
                <w:sz w:val="20"/>
              </w:rPr>
              <w:t>14 days</w:t>
            </w:r>
          </w:p>
        </w:tc>
        <w:tc>
          <w:tcPr>
            <w:tcW w:w="2741" w:type="dxa"/>
          </w:tcPr>
          <w:p w14:paraId="627EB482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b/>
                <w:bCs/>
                <w:sz w:val="20"/>
              </w:rPr>
            </w:pPr>
            <w:r w:rsidRPr="009A74A4">
              <w:rPr>
                <w:rFonts w:cs="Times"/>
                <w:b/>
                <w:bCs/>
                <w:sz w:val="20"/>
              </w:rPr>
              <w:t>45 days -1</w:t>
            </w:r>
          </w:p>
        </w:tc>
        <w:tc>
          <w:tcPr>
            <w:tcW w:w="2741" w:type="dxa"/>
          </w:tcPr>
          <w:p w14:paraId="31DFD072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b/>
                <w:bCs/>
                <w:sz w:val="20"/>
              </w:rPr>
            </w:pPr>
            <w:r w:rsidRPr="009A74A4">
              <w:rPr>
                <w:rFonts w:cs="Times"/>
                <w:b/>
                <w:bCs/>
                <w:sz w:val="20"/>
              </w:rPr>
              <w:t>45 days-2</w:t>
            </w:r>
          </w:p>
        </w:tc>
      </w:tr>
      <w:tr w:rsidR="004C67F3" w:rsidRPr="009A74A4" w14:paraId="75BEB50F" w14:textId="77777777" w:rsidTr="001C3B83">
        <w:tc>
          <w:tcPr>
            <w:tcW w:w="1139" w:type="dxa"/>
            <w:vAlign w:val="center"/>
          </w:tcPr>
          <w:p w14:paraId="789E761B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0</w:t>
            </w:r>
          </w:p>
        </w:tc>
        <w:tc>
          <w:tcPr>
            <w:tcW w:w="2740" w:type="dxa"/>
          </w:tcPr>
          <w:p w14:paraId="7225E044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5C21A6FE" wp14:editId="12105244">
                  <wp:extent cx="1620000" cy="1080059"/>
                  <wp:effectExtent l="0" t="0" r="0" b="6350"/>
                  <wp:docPr id="109137089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370891" name="图片 1091370891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321997A6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730B513" wp14:editId="429F607C">
                  <wp:extent cx="1620000" cy="1080000"/>
                  <wp:effectExtent l="0" t="0" r="0" b="6350"/>
                  <wp:docPr id="597499688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7499688" name="图片 597499688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1ADB9A64" w14:textId="77777777" w:rsidR="004C67F3" w:rsidRPr="009A74A4" w:rsidRDefault="004C67F3" w:rsidP="001C3B83">
            <w:pPr>
              <w:spacing w:line="240" w:lineRule="atLeast"/>
              <w:rPr>
                <w:rFonts w:cs="Times"/>
                <w:noProof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774552EE" wp14:editId="398B6527">
                  <wp:extent cx="1620000" cy="1080000"/>
                  <wp:effectExtent l="0" t="0" r="0" b="6350"/>
                  <wp:docPr id="1489170995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170995" name="图片 148917099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57AA439D" w14:textId="77777777" w:rsidTr="001C3B83">
        <w:tc>
          <w:tcPr>
            <w:tcW w:w="1139" w:type="dxa"/>
            <w:vAlign w:val="center"/>
          </w:tcPr>
          <w:p w14:paraId="3034EC46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1</w:t>
            </w:r>
          </w:p>
        </w:tc>
        <w:tc>
          <w:tcPr>
            <w:tcW w:w="2740" w:type="dxa"/>
          </w:tcPr>
          <w:p w14:paraId="7958FB97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33B46A34" wp14:editId="2B5B08FC">
                  <wp:extent cx="1620000" cy="1081131"/>
                  <wp:effectExtent l="0" t="0" r="0" b="5080"/>
                  <wp:docPr id="19012505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1250502" name="图片 1901250502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65B8B89A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5E7478F2" wp14:editId="3550CE1B">
                  <wp:extent cx="1620000" cy="1080186"/>
                  <wp:effectExtent l="0" t="0" r="0" b="5715"/>
                  <wp:docPr id="9038246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382469" name="图片 90382469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7A8EE9BF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77FFB4C0" wp14:editId="27C62CE0">
                  <wp:extent cx="1620000" cy="1079609"/>
                  <wp:effectExtent l="0" t="0" r="0" b="6350"/>
                  <wp:docPr id="1494676834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676834" name="图片 1494676834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7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660EA1C0" w14:textId="77777777" w:rsidTr="001C3B83">
        <w:tc>
          <w:tcPr>
            <w:tcW w:w="1139" w:type="dxa"/>
            <w:vAlign w:val="center"/>
          </w:tcPr>
          <w:p w14:paraId="39F0C85C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2</w:t>
            </w:r>
          </w:p>
        </w:tc>
        <w:tc>
          <w:tcPr>
            <w:tcW w:w="2740" w:type="dxa"/>
          </w:tcPr>
          <w:p w14:paraId="65434198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78B4626A" wp14:editId="3B3082EE">
                  <wp:extent cx="1620000" cy="1081131"/>
                  <wp:effectExtent l="0" t="0" r="0" b="5080"/>
                  <wp:docPr id="191174219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742191" name="图片 1911742191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60384BB1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4F1BB934" wp14:editId="759CEA70">
                  <wp:extent cx="1620000" cy="1080744"/>
                  <wp:effectExtent l="0" t="0" r="0" b="5715"/>
                  <wp:docPr id="1888159743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8159743" name="图片 1888159743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6ABCBF95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FDAAFC5" wp14:editId="2395CD65">
                  <wp:extent cx="1620000" cy="1079609"/>
                  <wp:effectExtent l="0" t="0" r="0" b="6350"/>
                  <wp:docPr id="1044267489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267489" name="图片 1044267489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7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6558D5A4" w14:textId="77777777" w:rsidTr="001C3B83">
        <w:tc>
          <w:tcPr>
            <w:tcW w:w="1139" w:type="dxa"/>
            <w:vAlign w:val="center"/>
          </w:tcPr>
          <w:p w14:paraId="5A602ECC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3</w:t>
            </w:r>
          </w:p>
        </w:tc>
        <w:tc>
          <w:tcPr>
            <w:tcW w:w="2740" w:type="dxa"/>
          </w:tcPr>
          <w:p w14:paraId="36F01F1A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44F55157" wp14:editId="123E528C">
                  <wp:extent cx="1620000" cy="1080372"/>
                  <wp:effectExtent l="0" t="0" r="0" b="5715"/>
                  <wp:docPr id="48399813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3998133" name="图片 483998133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34E5FDDD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7BF17376" wp14:editId="78E77551">
                  <wp:extent cx="1620000" cy="1079627"/>
                  <wp:effectExtent l="0" t="0" r="0" b="6350"/>
                  <wp:docPr id="2235706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70611" name="图片 22357061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79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7648E3D2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628CA394" wp14:editId="486C480C">
                  <wp:extent cx="1620000" cy="1080196"/>
                  <wp:effectExtent l="0" t="0" r="0" b="5715"/>
                  <wp:docPr id="2050478462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478462" name="图片 2050478462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41A7B8AB" w14:textId="77777777" w:rsidTr="001C3B83">
        <w:tc>
          <w:tcPr>
            <w:tcW w:w="1139" w:type="dxa"/>
            <w:vAlign w:val="center"/>
          </w:tcPr>
          <w:p w14:paraId="1C08D337" w14:textId="77777777" w:rsidR="004C67F3" w:rsidRPr="009A74A4" w:rsidRDefault="004C67F3" w:rsidP="001C3B83">
            <w:pPr>
              <w:spacing w:line="240" w:lineRule="atLeast"/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4</w:t>
            </w:r>
          </w:p>
        </w:tc>
        <w:tc>
          <w:tcPr>
            <w:tcW w:w="2740" w:type="dxa"/>
          </w:tcPr>
          <w:p w14:paraId="199BA845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7D14C1AF" wp14:editId="205741CD">
                  <wp:extent cx="1620000" cy="1081131"/>
                  <wp:effectExtent l="0" t="0" r="0" b="5080"/>
                  <wp:docPr id="87098058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980581" name="图片 870980581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039316E4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4E840640" wp14:editId="39F0A89B">
                  <wp:extent cx="1620000" cy="1080619"/>
                  <wp:effectExtent l="0" t="0" r="0" b="5715"/>
                  <wp:docPr id="1256188686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188686" name="图片 1256188686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</w:tcPr>
          <w:p w14:paraId="3CE1E8AB" w14:textId="77777777" w:rsidR="004C67F3" w:rsidRPr="009A74A4" w:rsidRDefault="004C67F3" w:rsidP="001C3B83">
            <w:pPr>
              <w:spacing w:line="240" w:lineRule="atLeast"/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6081169A" wp14:editId="534CF90C">
                  <wp:extent cx="1620000" cy="1080782"/>
                  <wp:effectExtent l="0" t="0" r="0" b="5080"/>
                  <wp:docPr id="126149034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490343" name="图片 1261490343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645C13" w14:textId="77777777" w:rsidR="004C67F3" w:rsidRPr="009A74A4" w:rsidRDefault="004C67F3" w:rsidP="00B7585A">
      <w:pPr>
        <w:pStyle w:val="FETableFootnote"/>
        <w:rPr>
          <w:rFonts w:cs="Times"/>
          <w:sz w:val="20"/>
        </w:rPr>
      </w:pPr>
      <w:r w:rsidRPr="009A74A4">
        <w:rPr>
          <w:rFonts w:cs="Times"/>
          <w:i/>
          <w:iCs/>
          <w:sz w:val="20"/>
        </w:rPr>
        <w:t>* M</w:t>
      </w:r>
      <w:r w:rsidRPr="009A74A4">
        <w:rPr>
          <w:rFonts w:cs="Times"/>
          <w:sz w:val="20"/>
          <w:vertAlign w:val="subscript"/>
        </w:rPr>
        <w:t>0</w:t>
      </w:r>
      <w:r w:rsidRPr="009A74A4">
        <w:rPr>
          <w:rFonts w:cs="Times"/>
          <w:sz w:val="20"/>
        </w:rPr>
        <w:t xml:space="preserve">, PLA100;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1</w:t>
      </w:r>
      <w:r w:rsidRPr="009A74A4">
        <w:rPr>
          <w:rFonts w:cs="Times"/>
          <w:sz w:val="20"/>
        </w:rPr>
        <w:t xml:space="preserve">, PLA/PEO-8/CUR-5;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2</w:t>
      </w:r>
      <w:r w:rsidRPr="009A74A4">
        <w:rPr>
          <w:rFonts w:cs="Times"/>
          <w:sz w:val="20"/>
        </w:rPr>
        <w:t xml:space="preserve">, PLA/PEO-8/CUR-10;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3</w:t>
      </w:r>
      <w:r w:rsidRPr="009A74A4">
        <w:rPr>
          <w:rFonts w:cs="Times"/>
          <w:sz w:val="20"/>
        </w:rPr>
        <w:t xml:space="preserve">, PLA/PEO-12/CUR-5;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4</w:t>
      </w:r>
      <w:r w:rsidRPr="009A74A4">
        <w:rPr>
          <w:rFonts w:cs="Times"/>
          <w:i/>
          <w:iCs/>
          <w:sz w:val="20"/>
        </w:rPr>
        <w:t xml:space="preserve">, </w:t>
      </w:r>
      <w:r w:rsidRPr="009A74A4">
        <w:rPr>
          <w:rFonts w:cs="Times"/>
          <w:sz w:val="20"/>
        </w:rPr>
        <w:t>PLA/PEO-12/CUR-10.</w:t>
      </w:r>
    </w:p>
    <w:p w14:paraId="572D2A94" w14:textId="77777777" w:rsidR="004C67F3" w:rsidRPr="009A74A4" w:rsidRDefault="004C67F3" w:rsidP="000C35EB">
      <w:pPr>
        <w:pStyle w:val="VAFigureCaption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t xml:space="preserve">FIGURE S4. </w:t>
      </w:r>
      <w:bookmarkStart w:id="8" w:name="_Hlk159094172"/>
      <w:r w:rsidRPr="009A74A4">
        <w:rPr>
          <w:rFonts w:cs="Times"/>
          <w:sz w:val="20"/>
        </w:rPr>
        <w:t>Microscopic images</w:t>
      </w:r>
      <w:bookmarkEnd w:id="8"/>
      <w:r w:rsidRPr="009A74A4">
        <w:rPr>
          <w:rFonts w:cs="Times"/>
          <w:sz w:val="20"/>
        </w:rPr>
        <w:t xml:space="preserve"> of PLA/PEO/CUR fiber surfaces after 14, 45 days (different magnification for 45 days) in soil at 50 ℃, 55% R.H. Fiber surfaces before buried in soil (0 days) were pictured in Figure 3, </w:t>
      </w:r>
      <w:r w:rsidRPr="009A74A4">
        <w:rPr>
          <w:rFonts w:cs="Times"/>
          <w:i/>
          <w:iCs/>
          <w:sz w:val="20"/>
        </w:rPr>
        <w:t xml:space="preserve">a </w:t>
      </w:r>
      <w:r w:rsidRPr="009A74A4">
        <w:rPr>
          <w:rFonts w:cs="Times"/>
          <w:sz w:val="20"/>
        </w:rPr>
        <w:t>~ b.</w:t>
      </w:r>
      <w:r w:rsidRPr="009A74A4">
        <w:rPr>
          <w:rFonts w:cs="Times"/>
          <w:sz w:val="20"/>
        </w:rPr>
        <w:br w:type="page"/>
      </w:r>
    </w:p>
    <w:tbl>
      <w:tblPr>
        <w:tblStyle w:val="ae"/>
        <w:tblW w:w="9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"/>
        <w:gridCol w:w="2767"/>
        <w:gridCol w:w="2767"/>
        <w:gridCol w:w="2767"/>
      </w:tblGrid>
      <w:tr w:rsidR="004C67F3" w:rsidRPr="009A74A4" w14:paraId="753CA802" w14:textId="77777777" w:rsidTr="001C3B83">
        <w:tc>
          <w:tcPr>
            <w:tcW w:w="882" w:type="dxa"/>
            <w:vAlign w:val="center"/>
          </w:tcPr>
          <w:p w14:paraId="7AC75C42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lastRenderedPageBreak/>
              <w:t>Code*</w:t>
            </w:r>
          </w:p>
        </w:tc>
        <w:tc>
          <w:tcPr>
            <w:tcW w:w="2767" w:type="dxa"/>
            <w:vAlign w:val="center"/>
          </w:tcPr>
          <w:p w14:paraId="4D2B50C7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0 days</w:t>
            </w:r>
          </w:p>
        </w:tc>
        <w:tc>
          <w:tcPr>
            <w:tcW w:w="2767" w:type="dxa"/>
            <w:vAlign w:val="center"/>
          </w:tcPr>
          <w:p w14:paraId="11C6C56D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14 days</w:t>
            </w:r>
          </w:p>
        </w:tc>
        <w:tc>
          <w:tcPr>
            <w:tcW w:w="2767" w:type="dxa"/>
            <w:vAlign w:val="center"/>
          </w:tcPr>
          <w:p w14:paraId="1190A5FD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sz w:val="20"/>
              </w:rPr>
              <w:t>45 days</w:t>
            </w:r>
          </w:p>
        </w:tc>
      </w:tr>
      <w:tr w:rsidR="004C67F3" w:rsidRPr="009A74A4" w14:paraId="01E3DCAA" w14:textId="77777777" w:rsidTr="001C3B83">
        <w:tc>
          <w:tcPr>
            <w:tcW w:w="882" w:type="dxa"/>
            <w:vAlign w:val="center"/>
          </w:tcPr>
          <w:p w14:paraId="33065169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0</w:t>
            </w:r>
          </w:p>
        </w:tc>
        <w:tc>
          <w:tcPr>
            <w:tcW w:w="2767" w:type="dxa"/>
          </w:tcPr>
          <w:p w14:paraId="146DE637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4AFB18CD" wp14:editId="1DF34957">
                  <wp:extent cx="1620000" cy="651533"/>
                  <wp:effectExtent l="0" t="0" r="0" b="0"/>
                  <wp:docPr id="17209570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957006" name="图片 1720957006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51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572580E1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951526B" wp14:editId="5FD3951B">
                  <wp:extent cx="1620000" cy="648416"/>
                  <wp:effectExtent l="0" t="0" r="0" b="0"/>
                  <wp:docPr id="200096990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0969904" name="图片 2000969904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54CE1AB8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530C1C87" wp14:editId="12AF3A37">
                  <wp:extent cx="1620000" cy="648935"/>
                  <wp:effectExtent l="0" t="0" r="0" b="0"/>
                  <wp:docPr id="352452677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452677" name="图片 352452677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5A738EFA" w14:textId="77777777" w:rsidTr="001C3B83">
        <w:tc>
          <w:tcPr>
            <w:tcW w:w="882" w:type="dxa"/>
            <w:vAlign w:val="center"/>
          </w:tcPr>
          <w:p w14:paraId="1D9514BE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1</w:t>
            </w:r>
          </w:p>
        </w:tc>
        <w:tc>
          <w:tcPr>
            <w:tcW w:w="2767" w:type="dxa"/>
          </w:tcPr>
          <w:p w14:paraId="7B496C3A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67591B48" wp14:editId="6078880C">
                  <wp:extent cx="1620000" cy="648762"/>
                  <wp:effectExtent l="0" t="0" r="0" b="0"/>
                  <wp:docPr id="28369830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698301" name="图片 283698301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4AC9EE8C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0B082DF9" wp14:editId="53D8555D">
                  <wp:extent cx="1620000" cy="649282"/>
                  <wp:effectExtent l="0" t="0" r="0" b="0"/>
                  <wp:docPr id="1932520395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2520395" name="图片 1932520395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9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3FD145E7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2D4FBB8F" wp14:editId="66DB3091">
                  <wp:extent cx="1620000" cy="648069"/>
                  <wp:effectExtent l="0" t="0" r="0" b="0"/>
                  <wp:docPr id="120616765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167654" name="图片 1206167654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21C3B9D8" w14:textId="77777777" w:rsidTr="001C3B83">
        <w:tc>
          <w:tcPr>
            <w:tcW w:w="882" w:type="dxa"/>
            <w:vAlign w:val="center"/>
          </w:tcPr>
          <w:p w14:paraId="1E40E16B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2</w:t>
            </w:r>
          </w:p>
        </w:tc>
        <w:tc>
          <w:tcPr>
            <w:tcW w:w="2767" w:type="dxa"/>
          </w:tcPr>
          <w:p w14:paraId="3A147C1F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01E31FCB" wp14:editId="01475E8E">
                  <wp:extent cx="1620000" cy="650148"/>
                  <wp:effectExtent l="0" t="0" r="0" b="0"/>
                  <wp:docPr id="202452528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5286" name="图片 2024525286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50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3EEA7838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2A031CB8" wp14:editId="547192FB">
                  <wp:extent cx="1620000" cy="648069"/>
                  <wp:effectExtent l="0" t="0" r="0" b="0"/>
                  <wp:docPr id="60117407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1174079" name="图片 601174079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4412D6B5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24209392" wp14:editId="10CA04E2">
                  <wp:extent cx="1620000" cy="647550"/>
                  <wp:effectExtent l="0" t="0" r="0" b="635"/>
                  <wp:docPr id="72054267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54267" name="图片 72054267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25F2CDCF" w14:textId="77777777" w:rsidTr="001C3B83">
        <w:tc>
          <w:tcPr>
            <w:tcW w:w="882" w:type="dxa"/>
            <w:vAlign w:val="center"/>
          </w:tcPr>
          <w:p w14:paraId="6CBD5002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3</w:t>
            </w:r>
          </w:p>
        </w:tc>
        <w:tc>
          <w:tcPr>
            <w:tcW w:w="2767" w:type="dxa"/>
          </w:tcPr>
          <w:p w14:paraId="35B353F0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312A1876" wp14:editId="36F92FD9">
                  <wp:extent cx="1620000" cy="638544"/>
                  <wp:effectExtent l="0" t="0" r="0" b="9525"/>
                  <wp:docPr id="74770090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700904" name="图片 747700904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38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3BA7F7BA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0AD6E87" wp14:editId="6875EA96">
                  <wp:extent cx="1620000" cy="655690"/>
                  <wp:effectExtent l="0" t="0" r="0" b="0"/>
                  <wp:docPr id="159748663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7486630" name="图片 1597486630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55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35D776BC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0EB56984" wp14:editId="609DAB71">
                  <wp:extent cx="1620000" cy="646337"/>
                  <wp:effectExtent l="0" t="0" r="0" b="1905"/>
                  <wp:docPr id="96921479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9214791" name="图片 969214791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6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7F3" w:rsidRPr="009A74A4" w14:paraId="78CC450C" w14:textId="77777777" w:rsidTr="001C3B83">
        <w:tc>
          <w:tcPr>
            <w:tcW w:w="882" w:type="dxa"/>
            <w:vAlign w:val="center"/>
          </w:tcPr>
          <w:p w14:paraId="6ECE4AEC" w14:textId="77777777" w:rsidR="004C67F3" w:rsidRPr="009A74A4" w:rsidRDefault="004C67F3" w:rsidP="001C3B83">
            <w:pPr>
              <w:jc w:val="center"/>
              <w:rPr>
                <w:rFonts w:cs="Times"/>
                <w:sz w:val="20"/>
              </w:rPr>
            </w:pPr>
            <w:r w:rsidRPr="009A74A4">
              <w:rPr>
                <w:rFonts w:cs="Times"/>
                <w:i/>
                <w:iCs/>
                <w:sz w:val="20"/>
              </w:rPr>
              <w:t>M</w:t>
            </w:r>
            <w:r w:rsidRPr="009A74A4">
              <w:rPr>
                <w:rFonts w:cs="Times"/>
                <w:sz w:val="20"/>
                <w:vertAlign w:val="subscript"/>
              </w:rPr>
              <w:t>4</w:t>
            </w:r>
          </w:p>
        </w:tc>
        <w:tc>
          <w:tcPr>
            <w:tcW w:w="2767" w:type="dxa"/>
          </w:tcPr>
          <w:p w14:paraId="7B1D3FEF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BC6FAA0" wp14:editId="3B89872B">
                  <wp:extent cx="1620000" cy="641488"/>
                  <wp:effectExtent l="0" t="0" r="0" b="6350"/>
                  <wp:docPr id="102963881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638811" name="图片 1029638811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1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2C2AABF0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26135B8F" wp14:editId="4FAC35BF">
                  <wp:extent cx="1620000" cy="655690"/>
                  <wp:effectExtent l="0" t="0" r="0" b="0"/>
                  <wp:docPr id="20623431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343111" name="图片 2062343111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55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7" w:type="dxa"/>
          </w:tcPr>
          <w:p w14:paraId="7C12D041" w14:textId="77777777" w:rsidR="004C67F3" w:rsidRPr="009A74A4" w:rsidRDefault="004C67F3" w:rsidP="001C3B83">
            <w:pPr>
              <w:rPr>
                <w:rFonts w:cs="Times"/>
                <w:sz w:val="20"/>
              </w:rPr>
            </w:pPr>
            <w:r w:rsidRPr="009A74A4">
              <w:rPr>
                <w:rFonts w:cs="Times"/>
                <w:noProof/>
                <w:sz w:val="20"/>
                <w:lang w:val="en-SG" w:eastAsia="en-SG" w:bidi="ta-IN"/>
              </w:rPr>
              <w:drawing>
                <wp:inline distT="0" distB="0" distL="0" distR="0" wp14:anchorId="1C96AE17" wp14:editId="5BA169B1">
                  <wp:extent cx="1620000" cy="648589"/>
                  <wp:effectExtent l="0" t="0" r="0" b="0"/>
                  <wp:docPr id="111023638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236381" name="图片 1110236381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64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81CBE1" w14:textId="77777777" w:rsidR="004C67F3" w:rsidRPr="009A74A4" w:rsidRDefault="004C67F3" w:rsidP="00B7585A">
      <w:pPr>
        <w:pStyle w:val="FETableFootnote"/>
        <w:rPr>
          <w:rFonts w:cs="Times"/>
          <w:sz w:val="20"/>
        </w:rPr>
      </w:pPr>
      <w:r w:rsidRPr="009A74A4">
        <w:rPr>
          <w:rFonts w:cs="Times"/>
          <w:i/>
          <w:iCs/>
          <w:sz w:val="20"/>
        </w:rPr>
        <w:t>* M</w:t>
      </w:r>
      <w:r w:rsidRPr="009A74A4">
        <w:rPr>
          <w:rFonts w:cs="Times"/>
          <w:sz w:val="20"/>
          <w:vertAlign w:val="subscript"/>
        </w:rPr>
        <w:t>0</w:t>
      </w:r>
      <w:r w:rsidRPr="009A74A4">
        <w:rPr>
          <w:rFonts w:cs="Times"/>
          <w:sz w:val="20"/>
        </w:rPr>
        <w:t xml:space="preserve">, PLA100;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1</w:t>
      </w:r>
      <w:r w:rsidRPr="009A74A4">
        <w:rPr>
          <w:rFonts w:cs="Times"/>
          <w:sz w:val="20"/>
        </w:rPr>
        <w:t xml:space="preserve">, PLA/PEO-8/CUR-5;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2</w:t>
      </w:r>
      <w:r w:rsidRPr="009A74A4">
        <w:rPr>
          <w:rFonts w:cs="Times"/>
          <w:sz w:val="20"/>
        </w:rPr>
        <w:t xml:space="preserve">, PLA/PEO-8/CUR-10;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3</w:t>
      </w:r>
      <w:r w:rsidRPr="009A74A4">
        <w:rPr>
          <w:rFonts w:cs="Times"/>
          <w:sz w:val="20"/>
        </w:rPr>
        <w:t xml:space="preserve">, PLA/PEO-12/CUR-5; </w:t>
      </w:r>
      <w:r w:rsidRPr="009A74A4">
        <w:rPr>
          <w:rFonts w:cs="Times"/>
          <w:i/>
          <w:iCs/>
          <w:sz w:val="20"/>
        </w:rPr>
        <w:t>M</w:t>
      </w:r>
      <w:r w:rsidRPr="009A74A4">
        <w:rPr>
          <w:rFonts w:cs="Times"/>
          <w:sz w:val="20"/>
          <w:vertAlign w:val="subscript"/>
        </w:rPr>
        <w:t>4</w:t>
      </w:r>
      <w:r w:rsidRPr="009A74A4">
        <w:rPr>
          <w:rFonts w:cs="Times"/>
          <w:i/>
          <w:iCs/>
          <w:sz w:val="20"/>
        </w:rPr>
        <w:t xml:space="preserve">, </w:t>
      </w:r>
      <w:r w:rsidRPr="009A74A4">
        <w:rPr>
          <w:rFonts w:cs="Times"/>
          <w:sz w:val="20"/>
        </w:rPr>
        <w:t>PLA/PEO-12/CUR-10.</w:t>
      </w:r>
    </w:p>
    <w:p w14:paraId="41774D95" w14:textId="77777777" w:rsidR="004C67F3" w:rsidRPr="009A74A4" w:rsidRDefault="004C67F3" w:rsidP="00444953">
      <w:pPr>
        <w:pStyle w:val="VAFigureCaption"/>
        <w:rPr>
          <w:rFonts w:cs="Times"/>
          <w:sz w:val="20"/>
        </w:rPr>
      </w:pPr>
      <w:r w:rsidRPr="009A74A4">
        <w:rPr>
          <w:rFonts w:cs="Times"/>
          <w:b/>
          <w:bCs/>
          <w:sz w:val="20"/>
        </w:rPr>
        <w:t>FIGURE S5.</w:t>
      </w:r>
      <w:r w:rsidRPr="009A74A4">
        <w:rPr>
          <w:rFonts w:cs="Times"/>
          <w:sz w:val="20"/>
        </w:rPr>
        <w:t xml:space="preserve"> Photos of PLA/PEO/CUR fibers before (0 days) and after 14, 45 days in soil at 50 ℃, 55 % R.H.</w:t>
      </w:r>
    </w:p>
    <w:p w14:paraId="18E8149D" w14:textId="77777777" w:rsidR="004C67F3" w:rsidRPr="007C21F2" w:rsidRDefault="004C67F3" w:rsidP="007C21F2">
      <w:pPr>
        <w:pStyle w:val="TAMainText"/>
        <w:rPr>
          <w:rFonts w:cs="Times"/>
          <w:b/>
          <w:bCs/>
          <w:sz w:val="20"/>
        </w:rPr>
      </w:pPr>
      <w:r w:rsidRPr="007C21F2">
        <w:rPr>
          <w:rFonts w:cs="Times"/>
          <w:b/>
          <w:bCs/>
          <w:sz w:val="20"/>
        </w:rPr>
        <w:t>REFERENCES</w:t>
      </w:r>
    </w:p>
    <w:p w14:paraId="1A6B8974" w14:textId="77777777" w:rsidR="004C67F3" w:rsidRPr="007C21F2" w:rsidRDefault="004C67F3" w:rsidP="007C21F2">
      <w:pPr>
        <w:pStyle w:val="EndNoteBibliography"/>
        <w:spacing w:line="480" w:lineRule="auto"/>
        <w:rPr>
          <w:rFonts w:ascii="Times" w:hAnsi="Times" w:cs="Times"/>
        </w:rPr>
      </w:pPr>
      <w:r w:rsidRPr="007C21F2">
        <w:rPr>
          <w:rFonts w:ascii="Times" w:hAnsi="Times" w:cs="Times"/>
        </w:rPr>
        <w:t>[1]</w:t>
      </w:r>
      <w:r w:rsidRPr="007C21F2">
        <w:rPr>
          <w:rFonts w:ascii="Times" w:hAnsi="Times" w:cs="Times"/>
        </w:rPr>
        <w:tab/>
        <w:t>Zhou H, Green TB, Joo YL (2006) The thermal effects on electrospinning of polylactic acid melts Polymer 47: 7497. https://doi.org/10.1016/j.polymer.2006.08.042</w:t>
      </w:r>
    </w:p>
    <w:p w14:paraId="209BC9C4" w14:textId="489C077F" w:rsidR="0096157C" w:rsidRDefault="004C67F3" w:rsidP="007C21F2">
      <w:pPr>
        <w:pStyle w:val="EndNoteBibliography"/>
        <w:spacing w:line="480" w:lineRule="auto"/>
      </w:pPr>
      <w:r w:rsidRPr="007C21F2">
        <w:rPr>
          <w:rFonts w:ascii="Times" w:hAnsi="Times" w:cs="Times"/>
        </w:rPr>
        <w:t>[2]</w:t>
      </w:r>
      <w:r w:rsidRPr="007C21F2">
        <w:rPr>
          <w:rFonts w:ascii="Times" w:hAnsi="Times" w:cs="Times"/>
        </w:rPr>
        <w:tab/>
        <w:t>Hutchinson JM (2009) Determination of the glass transition temperature Journal of Thermal Analysis and Calorimetry 98: 579. https://doi.org/10.1007/s10973-009-0268-0</w:t>
      </w:r>
    </w:p>
    <w:sectPr w:rsidR="0096157C" w:rsidSect="00B243CB">
      <w:footerReference w:type="even" r:id="rId44"/>
      <w:footerReference w:type="default" r:id="rId4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4DE773" w14:textId="77777777" w:rsidR="00E829E6" w:rsidRDefault="00E829E6">
      <w:pPr>
        <w:spacing w:after="0"/>
      </w:pPr>
      <w:r>
        <w:separator/>
      </w:r>
    </w:p>
  </w:endnote>
  <w:endnote w:type="continuationSeparator" w:id="0">
    <w:p w14:paraId="4434CB07" w14:textId="77777777" w:rsidR="00E829E6" w:rsidRDefault="00E829E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09420" w14:textId="77777777" w:rsidR="00427A3B" w:rsidRDefault="0000000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14:paraId="461F6DE2" w14:textId="77777777" w:rsidR="00427A3B" w:rsidRDefault="00427A3B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E9DDC" w14:textId="77777777" w:rsidR="00427A3B" w:rsidRDefault="0000000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14:paraId="02DABEE4" w14:textId="77777777" w:rsidR="00427A3B" w:rsidRDefault="00427A3B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026753" w14:textId="77777777" w:rsidR="00E829E6" w:rsidRDefault="00E829E6">
      <w:pPr>
        <w:spacing w:after="0"/>
      </w:pPr>
      <w:r>
        <w:separator/>
      </w:r>
    </w:p>
  </w:footnote>
  <w:footnote w:type="continuationSeparator" w:id="0">
    <w:p w14:paraId="3B38B5BD" w14:textId="77777777" w:rsidR="00E829E6" w:rsidRDefault="00E829E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2099868596">
    <w:abstractNumId w:val="8"/>
  </w:num>
  <w:num w:numId="2" w16cid:durableId="1841851033">
    <w:abstractNumId w:val="6"/>
  </w:num>
  <w:num w:numId="3" w16cid:durableId="889002129">
    <w:abstractNumId w:val="9"/>
  </w:num>
  <w:num w:numId="4" w16cid:durableId="1057705870">
    <w:abstractNumId w:val="7"/>
  </w:num>
  <w:num w:numId="5" w16cid:durableId="664431732">
    <w:abstractNumId w:val="5"/>
  </w:num>
  <w:num w:numId="6" w16cid:durableId="686174131">
    <w:abstractNumId w:val="4"/>
  </w:num>
  <w:num w:numId="7" w16cid:durableId="2036424051">
    <w:abstractNumId w:val="3"/>
  </w:num>
  <w:num w:numId="8" w16cid:durableId="1105729018">
    <w:abstractNumId w:val="1"/>
  </w:num>
  <w:num w:numId="9" w16cid:durableId="1017004524">
    <w:abstractNumId w:val="0"/>
  </w:num>
  <w:num w:numId="10" w16cid:durableId="4916755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C67F3"/>
    <w:rsid w:val="00427A3B"/>
    <w:rsid w:val="004C67F3"/>
    <w:rsid w:val="007C21F2"/>
    <w:rsid w:val="008B6AE9"/>
    <w:rsid w:val="0096157C"/>
    <w:rsid w:val="00E8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8738C"/>
  <w15:chartTrackingRefBased/>
  <w15:docId w15:val="{D771E874-27D1-41DB-BBFD-13727467E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7F3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4C67F3"/>
    <w:rPr>
      <w:color w:val="800080"/>
      <w:u w:val="single"/>
    </w:rPr>
  </w:style>
  <w:style w:type="paragraph" w:styleId="a4">
    <w:name w:val="Body Text"/>
    <w:basedOn w:val="a"/>
    <w:link w:val="a5"/>
    <w:rsid w:val="004C67F3"/>
    <w:pPr>
      <w:jc w:val="center"/>
    </w:pPr>
    <w:rPr>
      <w:b/>
      <w:sz w:val="40"/>
    </w:rPr>
  </w:style>
  <w:style w:type="character" w:customStyle="1" w:styleId="a5">
    <w:name w:val="正文文本 字符"/>
    <w:basedOn w:val="a0"/>
    <w:link w:val="a4"/>
    <w:rsid w:val="004C67F3"/>
    <w:rPr>
      <w:rFonts w:ascii="Times" w:hAnsi="Times" w:cs="Times New Roman"/>
      <w:b/>
      <w:kern w:val="0"/>
      <w:sz w:val="40"/>
      <w:szCs w:val="20"/>
      <w:lang w:eastAsia="en-US"/>
    </w:rPr>
  </w:style>
  <w:style w:type="paragraph" w:styleId="a6">
    <w:name w:val="footnote text"/>
    <w:basedOn w:val="a"/>
    <w:next w:val="TFReferencesSection"/>
    <w:link w:val="a7"/>
    <w:semiHidden/>
    <w:rsid w:val="004C67F3"/>
  </w:style>
  <w:style w:type="character" w:customStyle="1" w:styleId="a7">
    <w:name w:val="脚注文本 字符"/>
    <w:basedOn w:val="a0"/>
    <w:link w:val="a6"/>
    <w:semiHidden/>
    <w:rsid w:val="004C67F3"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4C67F3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4C67F3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4C67F3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4C67F3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4C67F3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4C67F3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4C67F3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4C67F3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4C67F3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4C67F3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4C67F3"/>
    <w:pPr>
      <w:spacing w:line="480" w:lineRule="auto"/>
    </w:pPr>
  </w:style>
  <w:style w:type="paragraph" w:customStyle="1" w:styleId="VDTableTitle">
    <w:name w:val="VD_Table_Title"/>
    <w:basedOn w:val="a"/>
    <w:next w:val="a"/>
    <w:rsid w:val="004C67F3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4C67F3"/>
    <w:pPr>
      <w:spacing w:line="480" w:lineRule="auto"/>
    </w:pPr>
  </w:style>
  <w:style w:type="paragraph" w:customStyle="1" w:styleId="VBChartTitle">
    <w:name w:val="VB_Chart_Title"/>
    <w:basedOn w:val="a"/>
    <w:next w:val="a"/>
    <w:rsid w:val="004C67F3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4C67F3"/>
    <w:pPr>
      <w:ind w:firstLine="187"/>
    </w:pPr>
  </w:style>
  <w:style w:type="paragraph" w:customStyle="1" w:styleId="FCChartFootnote">
    <w:name w:val="FC_Chart_Footnote"/>
    <w:basedOn w:val="a"/>
    <w:next w:val="a"/>
    <w:rsid w:val="004C67F3"/>
    <w:pPr>
      <w:ind w:firstLine="187"/>
    </w:pPr>
  </w:style>
  <w:style w:type="paragraph" w:customStyle="1" w:styleId="FDSchemeFootnote">
    <w:name w:val="FD_Scheme_Footnote"/>
    <w:basedOn w:val="a"/>
    <w:next w:val="a"/>
    <w:rsid w:val="004C67F3"/>
    <w:pPr>
      <w:ind w:firstLine="187"/>
    </w:pPr>
  </w:style>
  <w:style w:type="paragraph" w:customStyle="1" w:styleId="TCTableBody">
    <w:name w:val="TC_Table_Body"/>
    <w:basedOn w:val="a"/>
    <w:rsid w:val="004C67F3"/>
  </w:style>
  <w:style w:type="paragraph" w:customStyle="1" w:styleId="AFTitleRunningHead">
    <w:name w:val="AF_Title_Running_Head"/>
    <w:basedOn w:val="a"/>
    <w:next w:val="TAMainText"/>
    <w:rsid w:val="004C67F3"/>
    <w:pPr>
      <w:spacing w:line="480" w:lineRule="auto"/>
    </w:pPr>
  </w:style>
  <w:style w:type="paragraph" w:customStyle="1" w:styleId="BEAuthorBiography">
    <w:name w:val="BE_Author_Biography"/>
    <w:basedOn w:val="a"/>
    <w:rsid w:val="004C67F3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4C67F3"/>
    <w:pPr>
      <w:spacing w:line="480" w:lineRule="auto"/>
    </w:pPr>
  </w:style>
  <w:style w:type="paragraph" w:customStyle="1" w:styleId="SNSynopsisTOC">
    <w:name w:val="SN_Synopsis_TOC"/>
    <w:basedOn w:val="a"/>
    <w:rsid w:val="004C67F3"/>
    <w:pPr>
      <w:spacing w:line="480" w:lineRule="auto"/>
    </w:pPr>
  </w:style>
  <w:style w:type="character" w:styleId="a8">
    <w:name w:val="Hyperlink"/>
    <w:rsid w:val="004C67F3"/>
    <w:rPr>
      <w:color w:val="0000FF"/>
      <w:u w:val="single"/>
    </w:rPr>
  </w:style>
  <w:style w:type="paragraph" w:styleId="a9">
    <w:name w:val="footer"/>
    <w:basedOn w:val="a"/>
    <w:link w:val="aa"/>
    <w:rsid w:val="004C67F3"/>
    <w:pPr>
      <w:tabs>
        <w:tab w:val="center" w:pos="4320"/>
        <w:tab w:val="right" w:pos="8640"/>
      </w:tabs>
    </w:pPr>
  </w:style>
  <w:style w:type="character" w:customStyle="1" w:styleId="aa">
    <w:name w:val="页脚 字符"/>
    <w:basedOn w:val="a0"/>
    <w:link w:val="a9"/>
    <w:rsid w:val="004C67F3"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GKeywords">
    <w:name w:val="BG_Keywords"/>
    <w:basedOn w:val="a"/>
    <w:rsid w:val="004C67F3"/>
    <w:pPr>
      <w:spacing w:line="480" w:lineRule="auto"/>
    </w:pPr>
  </w:style>
  <w:style w:type="paragraph" w:customStyle="1" w:styleId="BHBriefs">
    <w:name w:val="BH_Briefs"/>
    <w:basedOn w:val="a"/>
    <w:rsid w:val="004C67F3"/>
    <w:pPr>
      <w:spacing w:line="480" w:lineRule="auto"/>
    </w:pPr>
  </w:style>
  <w:style w:type="character" w:styleId="ab">
    <w:name w:val="page number"/>
    <w:basedOn w:val="a0"/>
    <w:rsid w:val="004C67F3"/>
  </w:style>
  <w:style w:type="paragraph" w:styleId="ac">
    <w:name w:val="Balloon Text"/>
    <w:basedOn w:val="a"/>
    <w:link w:val="ad"/>
    <w:semiHidden/>
    <w:rsid w:val="004C67F3"/>
    <w:rPr>
      <w:rFonts w:ascii="Tahoma" w:hAnsi="Tahoma" w:cs="Tahoma"/>
      <w:sz w:val="16"/>
      <w:szCs w:val="16"/>
    </w:rPr>
  </w:style>
  <w:style w:type="character" w:customStyle="1" w:styleId="ad">
    <w:name w:val="批注框文本 字符"/>
    <w:basedOn w:val="a0"/>
    <w:link w:val="ac"/>
    <w:semiHidden/>
    <w:rsid w:val="004C67F3"/>
    <w:rPr>
      <w:rFonts w:ascii="Tahoma" w:hAnsi="Tahoma" w:cs="Tahoma"/>
      <w:kern w:val="0"/>
      <w:sz w:val="16"/>
      <w:szCs w:val="16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4C67F3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4C67F3"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4C67F3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4C67F3"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Default">
    <w:name w:val="Default"/>
    <w:rsid w:val="004C67F3"/>
    <w:pPr>
      <w:autoSpaceDE w:val="0"/>
      <w:autoSpaceDN w:val="0"/>
      <w:adjustRightInd w:val="0"/>
    </w:pPr>
    <w:rPr>
      <w:rFonts w:ascii="Symbol" w:hAnsi="Symbol" w:cs="Symbol"/>
      <w:color w:val="000000"/>
      <w:kern w:val="0"/>
      <w:sz w:val="24"/>
      <w:szCs w:val="24"/>
      <w:lang w:eastAsia="en-US"/>
    </w:rPr>
  </w:style>
  <w:style w:type="table" w:styleId="ae">
    <w:name w:val="Table Grid"/>
    <w:basedOn w:val="a1"/>
    <w:uiPriority w:val="39"/>
    <w:rsid w:val="004C67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4C67F3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">
    <w:name w:val="EndNote Bibliography"/>
    <w:basedOn w:val="a"/>
    <w:link w:val="EndNoteBibliography0"/>
    <w:rsid w:val="004C67F3"/>
    <w:pPr>
      <w:widowControl w:val="0"/>
      <w:spacing w:after="0"/>
    </w:pPr>
    <w:rPr>
      <w:rFonts w:ascii="Times New Roman" w:eastAsia="等线" w:hAnsi="Times New Roman"/>
      <w:noProof/>
      <w:kern w:val="2"/>
      <w:szCs w:val="22"/>
      <w:lang w:eastAsia="zh-CN"/>
    </w:rPr>
  </w:style>
  <w:style w:type="character" w:customStyle="1" w:styleId="EndNoteBibliography0">
    <w:name w:val="EndNote Bibliography 字符"/>
    <w:basedOn w:val="a0"/>
    <w:link w:val="EndNoteBibliography"/>
    <w:rsid w:val="004C67F3"/>
    <w:rPr>
      <w:rFonts w:ascii="Times New Roman" w:eastAsia="等线" w:hAnsi="Times New Roman" w:cs="Times New Roman"/>
      <w:noProof/>
      <w:sz w:val="24"/>
    </w:rPr>
  </w:style>
  <w:style w:type="paragraph" w:customStyle="1" w:styleId="EndNoteBibliographyTitle">
    <w:name w:val="EndNote Bibliography Title"/>
    <w:basedOn w:val="a"/>
    <w:link w:val="EndNoteBibliographyTitle0"/>
    <w:rsid w:val="004C67F3"/>
    <w:pPr>
      <w:spacing w:after="0"/>
      <w:jc w:val="center"/>
    </w:pPr>
    <w:rPr>
      <w:rFonts w:ascii="Times New Roman" w:hAnsi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C67F3"/>
    <w:rPr>
      <w:rFonts w:ascii="Times New Roman" w:hAnsi="Times New Roman" w:cs="Times New Roman"/>
      <w:noProof/>
      <w:kern w:val="0"/>
      <w:sz w:val="24"/>
      <w:szCs w:val="20"/>
      <w:lang w:eastAsia="en-US"/>
    </w:rPr>
  </w:style>
  <w:style w:type="character" w:styleId="af">
    <w:name w:val="Unresolved Mention"/>
    <w:basedOn w:val="a0"/>
    <w:uiPriority w:val="99"/>
    <w:semiHidden/>
    <w:unhideWhenUsed/>
    <w:rsid w:val="004C67F3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4C6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4C67F3"/>
    <w:rPr>
      <w:rFonts w:ascii="Times" w:hAnsi="Times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theme" Target="theme/theme1.xml"/><Relationship Id="rId7" Type="http://schemas.openxmlformats.org/officeDocument/2006/relationships/hyperlink" Target="mailto:mao-hai-yan@hot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tiff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12" Type="http://schemas.openxmlformats.org/officeDocument/2006/relationships/image" Target="media/image5.tiff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ntTable" Target="fontTable.xml"/><Relationship Id="rId20" Type="http://schemas.openxmlformats.org/officeDocument/2006/relationships/image" Target="media/image13.jpeg"/><Relationship Id="rId4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552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</dc:creator>
  <cp:keywords/>
  <dc:description/>
  <cp:lastModifiedBy>Zheng</cp:lastModifiedBy>
  <cp:revision>3</cp:revision>
  <dcterms:created xsi:type="dcterms:W3CDTF">2024-08-07T04:03:00Z</dcterms:created>
  <dcterms:modified xsi:type="dcterms:W3CDTF">2024-08-07T04:12:00Z</dcterms:modified>
</cp:coreProperties>
</file>