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2BBB15" w14:textId="77777777" w:rsidR="00570FF8" w:rsidRPr="00990F0A" w:rsidRDefault="00570FF8" w:rsidP="00330600">
      <w:pPr>
        <w:pStyle w:val="Heading5"/>
        <w:spacing w:line="480" w:lineRule="auto"/>
        <w:rPr>
          <w:rFonts w:cs="Arial"/>
          <w:b/>
          <w:bCs/>
          <w:color w:val="auto"/>
          <w:sz w:val="20"/>
          <w:szCs w:val="20"/>
        </w:rPr>
      </w:pPr>
      <w:r w:rsidRPr="00990F0A">
        <w:rPr>
          <w:rFonts w:cs="Arial"/>
          <w:b/>
          <w:bCs/>
          <w:color w:val="auto"/>
          <w:sz w:val="20"/>
          <w:szCs w:val="20"/>
        </w:rPr>
        <w:t>Table 1. Study objectives</w:t>
      </w:r>
    </w:p>
    <w:tbl>
      <w:tblPr>
        <w:tblStyle w:val="TableGrid"/>
        <w:tblW w:w="13225" w:type="dxa"/>
        <w:tblLayout w:type="fixed"/>
        <w:tblLook w:val="04A0" w:firstRow="1" w:lastRow="0" w:firstColumn="1" w:lastColumn="0" w:noHBand="0" w:noVBand="1"/>
      </w:tblPr>
      <w:tblGrid>
        <w:gridCol w:w="4315"/>
        <w:gridCol w:w="4770"/>
        <w:gridCol w:w="1620"/>
        <w:gridCol w:w="2520"/>
      </w:tblGrid>
      <w:tr w:rsidR="00990F0A" w:rsidRPr="00990F0A" w14:paraId="14F25EED" w14:textId="77777777" w:rsidTr="00D17D74">
        <w:trPr>
          <w:trHeight w:val="449"/>
        </w:trPr>
        <w:tc>
          <w:tcPr>
            <w:tcW w:w="4315" w:type="dxa"/>
          </w:tcPr>
          <w:p w14:paraId="5CB4EAA5" w14:textId="77777777" w:rsidR="00570FF8" w:rsidRPr="00990F0A" w:rsidRDefault="00570FF8" w:rsidP="00330600">
            <w:pPr>
              <w:pStyle w:val="Table"/>
              <w:spacing w:line="480" w:lineRule="auto"/>
              <w:rPr>
                <w:b/>
                <w:bCs/>
                <w:szCs w:val="20"/>
              </w:rPr>
            </w:pPr>
            <w:r w:rsidRPr="00990F0A">
              <w:rPr>
                <w:b/>
                <w:bCs/>
                <w:szCs w:val="20"/>
              </w:rPr>
              <w:t>Objectives</w:t>
            </w:r>
          </w:p>
        </w:tc>
        <w:tc>
          <w:tcPr>
            <w:tcW w:w="4770" w:type="dxa"/>
          </w:tcPr>
          <w:p w14:paraId="239AA9DD" w14:textId="77777777" w:rsidR="00570FF8" w:rsidRPr="00990F0A" w:rsidRDefault="00570FF8" w:rsidP="00330600">
            <w:pPr>
              <w:pStyle w:val="Table"/>
              <w:spacing w:line="480" w:lineRule="auto"/>
              <w:rPr>
                <w:b/>
                <w:bCs/>
                <w:szCs w:val="20"/>
              </w:rPr>
            </w:pPr>
            <w:r w:rsidRPr="00990F0A">
              <w:rPr>
                <w:b/>
                <w:bCs/>
                <w:szCs w:val="20"/>
              </w:rPr>
              <w:t>Outcome</w:t>
            </w:r>
          </w:p>
        </w:tc>
        <w:tc>
          <w:tcPr>
            <w:tcW w:w="1620" w:type="dxa"/>
          </w:tcPr>
          <w:p w14:paraId="7F7348AA" w14:textId="77777777" w:rsidR="00570FF8" w:rsidRPr="00990F0A" w:rsidRDefault="00570FF8" w:rsidP="00330600">
            <w:pPr>
              <w:pStyle w:val="Table"/>
              <w:spacing w:line="480" w:lineRule="auto"/>
              <w:rPr>
                <w:b/>
                <w:bCs/>
                <w:szCs w:val="20"/>
              </w:rPr>
            </w:pPr>
            <w:r w:rsidRPr="00990F0A">
              <w:rPr>
                <w:b/>
                <w:bCs/>
                <w:szCs w:val="20"/>
              </w:rPr>
              <w:t>Population</w:t>
            </w:r>
          </w:p>
        </w:tc>
        <w:tc>
          <w:tcPr>
            <w:tcW w:w="2520" w:type="dxa"/>
          </w:tcPr>
          <w:p w14:paraId="04B7A99B" w14:textId="77777777" w:rsidR="00570FF8" w:rsidRPr="00990F0A" w:rsidRDefault="00570FF8" w:rsidP="00330600">
            <w:pPr>
              <w:pStyle w:val="Table"/>
              <w:spacing w:line="480" w:lineRule="auto"/>
              <w:rPr>
                <w:b/>
                <w:bCs/>
                <w:szCs w:val="20"/>
              </w:rPr>
            </w:pPr>
            <w:r w:rsidRPr="00990F0A">
              <w:rPr>
                <w:b/>
                <w:bCs/>
                <w:szCs w:val="20"/>
              </w:rPr>
              <w:t>Instrument(s)</w:t>
            </w:r>
          </w:p>
        </w:tc>
      </w:tr>
      <w:tr w:rsidR="00990F0A" w:rsidRPr="00990F0A" w14:paraId="54D28BEE" w14:textId="77777777" w:rsidTr="00D17D74">
        <w:trPr>
          <w:trHeight w:val="269"/>
        </w:trPr>
        <w:tc>
          <w:tcPr>
            <w:tcW w:w="4315" w:type="dxa"/>
          </w:tcPr>
          <w:p w14:paraId="313065BE" w14:textId="77777777" w:rsidR="00570FF8" w:rsidRPr="00990F0A" w:rsidRDefault="00570FF8" w:rsidP="00330600">
            <w:pPr>
              <w:pStyle w:val="Table"/>
              <w:spacing w:line="480" w:lineRule="auto"/>
              <w:rPr>
                <w:b/>
                <w:bCs/>
                <w:szCs w:val="20"/>
              </w:rPr>
            </w:pPr>
            <w:r w:rsidRPr="00990F0A">
              <w:rPr>
                <w:b/>
                <w:bCs/>
                <w:szCs w:val="20"/>
              </w:rPr>
              <w:t>Primary Objective</w:t>
            </w:r>
          </w:p>
        </w:tc>
        <w:tc>
          <w:tcPr>
            <w:tcW w:w="4770" w:type="dxa"/>
          </w:tcPr>
          <w:p w14:paraId="28BBF3FB" w14:textId="77777777" w:rsidR="00570FF8" w:rsidRPr="00990F0A" w:rsidRDefault="00570FF8" w:rsidP="00330600">
            <w:pPr>
              <w:pStyle w:val="Table"/>
              <w:spacing w:line="480" w:lineRule="auto"/>
              <w:rPr>
                <w:b/>
                <w:bCs/>
                <w:szCs w:val="20"/>
              </w:rPr>
            </w:pPr>
          </w:p>
        </w:tc>
        <w:tc>
          <w:tcPr>
            <w:tcW w:w="1620" w:type="dxa"/>
          </w:tcPr>
          <w:p w14:paraId="4D8BA260" w14:textId="77777777" w:rsidR="00570FF8" w:rsidRPr="00990F0A" w:rsidRDefault="00570FF8" w:rsidP="00330600">
            <w:pPr>
              <w:pStyle w:val="Table"/>
              <w:spacing w:line="480" w:lineRule="auto"/>
              <w:rPr>
                <w:b/>
                <w:bCs/>
                <w:szCs w:val="20"/>
              </w:rPr>
            </w:pPr>
          </w:p>
        </w:tc>
        <w:tc>
          <w:tcPr>
            <w:tcW w:w="2520" w:type="dxa"/>
          </w:tcPr>
          <w:p w14:paraId="00E10D94" w14:textId="77777777" w:rsidR="00570FF8" w:rsidRPr="00990F0A" w:rsidRDefault="00570FF8" w:rsidP="00330600">
            <w:pPr>
              <w:pStyle w:val="Table"/>
              <w:spacing w:line="480" w:lineRule="auto"/>
              <w:rPr>
                <w:b/>
                <w:bCs/>
                <w:szCs w:val="20"/>
              </w:rPr>
            </w:pPr>
          </w:p>
        </w:tc>
      </w:tr>
      <w:tr w:rsidR="00990F0A" w:rsidRPr="00990F0A" w14:paraId="16140C0A" w14:textId="77777777" w:rsidTr="00D17D74">
        <w:tc>
          <w:tcPr>
            <w:tcW w:w="4315" w:type="dxa"/>
          </w:tcPr>
          <w:p w14:paraId="2C4F06E6" w14:textId="77777777" w:rsidR="00570FF8" w:rsidRPr="00990F0A" w:rsidRDefault="00570FF8" w:rsidP="00330600">
            <w:pPr>
              <w:pStyle w:val="Table"/>
              <w:spacing w:line="480" w:lineRule="auto"/>
              <w:rPr>
                <w:b/>
                <w:bCs/>
                <w:szCs w:val="20"/>
              </w:rPr>
            </w:pPr>
            <w:r w:rsidRPr="00990F0A">
              <w:rPr>
                <w:szCs w:val="20"/>
              </w:rPr>
              <w:t>1. Examine the association</w:t>
            </w:r>
            <w:r w:rsidRPr="00990F0A">
              <w:rPr>
                <w:spacing w:val="-16"/>
                <w:szCs w:val="20"/>
              </w:rPr>
              <w:t xml:space="preserve"> </w:t>
            </w:r>
            <w:r w:rsidRPr="00990F0A">
              <w:rPr>
                <w:szCs w:val="20"/>
              </w:rPr>
              <w:t>between FTS use at baseline and ORRB during the 28-day observation period</w:t>
            </w:r>
          </w:p>
        </w:tc>
        <w:tc>
          <w:tcPr>
            <w:tcW w:w="4770" w:type="dxa"/>
          </w:tcPr>
          <w:p w14:paraId="6EC877E6" w14:textId="77777777" w:rsidR="00570FF8" w:rsidRPr="00990F0A" w:rsidRDefault="00570FF8" w:rsidP="00330600">
            <w:pPr>
              <w:pStyle w:val="Table"/>
              <w:spacing w:line="480" w:lineRule="auto"/>
              <w:rPr>
                <w:b/>
                <w:bCs/>
                <w:szCs w:val="20"/>
              </w:rPr>
            </w:pPr>
            <w:r w:rsidRPr="00990F0A">
              <w:rPr>
                <w:szCs w:val="20"/>
              </w:rPr>
              <w:t xml:space="preserve">Composite score measuring the number and frequency of eight distinct </w:t>
            </w:r>
            <w:r w:rsidRPr="00990F0A">
              <w:rPr>
                <w:spacing w:val="-5"/>
                <w:szCs w:val="20"/>
              </w:rPr>
              <w:t xml:space="preserve">ORRB </w:t>
            </w:r>
            <w:r w:rsidRPr="00990F0A">
              <w:rPr>
                <w:szCs w:val="20"/>
              </w:rPr>
              <w:t>on each day drugs are used</w:t>
            </w:r>
            <w:r w:rsidRPr="00990F0A">
              <w:rPr>
                <w:spacing w:val="-11"/>
                <w:szCs w:val="20"/>
              </w:rPr>
              <w:t xml:space="preserve"> </w:t>
            </w:r>
            <w:r w:rsidRPr="00990F0A">
              <w:rPr>
                <w:szCs w:val="20"/>
              </w:rPr>
              <w:t>during</w:t>
            </w:r>
            <w:r w:rsidRPr="00990F0A">
              <w:rPr>
                <w:spacing w:val="-12"/>
                <w:szCs w:val="20"/>
              </w:rPr>
              <w:t xml:space="preserve"> </w:t>
            </w:r>
            <w:r w:rsidRPr="00990F0A">
              <w:rPr>
                <w:szCs w:val="20"/>
              </w:rPr>
              <w:t>the</w:t>
            </w:r>
            <w:r w:rsidRPr="00990F0A">
              <w:rPr>
                <w:spacing w:val="-12"/>
                <w:szCs w:val="20"/>
              </w:rPr>
              <w:t xml:space="preserve"> </w:t>
            </w:r>
            <w:r w:rsidRPr="00990F0A">
              <w:rPr>
                <w:szCs w:val="20"/>
              </w:rPr>
              <w:t>28-day observation period (range 0–15)</w:t>
            </w:r>
          </w:p>
        </w:tc>
        <w:tc>
          <w:tcPr>
            <w:tcW w:w="1620" w:type="dxa"/>
          </w:tcPr>
          <w:p w14:paraId="1BACA44C" w14:textId="77777777" w:rsidR="00570FF8" w:rsidRPr="00990F0A" w:rsidRDefault="00570FF8" w:rsidP="00330600">
            <w:pPr>
              <w:pStyle w:val="Table"/>
              <w:spacing w:line="480" w:lineRule="auto"/>
              <w:rPr>
                <w:szCs w:val="20"/>
              </w:rPr>
            </w:pPr>
            <w:r w:rsidRPr="00990F0A">
              <w:rPr>
                <w:szCs w:val="20"/>
              </w:rPr>
              <w:t>Full Sample</w:t>
            </w:r>
            <w:r w:rsidRPr="00990F0A">
              <w:rPr>
                <w:szCs w:val="20"/>
                <w:vertAlign w:val="superscript"/>
              </w:rPr>
              <w:t>1</w:t>
            </w:r>
          </w:p>
        </w:tc>
        <w:tc>
          <w:tcPr>
            <w:tcW w:w="2520" w:type="dxa"/>
          </w:tcPr>
          <w:p w14:paraId="4927C742" w14:textId="77777777" w:rsidR="00570FF8" w:rsidRPr="00990F0A" w:rsidRDefault="00570FF8" w:rsidP="00330600">
            <w:pPr>
              <w:pStyle w:val="Table"/>
              <w:spacing w:line="480" w:lineRule="auto"/>
              <w:rPr>
                <w:szCs w:val="20"/>
              </w:rPr>
            </w:pPr>
            <w:r w:rsidRPr="00990F0A">
              <w:rPr>
                <w:szCs w:val="20"/>
              </w:rPr>
              <w:t>Weekly surveys 1-4</w:t>
            </w:r>
          </w:p>
        </w:tc>
      </w:tr>
      <w:tr w:rsidR="00990F0A" w:rsidRPr="00990F0A" w14:paraId="3C9CD778" w14:textId="77777777" w:rsidTr="00D17D74">
        <w:tc>
          <w:tcPr>
            <w:tcW w:w="4315" w:type="dxa"/>
          </w:tcPr>
          <w:p w14:paraId="1A1EA60A" w14:textId="77777777" w:rsidR="00570FF8" w:rsidRPr="00990F0A" w:rsidRDefault="00570FF8" w:rsidP="00330600">
            <w:pPr>
              <w:pStyle w:val="Table"/>
              <w:spacing w:line="480" w:lineRule="auto"/>
              <w:rPr>
                <w:b/>
                <w:bCs/>
                <w:szCs w:val="20"/>
              </w:rPr>
            </w:pPr>
            <w:r w:rsidRPr="00990F0A">
              <w:rPr>
                <w:b/>
                <w:bCs/>
                <w:szCs w:val="20"/>
              </w:rPr>
              <w:t>Secondary Objectives</w:t>
            </w:r>
          </w:p>
        </w:tc>
        <w:tc>
          <w:tcPr>
            <w:tcW w:w="4770" w:type="dxa"/>
          </w:tcPr>
          <w:p w14:paraId="24D48F46" w14:textId="77777777" w:rsidR="00570FF8" w:rsidRPr="00990F0A" w:rsidRDefault="00570FF8" w:rsidP="00330600">
            <w:pPr>
              <w:pStyle w:val="Table"/>
              <w:spacing w:line="480" w:lineRule="auto"/>
              <w:rPr>
                <w:b/>
                <w:bCs/>
                <w:szCs w:val="20"/>
              </w:rPr>
            </w:pPr>
          </w:p>
        </w:tc>
        <w:tc>
          <w:tcPr>
            <w:tcW w:w="1620" w:type="dxa"/>
          </w:tcPr>
          <w:p w14:paraId="09892868" w14:textId="77777777" w:rsidR="00570FF8" w:rsidRPr="00990F0A" w:rsidRDefault="00570FF8" w:rsidP="00330600">
            <w:pPr>
              <w:pStyle w:val="Table"/>
              <w:spacing w:line="480" w:lineRule="auto"/>
              <w:rPr>
                <w:b/>
                <w:bCs/>
                <w:szCs w:val="20"/>
              </w:rPr>
            </w:pPr>
          </w:p>
        </w:tc>
        <w:tc>
          <w:tcPr>
            <w:tcW w:w="2520" w:type="dxa"/>
          </w:tcPr>
          <w:p w14:paraId="6DDFC531" w14:textId="77777777" w:rsidR="00570FF8" w:rsidRPr="00990F0A" w:rsidRDefault="00570FF8" w:rsidP="00330600">
            <w:pPr>
              <w:pStyle w:val="Table"/>
              <w:spacing w:line="480" w:lineRule="auto"/>
              <w:rPr>
                <w:szCs w:val="20"/>
              </w:rPr>
            </w:pPr>
          </w:p>
        </w:tc>
      </w:tr>
      <w:tr w:rsidR="00990F0A" w:rsidRPr="00990F0A" w14:paraId="2E921632" w14:textId="77777777" w:rsidTr="00D17D74">
        <w:tc>
          <w:tcPr>
            <w:tcW w:w="4315" w:type="dxa"/>
          </w:tcPr>
          <w:p w14:paraId="6802FB5F" w14:textId="77777777" w:rsidR="00570FF8" w:rsidRPr="00990F0A" w:rsidRDefault="00570FF8" w:rsidP="00330600">
            <w:pPr>
              <w:pStyle w:val="Table"/>
              <w:spacing w:line="480" w:lineRule="auto"/>
              <w:rPr>
                <w:b/>
                <w:bCs/>
                <w:szCs w:val="20"/>
              </w:rPr>
            </w:pPr>
            <w:r w:rsidRPr="00990F0A">
              <w:rPr>
                <w:szCs w:val="20"/>
              </w:rPr>
              <w:t>1.</w:t>
            </w:r>
            <w:r w:rsidRPr="00990F0A">
              <w:rPr>
                <w:spacing w:val="40"/>
                <w:szCs w:val="20"/>
              </w:rPr>
              <w:t xml:space="preserve"> </w:t>
            </w:r>
            <w:r w:rsidRPr="00990F0A">
              <w:rPr>
                <w:szCs w:val="20"/>
              </w:rPr>
              <w:t>Among FTS users, examine the association</w:t>
            </w:r>
            <w:r w:rsidRPr="00990F0A">
              <w:rPr>
                <w:spacing w:val="-16"/>
                <w:szCs w:val="20"/>
              </w:rPr>
              <w:t xml:space="preserve"> </w:t>
            </w:r>
            <w:r w:rsidRPr="00990F0A">
              <w:rPr>
                <w:szCs w:val="20"/>
              </w:rPr>
              <w:t>between FTS results and ORRB during the 28-day observation period</w:t>
            </w:r>
          </w:p>
        </w:tc>
        <w:tc>
          <w:tcPr>
            <w:tcW w:w="4770" w:type="dxa"/>
          </w:tcPr>
          <w:p w14:paraId="5572511D" w14:textId="77777777" w:rsidR="00570FF8" w:rsidRPr="00990F0A" w:rsidRDefault="00570FF8" w:rsidP="00330600">
            <w:pPr>
              <w:pStyle w:val="Table"/>
              <w:spacing w:line="480" w:lineRule="auto"/>
              <w:rPr>
                <w:b/>
                <w:bCs/>
                <w:szCs w:val="20"/>
              </w:rPr>
            </w:pPr>
            <w:r w:rsidRPr="00990F0A">
              <w:rPr>
                <w:szCs w:val="20"/>
              </w:rPr>
              <w:t xml:space="preserve">Number of ORRBs following each FTS use on each day during the 28-day observation </w:t>
            </w:r>
            <w:r w:rsidRPr="00990F0A">
              <w:rPr>
                <w:spacing w:val="-2"/>
                <w:szCs w:val="20"/>
              </w:rPr>
              <w:t>period</w:t>
            </w:r>
          </w:p>
        </w:tc>
        <w:tc>
          <w:tcPr>
            <w:tcW w:w="1620" w:type="dxa"/>
          </w:tcPr>
          <w:p w14:paraId="1D9EAB11" w14:textId="77777777" w:rsidR="00570FF8" w:rsidRPr="00990F0A" w:rsidRDefault="00570FF8" w:rsidP="00330600">
            <w:pPr>
              <w:pStyle w:val="Table"/>
              <w:spacing w:line="480" w:lineRule="auto"/>
              <w:rPr>
                <w:szCs w:val="20"/>
              </w:rPr>
            </w:pPr>
            <w:r w:rsidRPr="00990F0A">
              <w:rPr>
                <w:szCs w:val="20"/>
              </w:rPr>
              <w:t>FTS Sample</w:t>
            </w:r>
            <w:r w:rsidRPr="00990F0A">
              <w:rPr>
                <w:szCs w:val="20"/>
                <w:vertAlign w:val="superscript"/>
              </w:rPr>
              <w:t>2</w:t>
            </w:r>
          </w:p>
        </w:tc>
        <w:tc>
          <w:tcPr>
            <w:tcW w:w="2520" w:type="dxa"/>
          </w:tcPr>
          <w:p w14:paraId="6B15635F" w14:textId="77777777" w:rsidR="00570FF8" w:rsidRPr="00990F0A" w:rsidRDefault="00570FF8" w:rsidP="00330600">
            <w:pPr>
              <w:pStyle w:val="Table"/>
              <w:spacing w:line="480" w:lineRule="auto"/>
              <w:rPr>
                <w:szCs w:val="20"/>
              </w:rPr>
            </w:pPr>
            <w:r w:rsidRPr="00990F0A">
              <w:rPr>
                <w:szCs w:val="20"/>
              </w:rPr>
              <w:t>Weekly surveys 1-4</w:t>
            </w:r>
          </w:p>
        </w:tc>
      </w:tr>
      <w:tr w:rsidR="00990F0A" w:rsidRPr="00990F0A" w14:paraId="0EA84B2C" w14:textId="77777777" w:rsidTr="00D17D74">
        <w:tc>
          <w:tcPr>
            <w:tcW w:w="4315" w:type="dxa"/>
          </w:tcPr>
          <w:p w14:paraId="356A382F" w14:textId="77777777" w:rsidR="00570FF8" w:rsidRPr="00990F0A" w:rsidRDefault="00570FF8" w:rsidP="00330600">
            <w:pPr>
              <w:pStyle w:val="Table"/>
              <w:spacing w:line="480" w:lineRule="auto"/>
              <w:rPr>
                <w:b/>
                <w:bCs/>
                <w:szCs w:val="20"/>
              </w:rPr>
            </w:pPr>
            <w:r w:rsidRPr="00990F0A">
              <w:rPr>
                <w:szCs w:val="20"/>
              </w:rPr>
              <w:t>2.</w:t>
            </w:r>
            <w:r w:rsidRPr="00990F0A">
              <w:rPr>
                <w:spacing w:val="21"/>
                <w:szCs w:val="20"/>
              </w:rPr>
              <w:t xml:space="preserve"> </w:t>
            </w:r>
            <w:r w:rsidRPr="00990F0A">
              <w:rPr>
                <w:szCs w:val="20"/>
              </w:rPr>
              <w:t>Examine</w:t>
            </w:r>
            <w:r w:rsidRPr="00990F0A">
              <w:rPr>
                <w:spacing w:val="-2"/>
                <w:szCs w:val="20"/>
              </w:rPr>
              <w:t xml:space="preserve"> </w:t>
            </w:r>
            <w:r w:rsidRPr="00990F0A">
              <w:rPr>
                <w:spacing w:val="-5"/>
                <w:szCs w:val="20"/>
              </w:rPr>
              <w:t>the</w:t>
            </w:r>
            <w:r w:rsidRPr="00990F0A">
              <w:rPr>
                <w:spacing w:val="-2"/>
                <w:szCs w:val="20"/>
              </w:rPr>
              <w:t xml:space="preserve"> concordance </w:t>
            </w:r>
            <w:r w:rsidRPr="00990F0A">
              <w:rPr>
                <w:szCs w:val="20"/>
              </w:rPr>
              <w:t>between</w:t>
            </w:r>
            <w:r w:rsidRPr="00990F0A">
              <w:rPr>
                <w:spacing w:val="-6"/>
                <w:szCs w:val="20"/>
              </w:rPr>
              <w:t xml:space="preserve"> </w:t>
            </w:r>
            <w:r w:rsidRPr="00990F0A">
              <w:rPr>
                <w:spacing w:val="-2"/>
                <w:szCs w:val="20"/>
              </w:rPr>
              <w:t>self-</w:t>
            </w:r>
            <w:r w:rsidRPr="00990F0A">
              <w:rPr>
                <w:szCs w:val="20"/>
              </w:rPr>
              <w:t>reported</w:t>
            </w:r>
            <w:r w:rsidRPr="00990F0A">
              <w:rPr>
                <w:spacing w:val="-5"/>
                <w:szCs w:val="20"/>
              </w:rPr>
              <w:t xml:space="preserve"> </w:t>
            </w:r>
            <w:r w:rsidRPr="00990F0A">
              <w:rPr>
                <w:spacing w:val="-2"/>
                <w:szCs w:val="20"/>
              </w:rPr>
              <w:t>substance use and the results of ODT</w:t>
            </w:r>
          </w:p>
        </w:tc>
        <w:tc>
          <w:tcPr>
            <w:tcW w:w="4770" w:type="dxa"/>
          </w:tcPr>
          <w:p w14:paraId="46FA2982" w14:textId="77777777" w:rsidR="00570FF8" w:rsidRPr="00990F0A" w:rsidRDefault="00570FF8" w:rsidP="00330600">
            <w:pPr>
              <w:pStyle w:val="Table"/>
              <w:spacing w:line="480" w:lineRule="auto"/>
              <w:rPr>
                <w:b/>
                <w:bCs/>
                <w:szCs w:val="20"/>
              </w:rPr>
            </w:pPr>
            <w:r w:rsidRPr="00990F0A">
              <w:rPr>
                <w:szCs w:val="20"/>
              </w:rPr>
              <w:t>ODT-positive</w:t>
            </w:r>
            <w:r w:rsidRPr="00990F0A">
              <w:rPr>
                <w:spacing w:val="-13"/>
                <w:szCs w:val="20"/>
              </w:rPr>
              <w:t xml:space="preserve"> </w:t>
            </w:r>
            <w:r w:rsidRPr="00990F0A">
              <w:rPr>
                <w:spacing w:val="-5"/>
                <w:szCs w:val="20"/>
              </w:rPr>
              <w:t xml:space="preserve">for </w:t>
            </w:r>
            <w:r w:rsidRPr="00990F0A">
              <w:rPr>
                <w:szCs w:val="20"/>
              </w:rPr>
              <w:t>fentanyl</w:t>
            </w:r>
            <w:r w:rsidRPr="00990F0A">
              <w:rPr>
                <w:spacing w:val="-7"/>
                <w:szCs w:val="20"/>
              </w:rPr>
              <w:t xml:space="preserve"> </w:t>
            </w:r>
            <w:r w:rsidRPr="00990F0A">
              <w:rPr>
                <w:spacing w:val="-2"/>
                <w:szCs w:val="20"/>
              </w:rPr>
              <w:t>(yes/no)</w:t>
            </w:r>
          </w:p>
        </w:tc>
        <w:tc>
          <w:tcPr>
            <w:tcW w:w="1620" w:type="dxa"/>
          </w:tcPr>
          <w:p w14:paraId="0617302E" w14:textId="77777777" w:rsidR="00570FF8" w:rsidRPr="00990F0A" w:rsidRDefault="00570FF8" w:rsidP="00330600">
            <w:pPr>
              <w:pStyle w:val="Table"/>
              <w:spacing w:line="480" w:lineRule="auto"/>
              <w:rPr>
                <w:b/>
                <w:bCs/>
                <w:szCs w:val="20"/>
              </w:rPr>
            </w:pPr>
            <w:r w:rsidRPr="00990F0A">
              <w:rPr>
                <w:szCs w:val="20"/>
              </w:rPr>
              <w:t>ODT Sample</w:t>
            </w:r>
            <w:r w:rsidRPr="00990F0A">
              <w:rPr>
                <w:szCs w:val="20"/>
                <w:vertAlign w:val="superscript"/>
              </w:rPr>
              <w:t>3</w:t>
            </w:r>
          </w:p>
        </w:tc>
        <w:tc>
          <w:tcPr>
            <w:tcW w:w="2520" w:type="dxa"/>
          </w:tcPr>
          <w:p w14:paraId="42A000EB" w14:textId="77777777" w:rsidR="00570FF8" w:rsidRPr="00990F0A" w:rsidRDefault="00570FF8" w:rsidP="00330600">
            <w:pPr>
              <w:pStyle w:val="Table"/>
              <w:spacing w:line="480" w:lineRule="auto"/>
              <w:rPr>
                <w:szCs w:val="20"/>
              </w:rPr>
            </w:pPr>
            <w:r w:rsidRPr="00990F0A">
              <w:rPr>
                <w:szCs w:val="20"/>
              </w:rPr>
              <w:t>Past 48-hour survey</w:t>
            </w:r>
          </w:p>
          <w:p w14:paraId="0F5017A8" w14:textId="77777777" w:rsidR="00570FF8" w:rsidRPr="00990F0A" w:rsidRDefault="00570FF8" w:rsidP="00330600">
            <w:pPr>
              <w:pStyle w:val="Table"/>
              <w:spacing w:line="480" w:lineRule="auto"/>
              <w:rPr>
                <w:szCs w:val="20"/>
              </w:rPr>
            </w:pPr>
            <w:r w:rsidRPr="00990F0A">
              <w:rPr>
                <w:szCs w:val="20"/>
              </w:rPr>
              <w:t>ODT (oral swab)</w:t>
            </w:r>
          </w:p>
        </w:tc>
      </w:tr>
      <w:tr w:rsidR="00990F0A" w:rsidRPr="00990F0A" w14:paraId="1502C8CC" w14:textId="77777777" w:rsidTr="00D17D74">
        <w:tc>
          <w:tcPr>
            <w:tcW w:w="4315" w:type="dxa"/>
          </w:tcPr>
          <w:p w14:paraId="695880DE" w14:textId="77777777" w:rsidR="00570FF8" w:rsidRPr="00990F0A" w:rsidRDefault="00570FF8" w:rsidP="00330600">
            <w:pPr>
              <w:pStyle w:val="Table"/>
              <w:spacing w:line="480" w:lineRule="auto"/>
              <w:rPr>
                <w:spacing w:val="-2"/>
                <w:szCs w:val="20"/>
              </w:rPr>
            </w:pPr>
            <w:r w:rsidRPr="00990F0A">
              <w:rPr>
                <w:szCs w:val="20"/>
              </w:rPr>
              <w:t>3.</w:t>
            </w:r>
            <w:r w:rsidRPr="00990F0A">
              <w:rPr>
                <w:spacing w:val="21"/>
                <w:szCs w:val="20"/>
              </w:rPr>
              <w:t xml:space="preserve"> </w:t>
            </w:r>
            <w:r w:rsidRPr="00990F0A">
              <w:rPr>
                <w:szCs w:val="20"/>
              </w:rPr>
              <w:t>Examine</w:t>
            </w:r>
            <w:r w:rsidRPr="00990F0A">
              <w:rPr>
                <w:spacing w:val="-2"/>
                <w:szCs w:val="20"/>
              </w:rPr>
              <w:t xml:space="preserve"> </w:t>
            </w:r>
            <w:r w:rsidRPr="00990F0A">
              <w:rPr>
                <w:spacing w:val="-5"/>
                <w:szCs w:val="20"/>
              </w:rPr>
              <w:t xml:space="preserve">the </w:t>
            </w:r>
            <w:r w:rsidRPr="00990F0A">
              <w:rPr>
                <w:szCs w:val="20"/>
              </w:rPr>
              <w:t>association</w:t>
            </w:r>
            <w:r w:rsidRPr="00990F0A">
              <w:rPr>
                <w:spacing w:val="-11"/>
                <w:szCs w:val="20"/>
              </w:rPr>
              <w:t xml:space="preserve"> </w:t>
            </w:r>
            <w:r w:rsidRPr="00990F0A">
              <w:rPr>
                <w:spacing w:val="-2"/>
                <w:szCs w:val="20"/>
              </w:rPr>
              <w:t xml:space="preserve">between </w:t>
            </w:r>
            <w:r w:rsidRPr="00990F0A">
              <w:rPr>
                <w:szCs w:val="20"/>
              </w:rPr>
              <w:t>FTS</w:t>
            </w:r>
            <w:r w:rsidRPr="00990F0A">
              <w:rPr>
                <w:spacing w:val="-5"/>
                <w:szCs w:val="20"/>
              </w:rPr>
              <w:t xml:space="preserve"> </w:t>
            </w:r>
            <w:r w:rsidRPr="00990F0A">
              <w:rPr>
                <w:szCs w:val="20"/>
              </w:rPr>
              <w:t>use</w:t>
            </w:r>
            <w:r w:rsidRPr="00990F0A">
              <w:rPr>
                <w:spacing w:val="-2"/>
                <w:szCs w:val="20"/>
              </w:rPr>
              <w:t xml:space="preserve"> </w:t>
            </w:r>
            <w:r w:rsidRPr="00990F0A">
              <w:rPr>
                <w:szCs w:val="20"/>
              </w:rPr>
              <w:t xml:space="preserve">at </w:t>
            </w:r>
            <w:r w:rsidRPr="00990F0A">
              <w:rPr>
                <w:spacing w:val="-2"/>
                <w:szCs w:val="20"/>
              </w:rPr>
              <w:t xml:space="preserve">baseline </w:t>
            </w:r>
            <w:r w:rsidRPr="00990F0A">
              <w:rPr>
                <w:szCs w:val="20"/>
              </w:rPr>
              <w:t>and</w:t>
            </w:r>
            <w:r w:rsidRPr="00990F0A">
              <w:rPr>
                <w:spacing w:val="-2"/>
                <w:szCs w:val="20"/>
              </w:rPr>
              <w:t xml:space="preserve"> </w:t>
            </w:r>
            <w:r w:rsidRPr="00990F0A">
              <w:rPr>
                <w:szCs w:val="20"/>
              </w:rPr>
              <w:t>the</w:t>
            </w:r>
            <w:r w:rsidRPr="00990F0A">
              <w:rPr>
                <w:spacing w:val="-2"/>
                <w:szCs w:val="20"/>
              </w:rPr>
              <w:t xml:space="preserve"> occurrence </w:t>
            </w:r>
            <w:r w:rsidRPr="00990F0A">
              <w:rPr>
                <w:szCs w:val="20"/>
              </w:rPr>
              <w:t>of</w:t>
            </w:r>
            <w:r w:rsidRPr="00990F0A">
              <w:rPr>
                <w:spacing w:val="-4"/>
                <w:szCs w:val="20"/>
              </w:rPr>
              <w:t xml:space="preserve"> </w:t>
            </w:r>
            <w:r w:rsidRPr="00990F0A">
              <w:rPr>
                <w:szCs w:val="20"/>
              </w:rPr>
              <w:t>a</w:t>
            </w:r>
            <w:r w:rsidRPr="00990F0A">
              <w:rPr>
                <w:spacing w:val="-4"/>
                <w:szCs w:val="20"/>
              </w:rPr>
              <w:t xml:space="preserve"> </w:t>
            </w:r>
            <w:r w:rsidRPr="00990F0A">
              <w:rPr>
                <w:szCs w:val="20"/>
              </w:rPr>
              <w:t>non-</w:t>
            </w:r>
            <w:r w:rsidRPr="00990F0A">
              <w:rPr>
                <w:spacing w:val="-2"/>
                <w:szCs w:val="20"/>
              </w:rPr>
              <w:t>fatal</w:t>
            </w:r>
          </w:p>
          <w:p w14:paraId="0354B319" w14:textId="77777777" w:rsidR="00570FF8" w:rsidRPr="00990F0A" w:rsidRDefault="00570FF8" w:rsidP="00330600">
            <w:pPr>
              <w:pStyle w:val="Table"/>
              <w:spacing w:line="480" w:lineRule="auto"/>
              <w:rPr>
                <w:spacing w:val="-2"/>
                <w:szCs w:val="20"/>
              </w:rPr>
            </w:pPr>
            <w:r w:rsidRPr="00990F0A">
              <w:rPr>
                <w:szCs w:val="20"/>
              </w:rPr>
              <w:t>overdose</w:t>
            </w:r>
            <w:r w:rsidRPr="00990F0A">
              <w:rPr>
                <w:spacing w:val="-8"/>
                <w:szCs w:val="20"/>
              </w:rPr>
              <w:t xml:space="preserve"> </w:t>
            </w:r>
            <w:r w:rsidRPr="00990F0A">
              <w:rPr>
                <w:szCs w:val="20"/>
              </w:rPr>
              <w:t>during</w:t>
            </w:r>
            <w:r w:rsidRPr="00990F0A">
              <w:rPr>
                <w:spacing w:val="-8"/>
                <w:szCs w:val="20"/>
              </w:rPr>
              <w:t xml:space="preserve"> </w:t>
            </w:r>
            <w:r w:rsidRPr="00990F0A">
              <w:rPr>
                <w:spacing w:val="-5"/>
                <w:szCs w:val="20"/>
              </w:rPr>
              <w:t xml:space="preserve">the </w:t>
            </w:r>
            <w:r w:rsidRPr="00990F0A">
              <w:rPr>
                <w:szCs w:val="20"/>
              </w:rPr>
              <w:t>28-day</w:t>
            </w:r>
            <w:r w:rsidRPr="00990F0A">
              <w:rPr>
                <w:spacing w:val="-3"/>
                <w:szCs w:val="20"/>
              </w:rPr>
              <w:t xml:space="preserve"> </w:t>
            </w:r>
            <w:r w:rsidRPr="00990F0A">
              <w:rPr>
                <w:spacing w:val="-2"/>
                <w:szCs w:val="20"/>
              </w:rPr>
              <w:t>observation</w:t>
            </w:r>
          </w:p>
          <w:p w14:paraId="63676F84" w14:textId="77777777" w:rsidR="00570FF8" w:rsidRPr="00990F0A" w:rsidRDefault="00570FF8" w:rsidP="00330600">
            <w:pPr>
              <w:pStyle w:val="Table"/>
              <w:spacing w:line="480" w:lineRule="auto"/>
              <w:rPr>
                <w:b/>
                <w:bCs/>
                <w:szCs w:val="20"/>
              </w:rPr>
            </w:pPr>
            <w:r w:rsidRPr="00990F0A">
              <w:rPr>
                <w:spacing w:val="-2"/>
                <w:szCs w:val="20"/>
              </w:rPr>
              <w:t>period</w:t>
            </w:r>
          </w:p>
        </w:tc>
        <w:tc>
          <w:tcPr>
            <w:tcW w:w="4770" w:type="dxa"/>
          </w:tcPr>
          <w:p w14:paraId="122E05F5" w14:textId="77777777" w:rsidR="00570FF8" w:rsidRPr="00990F0A" w:rsidRDefault="00570FF8" w:rsidP="00330600">
            <w:pPr>
              <w:pStyle w:val="Table"/>
              <w:spacing w:line="480" w:lineRule="auto"/>
              <w:rPr>
                <w:spacing w:val="-5"/>
                <w:szCs w:val="20"/>
              </w:rPr>
            </w:pPr>
            <w:r w:rsidRPr="00990F0A">
              <w:rPr>
                <w:szCs w:val="20"/>
              </w:rPr>
              <w:t>Self-reported</w:t>
            </w:r>
            <w:r w:rsidRPr="00990F0A">
              <w:rPr>
                <w:spacing w:val="-15"/>
                <w:szCs w:val="20"/>
              </w:rPr>
              <w:t xml:space="preserve"> </w:t>
            </w:r>
            <w:r w:rsidRPr="00990F0A">
              <w:rPr>
                <w:szCs w:val="20"/>
              </w:rPr>
              <w:t>non-</w:t>
            </w:r>
            <w:r w:rsidRPr="00990F0A">
              <w:rPr>
                <w:spacing w:val="-2"/>
                <w:szCs w:val="20"/>
              </w:rPr>
              <w:t xml:space="preserve">fatal </w:t>
            </w:r>
            <w:r w:rsidRPr="00990F0A">
              <w:rPr>
                <w:szCs w:val="20"/>
              </w:rPr>
              <w:t>overdose</w:t>
            </w:r>
            <w:r w:rsidRPr="00990F0A">
              <w:rPr>
                <w:spacing w:val="-4"/>
                <w:szCs w:val="20"/>
              </w:rPr>
              <w:t xml:space="preserve"> </w:t>
            </w:r>
            <w:r w:rsidRPr="00990F0A">
              <w:rPr>
                <w:szCs w:val="20"/>
              </w:rPr>
              <w:t>on</w:t>
            </w:r>
            <w:r w:rsidRPr="00990F0A">
              <w:rPr>
                <w:spacing w:val="-5"/>
                <w:szCs w:val="20"/>
              </w:rPr>
              <w:t xml:space="preserve"> </w:t>
            </w:r>
            <w:r w:rsidRPr="00990F0A">
              <w:rPr>
                <w:szCs w:val="20"/>
              </w:rPr>
              <w:t>each</w:t>
            </w:r>
            <w:r w:rsidRPr="00990F0A">
              <w:rPr>
                <w:spacing w:val="-5"/>
                <w:szCs w:val="20"/>
              </w:rPr>
              <w:t xml:space="preserve"> day</w:t>
            </w:r>
          </w:p>
          <w:p w14:paraId="0AA73ACF" w14:textId="77777777" w:rsidR="00570FF8" w:rsidRPr="00990F0A" w:rsidRDefault="00570FF8" w:rsidP="00330600">
            <w:pPr>
              <w:pStyle w:val="Table"/>
              <w:spacing w:line="480" w:lineRule="auto"/>
              <w:rPr>
                <w:spacing w:val="-2"/>
                <w:szCs w:val="20"/>
              </w:rPr>
            </w:pPr>
            <w:r w:rsidRPr="00990F0A">
              <w:rPr>
                <w:szCs w:val="20"/>
              </w:rPr>
              <w:t>drugs</w:t>
            </w:r>
            <w:r w:rsidRPr="00990F0A">
              <w:rPr>
                <w:spacing w:val="-3"/>
                <w:szCs w:val="20"/>
              </w:rPr>
              <w:t xml:space="preserve"> </w:t>
            </w:r>
            <w:r w:rsidRPr="00990F0A">
              <w:rPr>
                <w:szCs w:val="20"/>
              </w:rPr>
              <w:t>are</w:t>
            </w:r>
            <w:r w:rsidRPr="00990F0A">
              <w:rPr>
                <w:spacing w:val="-2"/>
                <w:szCs w:val="20"/>
              </w:rPr>
              <w:t xml:space="preserve"> </w:t>
            </w:r>
            <w:r w:rsidRPr="00990F0A">
              <w:rPr>
                <w:szCs w:val="20"/>
              </w:rPr>
              <w:t>used</w:t>
            </w:r>
            <w:r w:rsidRPr="00990F0A">
              <w:rPr>
                <w:spacing w:val="-3"/>
                <w:szCs w:val="20"/>
              </w:rPr>
              <w:t xml:space="preserve"> </w:t>
            </w:r>
            <w:r w:rsidRPr="00990F0A">
              <w:rPr>
                <w:spacing w:val="-2"/>
                <w:szCs w:val="20"/>
              </w:rPr>
              <w:t xml:space="preserve">during </w:t>
            </w:r>
            <w:r w:rsidRPr="00990F0A">
              <w:rPr>
                <w:szCs w:val="20"/>
              </w:rPr>
              <w:t>the</w:t>
            </w:r>
            <w:r w:rsidRPr="00990F0A">
              <w:rPr>
                <w:spacing w:val="-4"/>
                <w:szCs w:val="20"/>
              </w:rPr>
              <w:t xml:space="preserve"> </w:t>
            </w:r>
            <w:r w:rsidRPr="00990F0A">
              <w:rPr>
                <w:szCs w:val="20"/>
              </w:rPr>
              <w:t>28-day</w:t>
            </w:r>
            <w:r w:rsidRPr="00990F0A">
              <w:rPr>
                <w:spacing w:val="-2"/>
                <w:szCs w:val="20"/>
              </w:rPr>
              <w:t xml:space="preserve"> observation</w:t>
            </w:r>
          </w:p>
          <w:p w14:paraId="4C87D085" w14:textId="77777777" w:rsidR="00570FF8" w:rsidRPr="00990F0A" w:rsidRDefault="00570FF8" w:rsidP="00330600">
            <w:pPr>
              <w:pStyle w:val="Table"/>
              <w:spacing w:line="480" w:lineRule="auto"/>
              <w:rPr>
                <w:b/>
                <w:bCs/>
                <w:szCs w:val="20"/>
              </w:rPr>
            </w:pPr>
            <w:r w:rsidRPr="00990F0A">
              <w:rPr>
                <w:szCs w:val="20"/>
              </w:rPr>
              <w:t>period</w:t>
            </w:r>
            <w:r w:rsidRPr="00990F0A">
              <w:rPr>
                <w:spacing w:val="-5"/>
                <w:szCs w:val="20"/>
              </w:rPr>
              <w:t xml:space="preserve"> </w:t>
            </w:r>
            <w:r w:rsidRPr="00990F0A">
              <w:rPr>
                <w:spacing w:val="-2"/>
                <w:szCs w:val="20"/>
              </w:rPr>
              <w:t>(yes/no)</w:t>
            </w:r>
          </w:p>
        </w:tc>
        <w:tc>
          <w:tcPr>
            <w:tcW w:w="1620" w:type="dxa"/>
          </w:tcPr>
          <w:p w14:paraId="1157566F" w14:textId="77777777" w:rsidR="00570FF8" w:rsidRPr="00990F0A" w:rsidRDefault="00570FF8" w:rsidP="00330600">
            <w:pPr>
              <w:pStyle w:val="Table"/>
              <w:spacing w:line="480" w:lineRule="auto"/>
              <w:rPr>
                <w:b/>
                <w:bCs/>
                <w:szCs w:val="20"/>
              </w:rPr>
            </w:pPr>
            <w:r w:rsidRPr="00990F0A">
              <w:rPr>
                <w:szCs w:val="20"/>
              </w:rPr>
              <w:t>Full Sample</w:t>
            </w:r>
            <w:r w:rsidRPr="00990F0A">
              <w:rPr>
                <w:szCs w:val="20"/>
                <w:vertAlign w:val="superscript"/>
              </w:rPr>
              <w:t>1</w:t>
            </w:r>
          </w:p>
        </w:tc>
        <w:tc>
          <w:tcPr>
            <w:tcW w:w="2520" w:type="dxa"/>
          </w:tcPr>
          <w:p w14:paraId="5E9BAB2D" w14:textId="77777777" w:rsidR="00570FF8" w:rsidRPr="00990F0A" w:rsidRDefault="00570FF8" w:rsidP="00330600">
            <w:pPr>
              <w:pStyle w:val="Table"/>
              <w:spacing w:line="480" w:lineRule="auto"/>
              <w:rPr>
                <w:szCs w:val="20"/>
              </w:rPr>
            </w:pPr>
            <w:r w:rsidRPr="00990F0A">
              <w:rPr>
                <w:szCs w:val="20"/>
              </w:rPr>
              <w:t>Weekly surveys 1-4</w:t>
            </w:r>
          </w:p>
        </w:tc>
      </w:tr>
      <w:tr w:rsidR="00990F0A" w:rsidRPr="00990F0A" w14:paraId="55EA504E" w14:textId="77777777" w:rsidTr="00D17D74">
        <w:tc>
          <w:tcPr>
            <w:tcW w:w="4315" w:type="dxa"/>
          </w:tcPr>
          <w:p w14:paraId="26DDFFB8" w14:textId="77777777" w:rsidR="00570FF8" w:rsidRPr="00990F0A" w:rsidRDefault="00570FF8" w:rsidP="00330600">
            <w:pPr>
              <w:pStyle w:val="Table"/>
              <w:spacing w:line="480" w:lineRule="auto"/>
              <w:rPr>
                <w:spacing w:val="-5"/>
                <w:szCs w:val="20"/>
              </w:rPr>
            </w:pPr>
            <w:r w:rsidRPr="00990F0A">
              <w:rPr>
                <w:szCs w:val="20"/>
              </w:rPr>
              <w:t>4. Examine</w:t>
            </w:r>
            <w:r w:rsidRPr="00990F0A">
              <w:rPr>
                <w:spacing w:val="-2"/>
                <w:szCs w:val="20"/>
              </w:rPr>
              <w:t xml:space="preserve"> </w:t>
            </w:r>
            <w:r w:rsidRPr="00990F0A">
              <w:rPr>
                <w:spacing w:val="-5"/>
                <w:szCs w:val="20"/>
              </w:rPr>
              <w:t xml:space="preserve">the </w:t>
            </w:r>
            <w:r w:rsidRPr="00990F0A">
              <w:rPr>
                <w:szCs w:val="20"/>
              </w:rPr>
              <w:t>perspectives</w:t>
            </w:r>
            <w:r w:rsidRPr="00990F0A">
              <w:rPr>
                <w:spacing w:val="-9"/>
                <w:szCs w:val="20"/>
              </w:rPr>
              <w:t xml:space="preserve"> </w:t>
            </w:r>
            <w:r w:rsidRPr="00990F0A">
              <w:rPr>
                <w:spacing w:val="-5"/>
                <w:szCs w:val="20"/>
              </w:rPr>
              <w:t>and</w:t>
            </w:r>
          </w:p>
          <w:p w14:paraId="2DA805DE" w14:textId="77777777" w:rsidR="00570FF8" w:rsidRPr="00990F0A" w:rsidRDefault="00570FF8" w:rsidP="00330600">
            <w:pPr>
              <w:pStyle w:val="Table"/>
              <w:spacing w:line="480" w:lineRule="auto"/>
              <w:rPr>
                <w:b/>
                <w:bCs/>
                <w:szCs w:val="20"/>
              </w:rPr>
            </w:pPr>
            <w:r w:rsidRPr="00990F0A">
              <w:rPr>
                <w:szCs w:val="20"/>
              </w:rPr>
              <w:t>experiences</w:t>
            </w:r>
            <w:r w:rsidRPr="00990F0A">
              <w:rPr>
                <w:spacing w:val="-6"/>
                <w:szCs w:val="20"/>
              </w:rPr>
              <w:t xml:space="preserve"> </w:t>
            </w:r>
            <w:r w:rsidRPr="00990F0A">
              <w:rPr>
                <w:szCs w:val="20"/>
              </w:rPr>
              <w:t>of</w:t>
            </w:r>
            <w:r w:rsidRPr="00990F0A">
              <w:rPr>
                <w:spacing w:val="-4"/>
                <w:szCs w:val="20"/>
              </w:rPr>
              <w:t xml:space="preserve"> </w:t>
            </w:r>
            <w:r w:rsidRPr="00990F0A">
              <w:rPr>
                <w:spacing w:val="-5"/>
                <w:szCs w:val="20"/>
              </w:rPr>
              <w:t xml:space="preserve">FTS </w:t>
            </w:r>
            <w:r w:rsidRPr="00990F0A">
              <w:rPr>
                <w:szCs w:val="20"/>
              </w:rPr>
              <w:t>use</w:t>
            </w:r>
            <w:r w:rsidRPr="00990F0A">
              <w:rPr>
                <w:spacing w:val="-4"/>
                <w:szCs w:val="20"/>
              </w:rPr>
              <w:t xml:space="preserve"> </w:t>
            </w:r>
            <w:r w:rsidRPr="00990F0A">
              <w:rPr>
                <w:szCs w:val="20"/>
              </w:rPr>
              <w:t>among</w:t>
            </w:r>
            <w:r w:rsidRPr="00990F0A">
              <w:rPr>
                <w:spacing w:val="-4"/>
                <w:szCs w:val="20"/>
              </w:rPr>
              <w:t xml:space="preserve"> PWUD.</w:t>
            </w:r>
          </w:p>
        </w:tc>
        <w:tc>
          <w:tcPr>
            <w:tcW w:w="4770" w:type="dxa"/>
          </w:tcPr>
          <w:p w14:paraId="21F5EF31" w14:textId="77777777" w:rsidR="00570FF8" w:rsidRPr="00990F0A" w:rsidRDefault="00570FF8" w:rsidP="00330600">
            <w:pPr>
              <w:pStyle w:val="Table"/>
              <w:spacing w:line="480" w:lineRule="auto"/>
              <w:rPr>
                <w:szCs w:val="20"/>
              </w:rPr>
            </w:pPr>
            <w:r w:rsidRPr="00990F0A">
              <w:rPr>
                <w:szCs w:val="20"/>
              </w:rPr>
              <w:t>Qualitative: no outcome identified</w:t>
            </w:r>
          </w:p>
        </w:tc>
        <w:tc>
          <w:tcPr>
            <w:tcW w:w="1620" w:type="dxa"/>
          </w:tcPr>
          <w:p w14:paraId="72E5E099" w14:textId="77777777" w:rsidR="00570FF8" w:rsidRPr="00990F0A" w:rsidRDefault="00570FF8" w:rsidP="00330600">
            <w:pPr>
              <w:pStyle w:val="Table"/>
              <w:spacing w:line="480" w:lineRule="auto"/>
              <w:rPr>
                <w:b/>
                <w:bCs/>
                <w:szCs w:val="20"/>
              </w:rPr>
            </w:pPr>
            <w:r w:rsidRPr="00990F0A">
              <w:rPr>
                <w:szCs w:val="20"/>
              </w:rPr>
              <w:t>Qualitative Sample</w:t>
            </w:r>
            <w:r w:rsidRPr="00990F0A">
              <w:rPr>
                <w:szCs w:val="20"/>
                <w:vertAlign w:val="superscript"/>
              </w:rPr>
              <w:t>4</w:t>
            </w:r>
          </w:p>
        </w:tc>
        <w:tc>
          <w:tcPr>
            <w:tcW w:w="2520" w:type="dxa"/>
          </w:tcPr>
          <w:p w14:paraId="77E63774" w14:textId="77777777" w:rsidR="00570FF8" w:rsidRPr="00990F0A" w:rsidRDefault="00570FF8" w:rsidP="00330600">
            <w:pPr>
              <w:pStyle w:val="Table"/>
              <w:spacing w:line="480" w:lineRule="auto"/>
              <w:rPr>
                <w:szCs w:val="20"/>
              </w:rPr>
            </w:pPr>
            <w:r w:rsidRPr="00990F0A">
              <w:rPr>
                <w:szCs w:val="20"/>
              </w:rPr>
              <w:t>PWUD interview</w:t>
            </w:r>
          </w:p>
        </w:tc>
      </w:tr>
      <w:tr w:rsidR="00990F0A" w:rsidRPr="00990F0A" w14:paraId="1ED05D20" w14:textId="77777777" w:rsidTr="00D17D74">
        <w:tc>
          <w:tcPr>
            <w:tcW w:w="4315" w:type="dxa"/>
          </w:tcPr>
          <w:p w14:paraId="1917A139" w14:textId="77777777" w:rsidR="00570FF8" w:rsidRPr="00990F0A" w:rsidRDefault="00570FF8" w:rsidP="00330600">
            <w:pPr>
              <w:pStyle w:val="Table"/>
              <w:spacing w:line="480" w:lineRule="auto"/>
              <w:rPr>
                <w:b/>
                <w:bCs/>
                <w:szCs w:val="20"/>
              </w:rPr>
            </w:pPr>
            <w:r w:rsidRPr="00990F0A">
              <w:rPr>
                <w:szCs w:val="20"/>
              </w:rPr>
              <w:lastRenderedPageBreak/>
              <w:t>5.</w:t>
            </w:r>
            <w:r w:rsidRPr="00990F0A">
              <w:rPr>
                <w:spacing w:val="21"/>
                <w:szCs w:val="20"/>
              </w:rPr>
              <w:t xml:space="preserve"> </w:t>
            </w:r>
            <w:r w:rsidRPr="00990F0A">
              <w:rPr>
                <w:szCs w:val="20"/>
              </w:rPr>
              <w:t>Examine</w:t>
            </w:r>
            <w:r w:rsidRPr="00990F0A">
              <w:rPr>
                <w:spacing w:val="-2"/>
                <w:szCs w:val="20"/>
              </w:rPr>
              <w:t xml:space="preserve"> </w:t>
            </w:r>
            <w:r w:rsidRPr="00990F0A">
              <w:rPr>
                <w:spacing w:val="-5"/>
                <w:szCs w:val="20"/>
              </w:rPr>
              <w:t xml:space="preserve">the </w:t>
            </w:r>
            <w:r w:rsidRPr="00990F0A">
              <w:rPr>
                <w:szCs w:val="20"/>
              </w:rPr>
              <w:t>perspectives</w:t>
            </w:r>
            <w:r w:rsidRPr="00990F0A">
              <w:rPr>
                <w:spacing w:val="-9"/>
                <w:szCs w:val="20"/>
              </w:rPr>
              <w:t xml:space="preserve"> </w:t>
            </w:r>
            <w:r w:rsidRPr="00990F0A">
              <w:rPr>
                <w:spacing w:val="-5"/>
                <w:szCs w:val="20"/>
              </w:rPr>
              <w:t xml:space="preserve">and </w:t>
            </w:r>
            <w:r w:rsidRPr="00990F0A">
              <w:rPr>
                <w:szCs w:val="20"/>
              </w:rPr>
              <w:t>experiences</w:t>
            </w:r>
            <w:r w:rsidRPr="00990F0A">
              <w:rPr>
                <w:spacing w:val="-9"/>
                <w:szCs w:val="20"/>
              </w:rPr>
              <w:t xml:space="preserve"> </w:t>
            </w:r>
            <w:r w:rsidRPr="00990F0A">
              <w:rPr>
                <w:spacing w:val="-5"/>
                <w:szCs w:val="20"/>
              </w:rPr>
              <w:t xml:space="preserve">of </w:t>
            </w:r>
            <w:r w:rsidRPr="00990F0A">
              <w:rPr>
                <w:spacing w:val="-2"/>
                <w:szCs w:val="20"/>
              </w:rPr>
              <w:t xml:space="preserve">organizations </w:t>
            </w:r>
            <w:r w:rsidRPr="00990F0A">
              <w:rPr>
                <w:szCs w:val="20"/>
              </w:rPr>
              <w:t>distributing</w:t>
            </w:r>
            <w:r w:rsidRPr="00990F0A">
              <w:rPr>
                <w:spacing w:val="-12"/>
                <w:szCs w:val="20"/>
              </w:rPr>
              <w:t xml:space="preserve"> </w:t>
            </w:r>
            <w:r w:rsidRPr="00990F0A">
              <w:rPr>
                <w:spacing w:val="-4"/>
                <w:szCs w:val="20"/>
              </w:rPr>
              <w:t xml:space="preserve">FTS, </w:t>
            </w:r>
            <w:r w:rsidRPr="00990F0A">
              <w:rPr>
                <w:szCs w:val="20"/>
              </w:rPr>
              <w:t>facilitators</w:t>
            </w:r>
            <w:r w:rsidRPr="00990F0A">
              <w:rPr>
                <w:spacing w:val="-10"/>
                <w:szCs w:val="20"/>
              </w:rPr>
              <w:t xml:space="preserve"> </w:t>
            </w:r>
            <w:r w:rsidRPr="00990F0A">
              <w:rPr>
                <w:spacing w:val="-5"/>
                <w:szCs w:val="20"/>
              </w:rPr>
              <w:t xml:space="preserve">and </w:t>
            </w:r>
            <w:r w:rsidRPr="00990F0A">
              <w:rPr>
                <w:szCs w:val="20"/>
              </w:rPr>
              <w:t>barriers</w:t>
            </w:r>
            <w:r w:rsidRPr="00990F0A">
              <w:rPr>
                <w:spacing w:val="-4"/>
                <w:szCs w:val="20"/>
              </w:rPr>
              <w:t xml:space="preserve"> </w:t>
            </w:r>
            <w:r w:rsidRPr="00990F0A">
              <w:rPr>
                <w:szCs w:val="20"/>
              </w:rPr>
              <w:t>to</w:t>
            </w:r>
            <w:r w:rsidRPr="00990F0A">
              <w:rPr>
                <w:spacing w:val="-3"/>
                <w:szCs w:val="20"/>
              </w:rPr>
              <w:t xml:space="preserve"> </w:t>
            </w:r>
            <w:r w:rsidRPr="00990F0A">
              <w:rPr>
                <w:spacing w:val="-5"/>
                <w:szCs w:val="20"/>
              </w:rPr>
              <w:t xml:space="preserve">FTS </w:t>
            </w:r>
            <w:r w:rsidRPr="00990F0A">
              <w:rPr>
                <w:szCs w:val="20"/>
              </w:rPr>
              <w:t>distribution,</w:t>
            </w:r>
            <w:r w:rsidRPr="00990F0A">
              <w:rPr>
                <w:spacing w:val="-10"/>
                <w:szCs w:val="20"/>
              </w:rPr>
              <w:t xml:space="preserve"> </w:t>
            </w:r>
            <w:r w:rsidRPr="00990F0A">
              <w:rPr>
                <w:szCs w:val="20"/>
              </w:rPr>
              <w:t>and</w:t>
            </w:r>
            <w:r w:rsidRPr="00990F0A">
              <w:rPr>
                <w:spacing w:val="-6"/>
                <w:szCs w:val="20"/>
              </w:rPr>
              <w:t xml:space="preserve"> </w:t>
            </w:r>
            <w:r w:rsidRPr="00990F0A">
              <w:rPr>
                <w:spacing w:val="-4"/>
                <w:szCs w:val="20"/>
              </w:rPr>
              <w:t xml:space="preserve">cost </w:t>
            </w:r>
            <w:r w:rsidRPr="00990F0A">
              <w:rPr>
                <w:szCs w:val="20"/>
              </w:rPr>
              <w:t>of</w:t>
            </w:r>
            <w:r w:rsidRPr="00990F0A">
              <w:rPr>
                <w:spacing w:val="-1"/>
                <w:szCs w:val="20"/>
              </w:rPr>
              <w:t xml:space="preserve"> </w:t>
            </w:r>
            <w:r w:rsidRPr="00990F0A">
              <w:rPr>
                <w:szCs w:val="20"/>
              </w:rPr>
              <w:t>FTS</w:t>
            </w:r>
            <w:r w:rsidRPr="00990F0A">
              <w:rPr>
                <w:spacing w:val="-2"/>
                <w:szCs w:val="20"/>
              </w:rPr>
              <w:t xml:space="preserve"> strategies</w:t>
            </w:r>
          </w:p>
        </w:tc>
        <w:tc>
          <w:tcPr>
            <w:tcW w:w="4770" w:type="dxa"/>
          </w:tcPr>
          <w:p w14:paraId="3A90B5DD" w14:textId="77777777" w:rsidR="00570FF8" w:rsidRPr="00990F0A" w:rsidRDefault="00570FF8" w:rsidP="00330600">
            <w:pPr>
              <w:pStyle w:val="Table"/>
              <w:spacing w:line="480" w:lineRule="auto"/>
              <w:rPr>
                <w:b/>
                <w:bCs/>
                <w:szCs w:val="20"/>
              </w:rPr>
            </w:pPr>
            <w:r w:rsidRPr="00990F0A">
              <w:rPr>
                <w:szCs w:val="20"/>
              </w:rPr>
              <w:t>Qualitative: no outcome identified</w:t>
            </w:r>
          </w:p>
        </w:tc>
        <w:tc>
          <w:tcPr>
            <w:tcW w:w="1620" w:type="dxa"/>
          </w:tcPr>
          <w:p w14:paraId="5C9DB4ED" w14:textId="77777777" w:rsidR="00570FF8" w:rsidRPr="00990F0A" w:rsidRDefault="00570FF8" w:rsidP="00330600">
            <w:pPr>
              <w:pStyle w:val="Table"/>
              <w:spacing w:line="480" w:lineRule="auto"/>
              <w:rPr>
                <w:szCs w:val="20"/>
              </w:rPr>
            </w:pPr>
            <w:r w:rsidRPr="00990F0A">
              <w:rPr>
                <w:szCs w:val="20"/>
              </w:rPr>
              <w:t>Organizational Sample</w:t>
            </w:r>
            <w:r w:rsidRPr="00990F0A">
              <w:rPr>
                <w:szCs w:val="20"/>
                <w:vertAlign w:val="superscript"/>
              </w:rPr>
              <w:t>5</w:t>
            </w:r>
          </w:p>
        </w:tc>
        <w:tc>
          <w:tcPr>
            <w:tcW w:w="2520" w:type="dxa"/>
          </w:tcPr>
          <w:p w14:paraId="2932D98A" w14:textId="77777777" w:rsidR="00570FF8" w:rsidRPr="00990F0A" w:rsidRDefault="00570FF8" w:rsidP="00330600">
            <w:pPr>
              <w:pStyle w:val="Table"/>
              <w:spacing w:line="480" w:lineRule="auto"/>
              <w:rPr>
                <w:szCs w:val="20"/>
              </w:rPr>
            </w:pPr>
            <w:r w:rsidRPr="00990F0A">
              <w:rPr>
                <w:szCs w:val="20"/>
              </w:rPr>
              <w:t>Organizational survey Organizational interview</w:t>
            </w:r>
          </w:p>
        </w:tc>
      </w:tr>
      <w:tr w:rsidR="00990F0A" w:rsidRPr="00990F0A" w14:paraId="63992914" w14:textId="77777777" w:rsidTr="00D17D74">
        <w:tc>
          <w:tcPr>
            <w:tcW w:w="4315" w:type="dxa"/>
          </w:tcPr>
          <w:p w14:paraId="3A914DDF" w14:textId="77777777" w:rsidR="00570FF8" w:rsidRPr="00990F0A" w:rsidRDefault="00570FF8" w:rsidP="00330600">
            <w:pPr>
              <w:pStyle w:val="Table"/>
              <w:spacing w:line="480" w:lineRule="auto"/>
              <w:rPr>
                <w:b/>
                <w:bCs/>
                <w:szCs w:val="20"/>
              </w:rPr>
            </w:pPr>
            <w:r w:rsidRPr="00990F0A">
              <w:rPr>
                <w:b/>
                <w:bCs/>
                <w:szCs w:val="20"/>
              </w:rPr>
              <w:t>Exploratory Objectives</w:t>
            </w:r>
          </w:p>
        </w:tc>
        <w:tc>
          <w:tcPr>
            <w:tcW w:w="4770" w:type="dxa"/>
          </w:tcPr>
          <w:p w14:paraId="73653528" w14:textId="77777777" w:rsidR="00570FF8" w:rsidRPr="00990F0A" w:rsidRDefault="00570FF8" w:rsidP="00330600">
            <w:pPr>
              <w:pStyle w:val="Table"/>
              <w:spacing w:line="480" w:lineRule="auto"/>
              <w:rPr>
                <w:b/>
                <w:bCs/>
                <w:szCs w:val="20"/>
              </w:rPr>
            </w:pPr>
          </w:p>
        </w:tc>
        <w:tc>
          <w:tcPr>
            <w:tcW w:w="1620" w:type="dxa"/>
          </w:tcPr>
          <w:p w14:paraId="0CB534DF" w14:textId="77777777" w:rsidR="00570FF8" w:rsidRPr="00990F0A" w:rsidRDefault="00570FF8" w:rsidP="00330600">
            <w:pPr>
              <w:pStyle w:val="Table"/>
              <w:spacing w:line="480" w:lineRule="auto"/>
              <w:rPr>
                <w:b/>
                <w:bCs/>
                <w:szCs w:val="20"/>
              </w:rPr>
            </w:pPr>
          </w:p>
        </w:tc>
        <w:tc>
          <w:tcPr>
            <w:tcW w:w="2520" w:type="dxa"/>
          </w:tcPr>
          <w:p w14:paraId="1EBA13E0" w14:textId="77777777" w:rsidR="00570FF8" w:rsidRPr="00990F0A" w:rsidRDefault="00570FF8" w:rsidP="00330600">
            <w:pPr>
              <w:pStyle w:val="Table"/>
              <w:spacing w:line="480" w:lineRule="auto"/>
              <w:rPr>
                <w:szCs w:val="20"/>
              </w:rPr>
            </w:pPr>
          </w:p>
        </w:tc>
      </w:tr>
      <w:tr w:rsidR="00990F0A" w:rsidRPr="00990F0A" w14:paraId="0FABAAE6" w14:textId="77777777" w:rsidTr="00D17D74">
        <w:tc>
          <w:tcPr>
            <w:tcW w:w="4315" w:type="dxa"/>
          </w:tcPr>
          <w:p w14:paraId="05C9C0A8" w14:textId="77777777" w:rsidR="00570FF8" w:rsidRPr="00990F0A" w:rsidRDefault="00570FF8" w:rsidP="00330600">
            <w:pPr>
              <w:pStyle w:val="Table"/>
              <w:spacing w:line="480" w:lineRule="auto"/>
              <w:rPr>
                <w:b/>
                <w:bCs/>
                <w:szCs w:val="20"/>
              </w:rPr>
            </w:pPr>
            <w:r w:rsidRPr="00990F0A">
              <w:rPr>
                <w:szCs w:val="20"/>
              </w:rPr>
              <w:t>1.</w:t>
            </w:r>
            <w:r w:rsidRPr="00990F0A">
              <w:rPr>
                <w:spacing w:val="25"/>
                <w:szCs w:val="20"/>
              </w:rPr>
              <w:t xml:space="preserve"> </w:t>
            </w:r>
            <w:r w:rsidRPr="00990F0A">
              <w:rPr>
                <w:spacing w:val="-2"/>
                <w:szCs w:val="20"/>
              </w:rPr>
              <w:t xml:space="preserve">Characterize </w:t>
            </w:r>
            <w:r w:rsidRPr="00990F0A">
              <w:rPr>
                <w:szCs w:val="20"/>
              </w:rPr>
              <w:t>patterns</w:t>
            </w:r>
            <w:r w:rsidRPr="00990F0A">
              <w:rPr>
                <w:spacing w:val="-4"/>
                <w:szCs w:val="20"/>
              </w:rPr>
              <w:t xml:space="preserve"> </w:t>
            </w:r>
            <w:r w:rsidRPr="00990F0A">
              <w:rPr>
                <w:szCs w:val="20"/>
              </w:rPr>
              <w:t>of</w:t>
            </w:r>
            <w:r w:rsidRPr="00990F0A">
              <w:rPr>
                <w:spacing w:val="-1"/>
                <w:szCs w:val="20"/>
              </w:rPr>
              <w:t xml:space="preserve"> </w:t>
            </w:r>
            <w:r w:rsidRPr="00990F0A">
              <w:rPr>
                <w:szCs w:val="20"/>
              </w:rPr>
              <w:t>FTS</w:t>
            </w:r>
            <w:r w:rsidRPr="00990F0A">
              <w:rPr>
                <w:spacing w:val="-6"/>
                <w:szCs w:val="20"/>
              </w:rPr>
              <w:t xml:space="preserve"> </w:t>
            </w:r>
            <w:r w:rsidRPr="00990F0A">
              <w:rPr>
                <w:spacing w:val="-5"/>
                <w:szCs w:val="20"/>
              </w:rPr>
              <w:t xml:space="preserve">use </w:t>
            </w:r>
            <w:r w:rsidRPr="00990F0A">
              <w:rPr>
                <w:szCs w:val="20"/>
              </w:rPr>
              <w:t>among</w:t>
            </w:r>
            <w:r w:rsidRPr="00990F0A">
              <w:rPr>
                <w:spacing w:val="-4"/>
                <w:szCs w:val="20"/>
              </w:rPr>
              <w:t xml:space="preserve"> PWUD </w:t>
            </w:r>
            <w:r w:rsidRPr="00990F0A">
              <w:rPr>
                <w:szCs w:val="20"/>
              </w:rPr>
              <w:t>during</w:t>
            </w:r>
            <w:r w:rsidRPr="00990F0A">
              <w:rPr>
                <w:spacing w:val="-4"/>
                <w:szCs w:val="20"/>
              </w:rPr>
              <w:t xml:space="preserve"> </w:t>
            </w:r>
            <w:r w:rsidRPr="00990F0A">
              <w:rPr>
                <w:szCs w:val="20"/>
              </w:rPr>
              <w:t>the</w:t>
            </w:r>
            <w:r w:rsidRPr="00990F0A">
              <w:rPr>
                <w:spacing w:val="-5"/>
                <w:szCs w:val="20"/>
              </w:rPr>
              <w:t xml:space="preserve"> </w:t>
            </w:r>
            <w:r w:rsidRPr="00990F0A">
              <w:rPr>
                <w:szCs w:val="20"/>
              </w:rPr>
              <w:t>28-</w:t>
            </w:r>
            <w:r w:rsidRPr="00990F0A">
              <w:rPr>
                <w:spacing w:val="-5"/>
                <w:szCs w:val="20"/>
              </w:rPr>
              <w:t xml:space="preserve">day </w:t>
            </w:r>
            <w:r w:rsidRPr="00990F0A">
              <w:rPr>
                <w:szCs w:val="20"/>
              </w:rPr>
              <w:t>observation</w:t>
            </w:r>
            <w:r w:rsidRPr="00990F0A">
              <w:rPr>
                <w:spacing w:val="-7"/>
                <w:szCs w:val="20"/>
              </w:rPr>
              <w:t xml:space="preserve"> </w:t>
            </w:r>
            <w:r w:rsidRPr="00990F0A">
              <w:rPr>
                <w:spacing w:val="-2"/>
                <w:szCs w:val="20"/>
              </w:rPr>
              <w:t>period</w:t>
            </w:r>
          </w:p>
        </w:tc>
        <w:tc>
          <w:tcPr>
            <w:tcW w:w="4770" w:type="dxa"/>
          </w:tcPr>
          <w:p w14:paraId="27F09F16" w14:textId="77777777" w:rsidR="00570FF8" w:rsidRPr="00990F0A" w:rsidRDefault="00570FF8" w:rsidP="00330600">
            <w:pPr>
              <w:pStyle w:val="Table"/>
              <w:spacing w:line="480" w:lineRule="auto"/>
              <w:rPr>
                <w:spacing w:val="-5"/>
                <w:szCs w:val="20"/>
              </w:rPr>
            </w:pPr>
            <w:r w:rsidRPr="00990F0A">
              <w:rPr>
                <w:szCs w:val="20"/>
              </w:rPr>
              <w:t>Using</w:t>
            </w:r>
            <w:r w:rsidRPr="00990F0A">
              <w:rPr>
                <w:spacing w:val="-4"/>
                <w:szCs w:val="20"/>
              </w:rPr>
              <w:t xml:space="preserve"> </w:t>
            </w:r>
            <w:r w:rsidRPr="00990F0A">
              <w:rPr>
                <w:szCs w:val="20"/>
              </w:rPr>
              <w:t>FTS</w:t>
            </w:r>
            <w:r w:rsidRPr="00990F0A">
              <w:rPr>
                <w:spacing w:val="-3"/>
                <w:szCs w:val="20"/>
              </w:rPr>
              <w:t xml:space="preserve"> </w:t>
            </w:r>
            <w:r w:rsidRPr="00990F0A">
              <w:rPr>
                <w:szCs w:val="20"/>
              </w:rPr>
              <w:t>at</w:t>
            </w:r>
            <w:r w:rsidRPr="00990F0A">
              <w:rPr>
                <w:spacing w:val="-4"/>
                <w:szCs w:val="20"/>
              </w:rPr>
              <w:t xml:space="preserve"> </w:t>
            </w:r>
            <w:r w:rsidRPr="00990F0A">
              <w:rPr>
                <w:szCs w:val="20"/>
              </w:rPr>
              <w:t>least</w:t>
            </w:r>
            <w:r w:rsidRPr="00990F0A">
              <w:rPr>
                <w:spacing w:val="-3"/>
                <w:szCs w:val="20"/>
              </w:rPr>
              <w:t xml:space="preserve"> </w:t>
            </w:r>
            <w:r w:rsidRPr="00990F0A">
              <w:rPr>
                <w:spacing w:val="-4"/>
                <w:szCs w:val="20"/>
              </w:rPr>
              <w:t xml:space="preserve">once </w:t>
            </w:r>
            <w:r w:rsidRPr="00990F0A">
              <w:rPr>
                <w:szCs w:val="20"/>
              </w:rPr>
              <w:t>on</w:t>
            </w:r>
            <w:r w:rsidRPr="00990F0A">
              <w:rPr>
                <w:spacing w:val="-3"/>
                <w:szCs w:val="20"/>
              </w:rPr>
              <w:t xml:space="preserve"> </w:t>
            </w:r>
            <w:r w:rsidRPr="00990F0A">
              <w:rPr>
                <w:szCs w:val="20"/>
              </w:rPr>
              <w:t>each</w:t>
            </w:r>
            <w:r w:rsidRPr="00990F0A">
              <w:rPr>
                <w:spacing w:val="-2"/>
                <w:szCs w:val="20"/>
              </w:rPr>
              <w:t xml:space="preserve"> </w:t>
            </w:r>
            <w:r w:rsidRPr="00990F0A">
              <w:rPr>
                <w:szCs w:val="20"/>
              </w:rPr>
              <w:t>day</w:t>
            </w:r>
            <w:r w:rsidRPr="00990F0A">
              <w:rPr>
                <w:spacing w:val="-4"/>
                <w:szCs w:val="20"/>
              </w:rPr>
              <w:t xml:space="preserve"> </w:t>
            </w:r>
            <w:r w:rsidRPr="00990F0A">
              <w:rPr>
                <w:szCs w:val="20"/>
              </w:rPr>
              <w:t>drugs</w:t>
            </w:r>
            <w:r w:rsidRPr="00990F0A">
              <w:rPr>
                <w:spacing w:val="-1"/>
                <w:szCs w:val="20"/>
              </w:rPr>
              <w:t xml:space="preserve"> </w:t>
            </w:r>
            <w:r w:rsidRPr="00990F0A">
              <w:rPr>
                <w:spacing w:val="-5"/>
                <w:szCs w:val="20"/>
              </w:rPr>
              <w:t>are</w:t>
            </w:r>
          </w:p>
          <w:p w14:paraId="5513CF5B" w14:textId="77777777" w:rsidR="00570FF8" w:rsidRPr="00990F0A" w:rsidRDefault="00570FF8" w:rsidP="00330600">
            <w:pPr>
              <w:pStyle w:val="Table"/>
              <w:spacing w:line="480" w:lineRule="auto"/>
              <w:rPr>
                <w:b/>
                <w:bCs/>
                <w:szCs w:val="20"/>
              </w:rPr>
            </w:pPr>
            <w:r w:rsidRPr="00990F0A">
              <w:rPr>
                <w:szCs w:val="20"/>
              </w:rPr>
              <w:t>used</w:t>
            </w:r>
            <w:r w:rsidRPr="00990F0A">
              <w:rPr>
                <w:spacing w:val="-4"/>
                <w:szCs w:val="20"/>
              </w:rPr>
              <w:t xml:space="preserve"> </w:t>
            </w:r>
            <w:r w:rsidRPr="00990F0A">
              <w:rPr>
                <w:szCs w:val="20"/>
              </w:rPr>
              <w:t>during</w:t>
            </w:r>
            <w:r w:rsidRPr="00990F0A">
              <w:rPr>
                <w:spacing w:val="-5"/>
                <w:szCs w:val="20"/>
              </w:rPr>
              <w:t xml:space="preserve"> </w:t>
            </w:r>
            <w:r w:rsidRPr="00990F0A">
              <w:rPr>
                <w:szCs w:val="20"/>
              </w:rPr>
              <w:t>the</w:t>
            </w:r>
            <w:r w:rsidRPr="00990F0A">
              <w:rPr>
                <w:spacing w:val="-5"/>
                <w:szCs w:val="20"/>
              </w:rPr>
              <w:t xml:space="preserve"> </w:t>
            </w:r>
            <w:r w:rsidRPr="00990F0A">
              <w:rPr>
                <w:szCs w:val="20"/>
              </w:rPr>
              <w:t>28-</w:t>
            </w:r>
            <w:r w:rsidRPr="00990F0A">
              <w:rPr>
                <w:spacing w:val="-5"/>
                <w:szCs w:val="20"/>
              </w:rPr>
              <w:t xml:space="preserve">day </w:t>
            </w:r>
            <w:r w:rsidRPr="00990F0A">
              <w:rPr>
                <w:szCs w:val="20"/>
              </w:rPr>
              <w:t>observation</w:t>
            </w:r>
            <w:r w:rsidRPr="00990F0A">
              <w:rPr>
                <w:spacing w:val="-7"/>
                <w:szCs w:val="20"/>
              </w:rPr>
              <w:t xml:space="preserve"> </w:t>
            </w:r>
            <w:r w:rsidRPr="00990F0A">
              <w:rPr>
                <w:spacing w:val="-2"/>
                <w:szCs w:val="20"/>
              </w:rPr>
              <w:t>period (yes/no)</w:t>
            </w:r>
          </w:p>
        </w:tc>
        <w:tc>
          <w:tcPr>
            <w:tcW w:w="1620" w:type="dxa"/>
          </w:tcPr>
          <w:p w14:paraId="7406B105" w14:textId="77777777" w:rsidR="00570FF8" w:rsidRPr="00990F0A" w:rsidRDefault="00570FF8" w:rsidP="00330600">
            <w:pPr>
              <w:pStyle w:val="Table"/>
              <w:spacing w:line="480" w:lineRule="auto"/>
              <w:rPr>
                <w:b/>
                <w:bCs/>
                <w:szCs w:val="20"/>
              </w:rPr>
            </w:pPr>
            <w:r w:rsidRPr="00990F0A">
              <w:rPr>
                <w:szCs w:val="20"/>
              </w:rPr>
              <w:t>FTS Sample</w:t>
            </w:r>
            <w:r w:rsidRPr="00990F0A">
              <w:rPr>
                <w:szCs w:val="20"/>
                <w:vertAlign w:val="superscript"/>
              </w:rPr>
              <w:t>2</w:t>
            </w:r>
          </w:p>
        </w:tc>
        <w:tc>
          <w:tcPr>
            <w:tcW w:w="2520" w:type="dxa"/>
          </w:tcPr>
          <w:p w14:paraId="3FC1FA49" w14:textId="77777777" w:rsidR="00570FF8" w:rsidRPr="00990F0A" w:rsidRDefault="00570FF8" w:rsidP="00330600">
            <w:pPr>
              <w:pStyle w:val="Table"/>
              <w:spacing w:line="480" w:lineRule="auto"/>
              <w:rPr>
                <w:szCs w:val="20"/>
              </w:rPr>
            </w:pPr>
            <w:r w:rsidRPr="00990F0A">
              <w:rPr>
                <w:szCs w:val="20"/>
              </w:rPr>
              <w:t>Weekly surveys 1-4</w:t>
            </w:r>
          </w:p>
        </w:tc>
      </w:tr>
      <w:tr w:rsidR="00990F0A" w:rsidRPr="00990F0A" w14:paraId="7425AB31" w14:textId="77777777" w:rsidTr="00D17D74">
        <w:tc>
          <w:tcPr>
            <w:tcW w:w="4315" w:type="dxa"/>
          </w:tcPr>
          <w:p w14:paraId="47C7EE01" w14:textId="77777777" w:rsidR="00570FF8" w:rsidRPr="00990F0A" w:rsidRDefault="00570FF8" w:rsidP="00330600">
            <w:pPr>
              <w:pStyle w:val="Table"/>
              <w:spacing w:line="480" w:lineRule="auto"/>
              <w:rPr>
                <w:spacing w:val="-2"/>
                <w:szCs w:val="20"/>
              </w:rPr>
            </w:pPr>
            <w:r w:rsidRPr="00990F0A">
              <w:rPr>
                <w:szCs w:val="20"/>
              </w:rPr>
              <w:t>2.</w:t>
            </w:r>
            <w:r w:rsidRPr="00990F0A">
              <w:rPr>
                <w:spacing w:val="25"/>
                <w:szCs w:val="20"/>
              </w:rPr>
              <w:t xml:space="preserve"> </w:t>
            </w:r>
            <w:r w:rsidRPr="00990F0A">
              <w:rPr>
                <w:spacing w:val="-2"/>
                <w:szCs w:val="20"/>
              </w:rPr>
              <w:t xml:space="preserve">Examine associations </w:t>
            </w:r>
            <w:r w:rsidRPr="00990F0A">
              <w:rPr>
                <w:szCs w:val="20"/>
              </w:rPr>
              <w:t>between</w:t>
            </w:r>
            <w:r w:rsidRPr="00990F0A">
              <w:rPr>
                <w:spacing w:val="-6"/>
                <w:szCs w:val="20"/>
              </w:rPr>
              <w:t xml:space="preserve"> </w:t>
            </w:r>
            <w:r w:rsidRPr="00990F0A">
              <w:rPr>
                <w:spacing w:val="-2"/>
                <w:szCs w:val="20"/>
              </w:rPr>
              <w:t>social</w:t>
            </w:r>
          </w:p>
          <w:p w14:paraId="5C027BE5" w14:textId="77777777" w:rsidR="00570FF8" w:rsidRPr="00990F0A" w:rsidRDefault="00570FF8" w:rsidP="00330600">
            <w:pPr>
              <w:pStyle w:val="Table"/>
              <w:spacing w:line="480" w:lineRule="auto"/>
              <w:rPr>
                <w:b/>
                <w:bCs/>
                <w:szCs w:val="20"/>
              </w:rPr>
            </w:pPr>
            <w:r w:rsidRPr="00990F0A">
              <w:rPr>
                <w:szCs w:val="20"/>
              </w:rPr>
              <w:t>determinants</w:t>
            </w:r>
            <w:r w:rsidRPr="00990F0A">
              <w:rPr>
                <w:spacing w:val="-9"/>
                <w:szCs w:val="20"/>
              </w:rPr>
              <w:t xml:space="preserve"> </w:t>
            </w:r>
            <w:r w:rsidRPr="00990F0A">
              <w:rPr>
                <w:spacing w:val="-5"/>
                <w:szCs w:val="20"/>
              </w:rPr>
              <w:t xml:space="preserve">of </w:t>
            </w:r>
            <w:r w:rsidRPr="00990F0A">
              <w:rPr>
                <w:szCs w:val="20"/>
              </w:rPr>
              <w:t>health</w:t>
            </w:r>
            <w:r w:rsidRPr="00990F0A">
              <w:rPr>
                <w:spacing w:val="-3"/>
                <w:szCs w:val="20"/>
              </w:rPr>
              <w:t xml:space="preserve"> </w:t>
            </w:r>
            <w:r w:rsidRPr="00990F0A">
              <w:rPr>
                <w:szCs w:val="20"/>
              </w:rPr>
              <w:t>and</w:t>
            </w:r>
            <w:r w:rsidRPr="00990F0A">
              <w:rPr>
                <w:spacing w:val="-2"/>
                <w:szCs w:val="20"/>
              </w:rPr>
              <w:t xml:space="preserve"> </w:t>
            </w:r>
            <w:r w:rsidRPr="00990F0A">
              <w:rPr>
                <w:szCs w:val="20"/>
              </w:rPr>
              <w:t>FTS</w:t>
            </w:r>
            <w:r w:rsidRPr="00990F0A">
              <w:rPr>
                <w:spacing w:val="-5"/>
                <w:szCs w:val="20"/>
              </w:rPr>
              <w:t xml:space="preserve"> use </w:t>
            </w:r>
            <w:r w:rsidRPr="00990F0A">
              <w:rPr>
                <w:szCs w:val="20"/>
              </w:rPr>
              <w:t>during</w:t>
            </w:r>
            <w:r w:rsidRPr="00990F0A">
              <w:rPr>
                <w:spacing w:val="-4"/>
                <w:szCs w:val="20"/>
              </w:rPr>
              <w:t xml:space="preserve"> </w:t>
            </w:r>
            <w:r w:rsidRPr="00990F0A">
              <w:rPr>
                <w:szCs w:val="20"/>
              </w:rPr>
              <w:t>the</w:t>
            </w:r>
            <w:r w:rsidRPr="00990F0A">
              <w:rPr>
                <w:spacing w:val="-5"/>
                <w:szCs w:val="20"/>
              </w:rPr>
              <w:t xml:space="preserve"> </w:t>
            </w:r>
            <w:r w:rsidRPr="00990F0A">
              <w:rPr>
                <w:szCs w:val="20"/>
              </w:rPr>
              <w:t>28-</w:t>
            </w:r>
            <w:r w:rsidRPr="00990F0A">
              <w:rPr>
                <w:spacing w:val="-5"/>
                <w:szCs w:val="20"/>
              </w:rPr>
              <w:t xml:space="preserve">day </w:t>
            </w:r>
            <w:r w:rsidRPr="00990F0A">
              <w:rPr>
                <w:szCs w:val="20"/>
              </w:rPr>
              <w:t>observation</w:t>
            </w:r>
            <w:r w:rsidRPr="00990F0A">
              <w:rPr>
                <w:spacing w:val="-7"/>
                <w:szCs w:val="20"/>
              </w:rPr>
              <w:t xml:space="preserve"> </w:t>
            </w:r>
            <w:r w:rsidRPr="00990F0A">
              <w:rPr>
                <w:spacing w:val="-2"/>
                <w:szCs w:val="20"/>
              </w:rPr>
              <w:t>period</w:t>
            </w:r>
          </w:p>
        </w:tc>
        <w:tc>
          <w:tcPr>
            <w:tcW w:w="4770" w:type="dxa"/>
          </w:tcPr>
          <w:p w14:paraId="6657F0BB" w14:textId="77777777" w:rsidR="00570FF8" w:rsidRPr="00990F0A" w:rsidRDefault="00570FF8" w:rsidP="00330600">
            <w:pPr>
              <w:pStyle w:val="Table"/>
              <w:spacing w:line="480" w:lineRule="auto"/>
              <w:rPr>
                <w:b/>
                <w:bCs/>
                <w:szCs w:val="20"/>
              </w:rPr>
            </w:pPr>
            <w:r w:rsidRPr="00990F0A">
              <w:rPr>
                <w:szCs w:val="20"/>
              </w:rPr>
              <w:t>Using</w:t>
            </w:r>
            <w:r w:rsidRPr="00990F0A">
              <w:rPr>
                <w:spacing w:val="-4"/>
                <w:szCs w:val="20"/>
              </w:rPr>
              <w:t xml:space="preserve"> </w:t>
            </w:r>
            <w:r w:rsidRPr="00990F0A">
              <w:rPr>
                <w:szCs w:val="20"/>
              </w:rPr>
              <w:t>FTS</w:t>
            </w:r>
            <w:r w:rsidRPr="00990F0A">
              <w:rPr>
                <w:spacing w:val="-3"/>
                <w:szCs w:val="20"/>
              </w:rPr>
              <w:t xml:space="preserve"> </w:t>
            </w:r>
            <w:r w:rsidRPr="00990F0A">
              <w:rPr>
                <w:szCs w:val="20"/>
              </w:rPr>
              <w:t>at</w:t>
            </w:r>
            <w:r w:rsidRPr="00990F0A">
              <w:rPr>
                <w:spacing w:val="-4"/>
                <w:szCs w:val="20"/>
              </w:rPr>
              <w:t xml:space="preserve"> </w:t>
            </w:r>
            <w:r w:rsidRPr="00990F0A">
              <w:rPr>
                <w:szCs w:val="20"/>
              </w:rPr>
              <w:t>least</w:t>
            </w:r>
            <w:r w:rsidRPr="00990F0A">
              <w:rPr>
                <w:spacing w:val="-3"/>
                <w:szCs w:val="20"/>
              </w:rPr>
              <w:t xml:space="preserve"> </w:t>
            </w:r>
            <w:r w:rsidRPr="00990F0A">
              <w:rPr>
                <w:spacing w:val="-4"/>
                <w:szCs w:val="20"/>
              </w:rPr>
              <w:t xml:space="preserve">once </w:t>
            </w:r>
            <w:r w:rsidRPr="00990F0A">
              <w:rPr>
                <w:szCs w:val="20"/>
              </w:rPr>
              <w:t>on</w:t>
            </w:r>
            <w:r w:rsidRPr="00990F0A">
              <w:rPr>
                <w:spacing w:val="-3"/>
                <w:szCs w:val="20"/>
              </w:rPr>
              <w:t xml:space="preserve"> </w:t>
            </w:r>
            <w:r w:rsidRPr="00990F0A">
              <w:rPr>
                <w:szCs w:val="20"/>
              </w:rPr>
              <w:t>each</w:t>
            </w:r>
            <w:r w:rsidRPr="00990F0A">
              <w:rPr>
                <w:spacing w:val="-2"/>
                <w:szCs w:val="20"/>
              </w:rPr>
              <w:t xml:space="preserve"> </w:t>
            </w:r>
            <w:r w:rsidRPr="00990F0A">
              <w:rPr>
                <w:szCs w:val="20"/>
              </w:rPr>
              <w:t>day</w:t>
            </w:r>
            <w:r w:rsidRPr="00990F0A">
              <w:rPr>
                <w:spacing w:val="-4"/>
                <w:szCs w:val="20"/>
              </w:rPr>
              <w:t xml:space="preserve"> </w:t>
            </w:r>
            <w:r w:rsidRPr="00990F0A">
              <w:rPr>
                <w:szCs w:val="20"/>
              </w:rPr>
              <w:t>drugs</w:t>
            </w:r>
            <w:r w:rsidRPr="00990F0A">
              <w:rPr>
                <w:spacing w:val="-1"/>
                <w:szCs w:val="20"/>
              </w:rPr>
              <w:t xml:space="preserve"> </w:t>
            </w:r>
            <w:r w:rsidRPr="00990F0A">
              <w:rPr>
                <w:spacing w:val="-5"/>
                <w:szCs w:val="20"/>
              </w:rPr>
              <w:t xml:space="preserve">are </w:t>
            </w:r>
            <w:r w:rsidRPr="00990F0A">
              <w:rPr>
                <w:szCs w:val="20"/>
              </w:rPr>
              <w:t>used</w:t>
            </w:r>
            <w:r w:rsidRPr="00990F0A">
              <w:rPr>
                <w:spacing w:val="-4"/>
                <w:szCs w:val="20"/>
              </w:rPr>
              <w:t xml:space="preserve"> </w:t>
            </w:r>
            <w:r w:rsidRPr="00990F0A">
              <w:rPr>
                <w:szCs w:val="20"/>
              </w:rPr>
              <w:t>during</w:t>
            </w:r>
            <w:r w:rsidRPr="00990F0A">
              <w:rPr>
                <w:spacing w:val="-6"/>
                <w:szCs w:val="20"/>
              </w:rPr>
              <w:t xml:space="preserve"> </w:t>
            </w:r>
            <w:r w:rsidRPr="00990F0A">
              <w:rPr>
                <w:szCs w:val="20"/>
              </w:rPr>
              <w:t>the</w:t>
            </w:r>
            <w:r w:rsidRPr="00990F0A">
              <w:rPr>
                <w:spacing w:val="-5"/>
                <w:szCs w:val="20"/>
              </w:rPr>
              <w:t xml:space="preserve"> </w:t>
            </w:r>
            <w:r w:rsidRPr="00990F0A">
              <w:rPr>
                <w:szCs w:val="20"/>
              </w:rPr>
              <w:t>28-</w:t>
            </w:r>
            <w:r w:rsidRPr="00990F0A">
              <w:rPr>
                <w:spacing w:val="-5"/>
                <w:szCs w:val="20"/>
              </w:rPr>
              <w:t xml:space="preserve">day </w:t>
            </w:r>
            <w:r w:rsidRPr="00990F0A">
              <w:rPr>
                <w:szCs w:val="20"/>
              </w:rPr>
              <w:t>observation</w:t>
            </w:r>
            <w:r w:rsidRPr="00990F0A">
              <w:rPr>
                <w:spacing w:val="-7"/>
                <w:szCs w:val="20"/>
              </w:rPr>
              <w:t xml:space="preserve"> </w:t>
            </w:r>
            <w:r w:rsidRPr="00990F0A">
              <w:rPr>
                <w:spacing w:val="-2"/>
                <w:szCs w:val="20"/>
              </w:rPr>
              <w:t>period (yes/no)</w:t>
            </w:r>
          </w:p>
        </w:tc>
        <w:tc>
          <w:tcPr>
            <w:tcW w:w="1620" w:type="dxa"/>
          </w:tcPr>
          <w:p w14:paraId="56BB2F64" w14:textId="77777777" w:rsidR="00570FF8" w:rsidRPr="00990F0A" w:rsidRDefault="00570FF8" w:rsidP="00330600">
            <w:pPr>
              <w:pStyle w:val="Table"/>
              <w:spacing w:line="480" w:lineRule="auto"/>
              <w:rPr>
                <w:b/>
                <w:bCs/>
                <w:szCs w:val="20"/>
              </w:rPr>
            </w:pPr>
            <w:r w:rsidRPr="00990F0A">
              <w:rPr>
                <w:szCs w:val="20"/>
              </w:rPr>
              <w:t>FTS Sample</w:t>
            </w:r>
            <w:r w:rsidRPr="00990F0A">
              <w:rPr>
                <w:szCs w:val="20"/>
                <w:vertAlign w:val="superscript"/>
              </w:rPr>
              <w:t>2</w:t>
            </w:r>
          </w:p>
        </w:tc>
        <w:tc>
          <w:tcPr>
            <w:tcW w:w="2520" w:type="dxa"/>
          </w:tcPr>
          <w:p w14:paraId="6615FA06" w14:textId="77777777" w:rsidR="00570FF8" w:rsidRPr="00990F0A" w:rsidRDefault="00570FF8" w:rsidP="00330600">
            <w:pPr>
              <w:pStyle w:val="Table"/>
              <w:spacing w:line="480" w:lineRule="auto"/>
              <w:rPr>
                <w:szCs w:val="20"/>
              </w:rPr>
            </w:pPr>
            <w:r w:rsidRPr="00990F0A">
              <w:rPr>
                <w:szCs w:val="20"/>
              </w:rPr>
              <w:t>Weekly surveys 1-4</w:t>
            </w:r>
          </w:p>
        </w:tc>
      </w:tr>
      <w:tr w:rsidR="00990F0A" w:rsidRPr="00990F0A" w14:paraId="7B393D5E" w14:textId="77777777" w:rsidTr="00D17D74">
        <w:tc>
          <w:tcPr>
            <w:tcW w:w="4315" w:type="dxa"/>
          </w:tcPr>
          <w:p w14:paraId="64257008" w14:textId="77777777" w:rsidR="00570FF8" w:rsidRPr="00990F0A" w:rsidRDefault="00570FF8" w:rsidP="00330600">
            <w:pPr>
              <w:pStyle w:val="Table"/>
              <w:spacing w:line="480" w:lineRule="auto"/>
              <w:rPr>
                <w:spacing w:val="-2"/>
                <w:szCs w:val="20"/>
              </w:rPr>
            </w:pPr>
            <w:r w:rsidRPr="00990F0A">
              <w:rPr>
                <w:szCs w:val="20"/>
              </w:rPr>
              <w:t>3.</w:t>
            </w:r>
            <w:r w:rsidRPr="00990F0A">
              <w:rPr>
                <w:spacing w:val="25"/>
                <w:szCs w:val="20"/>
              </w:rPr>
              <w:t xml:space="preserve"> </w:t>
            </w:r>
            <w:r w:rsidRPr="00990F0A">
              <w:rPr>
                <w:spacing w:val="-2"/>
                <w:szCs w:val="20"/>
              </w:rPr>
              <w:t xml:space="preserve">Examine associations </w:t>
            </w:r>
            <w:r w:rsidRPr="00990F0A">
              <w:rPr>
                <w:szCs w:val="20"/>
              </w:rPr>
              <w:t>between</w:t>
            </w:r>
            <w:r w:rsidRPr="00990F0A">
              <w:rPr>
                <w:spacing w:val="-6"/>
                <w:szCs w:val="20"/>
              </w:rPr>
              <w:t xml:space="preserve"> </w:t>
            </w:r>
            <w:r w:rsidRPr="00990F0A">
              <w:rPr>
                <w:spacing w:val="-2"/>
                <w:szCs w:val="20"/>
              </w:rPr>
              <w:t>social</w:t>
            </w:r>
          </w:p>
          <w:p w14:paraId="0B47DF37" w14:textId="77777777" w:rsidR="00570FF8" w:rsidRPr="00990F0A" w:rsidRDefault="00570FF8" w:rsidP="00330600">
            <w:pPr>
              <w:pStyle w:val="Table"/>
              <w:spacing w:line="480" w:lineRule="auto"/>
              <w:rPr>
                <w:b/>
                <w:bCs/>
                <w:szCs w:val="20"/>
              </w:rPr>
            </w:pPr>
            <w:r w:rsidRPr="00990F0A">
              <w:rPr>
                <w:szCs w:val="20"/>
              </w:rPr>
              <w:t>determinants</w:t>
            </w:r>
            <w:r w:rsidRPr="00990F0A">
              <w:rPr>
                <w:spacing w:val="-9"/>
                <w:szCs w:val="20"/>
              </w:rPr>
              <w:t xml:space="preserve"> </w:t>
            </w:r>
            <w:r w:rsidRPr="00990F0A">
              <w:rPr>
                <w:spacing w:val="-5"/>
                <w:szCs w:val="20"/>
              </w:rPr>
              <w:t>of h</w:t>
            </w:r>
            <w:r w:rsidRPr="00990F0A">
              <w:rPr>
                <w:szCs w:val="20"/>
              </w:rPr>
              <w:t>ealth</w:t>
            </w:r>
            <w:r w:rsidRPr="00990F0A">
              <w:rPr>
                <w:spacing w:val="-5"/>
                <w:szCs w:val="20"/>
              </w:rPr>
              <w:t xml:space="preserve"> and </w:t>
            </w:r>
            <w:r w:rsidRPr="00990F0A">
              <w:rPr>
                <w:spacing w:val="-2"/>
                <w:szCs w:val="20"/>
              </w:rPr>
              <w:t xml:space="preserve">ORRBs </w:t>
            </w:r>
            <w:r w:rsidRPr="00990F0A">
              <w:rPr>
                <w:szCs w:val="20"/>
              </w:rPr>
              <w:t>during the 28-day observation</w:t>
            </w:r>
            <w:r w:rsidRPr="00990F0A">
              <w:rPr>
                <w:spacing w:val="-16"/>
                <w:szCs w:val="20"/>
              </w:rPr>
              <w:t xml:space="preserve"> </w:t>
            </w:r>
            <w:r w:rsidRPr="00990F0A">
              <w:rPr>
                <w:szCs w:val="20"/>
              </w:rPr>
              <w:t>period</w:t>
            </w:r>
          </w:p>
        </w:tc>
        <w:tc>
          <w:tcPr>
            <w:tcW w:w="4770" w:type="dxa"/>
          </w:tcPr>
          <w:p w14:paraId="5F4B0191" w14:textId="77777777" w:rsidR="00570FF8" w:rsidRPr="00990F0A" w:rsidRDefault="00570FF8" w:rsidP="00330600">
            <w:pPr>
              <w:pStyle w:val="Table"/>
              <w:spacing w:line="480" w:lineRule="auto"/>
              <w:rPr>
                <w:b/>
                <w:bCs/>
                <w:szCs w:val="20"/>
              </w:rPr>
            </w:pPr>
            <w:r w:rsidRPr="00990F0A">
              <w:rPr>
                <w:szCs w:val="20"/>
              </w:rPr>
              <w:t>Composite</w:t>
            </w:r>
            <w:r w:rsidRPr="00990F0A">
              <w:rPr>
                <w:spacing w:val="-10"/>
                <w:szCs w:val="20"/>
              </w:rPr>
              <w:t xml:space="preserve"> </w:t>
            </w:r>
            <w:r w:rsidRPr="00990F0A">
              <w:rPr>
                <w:spacing w:val="-2"/>
                <w:szCs w:val="20"/>
              </w:rPr>
              <w:t xml:space="preserve">score </w:t>
            </w:r>
            <w:r w:rsidRPr="00990F0A">
              <w:rPr>
                <w:szCs w:val="20"/>
              </w:rPr>
              <w:t>measuring</w:t>
            </w:r>
            <w:r w:rsidRPr="00990F0A">
              <w:rPr>
                <w:spacing w:val="-6"/>
                <w:szCs w:val="20"/>
              </w:rPr>
              <w:t xml:space="preserve"> </w:t>
            </w:r>
            <w:r w:rsidRPr="00990F0A">
              <w:rPr>
                <w:szCs w:val="20"/>
              </w:rPr>
              <w:t>the</w:t>
            </w:r>
            <w:r w:rsidRPr="00990F0A">
              <w:rPr>
                <w:spacing w:val="-6"/>
                <w:szCs w:val="20"/>
              </w:rPr>
              <w:t xml:space="preserve"> </w:t>
            </w:r>
            <w:r w:rsidRPr="00990F0A">
              <w:rPr>
                <w:spacing w:val="-2"/>
                <w:szCs w:val="20"/>
              </w:rPr>
              <w:t xml:space="preserve">number </w:t>
            </w:r>
            <w:r w:rsidRPr="00990F0A">
              <w:rPr>
                <w:szCs w:val="20"/>
              </w:rPr>
              <w:t>and</w:t>
            </w:r>
            <w:r w:rsidRPr="00990F0A">
              <w:rPr>
                <w:spacing w:val="-3"/>
                <w:szCs w:val="20"/>
              </w:rPr>
              <w:t xml:space="preserve"> </w:t>
            </w:r>
            <w:r w:rsidRPr="00990F0A">
              <w:rPr>
                <w:szCs w:val="20"/>
              </w:rPr>
              <w:t>frequency</w:t>
            </w:r>
            <w:r w:rsidRPr="00990F0A">
              <w:rPr>
                <w:spacing w:val="-4"/>
                <w:szCs w:val="20"/>
              </w:rPr>
              <w:t xml:space="preserve"> </w:t>
            </w:r>
            <w:r w:rsidRPr="00990F0A">
              <w:rPr>
                <w:szCs w:val="20"/>
              </w:rPr>
              <w:t>of</w:t>
            </w:r>
            <w:r w:rsidRPr="00990F0A">
              <w:rPr>
                <w:spacing w:val="-3"/>
                <w:szCs w:val="20"/>
              </w:rPr>
              <w:t xml:space="preserve"> </w:t>
            </w:r>
            <w:r w:rsidRPr="00990F0A">
              <w:rPr>
                <w:spacing w:val="-4"/>
                <w:szCs w:val="20"/>
              </w:rPr>
              <w:t>eight d</w:t>
            </w:r>
            <w:r w:rsidRPr="00990F0A">
              <w:rPr>
                <w:szCs w:val="20"/>
              </w:rPr>
              <w:t>istinct</w:t>
            </w:r>
            <w:r w:rsidRPr="00990F0A">
              <w:rPr>
                <w:spacing w:val="-9"/>
                <w:szCs w:val="20"/>
              </w:rPr>
              <w:t xml:space="preserve"> </w:t>
            </w:r>
            <w:r w:rsidRPr="00990F0A">
              <w:rPr>
                <w:spacing w:val="-7"/>
                <w:szCs w:val="20"/>
              </w:rPr>
              <w:t xml:space="preserve">ORRBs </w:t>
            </w:r>
            <w:r w:rsidRPr="00990F0A">
              <w:rPr>
                <w:spacing w:val="-5"/>
                <w:szCs w:val="20"/>
              </w:rPr>
              <w:t xml:space="preserve">on </w:t>
            </w:r>
            <w:r w:rsidRPr="00990F0A">
              <w:rPr>
                <w:szCs w:val="20"/>
              </w:rPr>
              <w:t>each</w:t>
            </w:r>
            <w:r w:rsidRPr="00990F0A">
              <w:rPr>
                <w:spacing w:val="-3"/>
                <w:szCs w:val="20"/>
              </w:rPr>
              <w:t xml:space="preserve"> </w:t>
            </w:r>
            <w:r w:rsidRPr="00990F0A">
              <w:rPr>
                <w:szCs w:val="20"/>
              </w:rPr>
              <w:t>day</w:t>
            </w:r>
            <w:r w:rsidRPr="00990F0A">
              <w:rPr>
                <w:spacing w:val="-3"/>
                <w:szCs w:val="20"/>
              </w:rPr>
              <w:t xml:space="preserve"> </w:t>
            </w:r>
            <w:r w:rsidRPr="00990F0A">
              <w:rPr>
                <w:szCs w:val="20"/>
              </w:rPr>
              <w:t>drugs</w:t>
            </w:r>
            <w:r w:rsidRPr="00990F0A">
              <w:rPr>
                <w:spacing w:val="-4"/>
                <w:szCs w:val="20"/>
              </w:rPr>
              <w:t xml:space="preserve"> </w:t>
            </w:r>
            <w:r w:rsidRPr="00990F0A">
              <w:rPr>
                <w:spacing w:val="-5"/>
                <w:szCs w:val="20"/>
              </w:rPr>
              <w:t xml:space="preserve">are </w:t>
            </w:r>
            <w:r w:rsidRPr="00990F0A">
              <w:rPr>
                <w:szCs w:val="20"/>
              </w:rPr>
              <w:t>used</w:t>
            </w:r>
            <w:r w:rsidRPr="00990F0A">
              <w:rPr>
                <w:spacing w:val="-4"/>
                <w:szCs w:val="20"/>
              </w:rPr>
              <w:t xml:space="preserve"> </w:t>
            </w:r>
            <w:r w:rsidRPr="00990F0A">
              <w:rPr>
                <w:szCs w:val="20"/>
              </w:rPr>
              <w:t>during</w:t>
            </w:r>
            <w:r w:rsidRPr="00990F0A">
              <w:rPr>
                <w:spacing w:val="-5"/>
                <w:szCs w:val="20"/>
              </w:rPr>
              <w:t xml:space="preserve"> </w:t>
            </w:r>
            <w:r w:rsidRPr="00990F0A">
              <w:rPr>
                <w:szCs w:val="20"/>
              </w:rPr>
              <w:t>the</w:t>
            </w:r>
            <w:r w:rsidRPr="00990F0A">
              <w:rPr>
                <w:spacing w:val="-5"/>
                <w:szCs w:val="20"/>
              </w:rPr>
              <w:t xml:space="preserve"> </w:t>
            </w:r>
            <w:r w:rsidRPr="00990F0A">
              <w:rPr>
                <w:szCs w:val="20"/>
              </w:rPr>
              <w:t>28-</w:t>
            </w:r>
            <w:r w:rsidRPr="00990F0A">
              <w:rPr>
                <w:spacing w:val="-5"/>
                <w:szCs w:val="20"/>
              </w:rPr>
              <w:t>day observation period (range 0-15)</w:t>
            </w:r>
          </w:p>
        </w:tc>
        <w:tc>
          <w:tcPr>
            <w:tcW w:w="1620" w:type="dxa"/>
          </w:tcPr>
          <w:p w14:paraId="5B88078B" w14:textId="77777777" w:rsidR="00570FF8" w:rsidRPr="00990F0A" w:rsidRDefault="00570FF8" w:rsidP="00330600">
            <w:pPr>
              <w:pStyle w:val="Table"/>
              <w:spacing w:line="480" w:lineRule="auto"/>
              <w:rPr>
                <w:b/>
                <w:bCs/>
                <w:szCs w:val="20"/>
              </w:rPr>
            </w:pPr>
            <w:r w:rsidRPr="00990F0A">
              <w:rPr>
                <w:szCs w:val="20"/>
              </w:rPr>
              <w:t>Full Sample</w:t>
            </w:r>
            <w:r w:rsidRPr="00990F0A">
              <w:rPr>
                <w:szCs w:val="20"/>
                <w:vertAlign w:val="superscript"/>
              </w:rPr>
              <w:t>1</w:t>
            </w:r>
          </w:p>
        </w:tc>
        <w:tc>
          <w:tcPr>
            <w:tcW w:w="2520" w:type="dxa"/>
          </w:tcPr>
          <w:p w14:paraId="0C96409B" w14:textId="77777777" w:rsidR="00570FF8" w:rsidRPr="00990F0A" w:rsidRDefault="00570FF8" w:rsidP="00330600">
            <w:pPr>
              <w:pStyle w:val="Table"/>
              <w:spacing w:line="480" w:lineRule="auto"/>
              <w:rPr>
                <w:szCs w:val="20"/>
              </w:rPr>
            </w:pPr>
            <w:r w:rsidRPr="00990F0A">
              <w:rPr>
                <w:szCs w:val="20"/>
              </w:rPr>
              <w:t>Weekly surveys 1-4</w:t>
            </w:r>
          </w:p>
        </w:tc>
      </w:tr>
    </w:tbl>
    <w:p w14:paraId="5DF42ECA" w14:textId="72AB9662" w:rsidR="00570FF8" w:rsidRPr="001C2DE5" w:rsidRDefault="003F2CCD" w:rsidP="00330600">
      <w:pPr>
        <w:pStyle w:val="Table"/>
        <w:spacing w:line="480" w:lineRule="auto"/>
        <w:rPr>
          <w:szCs w:val="20"/>
          <w:lang w:val="en-CA"/>
        </w:rPr>
      </w:pPr>
      <w:r w:rsidRPr="001C2DE5">
        <w:rPr>
          <w:szCs w:val="20"/>
          <w:vertAlign w:val="superscript"/>
          <w:lang w:val="en-CA"/>
        </w:rPr>
        <w:t xml:space="preserve">1 </w:t>
      </w:r>
      <w:r w:rsidR="00570FF8" w:rsidRPr="001C2DE5">
        <w:rPr>
          <w:szCs w:val="20"/>
          <w:lang w:val="en-CA"/>
        </w:rPr>
        <w:t xml:space="preserve">Full Sample is defined by all participants enrolled in the study who completed the baseline survey and at least two of the weekly </w:t>
      </w:r>
      <w:r w:rsidR="00D65A23" w:rsidRPr="001C2DE5">
        <w:rPr>
          <w:szCs w:val="20"/>
          <w:lang w:val="en-CA"/>
        </w:rPr>
        <w:t>surveys and</w:t>
      </w:r>
      <w:r w:rsidR="00570FF8" w:rsidRPr="001C2DE5">
        <w:rPr>
          <w:szCs w:val="20"/>
          <w:lang w:val="en-CA"/>
        </w:rPr>
        <w:t xml:space="preserve"> reported drug use at least once during the 28-day observation period.</w:t>
      </w:r>
    </w:p>
    <w:p w14:paraId="7BB3EE18" w14:textId="36824110" w:rsidR="00570FF8" w:rsidRPr="001C2DE5" w:rsidRDefault="00D55B1E" w:rsidP="00330600">
      <w:pPr>
        <w:pStyle w:val="Table"/>
        <w:spacing w:line="480" w:lineRule="auto"/>
        <w:rPr>
          <w:szCs w:val="20"/>
          <w:lang w:val="en-CA"/>
        </w:rPr>
      </w:pPr>
      <w:r w:rsidRPr="001C2DE5">
        <w:rPr>
          <w:szCs w:val="20"/>
          <w:vertAlign w:val="superscript"/>
          <w:lang w:val="en-CA"/>
        </w:rPr>
        <w:t xml:space="preserve">2 </w:t>
      </w:r>
      <w:r w:rsidR="00570FF8" w:rsidRPr="001C2DE5">
        <w:rPr>
          <w:szCs w:val="20"/>
          <w:lang w:val="en-CA"/>
        </w:rPr>
        <w:t>FTS Sample is defined by all participants in the Full Sample who used FTS at least once during the 28-day observation period.</w:t>
      </w:r>
    </w:p>
    <w:p w14:paraId="40C21271" w14:textId="3E06D93E" w:rsidR="00570FF8" w:rsidRPr="001C2DE5" w:rsidRDefault="00D55B1E" w:rsidP="00330600">
      <w:pPr>
        <w:pStyle w:val="Table"/>
        <w:spacing w:line="480" w:lineRule="auto"/>
        <w:rPr>
          <w:szCs w:val="20"/>
          <w:lang w:val="en-CA"/>
        </w:rPr>
      </w:pPr>
      <w:r w:rsidRPr="001C2DE5">
        <w:rPr>
          <w:szCs w:val="20"/>
          <w:vertAlign w:val="superscript"/>
          <w:lang w:val="en-CA"/>
        </w:rPr>
        <w:t xml:space="preserve">3 </w:t>
      </w:r>
      <w:r w:rsidR="00570FF8" w:rsidRPr="001C2DE5">
        <w:rPr>
          <w:szCs w:val="20"/>
          <w:lang w:val="en-CA"/>
        </w:rPr>
        <w:t>ODT Sample is defined as all participants who completed the baseline survey, the ODT survey and the ODT, had self-reported use of either non-opioids only (e.g., illicit stimulants or benzodiazepines but not illicit opioids) or any opioid (e.g., illicit opioids only or co-use of illicit opioids with illicit stimulants or benzodiazepines) in the 48 hours prior to completing the ODT, and had valid results for the ODT.</w:t>
      </w:r>
    </w:p>
    <w:p w14:paraId="704A5F7A" w14:textId="6432D508" w:rsidR="00570FF8" w:rsidRPr="001C2DE5" w:rsidRDefault="00D55B1E" w:rsidP="00330600">
      <w:pPr>
        <w:pStyle w:val="Table"/>
        <w:spacing w:line="480" w:lineRule="auto"/>
        <w:rPr>
          <w:szCs w:val="20"/>
          <w:lang w:val="en-CA"/>
        </w:rPr>
      </w:pPr>
      <w:r w:rsidRPr="001C2DE5">
        <w:rPr>
          <w:szCs w:val="20"/>
          <w:vertAlign w:val="superscript"/>
          <w:lang w:val="en-CA"/>
        </w:rPr>
        <w:lastRenderedPageBreak/>
        <w:t xml:space="preserve">4 </w:t>
      </w:r>
      <w:r w:rsidR="00570FF8" w:rsidRPr="001C2DE5">
        <w:rPr>
          <w:szCs w:val="20"/>
          <w:lang w:val="en-CA"/>
        </w:rPr>
        <w:t>Qualitative Sample is defined by all participants in the Full Sample who complete the qualitative interview.</w:t>
      </w:r>
    </w:p>
    <w:p w14:paraId="703DB0C5" w14:textId="27D934A6" w:rsidR="00570FF8" w:rsidRPr="001C2DE5" w:rsidRDefault="00D55B1E" w:rsidP="00330600">
      <w:pPr>
        <w:pStyle w:val="Table"/>
        <w:spacing w:line="480" w:lineRule="auto"/>
        <w:rPr>
          <w:szCs w:val="20"/>
          <w:lang w:val="en-CA"/>
        </w:rPr>
      </w:pPr>
      <w:r w:rsidRPr="001C2DE5">
        <w:rPr>
          <w:szCs w:val="20"/>
          <w:vertAlign w:val="superscript"/>
          <w:lang w:val="en-CA"/>
        </w:rPr>
        <w:t>5</w:t>
      </w:r>
      <w:r w:rsidRPr="001C2DE5">
        <w:rPr>
          <w:szCs w:val="20"/>
          <w:lang w:val="en-CA"/>
        </w:rPr>
        <w:t xml:space="preserve"> </w:t>
      </w:r>
      <w:r w:rsidR="00570FF8" w:rsidRPr="001C2DE5">
        <w:rPr>
          <w:szCs w:val="20"/>
          <w:lang w:val="en-CA"/>
        </w:rPr>
        <w:t>Organization Sample is defined by all organizations that complete the organizational survey.</w:t>
      </w:r>
    </w:p>
    <w:p w14:paraId="09B373AD" w14:textId="77777777" w:rsidR="00570FF8" w:rsidRPr="009C4331" w:rsidRDefault="00570FF8" w:rsidP="00330600">
      <w:pPr>
        <w:spacing w:line="480" w:lineRule="auto"/>
        <w:rPr>
          <w:sz w:val="20"/>
          <w:szCs w:val="20"/>
          <w:lang w:val="en-CA"/>
        </w:rPr>
      </w:pPr>
    </w:p>
    <w:p w14:paraId="44695BEF" w14:textId="77777777" w:rsidR="00570FF8" w:rsidRPr="009C4331" w:rsidRDefault="00570FF8" w:rsidP="00330600">
      <w:pPr>
        <w:pStyle w:val="Table"/>
        <w:spacing w:line="480" w:lineRule="auto"/>
        <w:rPr>
          <w:szCs w:val="20"/>
        </w:rPr>
      </w:pPr>
    </w:p>
    <w:p w14:paraId="18F8C07C" w14:textId="77777777" w:rsidR="00570FF8" w:rsidRPr="009C4331" w:rsidRDefault="00570FF8" w:rsidP="00330600">
      <w:pPr>
        <w:spacing w:after="160" w:line="480" w:lineRule="auto"/>
        <w:textAlignment w:val="auto"/>
        <w:rPr>
          <w:rFonts w:eastAsia="Arial"/>
          <w:b/>
          <w:bCs/>
          <w:sz w:val="20"/>
          <w:szCs w:val="20"/>
        </w:rPr>
      </w:pPr>
    </w:p>
    <w:p w14:paraId="19FD14AA" w14:textId="77777777" w:rsidR="00570FF8" w:rsidRPr="009C4331" w:rsidRDefault="00570FF8" w:rsidP="00330600">
      <w:pPr>
        <w:spacing w:after="160" w:line="480" w:lineRule="auto"/>
        <w:textAlignment w:val="auto"/>
        <w:rPr>
          <w:rFonts w:eastAsia="Arial"/>
          <w:b/>
          <w:bCs/>
          <w:sz w:val="20"/>
          <w:szCs w:val="20"/>
        </w:rPr>
      </w:pPr>
      <w:r w:rsidRPr="009C4331">
        <w:rPr>
          <w:sz w:val="20"/>
          <w:szCs w:val="20"/>
        </w:rPr>
        <w:br w:type="page"/>
      </w:r>
    </w:p>
    <w:p w14:paraId="1D0E7967" w14:textId="77777777" w:rsidR="00570FF8" w:rsidRPr="00990F0A" w:rsidRDefault="00570FF8" w:rsidP="00330600">
      <w:pPr>
        <w:pStyle w:val="Heading5"/>
        <w:tabs>
          <w:tab w:val="left" w:pos="810"/>
        </w:tabs>
        <w:spacing w:line="480" w:lineRule="auto"/>
        <w:rPr>
          <w:rFonts w:cs="Arial"/>
          <w:b/>
          <w:bCs/>
          <w:color w:val="auto"/>
          <w:sz w:val="20"/>
          <w:szCs w:val="20"/>
        </w:rPr>
      </w:pPr>
      <w:r w:rsidRPr="00990F0A">
        <w:rPr>
          <w:rFonts w:cs="Arial"/>
          <w:b/>
          <w:bCs/>
          <w:color w:val="auto"/>
          <w:sz w:val="20"/>
          <w:szCs w:val="20"/>
        </w:rPr>
        <w:lastRenderedPageBreak/>
        <w:t>Table 2. Data collection activities, timing, and incentives available to PWUD participants</w:t>
      </w:r>
    </w:p>
    <w:tbl>
      <w:tblPr>
        <w:tblW w:w="1313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880"/>
        <w:gridCol w:w="1350"/>
        <w:gridCol w:w="1170"/>
        <w:gridCol w:w="4500"/>
        <w:gridCol w:w="4230"/>
      </w:tblGrid>
      <w:tr w:rsidR="00990F0A" w:rsidRPr="00990F0A" w14:paraId="388511D5" w14:textId="77777777" w:rsidTr="00D17D74">
        <w:trPr>
          <w:trHeight w:val="405"/>
        </w:trPr>
        <w:tc>
          <w:tcPr>
            <w:tcW w:w="1880" w:type="dxa"/>
            <w:tcBorders>
              <w:top w:val="single" w:sz="8" w:space="0" w:color="auto"/>
              <w:left w:val="single" w:sz="8" w:space="0" w:color="auto"/>
              <w:bottom w:val="single" w:sz="8" w:space="0" w:color="auto"/>
              <w:right w:val="single" w:sz="8" w:space="0" w:color="auto"/>
            </w:tcBorders>
          </w:tcPr>
          <w:p w14:paraId="4F542E5F" w14:textId="77777777" w:rsidR="00570FF8" w:rsidRPr="00990F0A" w:rsidRDefault="00570FF8" w:rsidP="00330600">
            <w:pPr>
              <w:pStyle w:val="Heading5"/>
              <w:spacing w:line="480" w:lineRule="auto"/>
              <w:rPr>
                <w:rFonts w:cs="Arial"/>
                <w:color w:val="auto"/>
                <w:sz w:val="20"/>
                <w:szCs w:val="20"/>
              </w:rPr>
            </w:pPr>
            <w:r w:rsidRPr="00990F0A">
              <w:rPr>
                <w:rFonts w:cs="Arial"/>
                <w:color w:val="auto"/>
                <w:sz w:val="20"/>
                <w:szCs w:val="20"/>
              </w:rPr>
              <w:t xml:space="preserve">Study Activity </w:t>
            </w:r>
          </w:p>
        </w:tc>
        <w:tc>
          <w:tcPr>
            <w:tcW w:w="1350" w:type="dxa"/>
            <w:tcBorders>
              <w:top w:val="single" w:sz="8" w:space="0" w:color="auto"/>
              <w:left w:val="single" w:sz="8" w:space="0" w:color="auto"/>
              <w:bottom w:val="single" w:sz="8" w:space="0" w:color="auto"/>
              <w:right w:val="single" w:sz="8" w:space="0" w:color="auto"/>
            </w:tcBorders>
          </w:tcPr>
          <w:p w14:paraId="6B83D710" w14:textId="77777777" w:rsidR="00570FF8" w:rsidRPr="00990F0A" w:rsidRDefault="00570FF8" w:rsidP="00330600">
            <w:pPr>
              <w:pStyle w:val="Heading5"/>
              <w:spacing w:line="480" w:lineRule="auto"/>
              <w:rPr>
                <w:rFonts w:cs="Arial"/>
                <w:color w:val="auto"/>
                <w:sz w:val="20"/>
                <w:szCs w:val="20"/>
              </w:rPr>
            </w:pPr>
            <w:r w:rsidRPr="00990F0A">
              <w:rPr>
                <w:rFonts w:cs="Arial"/>
                <w:color w:val="auto"/>
                <w:sz w:val="20"/>
                <w:szCs w:val="20"/>
              </w:rPr>
              <w:t xml:space="preserve">Window to Complete </w:t>
            </w:r>
          </w:p>
        </w:tc>
        <w:tc>
          <w:tcPr>
            <w:tcW w:w="1170" w:type="dxa"/>
            <w:tcBorders>
              <w:top w:val="single" w:sz="8" w:space="0" w:color="auto"/>
              <w:left w:val="single" w:sz="8" w:space="0" w:color="auto"/>
              <w:bottom w:val="single" w:sz="8" w:space="0" w:color="auto"/>
              <w:right w:val="single" w:sz="8" w:space="0" w:color="auto"/>
            </w:tcBorders>
          </w:tcPr>
          <w:p w14:paraId="3BDE77E0" w14:textId="77777777" w:rsidR="00570FF8" w:rsidRPr="00990F0A" w:rsidRDefault="00570FF8" w:rsidP="00330600">
            <w:pPr>
              <w:pStyle w:val="Heading5"/>
              <w:spacing w:line="480" w:lineRule="auto"/>
              <w:rPr>
                <w:rFonts w:cs="Arial"/>
                <w:color w:val="auto"/>
                <w:sz w:val="20"/>
                <w:szCs w:val="20"/>
              </w:rPr>
            </w:pPr>
            <w:r w:rsidRPr="00990F0A">
              <w:rPr>
                <w:rFonts w:cs="Arial"/>
                <w:color w:val="auto"/>
                <w:sz w:val="20"/>
                <w:szCs w:val="20"/>
              </w:rPr>
              <w:t xml:space="preserve">Incentive Amount </w:t>
            </w:r>
          </w:p>
        </w:tc>
        <w:tc>
          <w:tcPr>
            <w:tcW w:w="4500" w:type="dxa"/>
            <w:tcBorders>
              <w:top w:val="single" w:sz="8" w:space="0" w:color="auto"/>
              <w:left w:val="single" w:sz="8" w:space="0" w:color="auto"/>
              <w:bottom w:val="single" w:sz="8" w:space="0" w:color="auto"/>
              <w:right w:val="single" w:sz="8" w:space="0" w:color="auto"/>
            </w:tcBorders>
          </w:tcPr>
          <w:p w14:paraId="60A997FA" w14:textId="77777777" w:rsidR="00570FF8" w:rsidRPr="00990F0A" w:rsidRDefault="00570FF8" w:rsidP="00330600">
            <w:pPr>
              <w:pStyle w:val="Heading5"/>
              <w:spacing w:line="480" w:lineRule="auto"/>
              <w:rPr>
                <w:rFonts w:cs="Arial"/>
                <w:color w:val="auto"/>
                <w:sz w:val="20"/>
                <w:szCs w:val="20"/>
              </w:rPr>
            </w:pPr>
            <w:r w:rsidRPr="00990F0A">
              <w:rPr>
                <w:rFonts w:cs="Arial"/>
                <w:color w:val="auto"/>
                <w:sz w:val="20"/>
                <w:szCs w:val="20"/>
              </w:rPr>
              <w:t xml:space="preserve">Activities at each visit </w:t>
            </w:r>
          </w:p>
        </w:tc>
        <w:tc>
          <w:tcPr>
            <w:tcW w:w="4230" w:type="dxa"/>
            <w:tcBorders>
              <w:top w:val="single" w:sz="8" w:space="0" w:color="auto"/>
              <w:left w:val="single" w:sz="8" w:space="0" w:color="auto"/>
              <w:bottom w:val="single" w:sz="8" w:space="0" w:color="auto"/>
              <w:right w:val="single" w:sz="8" w:space="0" w:color="auto"/>
            </w:tcBorders>
          </w:tcPr>
          <w:p w14:paraId="65383639" w14:textId="77777777" w:rsidR="00570FF8" w:rsidRPr="00990F0A" w:rsidRDefault="00570FF8" w:rsidP="00330600">
            <w:pPr>
              <w:pStyle w:val="Heading5"/>
              <w:spacing w:line="480" w:lineRule="auto"/>
              <w:rPr>
                <w:rFonts w:cs="Arial"/>
                <w:color w:val="auto"/>
                <w:sz w:val="20"/>
                <w:szCs w:val="20"/>
              </w:rPr>
            </w:pPr>
            <w:r w:rsidRPr="00990F0A">
              <w:rPr>
                <w:rFonts w:cs="Arial"/>
                <w:color w:val="auto"/>
                <w:sz w:val="20"/>
                <w:szCs w:val="20"/>
              </w:rPr>
              <w:t xml:space="preserve">Approach </w:t>
            </w:r>
          </w:p>
        </w:tc>
      </w:tr>
      <w:tr w:rsidR="00990F0A" w:rsidRPr="00990F0A" w14:paraId="3A27276D" w14:textId="77777777" w:rsidTr="00D17D74">
        <w:trPr>
          <w:trHeight w:val="587"/>
        </w:trPr>
        <w:tc>
          <w:tcPr>
            <w:tcW w:w="1880" w:type="dxa"/>
            <w:tcBorders>
              <w:top w:val="single" w:sz="8" w:space="0" w:color="auto"/>
              <w:left w:val="single" w:sz="8" w:space="0" w:color="auto"/>
              <w:bottom w:val="single" w:sz="8" w:space="0" w:color="auto"/>
              <w:right w:val="single" w:sz="8" w:space="0" w:color="auto"/>
            </w:tcBorders>
          </w:tcPr>
          <w:p w14:paraId="6409EC26" w14:textId="77777777" w:rsidR="00570FF8" w:rsidRPr="00990F0A" w:rsidRDefault="00570FF8" w:rsidP="00330600">
            <w:pPr>
              <w:pStyle w:val="Table"/>
              <w:spacing w:line="480" w:lineRule="auto"/>
              <w:rPr>
                <w:szCs w:val="20"/>
              </w:rPr>
            </w:pPr>
            <w:r w:rsidRPr="00990F0A">
              <w:rPr>
                <w:szCs w:val="20"/>
              </w:rPr>
              <w:t xml:space="preserve">Screener survey </w:t>
            </w:r>
          </w:p>
        </w:tc>
        <w:tc>
          <w:tcPr>
            <w:tcW w:w="1350" w:type="dxa"/>
            <w:tcBorders>
              <w:top w:val="single" w:sz="8" w:space="0" w:color="auto"/>
              <w:left w:val="single" w:sz="8" w:space="0" w:color="auto"/>
              <w:bottom w:val="single" w:sz="8" w:space="0" w:color="auto"/>
              <w:right w:val="single" w:sz="8" w:space="0" w:color="auto"/>
            </w:tcBorders>
          </w:tcPr>
          <w:p w14:paraId="6BB54A7D" w14:textId="77777777" w:rsidR="00570FF8" w:rsidRPr="00990F0A" w:rsidRDefault="00570FF8" w:rsidP="00330600">
            <w:pPr>
              <w:pStyle w:val="Table"/>
              <w:spacing w:line="480" w:lineRule="auto"/>
              <w:rPr>
                <w:szCs w:val="20"/>
              </w:rPr>
            </w:pPr>
            <w:r w:rsidRPr="00990F0A">
              <w:rPr>
                <w:szCs w:val="20"/>
              </w:rPr>
              <w:t xml:space="preserve">Day 0 </w:t>
            </w:r>
          </w:p>
        </w:tc>
        <w:tc>
          <w:tcPr>
            <w:tcW w:w="1170" w:type="dxa"/>
            <w:tcBorders>
              <w:top w:val="single" w:sz="8" w:space="0" w:color="auto"/>
              <w:left w:val="single" w:sz="8" w:space="0" w:color="auto"/>
              <w:bottom w:val="single" w:sz="8" w:space="0" w:color="auto"/>
              <w:right w:val="single" w:sz="8" w:space="0" w:color="auto"/>
            </w:tcBorders>
          </w:tcPr>
          <w:p w14:paraId="24F791B3" w14:textId="77777777" w:rsidR="00570FF8" w:rsidRPr="00990F0A" w:rsidRDefault="00570FF8" w:rsidP="00330600">
            <w:pPr>
              <w:pStyle w:val="Table"/>
              <w:spacing w:line="480" w:lineRule="auto"/>
              <w:rPr>
                <w:szCs w:val="20"/>
              </w:rPr>
            </w:pPr>
            <w:r w:rsidRPr="00990F0A">
              <w:rPr>
                <w:szCs w:val="20"/>
              </w:rPr>
              <w:t xml:space="preserve">$10 </w:t>
            </w:r>
          </w:p>
        </w:tc>
        <w:tc>
          <w:tcPr>
            <w:tcW w:w="4500" w:type="dxa"/>
            <w:tcBorders>
              <w:top w:val="single" w:sz="8" w:space="0" w:color="auto"/>
              <w:left w:val="single" w:sz="8" w:space="0" w:color="auto"/>
              <w:bottom w:val="single" w:sz="8" w:space="0" w:color="auto"/>
              <w:right w:val="single" w:sz="8" w:space="0" w:color="auto"/>
            </w:tcBorders>
          </w:tcPr>
          <w:p w14:paraId="489D5645" w14:textId="77777777" w:rsidR="00570FF8" w:rsidRPr="00990F0A" w:rsidRDefault="00570FF8" w:rsidP="00330600">
            <w:pPr>
              <w:pStyle w:val="Table"/>
              <w:spacing w:line="480" w:lineRule="auto"/>
              <w:rPr>
                <w:szCs w:val="20"/>
              </w:rPr>
            </w:pPr>
            <w:r w:rsidRPr="00990F0A">
              <w:rPr>
                <w:szCs w:val="20"/>
              </w:rPr>
              <w:t>Eligibility determination</w:t>
            </w:r>
          </w:p>
        </w:tc>
        <w:tc>
          <w:tcPr>
            <w:tcW w:w="4230" w:type="dxa"/>
            <w:tcBorders>
              <w:top w:val="single" w:sz="8" w:space="0" w:color="auto"/>
              <w:left w:val="single" w:sz="8" w:space="0" w:color="auto"/>
              <w:bottom w:val="single" w:sz="8" w:space="0" w:color="auto"/>
              <w:right w:val="single" w:sz="8" w:space="0" w:color="auto"/>
            </w:tcBorders>
          </w:tcPr>
          <w:p w14:paraId="57037187" w14:textId="77777777" w:rsidR="00570FF8" w:rsidRPr="00990F0A" w:rsidRDefault="00570FF8" w:rsidP="00330600">
            <w:pPr>
              <w:pStyle w:val="Table"/>
              <w:spacing w:line="480" w:lineRule="auto"/>
              <w:rPr>
                <w:szCs w:val="20"/>
              </w:rPr>
            </w:pPr>
            <w:r w:rsidRPr="00990F0A">
              <w:rPr>
                <w:szCs w:val="20"/>
              </w:rPr>
              <w:t>In-person (tablet at data collection site)</w:t>
            </w:r>
          </w:p>
        </w:tc>
      </w:tr>
      <w:tr w:rsidR="00990F0A" w:rsidRPr="00990F0A" w14:paraId="0EBB4FAA" w14:textId="77777777" w:rsidTr="00D17D74">
        <w:trPr>
          <w:trHeight w:val="979"/>
        </w:trPr>
        <w:tc>
          <w:tcPr>
            <w:tcW w:w="1880" w:type="dxa"/>
            <w:tcBorders>
              <w:top w:val="single" w:sz="8" w:space="0" w:color="auto"/>
              <w:left w:val="single" w:sz="8" w:space="0" w:color="auto"/>
              <w:bottom w:val="single" w:sz="8" w:space="0" w:color="auto"/>
              <w:right w:val="single" w:sz="8" w:space="0" w:color="auto"/>
            </w:tcBorders>
          </w:tcPr>
          <w:p w14:paraId="0B206335" w14:textId="77777777" w:rsidR="00570FF8" w:rsidRPr="00990F0A" w:rsidRDefault="00570FF8" w:rsidP="00330600">
            <w:pPr>
              <w:pStyle w:val="Table"/>
              <w:spacing w:line="480" w:lineRule="auto"/>
              <w:rPr>
                <w:szCs w:val="20"/>
              </w:rPr>
            </w:pPr>
            <w:r w:rsidRPr="00990F0A">
              <w:rPr>
                <w:szCs w:val="20"/>
              </w:rPr>
              <w:t xml:space="preserve">Baseline survey </w:t>
            </w:r>
          </w:p>
        </w:tc>
        <w:tc>
          <w:tcPr>
            <w:tcW w:w="1350" w:type="dxa"/>
            <w:tcBorders>
              <w:top w:val="single" w:sz="8" w:space="0" w:color="auto"/>
              <w:left w:val="single" w:sz="8" w:space="0" w:color="auto"/>
              <w:bottom w:val="single" w:sz="8" w:space="0" w:color="auto"/>
              <w:right w:val="single" w:sz="8" w:space="0" w:color="auto"/>
            </w:tcBorders>
          </w:tcPr>
          <w:p w14:paraId="748A9D3A" w14:textId="77777777" w:rsidR="00570FF8" w:rsidRPr="00990F0A" w:rsidRDefault="00570FF8" w:rsidP="00330600">
            <w:pPr>
              <w:pStyle w:val="Table"/>
              <w:spacing w:line="480" w:lineRule="auto"/>
              <w:rPr>
                <w:szCs w:val="20"/>
              </w:rPr>
            </w:pPr>
            <w:r w:rsidRPr="00990F0A">
              <w:rPr>
                <w:szCs w:val="20"/>
              </w:rPr>
              <w:t xml:space="preserve">Day 0 </w:t>
            </w:r>
          </w:p>
        </w:tc>
        <w:tc>
          <w:tcPr>
            <w:tcW w:w="1170" w:type="dxa"/>
            <w:tcBorders>
              <w:top w:val="single" w:sz="8" w:space="0" w:color="auto"/>
              <w:left w:val="single" w:sz="8" w:space="0" w:color="auto"/>
              <w:bottom w:val="single" w:sz="8" w:space="0" w:color="auto"/>
              <w:right w:val="single" w:sz="8" w:space="0" w:color="auto"/>
            </w:tcBorders>
          </w:tcPr>
          <w:p w14:paraId="04BEA406" w14:textId="77777777" w:rsidR="00570FF8" w:rsidRPr="00990F0A" w:rsidRDefault="00570FF8" w:rsidP="00330600">
            <w:pPr>
              <w:pStyle w:val="Table"/>
              <w:spacing w:line="480" w:lineRule="auto"/>
              <w:rPr>
                <w:szCs w:val="20"/>
              </w:rPr>
            </w:pPr>
            <w:r w:rsidRPr="00990F0A">
              <w:rPr>
                <w:szCs w:val="20"/>
              </w:rPr>
              <w:t xml:space="preserve">$50 </w:t>
            </w:r>
          </w:p>
        </w:tc>
        <w:tc>
          <w:tcPr>
            <w:tcW w:w="4500" w:type="dxa"/>
            <w:tcBorders>
              <w:top w:val="single" w:sz="8" w:space="0" w:color="auto"/>
              <w:left w:val="single" w:sz="8" w:space="0" w:color="auto"/>
              <w:bottom w:val="single" w:sz="8" w:space="0" w:color="auto"/>
              <w:right w:val="single" w:sz="8" w:space="0" w:color="auto"/>
            </w:tcBorders>
          </w:tcPr>
          <w:p w14:paraId="20A727AA" w14:textId="77777777" w:rsidR="00570FF8" w:rsidRPr="00990F0A" w:rsidRDefault="00570FF8" w:rsidP="00330600">
            <w:pPr>
              <w:pStyle w:val="Table"/>
              <w:spacing w:line="480" w:lineRule="auto"/>
              <w:rPr>
                <w:szCs w:val="20"/>
              </w:rPr>
            </w:pPr>
            <w:r w:rsidRPr="00990F0A">
              <w:rPr>
                <w:szCs w:val="20"/>
              </w:rPr>
              <w:t>Questions to collect participant contact information and data on demographics, information on past 30-day drug use, FTS use, and ORRBs</w:t>
            </w:r>
          </w:p>
          <w:p w14:paraId="47A9620D" w14:textId="77777777" w:rsidR="00570FF8" w:rsidRPr="00990F0A" w:rsidRDefault="00570FF8" w:rsidP="00330600">
            <w:pPr>
              <w:pStyle w:val="Table"/>
              <w:spacing w:line="480" w:lineRule="auto"/>
              <w:rPr>
                <w:szCs w:val="20"/>
              </w:rPr>
            </w:pPr>
            <w:r w:rsidRPr="00990F0A">
              <w:rPr>
                <w:szCs w:val="20"/>
              </w:rPr>
              <w:t xml:space="preserve"> </w:t>
            </w:r>
          </w:p>
        </w:tc>
        <w:tc>
          <w:tcPr>
            <w:tcW w:w="4230" w:type="dxa"/>
            <w:tcBorders>
              <w:top w:val="single" w:sz="8" w:space="0" w:color="auto"/>
              <w:left w:val="single" w:sz="8" w:space="0" w:color="auto"/>
              <w:bottom w:val="single" w:sz="8" w:space="0" w:color="auto"/>
              <w:right w:val="single" w:sz="8" w:space="0" w:color="auto"/>
            </w:tcBorders>
          </w:tcPr>
          <w:p w14:paraId="48235687" w14:textId="77777777" w:rsidR="00570FF8" w:rsidRPr="00990F0A" w:rsidRDefault="00570FF8" w:rsidP="00330600">
            <w:pPr>
              <w:pStyle w:val="Table"/>
              <w:spacing w:line="480" w:lineRule="auto"/>
              <w:rPr>
                <w:szCs w:val="20"/>
              </w:rPr>
            </w:pPr>
            <w:r w:rsidRPr="00990F0A">
              <w:rPr>
                <w:szCs w:val="20"/>
              </w:rPr>
              <w:t xml:space="preserve">In-person (tablet at data collection site) </w:t>
            </w:r>
          </w:p>
        </w:tc>
      </w:tr>
      <w:tr w:rsidR="00990F0A" w:rsidRPr="00990F0A" w14:paraId="688BFC74" w14:textId="77777777" w:rsidTr="00D17D74">
        <w:trPr>
          <w:trHeight w:val="866"/>
        </w:trPr>
        <w:tc>
          <w:tcPr>
            <w:tcW w:w="1880" w:type="dxa"/>
            <w:tcBorders>
              <w:top w:val="single" w:sz="8" w:space="0" w:color="auto"/>
              <w:left w:val="single" w:sz="8" w:space="0" w:color="auto"/>
              <w:bottom w:val="single" w:sz="8" w:space="0" w:color="auto"/>
              <w:right w:val="single" w:sz="8" w:space="0" w:color="auto"/>
            </w:tcBorders>
          </w:tcPr>
          <w:p w14:paraId="42EBDF56" w14:textId="77777777" w:rsidR="00570FF8" w:rsidRPr="00990F0A" w:rsidRDefault="00570FF8" w:rsidP="00330600">
            <w:pPr>
              <w:pStyle w:val="Table"/>
              <w:spacing w:line="480" w:lineRule="auto"/>
              <w:rPr>
                <w:szCs w:val="20"/>
              </w:rPr>
            </w:pPr>
            <w:r w:rsidRPr="00990F0A">
              <w:rPr>
                <w:szCs w:val="20"/>
              </w:rPr>
              <w:t xml:space="preserve">Weekly survey #1 </w:t>
            </w:r>
          </w:p>
        </w:tc>
        <w:tc>
          <w:tcPr>
            <w:tcW w:w="1350" w:type="dxa"/>
            <w:tcBorders>
              <w:top w:val="single" w:sz="8" w:space="0" w:color="auto"/>
              <w:left w:val="single" w:sz="8" w:space="0" w:color="auto"/>
              <w:bottom w:val="single" w:sz="8" w:space="0" w:color="auto"/>
              <w:right w:val="single" w:sz="8" w:space="0" w:color="auto"/>
            </w:tcBorders>
          </w:tcPr>
          <w:p w14:paraId="6DE3B105" w14:textId="77777777" w:rsidR="00570FF8" w:rsidRPr="00990F0A" w:rsidRDefault="00570FF8" w:rsidP="00330600">
            <w:pPr>
              <w:pStyle w:val="Table"/>
              <w:spacing w:line="480" w:lineRule="auto"/>
              <w:rPr>
                <w:szCs w:val="20"/>
              </w:rPr>
            </w:pPr>
            <w:r w:rsidRPr="00990F0A">
              <w:rPr>
                <w:szCs w:val="20"/>
              </w:rPr>
              <w:t xml:space="preserve">Days 5-9 </w:t>
            </w:r>
          </w:p>
        </w:tc>
        <w:tc>
          <w:tcPr>
            <w:tcW w:w="1170" w:type="dxa"/>
            <w:tcBorders>
              <w:top w:val="single" w:sz="8" w:space="0" w:color="auto"/>
              <w:left w:val="single" w:sz="8" w:space="0" w:color="auto"/>
              <w:bottom w:val="single" w:sz="8" w:space="0" w:color="auto"/>
              <w:right w:val="single" w:sz="8" w:space="0" w:color="auto"/>
            </w:tcBorders>
          </w:tcPr>
          <w:p w14:paraId="530AF14B" w14:textId="77777777" w:rsidR="00570FF8" w:rsidRPr="00990F0A" w:rsidRDefault="00570FF8" w:rsidP="00330600">
            <w:pPr>
              <w:pStyle w:val="Table"/>
              <w:spacing w:line="480" w:lineRule="auto"/>
              <w:rPr>
                <w:szCs w:val="20"/>
              </w:rPr>
            </w:pPr>
            <w:r w:rsidRPr="00990F0A">
              <w:rPr>
                <w:szCs w:val="20"/>
              </w:rPr>
              <w:t xml:space="preserve">$40 </w:t>
            </w:r>
          </w:p>
        </w:tc>
        <w:tc>
          <w:tcPr>
            <w:tcW w:w="4500" w:type="dxa"/>
            <w:tcBorders>
              <w:top w:val="single" w:sz="8" w:space="0" w:color="auto"/>
              <w:left w:val="single" w:sz="8" w:space="0" w:color="auto"/>
              <w:bottom w:val="single" w:sz="8" w:space="0" w:color="auto"/>
              <w:right w:val="single" w:sz="8" w:space="0" w:color="auto"/>
            </w:tcBorders>
          </w:tcPr>
          <w:p w14:paraId="65D7BA69" w14:textId="77777777" w:rsidR="00570FF8" w:rsidRPr="00990F0A" w:rsidRDefault="00570FF8" w:rsidP="00330600">
            <w:pPr>
              <w:pStyle w:val="Table"/>
              <w:spacing w:line="480" w:lineRule="auto"/>
              <w:rPr>
                <w:szCs w:val="20"/>
              </w:rPr>
            </w:pPr>
            <w:r w:rsidRPr="00990F0A">
              <w:rPr>
                <w:szCs w:val="20"/>
              </w:rPr>
              <w:t xml:space="preserve">Assess substance and FTS use in the past 5-9 days </w:t>
            </w:r>
          </w:p>
        </w:tc>
        <w:tc>
          <w:tcPr>
            <w:tcW w:w="4230" w:type="dxa"/>
            <w:tcBorders>
              <w:top w:val="single" w:sz="8" w:space="0" w:color="auto"/>
              <w:left w:val="single" w:sz="8" w:space="0" w:color="auto"/>
              <w:bottom w:val="single" w:sz="8" w:space="0" w:color="auto"/>
              <w:right w:val="single" w:sz="8" w:space="0" w:color="auto"/>
            </w:tcBorders>
          </w:tcPr>
          <w:p w14:paraId="20174B21" w14:textId="77777777" w:rsidR="00570FF8" w:rsidRPr="00990F0A" w:rsidRDefault="00570FF8" w:rsidP="00330600">
            <w:pPr>
              <w:pStyle w:val="Table"/>
              <w:spacing w:line="480" w:lineRule="auto"/>
              <w:rPr>
                <w:szCs w:val="20"/>
              </w:rPr>
            </w:pPr>
            <w:r w:rsidRPr="00990F0A">
              <w:rPr>
                <w:szCs w:val="20"/>
              </w:rPr>
              <w:t>In-person (tablet at data collection site)</w:t>
            </w:r>
          </w:p>
          <w:p w14:paraId="38A9E391" w14:textId="77777777" w:rsidR="00570FF8" w:rsidRPr="00990F0A" w:rsidRDefault="00570FF8" w:rsidP="00330600">
            <w:pPr>
              <w:pStyle w:val="Table"/>
              <w:spacing w:line="480" w:lineRule="auto"/>
              <w:rPr>
                <w:szCs w:val="20"/>
              </w:rPr>
            </w:pPr>
            <w:r w:rsidRPr="00990F0A">
              <w:rPr>
                <w:szCs w:val="20"/>
              </w:rPr>
              <w:t xml:space="preserve">Remote (survey link </w:t>
            </w:r>
          </w:p>
        </w:tc>
      </w:tr>
      <w:tr w:rsidR="00990F0A" w:rsidRPr="00990F0A" w14:paraId="33C8F514" w14:textId="77777777" w:rsidTr="00D17D74">
        <w:trPr>
          <w:trHeight w:val="884"/>
        </w:trPr>
        <w:tc>
          <w:tcPr>
            <w:tcW w:w="1880" w:type="dxa"/>
            <w:tcBorders>
              <w:top w:val="single" w:sz="8" w:space="0" w:color="auto"/>
              <w:left w:val="single" w:sz="8" w:space="0" w:color="auto"/>
              <w:bottom w:val="single" w:sz="8" w:space="0" w:color="auto"/>
              <w:right w:val="single" w:sz="8" w:space="0" w:color="auto"/>
            </w:tcBorders>
          </w:tcPr>
          <w:p w14:paraId="5D60D29E" w14:textId="77777777" w:rsidR="00570FF8" w:rsidRPr="00990F0A" w:rsidRDefault="00570FF8" w:rsidP="00330600">
            <w:pPr>
              <w:pStyle w:val="Table"/>
              <w:spacing w:line="480" w:lineRule="auto"/>
              <w:rPr>
                <w:szCs w:val="20"/>
              </w:rPr>
            </w:pPr>
            <w:r w:rsidRPr="00990F0A">
              <w:rPr>
                <w:szCs w:val="20"/>
              </w:rPr>
              <w:t xml:space="preserve">Weekly survey #2 </w:t>
            </w:r>
          </w:p>
        </w:tc>
        <w:tc>
          <w:tcPr>
            <w:tcW w:w="1350" w:type="dxa"/>
            <w:tcBorders>
              <w:top w:val="single" w:sz="8" w:space="0" w:color="auto"/>
              <w:left w:val="single" w:sz="8" w:space="0" w:color="auto"/>
              <w:bottom w:val="single" w:sz="8" w:space="0" w:color="auto"/>
              <w:right w:val="single" w:sz="8" w:space="0" w:color="auto"/>
            </w:tcBorders>
          </w:tcPr>
          <w:p w14:paraId="667CE77D" w14:textId="77777777" w:rsidR="00570FF8" w:rsidRPr="00990F0A" w:rsidRDefault="00570FF8" w:rsidP="00330600">
            <w:pPr>
              <w:pStyle w:val="Table"/>
              <w:spacing w:line="480" w:lineRule="auto"/>
              <w:rPr>
                <w:szCs w:val="20"/>
              </w:rPr>
            </w:pPr>
            <w:r w:rsidRPr="00990F0A">
              <w:rPr>
                <w:szCs w:val="20"/>
              </w:rPr>
              <w:t xml:space="preserve">Days 12-16 </w:t>
            </w:r>
          </w:p>
        </w:tc>
        <w:tc>
          <w:tcPr>
            <w:tcW w:w="1170" w:type="dxa"/>
            <w:tcBorders>
              <w:top w:val="single" w:sz="8" w:space="0" w:color="auto"/>
              <w:left w:val="single" w:sz="8" w:space="0" w:color="auto"/>
              <w:bottom w:val="single" w:sz="8" w:space="0" w:color="auto"/>
              <w:right w:val="single" w:sz="8" w:space="0" w:color="auto"/>
            </w:tcBorders>
          </w:tcPr>
          <w:p w14:paraId="60C99C6C" w14:textId="77777777" w:rsidR="00570FF8" w:rsidRPr="00990F0A" w:rsidRDefault="00570FF8" w:rsidP="00330600">
            <w:pPr>
              <w:pStyle w:val="Table"/>
              <w:spacing w:line="480" w:lineRule="auto"/>
              <w:rPr>
                <w:szCs w:val="20"/>
              </w:rPr>
            </w:pPr>
            <w:r w:rsidRPr="00990F0A">
              <w:rPr>
                <w:szCs w:val="20"/>
              </w:rPr>
              <w:t xml:space="preserve">$45 </w:t>
            </w:r>
          </w:p>
        </w:tc>
        <w:tc>
          <w:tcPr>
            <w:tcW w:w="4500" w:type="dxa"/>
            <w:tcBorders>
              <w:top w:val="single" w:sz="8" w:space="0" w:color="auto"/>
              <w:left w:val="single" w:sz="8" w:space="0" w:color="auto"/>
              <w:bottom w:val="single" w:sz="8" w:space="0" w:color="auto"/>
              <w:right w:val="single" w:sz="8" w:space="0" w:color="auto"/>
            </w:tcBorders>
          </w:tcPr>
          <w:p w14:paraId="3182B84C" w14:textId="77777777" w:rsidR="00570FF8" w:rsidRPr="00990F0A" w:rsidRDefault="00570FF8" w:rsidP="00330600">
            <w:pPr>
              <w:pStyle w:val="Table"/>
              <w:spacing w:line="480" w:lineRule="auto"/>
              <w:rPr>
                <w:szCs w:val="20"/>
              </w:rPr>
            </w:pPr>
            <w:r w:rsidRPr="00990F0A">
              <w:rPr>
                <w:szCs w:val="20"/>
              </w:rPr>
              <w:t xml:space="preserve">Assess substance and FTS use in the past 5-9 days </w:t>
            </w:r>
          </w:p>
          <w:p w14:paraId="7EE50602" w14:textId="77777777" w:rsidR="00570FF8" w:rsidRPr="00990F0A" w:rsidRDefault="00570FF8" w:rsidP="00330600">
            <w:pPr>
              <w:pStyle w:val="Table"/>
              <w:spacing w:line="480" w:lineRule="auto"/>
              <w:rPr>
                <w:szCs w:val="20"/>
              </w:rPr>
            </w:pPr>
            <w:r w:rsidRPr="00990F0A">
              <w:rPr>
                <w:szCs w:val="20"/>
              </w:rPr>
              <w:t xml:space="preserve"> </w:t>
            </w:r>
          </w:p>
        </w:tc>
        <w:tc>
          <w:tcPr>
            <w:tcW w:w="4230" w:type="dxa"/>
            <w:tcBorders>
              <w:top w:val="single" w:sz="8" w:space="0" w:color="auto"/>
              <w:left w:val="single" w:sz="8" w:space="0" w:color="auto"/>
              <w:bottom w:val="single" w:sz="8" w:space="0" w:color="auto"/>
              <w:right w:val="single" w:sz="8" w:space="0" w:color="auto"/>
            </w:tcBorders>
          </w:tcPr>
          <w:p w14:paraId="33248917" w14:textId="77777777" w:rsidR="00570FF8" w:rsidRPr="00990F0A" w:rsidRDefault="00570FF8" w:rsidP="00330600">
            <w:pPr>
              <w:pStyle w:val="Table"/>
              <w:spacing w:line="480" w:lineRule="auto"/>
              <w:rPr>
                <w:szCs w:val="20"/>
              </w:rPr>
            </w:pPr>
            <w:r w:rsidRPr="00990F0A">
              <w:rPr>
                <w:szCs w:val="20"/>
              </w:rPr>
              <w:t>In-person (tablet at data collection site)</w:t>
            </w:r>
          </w:p>
          <w:p w14:paraId="1BAC15B1" w14:textId="77777777" w:rsidR="00570FF8" w:rsidRPr="00990F0A" w:rsidRDefault="00570FF8" w:rsidP="00330600">
            <w:pPr>
              <w:pStyle w:val="Table"/>
              <w:spacing w:line="480" w:lineRule="auto"/>
              <w:rPr>
                <w:szCs w:val="20"/>
              </w:rPr>
            </w:pPr>
            <w:r w:rsidRPr="00990F0A">
              <w:rPr>
                <w:szCs w:val="20"/>
              </w:rPr>
              <w:t xml:space="preserve">Remote (survey link) </w:t>
            </w:r>
          </w:p>
        </w:tc>
      </w:tr>
      <w:tr w:rsidR="00990F0A" w:rsidRPr="00990F0A" w14:paraId="0E1AF719" w14:textId="77777777" w:rsidTr="00D17D74">
        <w:trPr>
          <w:trHeight w:val="875"/>
        </w:trPr>
        <w:tc>
          <w:tcPr>
            <w:tcW w:w="1880" w:type="dxa"/>
            <w:tcBorders>
              <w:top w:val="single" w:sz="8" w:space="0" w:color="auto"/>
              <w:left w:val="single" w:sz="8" w:space="0" w:color="auto"/>
              <w:bottom w:val="single" w:sz="8" w:space="0" w:color="auto"/>
              <w:right w:val="single" w:sz="8" w:space="0" w:color="auto"/>
            </w:tcBorders>
          </w:tcPr>
          <w:p w14:paraId="3F6EC892" w14:textId="77777777" w:rsidR="00570FF8" w:rsidRPr="00990F0A" w:rsidRDefault="00570FF8" w:rsidP="00330600">
            <w:pPr>
              <w:pStyle w:val="Table"/>
              <w:spacing w:line="480" w:lineRule="auto"/>
              <w:rPr>
                <w:szCs w:val="20"/>
              </w:rPr>
            </w:pPr>
            <w:r w:rsidRPr="00990F0A">
              <w:rPr>
                <w:szCs w:val="20"/>
              </w:rPr>
              <w:t xml:space="preserve">Weekly survey #3 </w:t>
            </w:r>
          </w:p>
        </w:tc>
        <w:tc>
          <w:tcPr>
            <w:tcW w:w="1350" w:type="dxa"/>
            <w:tcBorders>
              <w:top w:val="single" w:sz="8" w:space="0" w:color="auto"/>
              <w:left w:val="single" w:sz="8" w:space="0" w:color="auto"/>
              <w:bottom w:val="single" w:sz="8" w:space="0" w:color="auto"/>
              <w:right w:val="single" w:sz="8" w:space="0" w:color="auto"/>
            </w:tcBorders>
          </w:tcPr>
          <w:p w14:paraId="18116DBF" w14:textId="77777777" w:rsidR="00570FF8" w:rsidRPr="00990F0A" w:rsidRDefault="00570FF8" w:rsidP="00330600">
            <w:pPr>
              <w:pStyle w:val="Table"/>
              <w:spacing w:line="480" w:lineRule="auto"/>
              <w:rPr>
                <w:szCs w:val="20"/>
              </w:rPr>
            </w:pPr>
            <w:r w:rsidRPr="00990F0A">
              <w:rPr>
                <w:szCs w:val="20"/>
              </w:rPr>
              <w:t xml:space="preserve">Days 19-23 </w:t>
            </w:r>
          </w:p>
        </w:tc>
        <w:tc>
          <w:tcPr>
            <w:tcW w:w="1170" w:type="dxa"/>
            <w:tcBorders>
              <w:top w:val="single" w:sz="8" w:space="0" w:color="auto"/>
              <w:left w:val="single" w:sz="8" w:space="0" w:color="auto"/>
              <w:bottom w:val="single" w:sz="8" w:space="0" w:color="auto"/>
              <w:right w:val="single" w:sz="8" w:space="0" w:color="auto"/>
            </w:tcBorders>
          </w:tcPr>
          <w:p w14:paraId="6FABF0A8" w14:textId="77777777" w:rsidR="00570FF8" w:rsidRPr="00990F0A" w:rsidRDefault="00570FF8" w:rsidP="00330600">
            <w:pPr>
              <w:pStyle w:val="Table"/>
              <w:spacing w:line="480" w:lineRule="auto"/>
              <w:rPr>
                <w:szCs w:val="20"/>
              </w:rPr>
            </w:pPr>
            <w:r w:rsidRPr="00990F0A">
              <w:rPr>
                <w:szCs w:val="20"/>
              </w:rPr>
              <w:t xml:space="preserve">$50 </w:t>
            </w:r>
          </w:p>
        </w:tc>
        <w:tc>
          <w:tcPr>
            <w:tcW w:w="4500" w:type="dxa"/>
            <w:tcBorders>
              <w:top w:val="single" w:sz="8" w:space="0" w:color="auto"/>
              <w:left w:val="single" w:sz="8" w:space="0" w:color="auto"/>
              <w:bottom w:val="single" w:sz="8" w:space="0" w:color="auto"/>
              <w:right w:val="single" w:sz="8" w:space="0" w:color="auto"/>
            </w:tcBorders>
          </w:tcPr>
          <w:p w14:paraId="323C46AE" w14:textId="77777777" w:rsidR="00570FF8" w:rsidRPr="00990F0A" w:rsidRDefault="00570FF8" w:rsidP="00330600">
            <w:pPr>
              <w:pStyle w:val="Table"/>
              <w:spacing w:line="480" w:lineRule="auto"/>
              <w:rPr>
                <w:szCs w:val="20"/>
              </w:rPr>
            </w:pPr>
            <w:r w:rsidRPr="00990F0A">
              <w:rPr>
                <w:szCs w:val="20"/>
              </w:rPr>
              <w:t xml:space="preserve">Assess substance and FTS use in the past 5-9 days </w:t>
            </w:r>
          </w:p>
          <w:p w14:paraId="4D705F8C" w14:textId="77777777" w:rsidR="00570FF8" w:rsidRPr="00990F0A" w:rsidRDefault="00570FF8" w:rsidP="00330600">
            <w:pPr>
              <w:pStyle w:val="Table"/>
              <w:spacing w:line="480" w:lineRule="auto"/>
              <w:rPr>
                <w:szCs w:val="20"/>
              </w:rPr>
            </w:pPr>
            <w:r w:rsidRPr="00990F0A">
              <w:rPr>
                <w:szCs w:val="20"/>
              </w:rPr>
              <w:t xml:space="preserve"> </w:t>
            </w:r>
          </w:p>
        </w:tc>
        <w:tc>
          <w:tcPr>
            <w:tcW w:w="4230" w:type="dxa"/>
            <w:tcBorders>
              <w:top w:val="single" w:sz="8" w:space="0" w:color="auto"/>
              <w:left w:val="single" w:sz="8" w:space="0" w:color="auto"/>
              <w:bottom w:val="single" w:sz="8" w:space="0" w:color="auto"/>
              <w:right w:val="single" w:sz="8" w:space="0" w:color="auto"/>
            </w:tcBorders>
          </w:tcPr>
          <w:p w14:paraId="6B0E4BA2" w14:textId="77777777" w:rsidR="00570FF8" w:rsidRPr="00990F0A" w:rsidRDefault="00570FF8" w:rsidP="00330600">
            <w:pPr>
              <w:pStyle w:val="Table"/>
              <w:spacing w:line="480" w:lineRule="auto"/>
              <w:rPr>
                <w:szCs w:val="20"/>
              </w:rPr>
            </w:pPr>
            <w:r w:rsidRPr="00990F0A">
              <w:rPr>
                <w:szCs w:val="20"/>
              </w:rPr>
              <w:t>In-person (tablet at data collection site)</w:t>
            </w:r>
          </w:p>
          <w:p w14:paraId="1E787486" w14:textId="77777777" w:rsidR="00570FF8" w:rsidRPr="00990F0A" w:rsidRDefault="00570FF8" w:rsidP="00330600">
            <w:pPr>
              <w:pStyle w:val="Table"/>
              <w:spacing w:line="480" w:lineRule="auto"/>
              <w:rPr>
                <w:szCs w:val="20"/>
              </w:rPr>
            </w:pPr>
            <w:r w:rsidRPr="00990F0A">
              <w:rPr>
                <w:szCs w:val="20"/>
              </w:rPr>
              <w:t>Remote (survey link)</w:t>
            </w:r>
          </w:p>
        </w:tc>
      </w:tr>
      <w:tr w:rsidR="00990F0A" w:rsidRPr="00990F0A" w14:paraId="5B1E1810" w14:textId="77777777" w:rsidTr="00D17D74">
        <w:trPr>
          <w:trHeight w:val="794"/>
        </w:trPr>
        <w:tc>
          <w:tcPr>
            <w:tcW w:w="1880" w:type="dxa"/>
            <w:tcBorders>
              <w:top w:val="single" w:sz="8" w:space="0" w:color="auto"/>
              <w:left w:val="single" w:sz="8" w:space="0" w:color="auto"/>
              <w:bottom w:val="single" w:sz="8" w:space="0" w:color="auto"/>
              <w:right w:val="single" w:sz="8" w:space="0" w:color="auto"/>
            </w:tcBorders>
          </w:tcPr>
          <w:p w14:paraId="3B863952" w14:textId="77777777" w:rsidR="00570FF8" w:rsidRPr="00990F0A" w:rsidRDefault="00570FF8" w:rsidP="00330600">
            <w:pPr>
              <w:pStyle w:val="Table"/>
              <w:spacing w:line="480" w:lineRule="auto"/>
              <w:rPr>
                <w:szCs w:val="20"/>
              </w:rPr>
            </w:pPr>
            <w:r w:rsidRPr="00990F0A">
              <w:rPr>
                <w:szCs w:val="20"/>
              </w:rPr>
              <w:t xml:space="preserve">Weekly survey #4 </w:t>
            </w:r>
          </w:p>
        </w:tc>
        <w:tc>
          <w:tcPr>
            <w:tcW w:w="1350" w:type="dxa"/>
            <w:tcBorders>
              <w:top w:val="single" w:sz="8" w:space="0" w:color="auto"/>
              <w:left w:val="single" w:sz="8" w:space="0" w:color="auto"/>
              <w:bottom w:val="single" w:sz="8" w:space="0" w:color="auto"/>
              <w:right w:val="single" w:sz="8" w:space="0" w:color="auto"/>
            </w:tcBorders>
          </w:tcPr>
          <w:p w14:paraId="2751E452" w14:textId="77777777" w:rsidR="00570FF8" w:rsidRPr="00990F0A" w:rsidRDefault="00570FF8" w:rsidP="00330600">
            <w:pPr>
              <w:pStyle w:val="Table"/>
              <w:spacing w:line="480" w:lineRule="auto"/>
              <w:rPr>
                <w:szCs w:val="20"/>
              </w:rPr>
            </w:pPr>
            <w:r w:rsidRPr="00990F0A">
              <w:rPr>
                <w:szCs w:val="20"/>
              </w:rPr>
              <w:t xml:space="preserve">Days 26-30 </w:t>
            </w:r>
          </w:p>
        </w:tc>
        <w:tc>
          <w:tcPr>
            <w:tcW w:w="1170" w:type="dxa"/>
            <w:tcBorders>
              <w:top w:val="single" w:sz="8" w:space="0" w:color="auto"/>
              <w:left w:val="single" w:sz="8" w:space="0" w:color="auto"/>
              <w:bottom w:val="single" w:sz="8" w:space="0" w:color="auto"/>
              <w:right w:val="single" w:sz="8" w:space="0" w:color="auto"/>
            </w:tcBorders>
          </w:tcPr>
          <w:p w14:paraId="0BB0D5FD" w14:textId="77777777" w:rsidR="00570FF8" w:rsidRPr="00990F0A" w:rsidRDefault="00570FF8" w:rsidP="00330600">
            <w:pPr>
              <w:pStyle w:val="Table"/>
              <w:spacing w:line="480" w:lineRule="auto"/>
              <w:rPr>
                <w:szCs w:val="20"/>
              </w:rPr>
            </w:pPr>
            <w:r w:rsidRPr="00990F0A">
              <w:rPr>
                <w:szCs w:val="20"/>
              </w:rPr>
              <w:t xml:space="preserve">$55 </w:t>
            </w:r>
          </w:p>
        </w:tc>
        <w:tc>
          <w:tcPr>
            <w:tcW w:w="4500" w:type="dxa"/>
            <w:tcBorders>
              <w:top w:val="single" w:sz="8" w:space="0" w:color="auto"/>
              <w:left w:val="single" w:sz="8" w:space="0" w:color="auto"/>
              <w:bottom w:val="single" w:sz="8" w:space="0" w:color="auto"/>
              <w:right w:val="single" w:sz="8" w:space="0" w:color="auto"/>
            </w:tcBorders>
          </w:tcPr>
          <w:p w14:paraId="1A0E073B" w14:textId="77777777" w:rsidR="00570FF8" w:rsidRPr="00990F0A" w:rsidRDefault="00570FF8" w:rsidP="00330600">
            <w:pPr>
              <w:pStyle w:val="Table"/>
              <w:spacing w:line="480" w:lineRule="auto"/>
              <w:rPr>
                <w:szCs w:val="20"/>
              </w:rPr>
            </w:pPr>
            <w:r w:rsidRPr="00990F0A">
              <w:rPr>
                <w:szCs w:val="20"/>
              </w:rPr>
              <w:t xml:space="preserve">Assess substance and FTS use in the past 5-9 days </w:t>
            </w:r>
          </w:p>
          <w:p w14:paraId="27381E61" w14:textId="77777777" w:rsidR="00570FF8" w:rsidRPr="00990F0A" w:rsidRDefault="00570FF8" w:rsidP="00330600">
            <w:pPr>
              <w:pStyle w:val="Table"/>
              <w:spacing w:line="480" w:lineRule="auto"/>
              <w:rPr>
                <w:szCs w:val="20"/>
              </w:rPr>
            </w:pPr>
            <w:r w:rsidRPr="00990F0A">
              <w:rPr>
                <w:szCs w:val="20"/>
              </w:rPr>
              <w:t xml:space="preserve"> </w:t>
            </w:r>
          </w:p>
        </w:tc>
        <w:tc>
          <w:tcPr>
            <w:tcW w:w="4230" w:type="dxa"/>
            <w:tcBorders>
              <w:top w:val="single" w:sz="8" w:space="0" w:color="auto"/>
              <w:left w:val="single" w:sz="8" w:space="0" w:color="auto"/>
              <w:bottom w:val="single" w:sz="8" w:space="0" w:color="auto"/>
              <w:right w:val="single" w:sz="8" w:space="0" w:color="auto"/>
            </w:tcBorders>
          </w:tcPr>
          <w:p w14:paraId="2EF22EB4" w14:textId="77777777" w:rsidR="00570FF8" w:rsidRPr="00990F0A" w:rsidRDefault="00570FF8" w:rsidP="00330600">
            <w:pPr>
              <w:pStyle w:val="Table"/>
              <w:spacing w:line="480" w:lineRule="auto"/>
              <w:rPr>
                <w:szCs w:val="20"/>
              </w:rPr>
            </w:pPr>
            <w:r w:rsidRPr="00990F0A">
              <w:rPr>
                <w:szCs w:val="20"/>
              </w:rPr>
              <w:t>In-person (tablet at data collection site)</w:t>
            </w:r>
          </w:p>
          <w:p w14:paraId="1BF68376" w14:textId="77777777" w:rsidR="00570FF8" w:rsidRPr="00990F0A" w:rsidRDefault="00570FF8" w:rsidP="00330600">
            <w:pPr>
              <w:pStyle w:val="Table"/>
              <w:spacing w:line="480" w:lineRule="auto"/>
              <w:rPr>
                <w:szCs w:val="20"/>
              </w:rPr>
            </w:pPr>
            <w:r w:rsidRPr="00990F0A">
              <w:rPr>
                <w:szCs w:val="20"/>
              </w:rPr>
              <w:t xml:space="preserve">Remote (survey link) </w:t>
            </w:r>
          </w:p>
        </w:tc>
      </w:tr>
      <w:tr w:rsidR="00990F0A" w:rsidRPr="00990F0A" w14:paraId="364E810A" w14:textId="77777777" w:rsidTr="00D17D74">
        <w:trPr>
          <w:trHeight w:val="1064"/>
        </w:trPr>
        <w:tc>
          <w:tcPr>
            <w:tcW w:w="1880" w:type="dxa"/>
            <w:tcBorders>
              <w:top w:val="single" w:sz="8" w:space="0" w:color="auto"/>
              <w:left w:val="single" w:sz="8" w:space="0" w:color="auto"/>
              <w:bottom w:val="single" w:sz="8" w:space="0" w:color="auto"/>
              <w:right w:val="single" w:sz="8" w:space="0" w:color="auto"/>
            </w:tcBorders>
          </w:tcPr>
          <w:p w14:paraId="2C8E019E" w14:textId="77777777" w:rsidR="00570FF8" w:rsidRPr="00990F0A" w:rsidRDefault="00570FF8" w:rsidP="00330600">
            <w:pPr>
              <w:pStyle w:val="Table"/>
              <w:spacing w:line="480" w:lineRule="auto"/>
              <w:rPr>
                <w:szCs w:val="20"/>
              </w:rPr>
            </w:pPr>
            <w:r w:rsidRPr="00990F0A">
              <w:rPr>
                <w:szCs w:val="20"/>
              </w:rPr>
              <w:t xml:space="preserve">Oral fluid drug test and survey </w:t>
            </w:r>
          </w:p>
        </w:tc>
        <w:tc>
          <w:tcPr>
            <w:tcW w:w="1350" w:type="dxa"/>
            <w:tcBorders>
              <w:top w:val="single" w:sz="8" w:space="0" w:color="auto"/>
              <w:left w:val="single" w:sz="8" w:space="0" w:color="auto"/>
              <w:bottom w:val="single" w:sz="8" w:space="0" w:color="auto"/>
              <w:right w:val="single" w:sz="8" w:space="0" w:color="auto"/>
            </w:tcBorders>
          </w:tcPr>
          <w:p w14:paraId="5EE0E223" w14:textId="77777777" w:rsidR="00570FF8" w:rsidRPr="00990F0A" w:rsidRDefault="00570FF8" w:rsidP="00330600">
            <w:pPr>
              <w:pStyle w:val="Table"/>
              <w:spacing w:line="480" w:lineRule="auto"/>
              <w:rPr>
                <w:szCs w:val="20"/>
              </w:rPr>
            </w:pPr>
            <w:r w:rsidRPr="00990F0A">
              <w:rPr>
                <w:szCs w:val="20"/>
              </w:rPr>
              <w:t xml:space="preserve">Days 26-37 </w:t>
            </w:r>
          </w:p>
        </w:tc>
        <w:tc>
          <w:tcPr>
            <w:tcW w:w="1170" w:type="dxa"/>
            <w:tcBorders>
              <w:top w:val="single" w:sz="8" w:space="0" w:color="auto"/>
              <w:left w:val="single" w:sz="8" w:space="0" w:color="auto"/>
              <w:bottom w:val="single" w:sz="8" w:space="0" w:color="auto"/>
              <w:right w:val="single" w:sz="8" w:space="0" w:color="auto"/>
            </w:tcBorders>
          </w:tcPr>
          <w:p w14:paraId="74504D73" w14:textId="77777777" w:rsidR="00570FF8" w:rsidRPr="00990F0A" w:rsidRDefault="00570FF8" w:rsidP="00330600">
            <w:pPr>
              <w:pStyle w:val="Table"/>
              <w:spacing w:line="480" w:lineRule="auto"/>
              <w:rPr>
                <w:szCs w:val="20"/>
              </w:rPr>
            </w:pPr>
            <w:r w:rsidRPr="00990F0A">
              <w:rPr>
                <w:szCs w:val="20"/>
              </w:rPr>
              <w:t xml:space="preserve">$25 </w:t>
            </w:r>
          </w:p>
        </w:tc>
        <w:tc>
          <w:tcPr>
            <w:tcW w:w="4500" w:type="dxa"/>
            <w:tcBorders>
              <w:top w:val="single" w:sz="8" w:space="0" w:color="auto"/>
              <w:left w:val="single" w:sz="8" w:space="0" w:color="auto"/>
              <w:bottom w:val="single" w:sz="8" w:space="0" w:color="auto"/>
              <w:right w:val="single" w:sz="8" w:space="0" w:color="auto"/>
            </w:tcBorders>
          </w:tcPr>
          <w:p w14:paraId="47B834D4" w14:textId="77777777" w:rsidR="00570FF8" w:rsidRPr="00990F0A" w:rsidRDefault="00570FF8" w:rsidP="00330600">
            <w:pPr>
              <w:pStyle w:val="Table"/>
              <w:spacing w:line="480" w:lineRule="auto"/>
              <w:rPr>
                <w:szCs w:val="20"/>
              </w:rPr>
            </w:pPr>
            <w:r w:rsidRPr="00990F0A">
              <w:rPr>
                <w:szCs w:val="20"/>
              </w:rPr>
              <w:t xml:space="preserve">Collect information about self-reported drug use in the previous 48 hours and saliva sample collection </w:t>
            </w:r>
          </w:p>
        </w:tc>
        <w:tc>
          <w:tcPr>
            <w:tcW w:w="4230" w:type="dxa"/>
            <w:tcBorders>
              <w:top w:val="single" w:sz="8" w:space="0" w:color="auto"/>
              <w:left w:val="single" w:sz="8" w:space="0" w:color="auto"/>
              <w:bottom w:val="single" w:sz="8" w:space="0" w:color="auto"/>
              <w:right w:val="single" w:sz="8" w:space="0" w:color="auto"/>
            </w:tcBorders>
          </w:tcPr>
          <w:p w14:paraId="00CF9331" w14:textId="77777777" w:rsidR="00570FF8" w:rsidRPr="00990F0A" w:rsidRDefault="00570FF8" w:rsidP="00330600">
            <w:pPr>
              <w:pStyle w:val="Table"/>
              <w:spacing w:line="480" w:lineRule="auto"/>
              <w:rPr>
                <w:szCs w:val="20"/>
              </w:rPr>
            </w:pPr>
            <w:r w:rsidRPr="00990F0A">
              <w:rPr>
                <w:szCs w:val="20"/>
              </w:rPr>
              <w:t xml:space="preserve">In-person (tablet and saliva swab collection kit at data collection site) </w:t>
            </w:r>
          </w:p>
        </w:tc>
      </w:tr>
      <w:tr w:rsidR="00990F0A" w:rsidRPr="00990F0A" w14:paraId="30C57BCA" w14:textId="77777777" w:rsidTr="00D17D74">
        <w:trPr>
          <w:trHeight w:val="1348"/>
        </w:trPr>
        <w:tc>
          <w:tcPr>
            <w:tcW w:w="1880" w:type="dxa"/>
            <w:tcBorders>
              <w:top w:val="single" w:sz="8" w:space="0" w:color="auto"/>
              <w:left w:val="single" w:sz="8" w:space="0" w:color="auto"/>
              <w:bottom w:val="single" w:sz="8" w:space="0" w:color="auto"/>
              <w:right w:val="single" w:sz="8" w:space="0" w:color="auto"/>
            </w:tcBorders>
          </w:tcPr>
          <w:p w14:paraId="7CB925FC" w14:textId="77777777" w:rsidR="00570FF8" w:rsidRPr="00990F0A" w:rsidRDefault="00570FF8" w:rsidP="00330600">
            <w:pPr>
              <w:pStyle w:val="Table"/>
              <w:spacing w:line="480" w:lineRule="auto"/>
              <w:rPr>
                <w:szCs w:val="20"/>
              </w:rPr>
            </w:pPr>
            <w:r w:rsidRPr="00990F0A">
              <w:rPr>
                <w:szCs w:val="20"/>
              </w:rPr>
              <w:t xml:space="preserve">PWUD interview </w:t>
            </w:r>
          </w:p>
        </w:tc>
        <w:tc>
          <w:tcPr>
            <w:tcW w:w="1350" w:type="dxa"/>
            <w:tcBorders>
              <w:top w:val="single" w:sz="8" w:space="0" w:color="auto"/>
              <w:left w:val="single" w:sz="8" w:space="0" w:color="auto"/>
              <w:bottom w:val="single" w:sz="8" w:space="0" w:color="auto"/>
              <w:right w:val="single" w:sz="8" w:space="0" w:color="auto"/>
            </w:tcBorders>
          </w:tcPr>
          <w:p w14:paraId="65F3398B" w14:textId="77777777" w:rsidR="00570FF8" w:rsidRPr="00990F0A" w:rsidRDefault="00570FF8" w:rsidP="00330600">
            <w:pPr>
              <w:pStyle w:val="Table"/>
              <w:spacing w:line="480" w:lineRule="auto"/>
              <w:rPr>
                <w:szCs w:val="20"/>
              </w:rPr>
            </w:pPr>
            <w:r w:rsidRPr="00990F0A">
              <w:rPr>
                <w:szCs w:val="20"/>
              </w:rPr>
              <w:t xml:space="preserve">Up to 90 days after window for weekly survey #4 </w:t>
            </w:r>
          </w:p>
        </w:tc>
        <w:tc>
          <w:tcPr>
            <w:tcW w:w="1170" w:type="dxa"/>
            <w:tcBorders>
              <w:top w:val="single" w:sz="8" w:space="0" w:color="auto"/>
              <w:left w:val="single" w:sz="8" w:space="0" w:color="auto"/>
              <w:bottom w:val="single" w:sz="8" w:space="0" w:color="auto"/>
              <w:right w:val="single" w:sz="8" w:space="0" w:color="auto"/>
            </w:tcBorders>
          </w:tcPr>
          <w:p w14:paraId="3EF37338" w14:textId="77777777" w:rsidR="00570FF8" w:rsidRPr="00990F0A" w:rsidRDefault="00570FF8" w:rsidP="00330600">
            <w:pPr>
              <w:pStyle w:val="Table"/>
              <w:spacing w:line="480" w:lineRule="auto"/>
              <w:rPr>
                <w:szCs w:val="20"/>
              </w:rPr>
            </w:pPr>
            <w:r w:rsidRPr="00990F0A">
              <w:rPr>
                <w:szCs w:val="20"/>
              </w:rPr>
              <w:t>$50</w:t>
            </w:r>
          </w:p>
        </w:tc>
        <w:tc>
          <w:tcPr>
            <w:tcW w:w="4500" w:type="dxa"/>
            <w:tcBorders>
              <w:top w:val="single" w:sz="8" w:space="0" w:color="auto"/>
              <w:left w:val="single" w:sz="8" w:space="0" w:color="auto"/>
              <w:bottom w:val="single" w:sz="8" w:space="0" w:color="auto"/>
              <w:right w:val="single" w:sz="8" w:space="0" w:color="auto"/>
            </w:tcBorders>
          </w:tcPr>
          <w:p w14:paraId="1C981080" w14:textId="77777777" w:rsidR="00570FF8" w:rsidRPr="00990F0A" w:rsidRDefault="00570FF8" w:rsidP="00330600">
            <w:pPr>
              <w:pStyle w:val="Table"/>
              <w:spacing w:line="480" w:lineRule="auto"/>
              <w:rPr>
                <w:szCs w:val="20"/>
              </w:rPr>
            </w:pPr>
            <w:r w:rsidRPr="00990F0A">
              <w:rPr>
                <w:szCs w:val="20"/>
              </w:rPr>
              <w:t xml:space="preserve">Collect information about awareness of fentanyl in drugs, explore attitudes and patterns of FTS use, identify routine FTS practices, and identify barriers and facilitators to FTS access; along with information about ORRBs and overdoses </w:t>
            </w:r>
          </w:p>
          <w:p w14:paraId="10BDBA39" w14:textId="77777777" w:rsidR="00570FF8" w:rsidRPr="00990F0A" w:rsidRDefault="00570FF8" w:rsidP="00330600">
            <w:pPr>
              <w:pStyle w:val="Table"/>
              <w:spacing w:line="480" w:lineRule="auto"/>
              <w:rPr>
                <w:szCs w:val="20"/>
              </w:rPr>
            </w:pPr>
            <w:r w:rsidRPr="00990F0A">
              <w:rPr>
                <w:szCs w:val="20"/>
              </w:rPr>
              <w:t xml:space="preserve"> </w:t>
            </w:r>
          </w:p>
        </w:tc>
        <w:tc>
          <w:tcPr>
            <w:tcW w:w="4230" w:type="dxa"/>
            <w:tcBorders>
              <w:top w:val="single" w:sz="8" w:space="0" w:color="auto"/>
              <w:left w:val="single" w:sz="8" w:space="0" w:color="auto"/>
              <w:bottom w:val="single" w:sz="8" w:space="0" w:color="auto"/>
              <w:right w:val="single" w:sz="8" w:space="0" w:color="auto"/>
            </w:tcBorders>
          </w:tcPr>
          <w:p w14:paraId="599DC744" w14:textId="77777777" w:rsidR="00570FF8" w:rsidRPr="00990F0A" w:rsidRDefault="00570FF8" w:rsidP="00330600">
            <w:pPr>
              <w:pStyle w:val="Table"/>
              <w:spacing w:line="480" w:lineRule="auto"/>
              <w:rPr>
                <w:szCs w:val="20"/>
              </w:rPr>
            </w:pPr>
            <w:r w:rsidRPr="00990F0A">
              <w:rPr>
                <w:szCs w:val="20"/>
              </w:rPr>
              <w:t>In-person (data collection site)</w:t>
            </w:r>
          </w:p>
          <w:p w14:paraId="14F25C24" w14:textId="77777777" w:rsidR="00570FF8" w:rsidRPr="00990F0A" w:rsidRDefault="00570FF8" w:rsidP="00330600">
            <w:pPr>
              <w:pStyle w:val="Table"/>
              <w:spacing w:line="480" w:lineRule="auto"/>
              <w:rPr>
                <w:szCs w:val="20"/>
              </w:rPr>
            </w:pPr>
            <w:r w:rsidRPr="00990F0A">
              <w:rPr>
                <w:szCs w:val="20"/>
              </w:rPr>
              <w:t xml:space="preserve">Remote (Zoom) </w:t>
            </w:r>
          </w:p>
        </w:tc>
      </w:tr>
    </w:tbl>
    <w:p w14:paraId="232ABC64" w14:textId="77777777" w:rsidR="00570FF8" w:rsidRPr="00990F0A" w:rsidRDefault="00570FF8" w:rsidP="00330600">
      <w:pPr>
        <w:spacing w:line="480" w:lineRule="auto"/>
        <w:rPr>
          <w:rFonts w:eastAsia="Arial"/>
          <w:sz w:val="20"/>
          <w:szCs w:val="20"/>
        </w:rPr>
      </w:pPr>
      <w:r w:rsidRPr="00990F0A">
        <w:rPr>
          <w:rFonts w:eastAsia="Arial"/>
          <w:sz w:val="20"/>
          <w:szCs w:val="20"/>
        </w:rPr>
        <w:t xml:space="preserve"> </w:t>
      </w:r>
    </w:p>
    <w:p w14:paraId="398A1129" w14:textId="77777777" w:rsidR="00570FF8" w:rsidRPr="00990F0A" w:rsidRDefault="00570FF8" w:rsidP="00330600">
      <w:pPr>
        <w:spacing w:line="480" w:lineRule="auto"/>
        <w:rPr>
          <w:rFonts w:eastAsia="Arial"/>
          <w:sz w:val="20"/>
          <w:szCs w:val="20"/>
        </w:rPr>
      </w:pPr>
    </w:p>
    <w:p w14:paraId="2157606A" w14:textId="5BF2C8F9" w:rsidR="00570FF8" w:rsidRPr="00990F0A" w:rsidRDefault="00570FF8" w:rsidP="00330600">
      <w:pPr>
        <w:spacing w:line="480" w:lineRule="auto"/>
        <w:textAlignment w:val="auto"/>
        <w:rPr>
          <w:b/>
          <w:bCs/>
          <w:sz w:val="20"/>
          <w:szCs w:val="20"/>
        </w:rPr>
      </w:pPr>
      <w:r w:rsidRPr="00990F0A">
        <w:rPr>
          <w:sz w:val="20"/>
          <w:szCs w:val="20"/>
        </w:rPr>
        <w:br w:type="page"/>
      </w:r>
      <w:bookmarkStart w:id="0" w:name="_Hlk167177372"/>
      <w:r w:rsidRPr="00990F0A">
        <w:rPr>
          <w:b/>
          <w:bCs/>
          <w:sz w:val="20"/>
          <w:szCs w:val="20"/>
        </w:rPr>
        <w:t>Table 3. Variables and groups for weighted sampling of PWUD interview participants</w:t>
      </w:r>
    </w:p>
    <w:tbl>
      <w:tblPr>
        <w:tblStyle w:val="TableGrid"/>
        <w:tblW w:w="0" w:type="auto"/>
        <w:tblLayout w:type="fixed"/>
        <w:tblLook w:val="04A0" w:firstRow="1" w:lastRow="0" w:firstColumn="1" w:lastColumn="0" w:noHBand="0" w:noVBand="1"/>
      </w:tblPr>
      <w:tblGrid>
        <w:gridCol w:w="1926"/>
        <w:gridCol w:w="6079"/>
      </w:tblGrid>
      <w:tr w:rsidR="00990F0A" w:rsidRPr="00990F0A" w14:paraId="063C699B" w14:textId="77777777" w:rsidTr="00D17D74">
        <w:trPr>
          <w:trHeight w:val="498"/>
        </w:trPr>
        <w:tc>
          <w:tcPr>
            <w:tcW w:w="1926" w:type="dxa"/>
            <w:vMerge w:val="restart"/>
          </w:tcPr>
          <w:p w14:paraId="301A938B" w14:textId="77777777" w:rsidR="00570FF8" w:rsidRPr="00990F0A" w:rsidRDefault="00570FF8" w:rsidP="00330600">
            <w:pPr>
              <w:pStyle w:val="Table"/>
              <w:spacing w:line="480" w:lineRule="auto"/>
            </w:pPr>
            <w:r w:rsidRPr="00990F0A">
              <w:t>Variables</w:t>
            </w:r>
          </w:p>
        </w:tc>
        <w:tc>
          <w:tcPr>
            <w:tcW w:w="6079" w:type="dxa"/>
            <w:vMerge w:val="restart"/>
          </w:tcPr>
          <w:p w14:paraId="069B1334" w14:textId="77777777" w:rsidR="00570FF8" w:rsidRPr="00990F0A" w:rsidRDefault="00570FF8" w:rsidP="00330600">
            <w:pPr>
              <w:pStyle w:val="Table"/>
              <w:spacing w:line="480" w:lineRule="auto"/>
            </w:pPr>
            <w:r w:rsidRPr="00990F0A">
              <w:t>Groups</w:t>
            </w:r>
          </w:p>
        </w:tc>
      </w:tr>
      <w:tr w:rsidR="00990F0A" w:rsidRPr="00990F0A" w14:paraId="135E59DC" w14:textId="77777777" w:rsidTr="00D17D74">
        <w:trPr>
          <w:trHeight w:val="460"/>
        </w:trPr>
        <w:tc>
          <w:tcPr>
            <w:tcW w:w="1926" w:type="dxa"/>
            <w:vMerge/>
          </w:tcPr>
          <w:p w14:paraId="56AC0183" w14:textId="77777777" w:rsidR="00570FF8" w:rsidRPr="00990F0A" w:rsidRDefault="00570FF8" w:rsidP="00330600">
            <w:pPr>
              <w:pStyle w:val="Heading2"/>
              <w:spacing w:before="0" w:after="0" w:line="480" w:lineRule="auto"/>
              <w:rPr>
                <w:rFonts w:ascii="Arial" w:hAnsi="Arial" w:cs="Arial"/>
                <w:b/>
                <w:bCs/>
                <w:color w:val="auto"/>
                <w:sz w:val="20"/>
                <w:szCs w:val="20"/>
              </w:rPr>
            </w:pPr>
          </w:p>
        </w:tc>
        <w:tc>
          <w:tcPr>
            <w:tcW w:w="6079" w:type="dxa"/>
            <w:vMerge/>
          </w:tcPr>
          <w:p w14:paraId="1FC2E881" w14:textId="77777777" w:rsidR="00570FF8" w:rsidRPr="00990F0A" w:rsidRDefault="00570FF8" w:rsidP="00330600">
            <w:pPr>
              <w:pStyle w:val="Heading2"/>
              <w:spacing w:before="0" w:after="0" w:line="480" w:lineRule="auto"/>
              <w:rPr>
                <w:rFonts w:ascii="Arial" w:hAnsi="Arial" w:cs="Arial"/>
                <w:b/>
                <w:bCs/>
                <w:color w:val="auto"/>
                <w:sz w:val="20"/>
                <w:szCs w:val="20"/>
              </w:rPr>
            </w:pPr>
          </w:p>
        </w:tc>
      </w:tr>
      <w:tr w:rsidR="00990F0A" w:rsidRPr="00990F0A" w14:paraId="54598F0D" w14:textId="77777777" w:rsidTr="00D17D74">
        <w:trPr>
          <w:trHeight w:val="360"/>
        </w:trPr>
        <w:tc>
          <w:tcPr>
            <w:tcW w:w="1926" w:type="dxa"/>
            <w:vMerge w:val="restart"/>
          </w:tcPr>
          <w:p w14:paraId="25A9FADB" w14:textId="77777777" w:rsidR="00570FF8" w:rsidRPr="00990F0A" w:rsidRDefault="00570FF8" w:rsidP="00330600">
            <w:pPr>
              <w:pStyle w:val="ListParagraph"/>
              <w:numPr>
                <w:ilvl w:val="0"/>
                <w:numId w:val="1"/>
              </w:numPr>
              <w:spacing w:line="480" w:lineRule="auto"/>
              <w:textAlignment w:val="auto"/>
              <w:rPr>
                <w:b/>
                <w:bCs/>
                <w:sz w:val="20"/>
                <w:szCs w:val="20"/>
              </w:rPr>
            </w:pPr>
            <w:r w:rsidRPr="00990F0A">
              <w:rPr>
                <w:b/>
                <w:bCs/>
                <w:sz w:val="20"/>
                <w:szCs w:val="20"/>
              </w:rPr>
              <w:t>Gender</w:t>
            </w:r>
          </w:p>
        </w:tc>
        <w:tc>
          <w:tcPr>
            <w:tcW w:w="6079" w:type="dxa"/>
            <w:vAlign w:val="center"/>
          </w:tcPr>
          <w:p w14:paraId="0509644D" w14:textId="77777777" w:rsidR="00570FF8" w:rsidRPr="003F2CCD" w:rsidRDefault="00570FF8" w:rsidP="00330600">
            <w:pPr>
              <w:pStyle w:val="Table"/>
              <w:spacing w:line="480" w:lineRule="auto"/>
            </w:pPr>
            <w:r w:rsidRPr="003F2CCD">
              <w:t>Gender: TG (Transgender)</w:t>
            </w:r>
          </w:p>
        </w:tc>
      </w:tr>
      <w:tr w:rsidR="00990F0A" w:rsidRPr="00990F0A" w14:paraId="51CDE45B" w14:textId="77777777" w:rsidTr="00D17D74">
        <w:trPr>
          <w:trHeight w:val="360"/>
        </w:trPr>
        <w:tc>
          <w:tcPr>
            <w:tcW w:w="1926" w:type="dxa"/>
            <w:vMerge/>
          </w:tcPr>
          <w:p w14:paraId="0AD1BE97"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2B896AAB" w14:textId="77777777" w:rsidR="00570FF8" w:rsidRPr="003F2CCD" w:rsidRDefault="00570FF8" w:rsidP="00330600">
            <w:pPr>
              <w:pStyle w:val="Table"/>
              <w:spacing w:line="480" w:lineRule="auto"/>
            </w:pPr>
            <w:r w:rsidRPr="003F2CCD">
              <w:t>Gender: GNC (Gender Non-Conforming)</w:t>
            </w:r>
          </w:p>
        </w:tc>
      </w:tr>
      <w:tr w:rsidR="00990F0A" w:rsidRPr="00990F0A" w14:paraId="00E6A78A" w14:textId="77777777" w:rsidTr="00D17D74">
        <w:trPr>
          <w:trHeight w:val="360"/>
        </w:trPr>
        <w:tc>
          <w:tcPr>
            <w:tcW w:w="1926" w:type="dxa"/>
            <w:vMerge/>
          </w:tcPr>
          <w:p w14:paraId="62BE66C6"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3D79B377" w14:textId="77777777" w:rsidR="00570FF8" w:rsidRPr="003F2CCD" w:rsidRDefault="00570FF8" w:rsidP="00330600">
            <w:pPr>
              <w:pStyle w:val="Table"/>
              <w:spacing w:line="480" w:lineRule="auto"/>
            </w:pPr>
            <w:r w:rsidRPr="003F2CCD">
              <w:t>Gender: I (Intersex)</w:t>
            </w:r>
          </w:p>
        </w:tc>
      </w:tr>
      <w:tr w:rsidR="00990F0A" w:rsidRPr="00990F0A" w14:paraId="01EE1E1F" w14:textId="77777777" w:rsidTr="00D17D74">
        <w:trPr>
          <w:trHeight w:val="360"/>
        </w:trPr>
        <w:tc>
          <w:tcPr>
            <w:tcW w:w="1926" w:type="dxa"/>
            <w:vMerge/>
          </w:tcPr>
          <w:p w14:paraId="2BB5FB4D"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7F768C37" w14:textId="77777777" w:rsidR="00570FF8" w:rsidRPr="003F2CCD" w:rsidRDefault="00570FF8" w:rsidP="00330600">
            <w:pPr>
              <w:pStyle w:val="Table"/>
              <w:spacing w:line="480" w:lineRule="auto"/>
            </w:pPr>
            <w:r w:rsidRPr="003F2CCD">
              <w:t>Gender: M (Male)</w:t>
            </w:r>
          </w:p>
        </w:tc>
      </w:tr>
      <w:tr w:rsidR="00990F0A" w:rsidRPr="00990F0A" w14:paraId="514F351C" w14:textId="77777777" w:rsidTr="00D17D74">
        <w:trPr>
          <w:trHeight w:val="360"/>
        </w:trPr>
        <w:tc>
          <w:tcPr>
            <w:tcW w:w="1926" w:type="dxa"/>
            <w:vMerge/>
          </w:tcPr>
          <w:p w14:paraId="270637FF"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349EF5FA" w14:textId="77777777" w:rsidR="00570FF8" w:rsidRPr="003F2CCD" w:rsidRDefault="00570FF8" w:rsidP="00330600">
            <w:pPr>
              <w:pStyle w:val="Table"/>
              <w:spacing w:line="480" w:lineRule="auto"/>
            </w:pPr>
            <w:r w:rsidRPr="003F2CCD">
              <w:t>Gender: F (Female)</w:t>
            </w:r>
          </w:p>
        </w:tc>
      </w:tr>
      <w:tr w:rsidR="00990F0A" w:rsidRPr="00990F0A" w14:paraId="363D7EA6" w14:textId="77777777" w:rsidTr="00D17D74">
        <w:trPr>
          <w:trHeight w:val="360"/>
        </w:trPr>
        <w:tc>
          <w:tcPr>
            <w:tcW w:w="1926" w:type="dxa"/>
            <w:vMerge w:val="restart"/>
          </w:tcPr>
          <w:p w14:paraId="66B56356" w14:textId="77777777" w:rsidR="00570FF8" w:rsidRPr="00990F0A" w:rsidRDefault="00570FF8" w:rsidP="00330600">
            <w:pPr>
              <w:pStyle w:val="ListParagraph"/>
              <w:numPr>
                <w:ilvl w:val="0"/>
                <w:numId w:val="1"/>
              </w:numPr>
              <w:spacing w:line="480" w:lineRule="auto"/>
              <w:textAlignment w:val="auto"/>
              <w:rPr>
                <w:b/>
                <w:bCs/>
                <w:sz w:val="20"/>
                <w:szCs w:val="20"/>
              </w:rPr>
            </w:pPr>
            <w:r w:rsidRPr="00990F0A">
              <w:rPr>
                <w:b/>
                <w:bCs/>
                <w:sz w:val="20"/>
                <w:szCs w:val="20"/>
              </w:rPr>
              <w:t>Age</w:t>
            </w:r>
          </w:p>
        </w:tc>
        <w:tc>
          <w:tcPr>
            <w:tcW w:w="6079" w:type="dxa"/>
            <w:vAlign w:val="center"/>
          </w:tcPr>
          <w:p w14:paraId="57B0D739" w14:textId="77777777" w:rsidR="00570FF8" w:rsidRPr="003F2CCD" w:rsidRDefault="00570FF8" w:rsidP="00330600">
            <w:pPr>
              <w:pStyle w:val="Table"/>
              <w:spacing w:line="480" w:lineRule="auto"/>
            </w:pPr>
            <w:r w:rsidRPr="003F2CCD">
              <w:t>Age: 18-29</w:t>
            </w:r>
          </w:p>
        </w:tc>
      </w:tr>
      <w:tr w:rsidR="00990F0A" w:rsidRPr="00990F0A" w14:paraId="79D656F9" w14:textId="77777777" w:rsidTr="00D17D74">
        <w:trPr>
          <w:trHeight w:val="360"/>
        </w:trPr>
        <w:tc>
          <w:tcPr>
            <w:tcW w:w="1926" w:type="dxa"/>
            <w:vMerge/>
          </w:tcPr>
          <w:p w14:paraId="70307115"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0D6F171C" w14:textId="77777777" w:rsidR="00570FF8" w:rsidRPr="003F2CCD" w:rsidRDefault="00570FF8" w:rsidP="00330600">
            <w:pPr>
              <w:pStyle w:val="Table"/>
              <w:spacing w:line="480" w:lineRule="auto"/>
            </w:pPr>
            <w:r w:rsidRPr="003F2CCD">
              <w:t>Age: 30-59</w:t>
            </w:r>
          </w:p>
        </w:tc>
      </w:tr>
      <w:tr w:rsidR="00990F0A" w:rsidRPr="00990F0A" w14:paraId="01858B45" w14:textId="77777777" w:rsidTr="00D17D74">
        <w:trPr>
          <w:trHeight w:val="360"/>
        </w:trPr>
        <w:tc>
          <w:tcPr>
            <w:tcW w:w="1926" w:type="dxa"/>
            <w:vMerge/>
          </w:tcPr>
          <w:p w14:paraId="2ED38B70"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049920A2" w14:textId="77777777" w:rsidR="00570FF8" w:rsidRPr="003F2CCD" w:rsidRDefault="00570FF8" w:rsidP="00330600">
            <w:pPr>
              <w:pStyle w:val="Table"/>
              <w:spacing w:line="480" w:lineRule="auto"/>
            </w:pPr>
            <w:r w:rsidRPr="003F2CCD">
              <w:t>Age: 60+</w:t>
            </w:r>
          </w:p>
        </w:tc>
      </w:tr>
      <w:tr w:rsidR="00990F0A" w:rsidRPr="00990F0A" w14:paraId="4AABF206" w14:textId="77777777" w:rsidTr="00D17D74">
        <w:trPr>
          <w:trHeight w:val="360"/>
        </w:trPr>
        <w:tc>
          <w:tcPr>
            <w:tcW w:w="1926" w:type="dxa"/>
            <w:vMerge w:val="restart"/>
          </w:tcPr>
          <w:p w14:paraId="7B3C942E" w14:textId="77777777" w:rsidR="00570FF8" w:rsidRPr="00990F0A" w:rsidRDefault="00570FF8" w:rsidP="00330600">
            <w:pPr>
              <w:pStyle w:val="ListParagraph"/>
              <w:numPr>
                <w:ilvl w:val="0"/>
                <w:numId w:val="1"/>
              </w:numPr>
              <w:spacing w:line="480" w:lineRule="auto"/>
              <w:textAlignment w:val="auto"/>
              <w:rPr>
                <w:b/>
                <w:bCs/>
                <w:sz w:val="20"/>
                <w:szCs w:val="20"/>
              </w:rPr>
            </w:pPr>
            <w:r w:rsidRPr="00990F0A">
              <w:rPr>
                <w:b/>
                <w:bCs/>
                <w:sz w:val="20"/>
                <w:szCs w:val="20"/>
              </w:rPr>
              <w:t>Race</w:t>
            </w:r>
          </w:p>
        </w:tc>
        <w:tc>
          <w:tcPr>
            <w:tcW w:w="6079" w:type="dxa"/>
            <w:vAlign w:val="center"/>
          </w:tcPr>
          <w:p w14:paraId="5E0D98CE" w14:textId="77777777" w:rsidR="00570FF8" w:rsidRPr="003F2CCD" w:rsidRDefault="00570FF8" w:rsidP="00330600">
            <w:pPr>
              <w:pStyle w:val="Table"/>
              <w:spacing w:line="480" w:lineRule="auto"/>
            </w:pPr>
            <w:r w:rsidRPr="003F2CCD">
              <w:t>Race: AS (Asian)</w:t>
            </w:r>
          </w:p>
        </w:tc>
      </w:tr>
      <w:tr w:rsidR="00990F0A" w:rsidRPr="00990F0A" w14:paraId="5584BAA1" w14:textId="77777777" w:rsidTr="00D17D74">
        <w:trPr>
          <w:trHeight w:val="360"/>
        </w:trPr>
        <w:tc>
          <w:tcPr>
            <w:tcW w:w="1926" w:type="dxa"/>
            <w:vMerge/>
          </w:tcPr>
          <w:p w14:paraId="4170AC31"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1A8AAFBE" w14:textId="77777777" w:rsidR="00570FF8" w:rsidRPr="003F2CCD" w:rsidRDefault="00570FF8" w:rsidP="00330600">
            <w:pPr>
              <w:pStyle w:val="Table"/>
              <w:spacing w:line="480" w:lineRule="auto"/>
            </w:pPr>
            <w:r w:rsidRPr="003F2CCD">
              <w:t>Race: NH/PI (Native Hawaiian/Pacific Islander)</w:t>
            </w:r>
          </w:p>
        </w:tc>
      </w:tr>
      <w:tr w:rsidR="00990F0A" w:rsidRPr="00990F0A" w14:paraId="37809BEC" w14:textId="77777777" w:rsidTr="00D17D74">
        <w:trPr>
          <w:trHeight w:val="360"/>
        </w:trPr>
        <w:tc>
          <w:tcPr>
            <w:tcW w:w="1926" w:type="dxa"/>
            <w:vMerge/>
          </w:tcPr>
          <w:p w14:paraId="5FF88B94"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5D0F857B" w14:textId="77777777" w:rsidR="00570FF8" w:rsidRPr="003F2CCD" w:rsidRDefault="00570FF8" w:rsidP="00330600">
            <w:pPr>
              <w:pStyle w:val="Table"/>
              <w:spacing w:line="480" w:lineRule="auto"/>
            </w:pPr>
            <w:r w:rsidRPr="003F2CCD">
              <w:t>Race: B/AA (Black/African American)</w:t>
            </w:r>
          </w:p>
        </w:tc>
      </w:tr>
      <w:tr w:rsidR="00990F0A" w:rsidRPr="00990F0A" w14:paraId="1E9CF1B5" w14:textId="77777777" w:rsidTr="00D17D74">
        <w:trPr>
          <w:trHeight w:val="360"/>
        </w:trPr>
        <w:tc>
          <w:tcPr>
            <w:tcW w:w="1926" w:type="dxa"/>
            <w:vMerge/>
          </w:tcPr>
          <w:p w14:paraId="5BEA7736"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4CEC4196" w14:textId="77777777" w:rsidR="00570FF8" w:rsidRPr="003F2CCD" w:rsidRDefault="00570FF8" w:rsidP="00330600">
            <w:pPr>
              <w:pStyle w:val="Table"/>
              <w:spacing w:line="480" w:lineRule="auto"/>
            </w:pPr>
            <w:r w:rsidRPr="003F2CCD">
              <w:t>Race: AI/AN (American Indian/Alaska Native)</w:t>
            </w:r>
          </w:p>
        </w:tc>
      </w:tr>
      <w:tr w:rsidR="00990F0A" w:rsidRPr="00990F0A" w14:paraId="0154EB47" w14:textId="77777777" w:rsidTr="00D17D74">
        <w:trPr>
          <w:trHeight w:val="360"/>
        </w:trPr>
        <w:tc>
          <w:tcPr>
            <w:tcW w:w="1926" w:type="dxa"/>
            <w:vMerge/>
          </w:tcPr>
          <w:p w14:paraId="05F17AE8"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1C04DB11" w14:textId="77777777" w:rsidR="00570FF8" w:rsidRPr="003F2CCD" w:rsidRDefault="00570FF8" w:rsidP="00330600">
            <w:pPr>
              <w:pStyle w:val="Table"/>
              <w:spacing w:line="480" w:lineRule="auto"/>
            </w:pPr>
            <w:r w:rsidRPr="003F2CCD">
              <w:t>Race: WH (White)</w:t>
            </w:r>
          </w:p>
        </w:tc>
      </w:tr>
      <w:tr w:rsidR="00990F0A" w:rsidRPr="00990F0A" w14:paraId="31CC75D2" w14:textId="77777777" w:rsidTr="00D17D74">
        <w:trPr>
          <w:trHeight w:val="360"/>
        </w:trPr>
        <w:tc>
          <w:tcPr>
            <w:tcW w:w="1926" w:type="dxa"/>
            <w:vMerge w:val="restart"/>
          </w:tcPr>
          <w:p w14:paraId="31D2BCF0" w14:textId="77777777" w:rsidR="00570FF8" w:rsidRPr="00990F0A" w:rsidRDefault="00570FF8" w:rsidP="00330600">
            <w:pPr>
              <w:pStyle w:val="ListParagraph"/>
              <w:numPr>
                <w:ilvl w:val="0"/>
                <w:numId w:val="1"/>
              </w:numPr>
              <w:spacing w:line="480" w:lineRule="auto"/>
              <w:textAlignment w:val="auto"/>
              <w:rPr>
                <w:b/>
                <w:bCs/>
                <w:sz w:val="20"/>
                <w:szCs w:val="20"/>
              </w:rPr>
            </w:pPr>
            <w:r w:rsidRPr="00990F0A">
              <w:rPr>
                <w:b/>
                <w:bCs/>
                <w:sz w:val="20"/>
                <w:szCs w:val="20"/>
              </w:rPr>
              <w:t>Ethnicity (Hispanic)</w:t>
            </w:r>
          </w:p>
        </w:tc>
        <w:tc>
          <w:tcPr>
            <w:tcW w:w="6079" w:type="dxa"/>
            <w:vAlign w:val="center"/>
          </w:tcPr>
          <w:p w14:paraId="7CA71B3A" w14:textId="77777777" w:rsidR="00570FF8" w:rsidRPr="003F2CCD" w:rsidRDefault="00570FF8" w:rsidP="00330600">
            <w:pPr>
              <w:pStyle w:val="Table"/>
              <w:spacing w:line="480" w:lineRule="auto"/>
            </w:pPr>
            <w:r w:rsidRPr="003F2CCD">
              <w:t>Ethnicity: H (Hispanic)</w:t>
            </w:r>
          </w:p>
        </w:tc>
      </w:tr>
      <w:tr w:rsidR="00990F0A" w:rsidRPr="00990F0A" w14:paraId="4021EDA1" w14:textId="77777777" w:rsidTr="00D17D74">
        <w:trPr>
          <w:trHeight w:val="360"/>
        </w:trPr>
        <w:tc>
          <w:tcPr>
            <w:tcW w:w="1926" w:type="dxa"/>
            <w:vMerge/>
          </w:tcPr>
          <w:p w14:paraId="0BD0D12F"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64F5AE05" w14:textId="77777777" w:rsidR="00570FF8" w:rsidRPr="003F2CCD" w:rsidRDefault="00570FF8" w:rsidP="00330600">
            <w:pPr>
              <w:pStyle w:val="Table"/>
              <w:spacing w:line="480" w:lineRule="auto"/>
            </w:pPr>
            <w:r w:rsidRPr="003F2CCD">
              <w:t>Ethnicity: NH (Non-Hispanic)</w:t>
            </w:r>
          </w:p>
        </w:tc>
      </w:tr>
      <w:tr w:rsidR="00990F0A" w:rsidRPr="00990F0A" w14:paraId="2FC6DB10" w14:textId="77777777" w:rsidTr="00D17D74">
        <w:trPr>
          <w:trHeight w:val="360"/>
        </w:trPr>
        <w:tc>
          <w:tcPr>
            <w:tcW w:w="1926" w:type="dxa"/>
            <w:vMerge w:val="restart"/>
          </w:tcPr>
          <w:p w14:paraId="70A5FDF8" w14:textId="77777777" w:rsidR="00570FF8" w:rsidRPr="00990F0A" w:rsidRDefault="00570FF8" w:rsidP="00330600">
            <w:pPr>
              <w:pStyle w:val="ListParagraph"/>
              <w:numPr>
                <w:ilvl w:val="0"/>
                <w:numId w:val="1"/>
              </w:numPr>
              <w:spacing w:line="480" w:lineRule="auto"/>
              <w:textAlignment w:val="auto"/>
              <w:rPr>
                <w:b/>
                <w:bCs/>
                <w:sz w:val="20"/>
                <w:szCs w:val="20"/>
              </w:rPr>
            </w:pPr>
            <w:r w:rsidRPr="00990F0A">
              <w:rPr>
                <w:b/>
                <w:bCs/>
                <w:sz w:val="20"/>
                <w:szCs w:val="20"/>
              </w:rPr>
              <w:t>Past 30 days substance use</w:t>
            </w:r>
          </w:p>
        </w:tc>
        <w:tc>
          <w:tcPr>
            <w:tcW w:w="6079" w:type="dxa"/>
            <w:vAlign w:val="center"/>
          </w:tcPr>
          <w:p w14:paraId="2B0D140C" w14:textId="77777777" w:rsidR="00570FF8" w:rsidRPr="003F2CCD" w:rsidRDefault="00570FF8" w:rsidP="00330600">
            <w:pPr>
              <w:pStyle w:val="Table"/>
              <w:spacing w:line="480" w:lineRule="auto"/>
            </w:pPr>
            <w:r w:rsidRPr="003F2CCD">
              <w:t>Past 30: Stim (Stimulants)</w:t>
            </w:r>
          </w:p>
        </w:tc>
      </w:tr>
      <w:tr w:rsidR="00990F0A" w:rsidRPr="00990F0A" w14:paraId="7DD95DB5" w14:textId="77777777" w:rsidTr="00D17D74">
        <w:trPr>
          <w:trHeight w:val="360"/>
        </w:trPr>
        <w:tc>
          <w:tcPr>
            <w:tcW w:w="1926" w:type="dxa"/>
            <w:vMerge/>
          </w:tcPr>
          <w:p w14:paraId="7ACED252"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6B678800" w14:textId="77777777" w:rsidR="00570FF8" w:rsidRPr="003F2CCD" w:rsidRDefault="00570FF8" w:rsidP="00330600">
            <w:pPr>
              <w:pStyle w:val="Table"/>
              <w:spacing w:line="480" w:lineRule="auto"/>
            </w:pPr>
            <w:r w:rsidRPr="003F2CCD">
              <w:t xml:space="preserve">Past 30: Benzo (Benzodiazepines) </w:t>
            </w:r>
          </w:p>
        </w:tc>
      </w:tr>
      <w:tr w:rsidR="00990F0A" w:rsidRPr="00990F0A" w14:paraId="183E51FE" w14:textId="77777777" w:rsidTr="00D17D74">
        <w:trPr>
          <w:trHeight w:val="360"/>
        </w:trPr>
        <w:tc>
          <w:tcPr>
            <w:tcW w:w="1926" w:type="dxa"/>
            <w:vMerge/>
          </w:tcPr>
          <w:p w14:paraId="16ECF6BF"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1BC2B8F5" w14:textId="77777777" w:rsidR="00570FF8" w:rsidRPr="003F2CCD" w:rsidRDefault="00570FF8" w:rsidP="00330600">
            <w:pPr>
              <w:pStyle w:val="Table"/>
              <w:spacing w:line="480" w:lineRule="auto"/>
            </w:pPr>
            <w:r w:rsidRPr="003F2CCD">
              <w:t>Past 30: 3+ subs (3+ substances)</w:t>
            </w:r>
          </w:p>
        </w:tc>
      </w:tr>
      <w:tr w:rsidR="00990F0A" w:rsidRPr="00990F0A" w14:paraId="2D6A79FA" w14:textId="77777777" w:rsidTr="00D17D74">
        <w:trPr>
          <w:trHeight w:val="360"/>
        </w:trPr>
        <w:tc>
          <w:tcPr>
            <w:tcW w:w="1926" w:type="dxa"/>
            <w:vMerge/>
          </w:tcPr>
          <w:p w14:paraId="29DC3F96"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01802DD2" w14:textId="77777777" w:rsidR="00570FF8" w:rsidRPr="003F2CCD" w:rsidRDefault="00570FF8" w:rsidP="00330600">
            <w:pPr>
              <w:pStyle w:val="Table"/>
              <w:spacing w:line="480" w:lineRule="auto"/>
            </w:pPr>
            <w:r w:rsidRPr="003F2CCD">
              <w:t>Past 30: Crack/cocaine</w:t>
            </w:r>
          </w:p>
        </w:tc>
      </w:tr>
      <w:tr w:rsidR="00990F0A" w:rsidRPr="00990F0A" w14:paraId="3553126B" w14:textId="77777777" w:rsidTr="00D17D74">
        <w:trPr>
          <w:trHeight w:val="360"/>
        </w:trPr>
        <w:tc>
          <w:tcPr>
            <w:tcW w:w="1926" w:type="dxa"/>
            <w:vMerge/>
          </w:tcPr>
          <w:p w14:paraId="68D6377F"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7D1BFA02" w14:textId="77777777" w:rsidR="00570FF8" w:rsidRPr="003F2CCD" w:rsidRDefault="00570FF8" w:rsidP="00330600">
            <w:pPr>
              <w:pStyle w:val="Table"/>
              <w:spacing w:line="480" w:lineRule="auto"/>
            </w:pPr>
            <w:r w:rsidRPr="003F2CCD">
              <w:t>Past 30: Rx Op (Prescription Opioid)</w:t>
            </w:r>
          </w:p>
        </w:tc>
      </w:tr>
      <w:tr w:rsidR="00990F0A" w:rsidRPr="00990F0A" w14:paraId="50587463" w14:textId="77777777" w:rsidTr="00D17D74">
        <w:trPr>
          <w:trHeight w:val="360"/>
        </w:trPr>
        <w:tc>
          <w:tcPr>
            <w:tcW w:w="1926" w:type="dxa"/>
            <w:vMerge/>
          </w:tcPr>
          <w:p w14:paraId="4EF657BB"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5B907800" w14:textId="77777777" w:rsidR="00570FF8" w:rsidRPr="003F2CCD" w:rsidRDefault="00570FF8" w:rsidP="00330600">
            <w:pPr>
              <w:pStyle w:val="Table"/>
              <w:spacing w:line="480" w:lineRule="auto"/>
            </w:pPr>
            <w:r w:rsidRPr="003F2CCD">
              <w:t>Past 30: Meth (Methamphetamine)</w:t>
            </w:r>
          </w:p>
        </w:tc>
      </w:tr>
      <w:tr w:rsidR="00990F0A" w:rsidRPr="00990F0A" w14:paraId="592F13C4" w14:textId="77777777" w:rsidTr="00D17D74">
        <w:trPr>
          <w:trHeight w:val="360"/>
        </w:trPr>
        <w:tc>
          <w:tcPr>
            <w:tcW w:w="1926" w:type="dxa"/>
            <w:vMerge/>
          </w:tcPr>
          <w:p w14:paraId="6C75D261"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7F14B9F6" w14:textId="77777777" w:rsidR="00570FF8" w:rsidRPr="003F2CCD" w:rsidRDefault="00570FF8" w:rsidP="00330600">
            <w:pPr>
              <w:pStyle w:val="Table"/>
              <w:spacing w:line="480" w:lineRule="auto"/>
            </w:pPr>
            <w:r w:rsidRPr="003F2CCD">
              <w:t>Past 30: Fentanyl</w:t>
            </w:r>
          </w:p>
        </w:tc>
      </w:tr>
      <w:tr w:rsidR="00990F0A" w:rsidRPr="00990F0A" w14:paraId="23FC15BD" w14:textId="77777777" w:rsidTr="00D17D74">
        <w:trPr>
          <w:trHeight w:val="360"/>
        </w:trPr>
        <w:tc>
          <w:tcPr>
            <w:tcW w:w="1926" w:type="dxa"/>
            <w:vMerge/>
          </w:tcPr>
          <w:p w14:paraId="7E163AB7" w14:textId="77777777" w:rsidR="00570FF8" w:rsidRPr="00990F0A" w:rsidRDefault="00570FF8" w:rsidP="00330600">
            <w:pPr>
              <w:pStyle w:val="ListParagraph"/>
              <w:numPr>
                <w:ilvl w:val="0"/>
                <w:numId w:val="1"/>
              </w:numPr>
              <w:spacing w:line="480" w:lineRule="auto"/>
              <w:textAlignment w:val="auto"/>
              <w:rPr>
                <w:b/>
                <w:bCs/>
                <w:sz w:val="20"/>
                <w:szCs w:val="20"/>
              </w:rPr>
            </w:pPr>
          </w:p>
        </w:tc>
        <w:tc>
          <w:tcPr>
            <w:tcW w:w="6079" w:type="dxa"/>
            <w:vAlign w:val="center"/>
          </w:tcPr>
          <w:p w14:paraId="35D769A1" w14:textId="77777777" w:rsidR="00570FF8" w:rsidRPr="00990F0A" w:rsidRDefault="00570FF8" w:rsidP="00330600">
            <w:pPr>
              <w:pStyle w:val="Table"/>
              <w:spacing w:line="480" w:lineRule="auto"/>
              <w:rPr>
                <w:lang w:val="en-CA" w:eastAsia="en-CA"/>
              </w:rPr>
            </w:pPr>
            <w:r w:rsidRPr="00990F0A">
              <w:rPr>
                <w:lang w:val="en-CA" w:eastAsia="en-CA"/>
              </w:rPr>
              <w:t>Past 30: Heroin</w:t>
            </w:r>
          </w:p>
        </w:tc>
      </w:tr>
      <w:tr w:rsidR="00990F0A" w:rsidRPr="00990F0A" w14:paraId="1EA75E4A" w14:textId="77777777" w:rsidTr="00D17D74">
        <w:trPr>
          <w:trHeight w:val="360"/>
        </w:trPr>
        <w:tc>
          <w:tcPr>
            <w:tcW w:w="1926" w:type="dxa"/>
          </w:tcPr>
          <w:p w14:paraId="18DABBBE" w14:textId="77777777" w:rsidR="00570FF8" w:rsidRPr="00990F0A" w:rsidRDefault="00570FF8" w:rsidP="00330600">
            <w:pPr>
              <w:pStyle w:val="ListParagraph"/>
              <w:numPr>
                <w:ilvl w:val="0"/>
                <w:numId w:val="1"/>
              </w:numPr>
              <w:spacing w:line="480" w:lineRule="auto"/>
              <w:textAlignment w:val="auto"/>
              <w:rPr>
                <w:b/>
                <w:bCs/>
                <w:sz w:val="20"/>
                <w:szCs w:val="20"/>
              </w:rPr>
            </w:pPr>
            <w:r w:rsidRPr="00990F0A">
              <w:rPr>
                <w:b/>
                <w:bCs/>
                <w:sz w:val="20"/>
                <w:szCs w:val="20"/>
              </w:rPr>
              <w:t>Past 30 days xylazine use</w:t>
            </w:r>
          </w:p>
        </w:tc>
        <w:tc>
          <w:tcPr>
            <w:tcW w:w="6079" w:type="dxa"/>
            <w:vAlign w:val="center"/>
          </w:tcPr>
          <w:p w14:paraId="1A6137D3" w14:textId="72D0C070" w:rsidR="00570FF8" w:rsidRPr="00990F0A" w:rsidRDefault="00570FF8" w:rsidP="00330600">
            <w:pPr>
              <w:pStyle w:val="Table"/>
              <w:spacing w:line="480" w:lineRule="auto"/>
            </w:pPr>
            <w:r w:rsidRPr="00990F0A">
              <w:t>Past 30: Xylazine*</w:t>
            </w:r>
          </w:p>
        </w:tc>
      </w:tr>
      <w:tr w:rsidR="00990F0A" w:rsidRPr="00990F0A" w14:paraId="352A43AE" w14:textId="77777777" w:rsidTr="00D17D74">
        <w:trPr>
          <w:trHeight w:val="360"/>
        </w:trPr>
        <w:tc>
          <w:tcPr>
            <w:tcW w:w="1926" w:type="dxa"/>
          </w:tcPr>
          <w:p w14:paraId="15D8FF0C" w14:textId="77777777" w:rsidR="00570FF8" w:rsidRPr="00990F0A" w:rsidRDefault="00570FF8" w:rsidP="00330600">
            <w:pPr>
              <w:pStyle w:val="ListParagraph"/>
              <w:numPr>
                <w:ilvl w:val="0"/>
                <w:numId w:val="1"/>
              </w:numPr>
              <w:spacing w:line="480" w:lineRule="auto"/>
              <w:textAlignment w:val="auto"/>
              <w:rPr>
                <w:b/>
                <w:bCs/>
                <w:sz w:val="20"/>
                <w:szCs w:val="20"/>
              </w:rPr>
            </w:pPr>
            <w:r w:rsidRPr="00990F0A">
              <w:rPr>
                <w:b/>
                <w:bCs/>
                <w:sz w:val="20"/>
                <w:szCs w:val="20"/>
              </w:rPr>
              <w:t>Past 30 days overdose</w:t>
            </w:r>
          </w:p>
        </w:tc>
        <w:tc>
          <w:tcPr>
            <w:tcW w:w="6079" w:type="dxa"/>
            <w:vAlign w:val="center"/>
          </w:tcPr>
          <w:p w14:paraId="40BD31BF" w14:textId="77777777" w:rsidR="00570FF8" w:rsidRPr="00990F0A" w:rsidRDefault="00570FF8" w:rsidP="00330600">
            <w:pPr>
              <w:pStyle w:val="Table"/>
              <w:spacing w:line="480" w:lineRule="auto"/>
            </w:pPr>
            <w:r w:rsidRPr="00990F0A">
              <w:t>Past 30 OD (Overdose)</w:t>
            </w:r>
          </w:p>
        </w:tc>
      </w:tr>
      <w:tr w:rsidR="00990F0A" w:rsidRPr="00990F0A" w14:paraId="108943D8" w14:textId="77777777" w:rsidTr="00D17D74">
        <w:trPr>
          <w:trHeight w:val="360"/>
        </w:trPr>
        <w:tc>
          <w:tcPr>
            <w:tcW w:w="1926" w:type="dxa"/>
            <w:vMerge w:val="restart"/>
          </w:tcPr>
          <w:p w14:paraId="31733524" w14:textId="77777777" w:rsidR="00570FF8" w:rsidRPr="00990F0A" w:rsidRDefault="00570FF8" w:rsidP="00330600">
            <w:pPr>
              <w:pStyle w:val="ListParagraph"/>
              <w:numPr>
                <w:ilvl w:val="0"/>
                <w:numId w:val="1"/>
              </w:numPr>
              <w:spacing w:line="480" w:lineRule="auto"/>
              <w:textAlignment w:val="auto"/>
              <w:rPr>
                <w:b/>
                <w:bCs/>
                <w:sz w:val="20"/>
                <w:szCs w:val="20"/>
              </w:rPr>
            </w:pPr>
            <w:r w:rsidRPr="00990F0A">
              <w:rPr>
                <w:b/>
                <w:bCs/>
                <w:sz w:val="20"/>
                <w:szCs w:val="20"/>
              </w:rPr>
              <w:t>FTS subgroup</w:t>
            </w:r>
          </w:p>
        </w:tc>
        <w:tc>
          <w:tcPr>
            <w:tcW w:w="6079" w:type="dxa"/>
            <w:vAlign w:val="center"/>
          </w:tcPr>
          <w:p w14:paraId="2BCA7222" w14:textId="77777777" w:rsidR="00570FF8" w:rsidRPr="00990F0A" w:rsidRDefault="00570FF8" w:rsidP="00330600">
            <w:pPr>
              <w:pStyle w:val="Table"/>
              <w:spacing w:line="480" w:lineRule="auto"/>
            </w:pPr>
            <w:r w:rsidRPr="00990F0A">
              <w:rPr>
                <w:lang w:val="en-CA" w:eastAsia="en-CA"/>
              </w:rPr>
              <w:t>FTS: N-N</w:t>
            </w:r>
          </w:p>
        </w:tc>
      </w:tr>
      <w:tr w:rsidR="00990F0A" w:rsidRPr="00990F0A" w14:paraId="11637EA9" w14:textId="77777777" w:rsidTr="00D17D74">
        <w:trPr>
          <w:trHeight w:val="360"/>
        </w:trPr>
        <w:tc>
          <w:tcPr>
            <w:tcW w:w="1926" w:type="dxa"/>
            <w:vMerge/>
          </w:tcPr>
          <w:p w14:paraId="7CFC5F80" w14:textId="77777777" w:rsidR="00570FF8" w:rsidRPr="00990F0A" w:rsidRDefault="00570FF8" w:rsidP="00330600">
            <w:pPr>
              <w:pStyle w:val="ListParagraph"/>
              <w:numPr>
                <w:ilvl w:val="0"/>
                <w:numId w:val="1"/>
              </w:numPr>
              <w:spacing w:line="480" w:lineRule="auto"/>
              <w:textAlignment w:val="auto"/>
              <w:rPr>
                <w:sz w:val="20"/>
                <w:szCs w:val="20"/>
              </w:rPr>
            </w:pPr>
          </w:p>
        </w:tc>
        <w:tc>
          <w:tcPr>
            <w:tcW w:w="6079" w:type="dxa"/>
            <w:vAlign w:val="center"/>
          </w:tcPr>
          <w:p w14:paraId="78E8ADE1" w14:textId="77777777" w:rsidR="00570FF8" w:rsidRPr="00990F0A" w:rsidRDefault="00570FF8" w:rsidP="00330600">
            <w:pPr>
              <w:pStyle w:val="Table"/>
              <w:spacing w:line="480" w:lineRule="auto"/>
            </w:pPr>
            <w:r w:rsidRPr="00990F0A">
              <w:rPr>
                <w:lang w:val="en-CA" w:eastAsia="en-CA"/>
              </w:rPr>
              <w:t>FTS: Y-Y</w:t>
            </w:r>
          </w:p>
        </w:tc>
      </w:tr>
      <w:tr w:rsidR="00990F0A" w:rsidRPr="00990F0A" w14:paraId="028850BA" w14:textId="77777777" w:rsidTr="00D17D74">
        <w:trPr>
          <w:trHeight w:val="360"/>
        </w:trPr>
        <w:tc>
          <w:tcPr>
            <w:tcW w:w="1926" w:type="dxa"/>
            <w:vMerge/>
          </w:tcPr>
          <w:p w14:paraId="30FEDEDB" w14:textId="77777777" w:rsidR="00570FF8" w:rsidRPr="00990F0A" w:rsidRDefault="00570FF8" w:rsidP="00330600">
            <w:pPr>
              <w:pStyle w:val="ListParagraph"/>
              <w:numPr>
                <w:ilvl w:val="0"/>
                <w:numId w:val="1"/>
              </w:numPr>
              <w:spacing w:line="480" w:lineRule="auto"/>
              <w:textAlignment w:val="auto"/>
              <w:rPr>
                <w:sz w:val="20"/>
                <w:szCs w:val="20"/>
              </w:rPr>
            </w:pPr>
          </w:p>
        </w:tc>
        <w:tc>
          <w:tcPr>
            <w:tcW w:w="6079" w:type="dxa"/>
            <w:vAlign w:val="center"/>
          </w:tcPr>
          <w:p w14:paraId="3CB839A5" w14:textId="77777777" w:rsidR="00570FF8" w:rsidRPr="00990F0A" w:rsidRDefault="00570FF8" w:rsidP="00330600">
            <w:pPr>
              <w:pStyle w:val="Table"/>
              <w:spacing w:line="480" w:lineRule="auto"/>
            </w:pPr>
            <w:r w:rsidRPr="00990F0A">
              <w:rPr>
                <w:lang w:val="en-CA" w:eastAsia="en-CA"/>
              </w:rPr>
              <w:t>FTS: N-Y</w:t>
            </w:r>
          </w:p>
        </w:tc>
      </w:tr>
      <w:tr w:rsidR="00990F0A" w:rsidRPr="00990F0A" w14:paraId="16243401" w14:textId="77777777" w:rsidTr="00D17D74">
        <w:trPr>
          <w:trHeight w:val="360"/>
        </w:trPr>
        <w:tc>
          <w:tcPr>
            <w:tcW w:w="1926" w:type="dxa"/>
            <w:vMerge/>
          </w:tcPr>
          <w:p w14:paraId="428DA49F" w14:textId="77777777" w:rsidR="00570FF8" w:rsidRPr="00990F0A" w:rsidRDefault="00570FF8" w:rsidP="00330600">
            <w:pPr>
              <w:pStyle w:val="ListParagraph"/>
              <w:numPr>
                <w:ilvl w:val="0"/>
                <w:numId w:val="1"/>
              </w:numPr>
              <w:spacing w:line="480" w:lineRule="auto"/>
              <w:textAlignment w:val="auto"/>
              <w:rPr>
                <w:sz w:val="20"/>
                <w:szCs w:val="20"/>
              </w:rPr>
            </w:pPr>
          </w:p>
        </w:tc>
        <w:tc>
          <w:tcPr>
            <w:tcW w:w="6079" w:type="dxa"/>
            <w:vAlign w:val="center"/>
          </w:tcPr>
          <w:p w14:paraId="4EF13251" w14:textId="77777777" w:rsidR="00570FF8" w:rsidRPr="00990F0A" w:rsidRDefault="00570FF8" w:rsidP="00330600">
            <w:pPr>
              <w:pStyle w:val="Table"/>
              <w:spacing w:line="480" w:lineRule="auto"/>
              <w:rPr>
                <w:lang w:val="en-CA" w:eastAsia="en-CA"/>
              </w:rPr>
            </w:pPr>
            <w:r w:rsidRPr="00990F0A">
              <w:rPr>
                <w:lang w:val="en-CA" w:eastAsia="en-CA"/>
              </w:rPr>
              <w:t>FTS: Y-N</w:t>
            </w:r>
          </w:p>
        </w:tc>
      </w:tr>
    </w:tbl>
    <w:bookmarkEnd w:id="0"/>
    <w:p w14:paraId="05EBD765" w14:textId="77777777" w:rsidR="00570FF8" w:rsidRPr="00990F0A" w:rsidRDefault="00570FF8" w:rsidP="00330600">
      <w:pPr>
        <w:pStyle w:val="Table"/>
        <w:spacing w:line="480" w:lineRule="auto"/>
        <w:rPr>
          <w:szCs w:val="20"/>
        </w:rPr>
      </w:pPr>
      <w:r w:rsidRPr="00990F0A">
        <w:rPr>
          <w:szCs w:val="20"/>
        </w:rPr>
        <w:t xml:space="preserve">*NY investigated use of xylazine test strips by PWUD participants </w:t>
      </w:r>
    </w:p>
    <w:p w14:paraId="43B2E6AD" w14:textId="77777777" w:rsidR="00570FF8" w:rsidRPr="00990F0A" w:rsidRDefault="00570FF8" w:rsidP="00330600">
      <w:pPr>
        <w:spacing w:after="160" w:line="480" w:lineRule="auto"/>
        <w:textAlignment w:val="auto"/>
        <w:rPr>
          <w:rFonts w:eastAsia="Arial"/>
          <w:b/>
          <w:bCs/>
          <w:sz w:val="20"/>
          <w:szCs w:val="20"/>
        </w:rPr>
      </w:pPr>
      <w:bookmarkStart w:id="1" w:name="_Hlk164246497"/>
      <w:r w:rsidRPr="00990F0A">
        <w:rPr>
          <w:sz w:val="20"/>
          <w:szCs w:val="20"/>
        </w:rPr>
        <w:br w:type="page"/>
      </w:r>
    </w:p>
    <w:p w14:paraId="41486266" w14:textId="77777777" w:rsidR="00570FF8" w:rsidRPr="00990F0A" w:rsidRDefault="00570FF8" w:rsidP="00330600">
      <w:pPr>
        <w:pStyle w:val="Heading5"/>
        <w:spacing w:line="480" w:lineRule="auto"/>
        <w:rPr>
          <w:rFonts w:cs="Arial"/>
          <w:b/>
          <w:bCs/>
          <w:color w:val="auto"/>
          <w:sz w:val="20"/>
          <w:szCs w:val="20"/>
        </w:rPr>
      </w:pPr>
      <w:r w:rsidRPr="00990F0A">
        <w:rPr>
          <w:rFonts w:cs="Arial"/>
          <w:b/>
          <w:bCs/>
          <w:color w:val="auto"/>
          <w:sz w:val="20"/>
          <w:szCs w:val="20"/>
        </w:rPr>
        <w:t>Table 4. Lesson learned and recommendations</w:t>
      </w:r>
    </w:p>
    <w:tbl>
      <w:tblPr>
        <w:tblStyle w:val="TableGrid"/>
        <w:tblW w:w="12865" w:type="dxa"/>
        <w:tblLook w:val="04A0" w:firstRow="1" w:lastRow="0" w:firstColumn="1" w:lastColumn="0" w:noHBand="0" w:noVBand="1"/>
      </w:tblPr>
      <w:tblGrid>
        <w:gridCol w:w="2335"/>
        <w:gridCol w:w="10530"/>
      </w:tblGrid>
      <w:tr w:rsidR="00990F0A" w:rsidRPr="00990F0A" w14:paraId="075DB826" w14:textId="77777777" w:rsidTr="00D17D74">
        <w:trPr>
          <w:trHeight w:val="300"/>
          <w:tblHeader/>
        </w:trPr>
        <w:tc>
          <w:tcPr>
            <w:tcW w:w="2335" w:type="dxa"/>
          </w:tcPr>
          <w:p w14:paraId="10F3BDF2" w14:textId="77777777" w:rsidR="00570FF8" w:rsidRPr="00990F0A" w:rsidRDefault="00570FF8" w:rsidP="00330600">
            <w:pPr>
              <w:pStyle w:val="Heading5"/>
              <w:spacing w:line="480" w:lineRule="auto"/>
              <w:rPr>
                <w:rFonts w:cs="Arial"/>
                <w:b/>
                <w:bCs/>
                <w:color w:val="auto"/>
                <w:sz w:val="20"/>
                <w:szCs w:val="20"/>
              </w:rPr>
            </w:pPr>
            <w:r w:rsidRPr="00990F0A">
              <w:rPr>
                <w:rFonts w:cs="Arial"/>
                <w:b/>
                <w:bCs/>
                <w:color w:val="auto"/>
                <w:sz w:val="20"/>
                <w:szCs w:val="20"/>
              </w:rPr>
              <w:t>Implementation area</w:t>
            </w:r>
          </w:p>
        </w:tc>
        <w:tc>
          <w:tcPr>
            <w:tcW w:w="10530" w:type="dxa"/>
          </w:tcPr>
          <w:p w14:paraId="71CAAD0D" w14:textId="77777777" w:rsidR="00570FF8" w:rsidRPr="00990F0A" w:rsidRDefault="00570FF8" w:rsidP="00330600">
            <w:pPr>
              <w:pStyle w:val="Heading5"/>
              <w:spacing w:line="480" w:lineRule="auto"/>
              <w:rPr>
                <w:rFonts w:cs="Arial"/>
                <w:b/>
                <w:bCs/>
                <w:color w:val="auto"/>
                <w:sz w:val="20"/>
                <w:szCs w:val="20"/>
              </w:rPr>
            </w:pPr>
            <w:r w:rsidRPr="00990F0A">
              <w:rPr>
                <w:rFonts w:cs="Arial"/>
                <w:b/>
                <w:bCs/>
                <w:color w:val="auto"/>
                <w:sz w:val="20"/>
                <w:szCs w:val="20"/>
              </w:rPr>
              <w:t>Lessons learned and recommendations</w:t>
            </w:r>
          </w:p>
        </w:tc>
      </w:tr>
      <w:tr w:rsidR="00990F0A" w:rsidRPr="00990F0A" w14:paraId="3638836E" w14:textId="77777777" w:rsidTr="003F2CCD">
        <w:trPr>
          <w:trHeight w:val="3419"/>
        </w:trPr>
        <w:tc>
          <w:tcPr>
            <w:tcW w:w="2335" w:type="dxa"/>
          </w:tcPr>
          <w:p w14:paraId="316E36FD" w14:textId="77777777" w:rsidR="00570FF8" w:rsidRPr="00990F0A" w:rsidRDefault="00570FF8" w:rsidP="00330600">
            <w:pPr>
              <w:pStyle w:val="Table"/>
              <w:spacing w:line="480" w:lineRule="auto"/>
              <w:rPr>
                <w:b/>
                <w:bCs/>
                <w:szCs w:val="20"/>
              </w:rPr>
            </w:pPr>
            <w:r w:rsidRPr="00990F0A">
              <w:rPr>
                <w:b/>
                <w:bCs/>
                <w:szCs w:val="20"/>
              </w:rPr>
              <w:t>Conducting research in communities</w:t>
            </w:r>
          </w:p>
        </w:tc>
        <w:tc>
          <w:tcPr>
            <w:tcW w:w="10530" w:type="dxa"/>
          </w:tcPr>
          <w:p w14:paraId="6C404FB0" w14:textId="77777777" w:rsidR="00570FF8" w:rsidRPr="00990F0A" w:rsidRDefault="00570FF8" w:rsidP="00330600">
            <w:pPr>
              <w:pStyle w:val="Table"/>
              <w:spacing w:line="480" w:lineRule="auto"/>
              <w:rPr>
                <w:szCs w:val="20"/>
              </w:rPr>
            </w:pPr>
            <w:r w:rsidRPr="00990F0A">
              <w:rPr>
                <w:b/>
                <w:bCs/>
                <w:szCs w:val="20"/>
              </w:rPr>
              <w:t>Lessons learned:</w:t>
            </w:r>
            <w:r w:rsidRPr="00990F0A">
              <w:rPr>
                <w:szCs w:val="20"/>
              </w:rPr>
              <w:t xml:space="preserve"> Conducting research in communities offers many benefits but introduces challenges requiring rapid responses and pivoting. Research activities may conflict with the direct service provision site mandates or business operations of partner organizations. Not all sites are suitable for data collection, even if partner organizations agree to data collection on site. On-site research may create safety risks for study staff. </w:t>
            </w:r>
          </w:p>
          <w:p w14:paraId="7A3E1396" w14:textId="77777777" w:rsidR="00570FF8" w:rsidRPr="00990F0A" w:rsidRDefault="00570FF8" w:rsidP="00330600">
            <w:pPr>
              <w:pStyle w:val="Table"/>
              <w:spacing w:line="480" w:lineRule="auto"/>
              <w:rPr>
                <w:szCs w:val="20"/>
              </w:rPr>
            </w:pPr>
          </w:p>
          <w:p w14:paraId="3A825D0D" w14:textId="77777777" w:rsidR="00570FF8" w:rsidRPr="00990F0A" w:rsidRDefault="00570FF8" w:rsidP="00330600">
            <w:pPr>
              <w:pStyle w:val="Table"/>
              <w:spacing w:line="480" w:lineRule="auto"/>
              <w:rPr>
                <w:b/>
                <w:bCs/>
                <w:szCs w:val="20"/>
              </w:rPr>
            </w:pPr>
            <w:r w:rsidRPr="00990F0A">
              <w:rPr>
                <w:b/>
                <w:bCs/>
                <w:szCs w:val="20"/>
              </w:rPr>
              <w:t>Recommendations:</w:t>
            </w:r>
            <w:r w:rsidRPr="00990F0A">
              <w:rPr>
                <w:szCs w:val="20"/>
              </w:rPr>
              <w:t xml:space="preserve"> Teams are guests of partner organizations and must work with the schedules, workflow, and spacing needs of direct service provision sites. Initiate regular communication with partner organizations to maintain trust and share information. Provide weekly team updates and scheduling changes, actively solicit their concerns, and resolve conflicts together. Be willing to pause data collection while seeking solutions. Consider situating recruitment and data collection activities in nearby accessible community spaces (e.g., public health departments, parking lots of clinics and hospitals or the sites) or leasing a mobile study van or tent that can be stationed adjacent to sites, to offer privacy to participants. Assess ongoing suitability of each site throughout data collection. Consider providing additional incentives to PWUD participants who complete the study to improve retention. Create a central SmartSheet or discussion forum for teams to identify real-time challenges and resolutions.</w:t>
            </w:r>
          </w:p>
        </w:tc>
      </w:tr>
      <w:tr w:rsidR="00990F0A" w:rsidRPr="00990F0A" w14:paraId="64C8EBF5" w14:textId="77777777" w:rsidTr="00D17D74">
        <w:trPr>
          <w:trHeight w:val="3024"/>
        </w:trPr>
        <w:tc>
          <w:tcPr>
            <w:tcW w:w="2335" w:type="dxa"/>
          </w:tcPr>
          <w:p w14:paraId="3116E648" w14:textId="77777777" w:rsidR="00570FF8" w:rsidRPr="00990F0A" w:rsidRDefault="00570FF8" w:rsidP="00330600">
            <w:pPr>
              <w:pStyle w:val="Table"/>
              <w:spacing w:line="480" w:lineRule="auto"/>
              <w:rPr>
                <w:b/>
                <w:bCs/>
                <w:szCs w:val="20"/>
              </w:rPr>
            </w:pPr>
            <w:r w:rsidRPr="00990F0A">
              <w:rPr>
                <w:b/>
                <w:bCs/>
                <w:szCs w:val="20"/>
              </w:rPr>
              <w:t>Making timely payments</w:t>
            </w:r>
          </w:p>
        </w:tc>
        <w:tc>
          <w:tcPr>
            <w:tcW w:w="10530" w:type="dxa"/>
          </w:tcPr>
          <w:p w14:paraId="568D3165" w14:textId="77777777" w:rsidR="00570FF8" w:rsidRPr="00990F0A" w:rsidRDefault="00570FF8" w:rsidP="00330600">
            <w:pPr>
              <w:pStyle w:val="Table"/>
              <w:spacing w:line="480" w:lineRule="auto"/>
              <w:rPr>
                <w:rStyle w:val="ParagraphChar"/>
                <w:rFonts w:eastAsia="Arial"/>
                <w:szCs w:val="20"/>
              </w:rPr>
            </w:pPr>
            <w:r w:rsidRPr="00990F0A">
              <w:rPr>
                <w:b/>
                <w:bCs/>
                <w:szCs w:val="20"/>
              </w:rPr>
              <w:t>Lessons learned</w:t>
            </w:r>
            <w:r w:rsidRPr="00990F0A">
              <w:rPr>
                <w:szCs w:val="20"/>
              </w:rPr>
              <w:t>:</w:t>
            </w:r>
            <w:r w:rsidRPr="00990F0A">
              <w:rPr>
                <w:rStyle w:val="ParagraphChar"/>
                <w:rFonts w:eastAsia="Arial"/>
                <w:szCs w:val="20"/>
              </w:rPr>
              <w:t xml:space="preserve"> Late payments to PWUD participants and difficulty accessing those payments can distress participants and cause high workloads </w:t>
            </w:r>
            <w:r w:rsidRPr="00990F0A">
              <w:rPr>
                <w:szCs w:val="20"/>
              </w:rPr>
              <w:t>for the team. Multiple compensation models for organizational participants may be appropriate. Payment to partner organizations may need to be formalized in memorandums of understanding. These may take months to generate and delay payment.</w:t>
            </w:r>
            <w:r w:rsidRPr="00990F0A">
              <w:rPr>
                <w:rStyle w:val="ParagraphChar"/>
                <w:rFonts w:eastAsia="Arial"/>
                <w:szCs w:val="20"/>
              </w:rPr>
              <w:t xml:space="preserve"> </w:t>
            </w:r>
          </w:p>
          <w:p w14:paraId="01ACD659" w14:textId="77777777" w:rsidR="00570FF8" w:rsidRPr="00990F0A" w:rsidRDefault="00570FF8" w:rsidP="00330600">
            <w:pPr>
              <w:pStyle w:val="Table"/>
              <w:spacing w:line="480" w:lineRule="auto"/>
              <w:rPr>
                <w:rStyle w:val="ParagraphChar"/>
                <w:rFonts w:eastAsia="Arial"/>
                <w:szCs w:val="20"/>
              </w:rPr>
            </w:pPr>
          </w:p>
          <w:p w14:paraId="5EA7C1F6" w14:textId="77777777" w:rsidR="00570FF8" w:rsidRPr="00990F0A" w:rsidRDefault="00570FF8" w:rsidP="00330600">
            <w:pPr>
              <w:pStyle w:val="Table"/>
              <w:spacing w:line="480" w:lineRule="auto"/>
              <w:rPr>
                <w:szCs w:val="20"/>
              </w:rPr>
            </w:pPr>
            <w:r w:rsidRPr="00990F0A">
              <w:rPr>
                <w:b/>
                <w:bCs/>
                <w:szCs w:val="20"/>
              </w:rPr>
              <w:t>Recommendations</w:t>
            </w:r>
            <w:r w:rsidRPr="00990F0A">
              <w:rPr>
                <w:szCs w:val="20"/>
              </w:rPr>
              <w:t xml:space="preserve">: Prioritize </w:t>
            </w:r>
            <w:r w:rsidRPr="00990F0A">
              <w:rPr>
                <w:rStyle w:val="ParagraphChar"/>
                <w:rFonts w:eastAsia="Arial"/>
                <w:szCs w:val="20"/>
              </w:rPr>
              <w:t xml:space="preserve">equitable and timely compensation that values the expertise of PWUD participants, organizational participants, and partner organizations. </w:t>
            </w:r>
            <w:r w:rsidRPr="00990F0A">
              <w:rPr>
                <w:szCs w:val="20"/>
              </w:rPr>
              <w:t xml:space="preserve">Select participant incentive payment systems supported by the institution, communicate activation instructions to participants with handouts, and allows for delays with the payment system (e.g., system upgrades or institutional delays making contracted payments). Set realistic timelines to load payments to cards that accommodate surges in participant volume (e.g., before the weekend). Communicate payment timelines to participants at every contact to set expectations and reduce distress. Reassure partner organizations that compensation payments are being approved and provide updates on when they will receive them. </w:t>
            </w:r>
          </w:p>
        </w:tc>
      </w:tr>
      <w:tr w:rsidR="00990F0A" w:rsidRPr="00990F0A" w14:paraId="71A875C4" w14:textId="77777777" w:rsidTr="00D17D74">
        <w:trPr>
          <w:trHeight w:val="3600"/>
        </w:trPr>
        <w:tc>
          <w:tcPr>
            <w:tcW w:w="2335" w:type="dxa"/>
          </w:tcPr>
          <w:p w14:paraId="0B1114F0" w14:textId="77777777" w:rsidR="00570FF8" w:rsidRPr="00990F0A" w:rsidRDefault="00570FF8" w:rsidP="00330600">
            <w:pPr>
              <w:pStyle w:val="Table"/>
              <w:spacing w:line="480" w:lineRule="auto"/>
              <w:rPr>
                <w:b/>
                <w:bCs/>
                <w:szCs w:val="20"/>
              </w:rPr>
            </w:pPr>
            <w:r w:rsidRPr="00990F0A">
              <w:rPr>
                <w:b/>
                <w:bCs/>
                <w:szCs w:val="20"/>
              </w:rPr>
              <w:t>Oversight of study staff</w:t>
            </w:r>
          </w:p>
        </w:tc>
        <w:tc>
          <w:tcPr>
            <w:tcW w:w="10530" w:type="dxa"/>
          </w:tcPr>
          <w:p w14:paraId="295CE320" w14:textId="77777777" w:rsidR="00570FF8" w:rsidRPr="00990F0A" w:rsidRDefault="00570FF8" w:rsidP="00330600">
            <w:pPr>
              <w:pStyle w:val="Table"/>
              <w:spacing w:line="480" w:lineRule="auto"/>
              <w:rPr>
                <w:szCs w:val="20"/>
              </w:rPr>
            </w:pPr>
            <w:r w:rsidRPr="00990F0A">
              <w:rPr>
                <w:b/>
                <w:szCs w:val="20"/>
              </w:rPr>
              <w:t>Lessons learned:</w:t>
            </w:r>
            <w:r w:rsidRPr="00990F0A">
              <w:rPr>
                <w:szCs w:val="20"/>
              </w:rPr>
              <w:t xml:space="preserve"> Collecting data with vulnerable participants can be physically and emotionally demanding for study staff, even with experience. Long driving times to reach data collection sites increases fatigue and accident risk, particularly during inclement weather. Study staff may be both energized and exhausted from meeting with participants and challenged by setting limits on interactions. Study staff who manage participant communications and incentive payments </w:t>
            </w:r>
            <w:r w:rsidRPr="00990F0A">
              <w:rPr>
                <w:rStyle w:val="ParagraphChar"/>
                <w:rFonts w:eastAsia="Arial"/>
                <w:szCs w:val="20"/>
              </w:rPr>
              <w:t xml:space="preserve">may work beyond effort allocation at peak periods, including weekends and holidays. Employees of </w:t>
            </w:r>
            <w:r w:rsidRPr="00990F0A">
              <w:rPr>
                <w:szCs w:val="20"/>
              </w:rPr>
              <w:t xml:space="preserve">direct service provision </w:t>
            </w:r>
            <w:r w:rsidRPr="00990F0A">
              <w:rPr>
                <w:rStyle w:val="ParagraphChar"/>
                <w:rFonts w:eastAsia="Arial"/>
                <w:szCs w:val="20"/>
              </w:rPr>
              <w:t>sites who are contracted to recruit and collect data may be inconsistent in their research practices.</w:t>
            </w:r>
            <w:r w:rsidRPr="00990F0A">
              <w:rPr>
                <w:szCs w:val="20"/>
              </w:rPr>
              <w:t xml:space="preserve"> </w:t>
            </w:r>
          </w:p>
          <w:p w14:paraId="6B821558" w14:textId="77777777" w:rsidR="00570FF8" w:rsidRPr="00990F0A" w:rsidRDefault="00570FF8" w:rsidP="00330600">
            <w:pPr>
              <w:pStyle w:val="Table"/>
              <w:spacing w:line="480" w:lineRule="auto"/>
              <w:rPr>
                <w:szCs w:val="20"/>
              </w:rPr>
            </w:pPr>
          </w:p>
          <w:p w14:paraId="7879BF2F" w14:textId="77777777" w:rsidR="00570FF8" w:rsidRPr="00990F0A" w:rsidRDefault="00570FF8" w:rsidP="00330600">
            <w:pPr>
              <w:pStyle w:val="Table"/>
              <w:spacing w:line="480" w:lineRule="auto"/>
              <w:rPr>
                <w:szCs w:val="20"/>
              </w:rPr>
            </w:pPr>
            <w:r w:rsidRPr="00990F0A">
              <w:rPr>
                <w:b/>
                <w:szCs w:val="20"/>
              </w:rPr>
              <w:t xml:space="preserve">Recommendations: </w:t>
            </w:r>
            <w:r w:rsidRPr="00990F0A">
              <w:rPr>
                <w:rStyle w:val="ParagraphChar"/>
                <w:rFonts w:eastAsia="Arial"/>
                <w:szCs w:val="20"/>
              </w:rPr>
              <w:t xml:space="preserve">The well-being of study staff contributes to team cohesion and commitment to study completion. </w:t>
            </w:r>
            <w:r w:rsidRPr="00990F0A">
              <w:rPr>
                <w:szCs w:val="20"/>
              </w:rPr>
              <w:t xml:space="preserve">Monitor staff well-being and hours. When study staff members develop fatigue, reduce the number of data collection sites, contract part-time study personnel, ask other study staff to assist with data collection, or pause activities to provide rest. Allow study staff to cancel data collection if inclement weather poses a driving or outdoors hazard. Encourage study staff to respect their limits (e.g., leave sites when their hours are completed) and prioritize their safety. Provide additional on-site training to employees of </w:t>
            </w:r>
            <w:r w:rsidRPr="00990F0A">
              <w:rPr>
                <w:rStyle w:val="ParagraphChar"/>
                <w:rFonts w:eastAsia="Arial"/>
                <w:szCs w:val="20"/>
              </w:rPr>
              <w:t xml:space="preserve">data collection sites and check on the consistency of their practices. </w:t>
            </w:r>
          </w:p>
        </w:tc>
      </w:tr>
      <w:tr w:rsidR="00990F0A" w:rsidRPr="00990F0A" w14:paraId="14677AF4" w14:textId="77777777" w:rsidTr="003F2CCD">
        <w:trPr>
          <w:trHeight w:val="2951"/>
        </w:trPr>
        <w:tc>
          <w:tcPr>
            <w:tcW w:w="2335" w:type="dxa"/>
          </w:tcPr>
          <w:p w14:paraId="66BADE9B" w14:textId="77777777" w:rsidR="00570FF8" w:rsidRPr="00990F0A" w:rsidRDefault="00570FF8" w:rsidP="00330600">
            <w:pPr>
              <w:pStyle w:val="Table"/>
              <w:spacing w:line="480" w:lineRule="auto"/>
              <w:rPr>
                <w:b/>
                <w:bCs/>
                <w:szCs w:val="20"/>
              </w:rPr>
            </w:pPr>
            <w:r w:rsidRPr="00990F0A">
              <w:rPr>
                <w:b/>
                <w:bCs/>
                <w:szCs w:val="20"/>
              </w:rPr>
              <w:t>Returning ODT results to participants</w:t>
            </w:r>
          </w:p>
        </w:tc>
        <w:tc>
          <w:tcPr>
            <w:tcW w:w="10530" w:type="dxa"/>
          </w:tcPr>
          <w:p w14:paraId="29FACAA2" w14:textId="77777777" w:rsidR="00570FF8" w:rsidRPr="00990F0A" w:rsidRDefault="00570FF8" w:rsidP="00330600">
            <w:pPr>
              <w:pStyle w:val="Table"/>
              <w:spacing w:line="480" w:lineRule="auto"/>
              <w:rPr>
                <w:szCs w:val="20"/>
              </w:rPr>
            </w:pPr>
            <w:r w:rsidRPr="00990F0A">
              <w:rPr>
                <w:b/>
                <w:bCs/>
                <w:szCs w:val="20"/>
              </w:rPr>
              <w:t>Lesson</w:t>
            </w:r>
            <w:r w:rsidRPr="00990F0A">
              <w:rPr>
                <w:b/>
                <w:bCs/>
                <w:szCs w:val="20"/>
                <w:lang w:val="en-CA"/>
              </w:rPr>
              <w:t xml:space="preserve"> learned: </w:t>
            </w:r>
            <w:r w:rsidRPr="00990F0A">
              <w:rPr>
                <w:szCs w:val="20"/>
                <w:lang w:val="en-CA"/>
              </w:rPr>
              <w:t xml:space="preserve">Returning oral drug test results to PWUD participants can provide actionable information but increases operational complexity by adding non-data collection contact events. Return of ODT results can be burdensome to study staff, partner organizations, and/or participants. Study staff may need to schedule appointments with participants and add additional driving once data collection has ended. </w:t>
            </w:r>
          </w:p>
          <w:p w14:paraId="153C7907" w14:textId="77777777" w:rsidR="00570FF8" w:rsidRPr="00990F0A" w:rsidRDefault="00570FF8" w:rsidP="00330600">
            <w:pPr>
              <w:pStyle w:val="Table"/>
              <w:spacing w:line="480" w:lineRule="auto"/>
              <w:rPr>
                <w:szCs w:val="20"/>
              </w:rPr>
            </w:pPr>
          </w:p>
          <w:p w14:paraId="4BFBC2A8" w14:textId="77777777" w:rsidR="00570FF8" w:rsidRPr="00990F0A" w:rsidRDefault="00570FF8" w:rsidP="00330600">
            <w:pPr>
              <w:pStyle w:val="Table"/>
              <w:spacing w:line="480" w:lineRule="auto"/>
              <w:rPr>
                <w:b/>
                <w:szCs w:val="20"/>
              </w:rPr>
            </w:pPr>
            <w:r w:rsidRPr="00990F0A">
              <w:rPr>
                <w:b/>
                <w:bCs/>
                <w:szCs w:val="20"/>
                <w:lang w:val="en-CA"/>
              </w:rPr>
              <w:t xml:space="preserve">Recommendations: </w:t>
            </w:r>
            <w:r w:rsidRPr="00990F0A">
              <w:rPr>
                <w:szCs w:val="20"/>
                <w:lang w:val="en-CA"/>
              </w:rPr>
              <w:t xml:space="preserve">Acknowledge the validity of different implementation approaches, along with potential burdens to all parties. Solicit preferences of partner organizations for approaches to return results that are minimally disruptive. Balance pragmatic considerations for most effective return approaches with ethical concerns about protecting participant privacy and integrity of results. There may be no single best practice, and several approaches can achieve the same objectives. Communicate the intention and purpose of returning ODT results to partner organizations so that they understand this is a non-data collection event and can communicate this to PWUD participants. </w:t>
            </w:r>
          </w:p>
        </w:tc>
      </w:tr>
    </w:tbl>
    <w:p w14:paraId="60E4A6E6" w14:textId="77777777" w:rsidR="00570FF8" w:rsidRPr="00990F0A" w:rsidRDefault="00570FF8" w:rsidP="00330600">
      <w:pPr>
        <w:spacing w:line="480" w:lineRule="auto"/>
        <w:rPr>
          <w:rFonts w:eastAsia="Arial"/>
          <w:sz w:val="20"/>
          <w:szCs w:val="20"/>
        </w:rPr>
      </w:pPr>
    </w:p>
    <w:p w14:paraId="3EE3B19A" w14:textId="77777777" w:rsidR="00570FF8" w:rsidRPr="00990F0A" w:rsidRDefault="00570FF8" w:rsidP="00330600">
      <w:pPr>
        <w:spacing w:line="480" w:lineRule="auto"/>
        <w:rPr>
          <w:sz w:val="20"/>
          <w:szCs w:val="20"/>
        </w:rPr>
      </w:pPr>
    </w:p>
    <w:bookmarkEnd w:id="1"/>
    <w:p w14:paraId="4AADEC39" w14:textId="75D90A4D" w:rsidR="00B4771C" w:rsidRPr="00990F0A" w:rsidRDefault="00B4771C" w:rsidP="00330600">
      <w:pPr>
        <w:spacing w:after="160" w:line="480" w:lineRule="auto"/>
        <w:textAlignment w:val="auto"/>
        <w:rPr>
          <w:sz w:val="20"/>
          <w:szCs w:val="20"/>
        </w:rPr>
      </w:pPr>
    </w:p>
    <w:sectPr w:rsidR="00B4771C" w:rsidRPr="00990F0A" w:rsidSect="00570FF8">
      <w:footerReference w:type="default" r:id="rId1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E5CBEA" w14:textId="77777777" w:rsidR="00F61981" w:rsidRDefault="00F61981" w:rsidP="00990F0A">
      <w:r>
        <w:separator/>
      </w:r>
    </w:p>
  </w:endnote>
  <w:endnote w:type="continuationSeparator" w:id="0">
    <w:p w14:paraId="6D6E66A0" w14:textId="77777777" w:rsidR="00F61981" w:rsidRDefault="00F61981" w:rsidP="00990F0A">
      <w:r>
        <w:continuationSeparator/>
      </w:r>
    </w:p>
  </w:endnote>
  <w:endnote w:type="continuationNotice" w:id="1">
    <w:p w14:paraId="699FD845" w14:textId="77777777" w:rsidR="00FB3D50" w:rsidRDefault="00FB3D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79A85C" w14:textId="3B73A0A1" w:rsidR="002752EF" w:rsidRPr="00226A7A" w:rsidRDefault="00D17D74" w:rsidP="00D17D74">
    <w:pPr>
      <w:tabs>
        <w:tab w:val="right" w:pos="12150"/>
      </w:tabs>
      <w:rPr>
        <w:b/>
        <w:bCs/>
      </w:rPr>
    </w:pPr>
    <w:r w:rsidRPr="00226A7A">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850322" w14:textId="77777777" w:rsidR="00F61981" w:rsidRDefault="00F61981" w:rsidP="00990F0A">
      <w:r>
        <w:separator/>
      </w:r>
    </w:p>
  </w:footnote>
  <w:footnote w:type="continuationSeparator" w:id="0">
    <w:p w14:paraId="348E2F23" w14:textId="77777777" w:rsidR="00F61981" w:rsidRDefault="00F61981" w:rsidP="00990F0A">
      <w:r>
        <w:continuationSeparator/>
      </w:r>
    </w:p>
  </w:footnote>
  <w:footnote w:type="continuationNotice" w:id="1">
    <w:p w14:paraId="2AD831D5" w14:textId="77777777" w:rsidR="00FB3D50" w:rsidRDefault="00FB3D5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0B13BB"/>
    <w:multiLevelType w:val="hybridMultilevel"/>
    <w:tmpl w:val="00D2CB66"/>
    <w:lvl w:ilvl="0" w:tplc="81BC89F6">
      <w:start w:val="1"/>
      <w:numFmt w:val="decimal"/>
      <w:lvlText w:val="%1"/>
      <w:lvlJc w:val="left"/>
      <w:pPr>
        <w:ind w:left="720" w:hanging="360"/>
      </w:pPr>
      <w:rPr>
        <w:rFonts w:ascii="Arial" w:eastAsia="Arial"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022191"/>
    <w:multiLevelType w:val="hybridMultilevel"/>
    <w:tmpl w:val="FF8E79D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19A3FE3"/>
    <w:multiLevelType w:val="hybridMultilevel"/>
    <w:tmpl w:val="95CAE7D4"/>
    <w:lvl w:ilvl="0" w:tplc="7BC807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5A7496"/>
    <w:multiLevelType w:val="hybridMultilevel"/>
    <w:tmpl w:val="D34A673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15:restartNumberingAfterBreak="0">
    <w:nsid w:val="5E965AB7"/>
    <w:multiLevelType w:val="hybridMultilevel"/>
    <w:tmpl w:val="E9EA55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564560016">
    <w:abstractNumId w:val="3"/>
  </w:num>
  <w:num w:numId="2" w16cid:durableId="903684808">
    <w:abstractNumId w:val="1"/>
  </w:num>
  <w:num w:numId="3" w16cid:durableId="1557932266">
    <w:abstractNumId w:val="4"/>
  </w:num>
  <w:num w:numId="4" w16cid:durableId="1780955707">
    <w:abstractNumId w:val="2"/>
  </w:num>
  <w:num w:numId="5" w16cid:durableId="16996937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FF8"/>
    <w:rsid w:val="00021B32"/>
    <w:rsid w:val="00025FFA"/>
    <w:rsid w:val="00037C0B"/>
    <w:rsid w:val="000C379F"/>
    <w:rsid w:val="001C2DE5"/>
    <w:rsid w:val="001D11FF"/>
    <w:rsid w:val="002752EF"/>
    <w:rsid w:val="00327B07"/>
    <w:rsid w:val="00330600"/>
    <w:rsid w:val="003F2CCD"/>
    <w:rsid w:val="004722BF"/>
    <w:rsid w:val="005553FC"/>
    <w:rsid w:val="00570FF8"/>
    <w:rsid w:val="0074733A"/>
    <w:rsid w:val="007C6755"/>
    <w:rsid w:val="008E5F07"/>
    <w:rsid w:val="0092230F"/>
    <w:rsid w:val="00990F0A"/>
    <w:rsid w:val="009C4331"/>
    <w:rsid w:val="009D4790"/>
    <w:rsid w:val="00A325C8"/>
    <w:rsid w:val="00A847DD"/>
    <w:rsid w:val="00AF524F"/>
    <w:rsid w:val="00B4771C"/>
    <w:rsid w:val="00C91166"/>
    <w:rsid w:val="00D05A41"/>
    <w:rsid w:val="00D17D74"/>
    <w:rsid w:val="00D55B1E"/>
    <w:rsid w:val="00D64A0F"/>
    <w:rsid w:val="00D65A23"/>
    <w:rsid w:val="00EB2B79"/>
    <w:rsid w:val="00F46AE5"/>
    <w:rsid w:val="00F61981"/>
    <w:rsid w:val="00F61B35"/>
    <w:rsid w:val="00FA08B2"/>
    <w:rsid w:val="00FB3D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9A8D0"/>
  <w15:chartTrackingRefBased/>
  <w15:docId w15:val="{ACD90183-BF49-42D4-A418-B38F93636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CCD"/>
    <w:pPr>
      <w:spacing w:after="0" w:line="240" w:lineRule="auto"/>
      <w:textAlignment w:val="baseline"/>
    </w:pPr>
    <w:rPr>
      <w:rFonts w:ascii="Arial" w:eastAsia="Times New Roman" w:hAnsi="Arial" w:cs="Arial"/>
      <w:kern w:val="0"/>
      <w14:ligatures w14:val="none"/>
    </w:rPr>
  </w:style>
  <w:style w:type="paragraph" w:styleId="Heading1">
    <w:name w:val="heading 1"/>
    <w:basedOn w:val="Normal"/>
    <w:next w:val="Normal"/>
    <w:link w:val="Heading1Char"/>
    <w:uiPriority w:val="9"/>
    <w:qFormat/>
    <w:rsid w:val="00570F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70F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0F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0F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570F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0FF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0FF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0FF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0FF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0F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70F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0F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0F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570F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0F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0F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0F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0FF8"/>
    <w:rPr>
      <w:rFonts w:eastAsiaTheme="majorEastAsia" w:cstheme="majorBidi"/>
      <w:color w:val="272727" w:themeColor="text1" w:themeTint="D8"/>
    </w:rPr>
  </w:style>
  <w:style w:type="paragraph" w:styleId="Title">
    <w:name w:val="Title"/>
    <w:basedOn w:val="Normal"/>
    <w:next w:val="Normal"/>
    <w:link w:val="TitleChar"/>
    <w:uiPriority w:val="10"/>
    <w:qFormat/>
    <w:rsid w:val="00570FF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0F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0F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0F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0FF8"/>
    <w:pPr>
      <w:spacing w:before="160"/>
      <w:jc w:val="center"/>
    </w:pPr>
    <w:rPr>
      <w:i/>
      <w:iCs/>
      <w:color w:val="404040" w:themeColor="text1" w:themeTint="BF"/>
    </w:rPr>
  </w:style>
  <w:style w:type="character" w:customStyle="1" w:styleId="QuoteChar">
    <w:name w:val="Quote Char"/>
    <w:basedOn w:val="DefaultParagraphFont"/>
    <w:link w:val="Quote"/>
    <w:uiPriority w:val="29"/>
    <w:rsid w:val="00570FF8"/>
    <w:rPr>
      <w:i/>
      <w:iCs/>
      <w:color w:val="404040" w:themeColor="text1" w:themeTint="BF"/>
    </w:rPr>
  </w:style>
  <w:style w:type="paragraph" w:styleId="ListParagraph">
    <w:name w:val="List Paragraph"/>
    <w:basedOn w:val="Normal"/>
    <w:uiPriority w:val="34"/>
    <w:qFormat/>
    <w:rsid w:val="00570FF8"/>
    <w:pPr>
      <w:ind w:left="720"/>
      <w:contextualSpacing/>
    </w:pPr>
  </w:style>
  <w:style w:type="character" w:styleId="IntenseEmphasis">
    <w:name w:val="Intense Emphasis"/>
    <w:basedOn w:val="DefaultParagraphFont"/>
    <w:uiPriority w:val="21"/>
    <w:qFormat/>
    <w:rsid w:val="00570FF8"/>
    <w:rPr>
      <w:i/>
      <w:iCs/>
      <w:color w:val="0F4761" w:themeColor="accent1" w:themeShade="BF"/>
    </w:rPr>
  </w:style>
  <w:style w:type="paragraph" w:styleId="IntenseQuote">
    <w:name w:val="Intense Quote"/>
    <w:basedOn w:val="Normal"/>
    <w:next w:val="Normal"/>
    <w:link w:val="IntenseQuoteChar"/>
    <w:uiPriority w:val="30"/>
    <w:qFormat/>
    <w:rsid w:val="00570F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0FF8"/>
    <w:rPr>
      <w:i/>
      <w:iCs/>
      <w:color w:val="0F4761" w:themeColor="accent1" w:themeShade="BF"/>
    </w:rPr>
  </w:style>
  <w:style w:type="character" w:styleId="IntenseReference">
    <w:name w:val="Intense Reference"/>
    <w:basedOn w:val="DefaultParagraphFont"/>
    <w:uiPriority w:val="32"/>
    <w:qFormat/>
    <w:rsid w:val="00570FF8"/>
    <w:rPr>
      <w:b/>
      <w:bCs/>
      <w:smallCaps/>
      <w:color w:val="0F4761" w:themeColor="accent1" w:themeShade="BF"/>
      <w:spacing w:val="5"/>
    </w:rPr>
  </w:style>
  <w:style w:type="paragraph" w:customStyle="1" w:styleId="Paragraph">
    <w:name w:val="Paragraph"/>
    <w:basedOn w:val="Normal"/>
    <w:link w:val="ParagraphChar"/>
    <w:qFormat/>
    <w:rsid w:val="00570FF8"/>
    <w:pPr>
      <w:tabs>
        <w:tab w:val="left" w:pos="1100"/>
      </w:tabs>
      <w:spacing w:before="120" w:after="120"/>
    </w:pPr>
  </w:style>
  <w:style w:type="table" w:styleId="TableGrid">
    <w:name w:val="Table Grid"/>
    <w:basedOn w:val="TableNormal"/>
    <w:uiPriority w:val="39"/>
    <w:rsid w:val="00570F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agraphChar">
    <w:name w:val="Paragraph Char"/>
    <w:basedOn w:val="DefaultParagraphFont"/>
    <w:link w:val="Paragraph"/>
    <w:rsid w:val="00570FF8"/>
    <w:rPr>
      <w:rFonts w:ascii="Arial" w:eastAsia="Times New Roman" w:hAnsi="Arial" w:cs="Arial"/>
      <w:kern w:val="0"/>
      <w14:ligatures w14:val="none"/>
    </w:rPr>
  </w:style>
  <w:style w:type="paragraph" w:customStyle="1" w:styleId="Table">
    <w:name w:val="Table"/>
    <w:basedOn w:val="Normal"/>
    <w:qFormat/>
    <w:rsid w:val="00570FF8"/>
    <w:rPr>
      <w:rFonts w:eastAsia="Arial"/>
      <w:sz w:val="20"/>
    </w:rPr>
  </w:style>
  <w:style w:type="paragraph" w:styleId="Header">
    <w:name w:val="header"/>
    <w:basedOn w:val="Normal"/>
    <w:link w:val="HeaderChar"/>
    <w:uiPriority w:val="99"/>
    <w:unhideWhenUsed/>
    <w:rsid w:val="00990F0A"/>
    <w:pPr>
      <w:tabs>
        <w:tab w:val="center" w:pos="4680"/>
        <w:tab w:val="right" w:pos="9360"/>
      </w:tabs>
    </w:pPr>
  </w:style>
  <w:style w:type="character" w:customStyle="1" w:styleId="HeaderChar">
    <w:name w:val="Header Char"/>
    <w:basedOn w:val="DefaultParagraphFont"/>
    <w:link w:val="Header"/>
    <w:uiPriority w:val="99"/>
    <w:rsid w:val="00990F0A"/>
    <w:rPr>
      <w:rFonts w:ascii="Arial" w:eastAsia="Times New Roman" w:hAnsi="Arial" w:cs="Arial"/>
      <w:kern w:val="0"/>
      <w14:ligatures w14:val="none"/>
    </w:rPr>
  </w:style>
  <w:style w:type="paragraph" w:styleId="Footer">
    <w:name w:val="footer"/>
    <w:basedOn w:val="Normal"/>
    <w:link w:val="FooterChar"/>
    <w:uiPriority w:val="99"/>
    <w:unhideWhenUsed/>
    <w:rsid w:val="00990F0A"/>
    <w:pPr>
      <w:tabs>
        <w:tab w:val="center" w:pos="4680"/>
        <w:tab w:val="right" w:pos="9360"/>
      </w:tabs>
    </w:pPr>
  </w:style>
  <w:style w:type="character" w:customStyle="1" w:styleId="FooterChar">
    <w:name w:val="Footer Char"/>
    <w:basedOn w:val="DefaultParagraphFont"/>
    <w:link w:val="Footer"/>
    <w:uiPriority w:val="99"/>
    <w:rsid w:val="00990F0A"/>
    <w:rPr>
      <w:rFonts w:ascii="Arial" w:eastAsia="Times New Roman" w:hAnsi="Arial" w:cs="Arial"/>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c6a28602-07bc-4a03-980e-f4166f001a9c">
      <Terms xmlns="http://schemas.microsoft.com/office/infopath/2007/PartnerControls"/>
    </lcf76f155ced4ddcb4097134ff3c332f>
    <TaxCatchAll xmlns="108fc9cf-4c07-486a-9105-f8331b13912d"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6545559AC21DB48BF6800287E78E55C" ma:contentTypeVersion="17" ma:contentTypeDescription="Create a new document." ma:contentTypeScope="" ma:versionID="3fe97e4fc1daa106e3c95cdeeed89665">
  <xsd:schema xmlns:xsd="http://www.w3.org/2001/XMLSchema" xmlns:xs="http://www.w3.org/2001/XMLSchema" xmlns:p="http://schemas.microsoft.com/office/2006/metadata/properties" xmlns:ns1="http://schemas.microsoft.com/sharepoint/v3" xmlns:ns2="c6a28602-07bc-4a03-980e-f4166f001a9c" xmlns:ns3="108fc9cf-4c07-486a-9105-f8331b13912d" targetNamespace="http://schemas.microsoft.com/office/2006/metadata/properties" ma:root="true" ma:fieldsID="c54572e75932a75f476b09b7ce932908" ns1:_="" ns2:_="" ns3:_="">
    <xsd:import namespace="http://schemas.microsoft.com/sharepoint/v3"/>
    <xsd:import namespace="c6a28602-07bc-4a03-980e-f4166f001a9c"/>
    <xsd:import namespace="108fc9cf-4c07-486a-9105-f8331b13912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1:_ip_UnifiedCompliancePolicyProperties" minOccurs="0"/>
                <xsd:element ref="ns1:_ip_UnifiedCompliancePolicyUIAction" minOccurs="0"/>
                <xsd:element ref="ns3:SharedWithUsers" minOccurs="0"/>
                <xsd:element ref="ns3:SharedWithDetail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1" nillable="true" ma:displayName="Unified Compliance Policy Properties" ma:hidden="true" ma:internalName="_ip_UnifiedCompliancePolicyProperties">
      <xsd:simpleType>
        <xsd:restriction base="dms:Note"/>
      </xsd:simpleType>
    </xsd:element>
    <xsd:element name="_ip_UnifiedCompliancePolicyUIAction" ma:index="1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6a28602-07bc-4a03-980e-f4166f001a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1f133747-7f49-46b8-8a37-07c8968d0231"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08fc9cf-4c07-486a-9105-f8331b13912d"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e969306e-3a9d-4595-b903-dca223c6cee2}" ma:internalName="TaxCatchAll" ma:showField="CatchAllData" ma:web="108fc9cf-4c07-486a-9105-f8331b139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5638BCD-1302-4EA1-9E35-365D397EB41E}">
  <ds:schemaRefs>
    <ds:schemaRef ds:uri="108fc9cf-4c07-486a-9105-f8331b13912d"/>
    <ds:schemaRef ds:uri="c6a28602-07bc-4a03-980e-f4166f001a9c"/>
    <ds:schemaRef ds:uri="http://schemas.microsoft.com/sharepoint/v3"/>
    <ds:schemaRef ds:uri="http://purl.org/dc/terms/"/>
    <ds:schemaRef ds:uri="http://purl.org/dc/dcmitype/"/>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72812BE9-0418-4FBE-9B81-D8883A71AD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6a28602-07bc-4a03-980e-f4166f001a9c"/>
    <ds:schemaRef ds:uri="108fc9cf-4c07-486a-9105-f8331b139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86AB60C-EEE0-467D-91A1-377EEAF012AA}">
  <ds:schemaRefs>
    <ds:schemaRef ds:uri="http://schemas.microsoft.com/sharepoint/v3/contenttype/forms"/>
  </ds:schemaRefs>
</ds:datastoreItem>
</file>

<file path=docMetadata/LabelInfo.xml><?xml version="1.0" encoding="utf-8"?>
<clbl:labelList xmlns:clbl="http://schemas.microsoft.com/office/2020/mipLabelMetadata">
  <clbl:label id="{0b95a125-791c-4f0a-9f9e-99e363117506}" enabled="0" method="" siteId="{0b95a125-791c-4f0a-9f9e-99e363117506}" removed="1"/>
</clbl:labelList>
</file>

<file path=docProps/app.xml><?xml version="1.0" encoding="utf-8"?>
<Properties xmlns="http://schemas.openxmlformats.org/officeDocument/2006/extended-properties" xmlns:vt="http://schemas.openxmlformats.org/officeDocument/2006/docPropsVTypes">
  <Template>Normal</Template>
  <TotalTime>1</TotalTime>
  <Pages>4</Pages>
  <Words>1684</Words>
  <Characters>9602</Characters>
  <Application>Microsoft Office Word</Application>
  <DocSecurity>0</DocSecurity>
  <Lines>80</Lines>
  <Paragraphs>22</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Figures, tables and additional files </vt:lpstr>
    </vt:vector>
  </TitlesOfParts>
  <Company/>
  <LinksUpToDate>false</LinksUpToDate>
  <CharactersWithSpaces>11264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Dzurec, Megan</dc:creator>
  <cp:keywords/>
  <dc:description/>
  <cp:lastModifiedBy>Dzurec, Megan</cp:lastModifiedBy>
  <cp:revision>2</cp:revision>
  <dcterms:created xsi:type="dcterms:W3CDTF">2024-08-06T16:00:00Z</dcterms:created>
  <dcterms:modified xsi:type="dcterms:W3CDTF">2024-08-06T16:00:00Z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0x01010076545559AC21DB48BF6800287E78E55C</vt:lpwstr>
  </property>
  <property fmtid="{D5CDD505-2E9C-101B-9397-08002B2CF9AE}" pid="3" name="MediaServiceImageTags">
    <vt:lpwstr/>
  </property>
</Properties>
</file>