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AB3" w:rsidRDefault="002E6AB3" w:rsidP="002E6AB3">
      <w:pPr>
        <w:spacing w:after="0"/>
        <w:jc w:val="both"/>
        <w:rPr>
          <w:rFonts w:ascii="Times New Roman" w:hAnsi="Times New Roman"/>
          <w:b/>
          <w:sz w:val="24"/>
          <w:szCs w:val="24"/>
          <w:lang w:eastAsia="en-GB"/>
        </w:rPr>
      </w:pPr>
    </w:p>
    <w:p w:rsidR="002E6AB3" w:rsidRDefault="002E6AB3" w:rsidP="002E6AB3">
      <w:pPr>
        <w:spacing w:after="0"/>
        <w:jc w:val="both"/>
        <w:rPr>
          <w:rFonts w:ascii="Times New Roman" w:hAnsi="Times New Roman"/>
          <w:b/>
          <w:sz w:val="24"/>
          <w:szCs w:val="24"/>
          <w:lang w:eastAsia="en-GB"/>
        </w:rPr>
      </w:pPr>
      <w:r>
        <w:rPr>
          <w:rFonts w:ascii="Times New Roman" w:hAnsi="Times New Roman"/>
          <w:b/>
          <w:sz w:val="24"/>
          <w:szCs w:val="24"/>
          <w:lang w:eastAsia="en-GB"/>
        </w:rPr>
        <w:t>Annex 1: Data Matrix for Boys’ and Girls’ FGDs</w:t>
      </w:r>
      <w:bookmarkStart w:id="0" w:name="_GoBack"/>
      <w:bookmarkEnd w:id="0"/>
    </w:p>
    <w:tbl>
      <w:tblPr>
        <w:tblW w:w="11624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283"/>
        <w:gridCol w:w="284"/>
        <w:gridCol w:w="283"/>
        <w:gridCol w:w="284"/>
        <w:gridCol w:w="283"/>
        <w:gridCol w:w="284"/>
        <w:gridCol w:w="425"/>
        <w:gridCol w:w="189"/>
        <w:gridCol w:w="236"/>
        <w:gridCol w:w="426"/>
        <w:gridCol w:w="425"/>
        <w:gridCol w:w="283"/>
        <w:gridCol w:w="284"/>
        <w:gridCol w:w="425"/>
        <w:gridCol w:w="284"/>
        <w:gridCol w:w="425"/>
        <w:gridCol w:w="425"/>
        <w:gridCol w:w="425"/>
        <w:gridCol w:w="284"/>
        <w:gridCol w:w="283"/>
        <w:gridCol w:w="284"/>
        <w:gridCol w:w="992"/>
        <w:gridCol w:w="709"/>
      </w:tblGrid>
      <w:tr w:rsidR="002E6AB3" w:rsidRPr="00CB033E" w:rsidTr="009E4239">
        <w:trPr>
          <w:trHeight w:val="422"/>
        </w:trPr>
        <w:tc>
          <w:tcPr>
            <w:tcW w:w="1276" w:type="dxa"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Broad themes</w:t>
            </w:r>
          </w:p>
        </w:tc>
        <w:tc>
          <w:tcPr>
            <w:tcW w:w="1843" w:type="dxa"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02" w:type="dxa"/>
            <w:gridSpan w:val="11"/>
            <w:tcBorders>
              <w:right w:val="single" w:sz="36" w:space="0" w:color="auto"/>
            </w:tcBorders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BOYS’ RESPONSES</w:t>
            </w:r>
          </w:p>
          <w:p w:rsidR="002E6AB3" w:rsidRPr="00CB033E" w:rsidRDefault="002E6AB3" w:rsidP="009E4239">
            <w:pPr>
              <w:pStyle w:val="NoSpacing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gridSpan w:val="10"/>
            <w:tcBorders>
              <w:left w:val="single" w:sz="36" w:space="0" w:color="auto"/>
            </w:tcBorders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GIRLS’ RESPONSES</w:t>
            </w:r>
          </w:p>
          <w:p w:rsidR="002E6AB3" w:rsidRPr="00CB033E" w:rsidRDefault="002E6AB3" w:rsidP="009E4239">
            <w:pPr>
              <w:pStyle w:val="NoSpacing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Total Response</w:t>
            </w:r>
          </w:p>
        </w:tc>
        <w:tc>
          <w:tcPr>
            <w:tcW w:w="709" w:type="dxa"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Total FGDs</w:t>
            </w:r>
          </w:p>
        </w:tc>
      </w:tr>
      <w:tr w:rsidR="002E6AB3" w:rsidRPr="00CB033E" w:rsidTr="009E4239">
        <w:trPr>
          <w:trHeight w:val="344"/>
        </w:trPr>
        <w:tc>
          <w:tcPr>
            <w:tcW w:w="1276" w:type="dxa"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 Descriptive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&amp;  Analytical </w:t>
            </w: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Codes</w:t>
            </w:r>
          </w:p>
        </w:tc>
        <w:tc>
          <w:tcPr>
            <w:tcW w:w="1417" w:type="dxa"/>
            <w:gridSpan w:val="5"/>
            <w:tcBorders>
              <w:right w:val="single" w:sz="18" w:space="0" w:color="00B0F0"/>
            </w:tcBorders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ind w:left="32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Rural school 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sz w:val="18"/>
                <w:szCs w:val="18"/>
              </w:rPr>
              <w:t> </w:t>
            </w:r>
          </w:p>
        </w:tc>
        <w:tc>
          <w:tcPr>
            <w:tcW w:w="1985" w:type="dxa"/>
            <w:gridSpan w:val="6"/>
            <w:tcBorders>
              <w:left w:val="single" w:sz="18" w:space="0" w:color="00B0F0"/>
              <w:right w:val="single" w:sz="36" w:space="0" w:color="auto"/>
            </w:tcBorders>
            <w:shd w:val="clear" w:color="auto" w:fill="C5E0B3"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sz w:val="18"/>
                <w:szCs w:val="18"/>
              </w:rPr>
              <w:t>Urban</w:t>
            </w: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school</w:t>
            </w:r>
            <w:r w:rsidRPr="00CB033E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sz w:val="18"/>
                <w:szCs w:val="18"/>
              </w:rPr>
              <w:t> </w:t>
            </w:r>
          </w:p>
        </w:tc>
        <w:tc>
          <w:tcPr>
            <w:tcW w:w="1701" w:type="dxa"/>
            <w:gridSpan w:val="5"/>
            <w:tcBorders>
              <w:left w:val="single" w:sz="36" w:space="0" w:color="auto"/>
              <w:right w:val="single" w:sz="18" w:space="0" w:color="00B0F0"/>
            </w:tcBorders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sz w:val="18"/>
                <w:szCs w:val="18"/>
              </w:rPr>
              <w:t xml:space="preserve">Rural </w:t>
            </w: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school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sz w:val="18"/>
                <w:szCs w:val="18"/>
              </w:rPr>
              <w:t> </w:t>
            </w:r>
          </w:p>
        </w:tc>
        <w:tc>
          <w:tcPr>
            <w:tcW w:w="1701" w:type="dxa"/>
            <w:gridSpan w:val="5"/>
            <w:tcBorders>
              <w:left w:val="single" w:sz="18" w:space="0" w:color="00B0F0"/>
            </w:tcBorders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sz w:val="18"/>
                <w:szCs w:val="18"/>
              </w:rPr>
              <w:t xml:space="preserve">Urban </w:t>
            </w: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school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sz w:val="18"/>
                <w:szCs w:val="18"/>
              </w:rPr>
              <w:t> </w:t>
            </w:r>
          </w:p>
        </w:tc>
        <w:tc>
          <w:tcPr>
            <w:tcW w:w="992" w:type="dxa"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C5E0B3"/>
            <w:noWrap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</w:p>
        </w:tc>
      </w:tr>
      <w:tr w:rsidR="002E6AB3" w:rsidRPr="00CB033E" w:rsidTr="009E4239">
        <w:trPr>
          <w:trHeight w:val="330"/>
        </w:trPr>
        <w:tc>
          <w:tcPr>
            <w:tcW w:w="1276" w:type="dxa"/>
            <w:shd w:val="clear" w:color="auto" w:fill="C5E0B3"/>
            <w:noWrap/>
            <w:hideMark/>
          </w:tcPr>
          <w:p w:rsidR="002E6AB3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trike/>
                <w:sz w:val="18"/>
                <w:szCs w:val="18"/>
              </w:rPr>
              <w:t>4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2E6AB3" w:rsidRPr="00CB033E" w:rsidTr="009E4239">
        <w:trPr>
          <w:trHeight w:val="330"/>
        </w:trPr>
        <w:tc>
          <w:tcPr>
            <w:tcW w:w="11624" w:type="dxa"/>
            <w:gridSpan w:val="25"/>
            <w:shd w:val="clear" w:color="auto" w:fill="FFF2CC"/>
            <w:noWrap/>
          </w:tcPr>
          <w:p w:rsidR="002E6AB3" w:rsidRPr="00783CC9" w:rsidRDefault="002E6AB3" w:rsidP="009E4239">
            <w:pPr>
              <w:pStyle w:val="NoSpacing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83CC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AWARENESS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 w:val="restart"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 xml:space="preserve">Awareness of pubertal body changes in boys 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Deep</w:t>
            </w:r>
            <w:r w:rsidRPr="00CB033E">
              <w:rPr>
                <w:rFonts w:ascii="Times New Roman" w:hAnsi="Times New Roman"/>
                <w:sz w:val="18"/>
                <w:szCs w:val="18"/>
              </w:rPr>
              <w:t xml:space="preserve"> voice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FFFFFF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00B05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00B050"/>
                <w:sz w:val="18"/>
                <w:szCs w:val="18"/>
              </w:rPr>
              <w:t>3</w:t>
            </w:r>
          </w:p>
        </w:tc>
        <w:tc>
          <w:tcPr>
            <w:tcW w:w="425" w:type="dxa"/>
            <w:shd w:val="clear" w:color="auto" w:fill="FFFFFF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00B05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00B050"/>
                <w:sz w:val="18"/>
                <w:szCs w:val="18"/>
              </w:rPr>
              <w:t>10</w:t>
            </w:r>
          </w:p>
        </w:tc>
        <w:tc>
          <w:tcPr>
            <w:tcW w:w="425" w:type="dxa"/>
            <w:gridSpan w:val="2"/>
            <w:shd w:val="clear" w:color="auto" w:fill="FFFFFF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00B05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00B050"/>
                <w:sz w:val="18"/>
                <w:szCs w:val="18"/>
              </w:rPr>
              <w:t>6</w:t>
            </w:r>
          </w:p>
        </w:tc>
        <w:tc>
          <w:tcPr>
            <w:tcW w:w="426" w:type="dxa"/>
            <w:shd w:val="clear" w:color="auto" w:fill="FFFFFF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00B05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00B050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FFFFFF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00B05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00B050"/>
                <w:sz w:val="18"/>
                <w:szCs w:val="18"/>
              </w:rPr>
              <w:t>13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67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Pimples i</w:t>
            </w:r>
            <w:r w:rsidRPr="00CB033E">
              <w:rPr>
                <w:rFonts w:ascii="Times New Roman" w:hAnsi="Times New Roman"/>
                <w:sz w:val="18"/>
                <w:szCs w:val="18"/>
              </w:rPr>
              <w:t>n boys and girls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38</w:t>
            </w:r>
          </w:p>
        </w:tc>
        <w:tc>
          <w:tcPr>
            <w:tcW w:w="709" w:type="dxa"/>
            <w:shd w:val="clear" w:color="auto" w:fill="auto"/>
            <w:noWrap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Ringworms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Muscular/ authority/penis enlarges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44</w:t>
            </w:r>
          </w:p>
        </w:tc>
        <w:tc>
          <w:tcPr>
            <w:tcW w:w="709" w:type="dxa"/>
            <w:shd w:val="clear" w:color="auto" w:fill="auto"/>
            <w:noWrap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Attraction to opposite sex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38</w:t>
            </w:r>
          </w:p>
        </w:tc>
        <w:tc>
          <w:tcPr>
            <w:tcW w:w="709" w:type="dxa"/>
            <w:shd w:val="clear" w:color="auto" w:fill="auto"/>
            <w:noWrap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Defile and are also defiled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28</w:t>
            </w:r>
          </w:p>
        </w:tc>
        <w:tc>
          <w:tcPr>
            <w:tcW w:w="709" w:type="dxa"/>
            <w:shd w:val="clear" w:color="auto" w:fill="auto"/>
            <w:noWrap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Lure  girls to sex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32</w:t>
            </w:r>
          </w:p>
        </w:tc>
        <w:tc>
          <w:tcPr>
            <w:tcW w:w="709" w:type="dxa"/>
            <w:shd w:val="clear" w:color="auto" w:fill="auto"/>
            <w:noWrap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Go dancing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12</w:t>
            </w:r>
          </w:p>
        </w:tc>
        <w:tc>
          <w:tcPr>
            <w:tcW w:w="709" w:type="dxa"/>
            <w:shd w:val="clear" w:color="auto" w:fill="auto"/>
            <w:noWrap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Impregnate girls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15</w:t>
            </w:r>
          </w:p>
        </w:tc>
        <w:tc>
          <w:tcPr>
            <w:tcW w:w="709" w:type="dxa"/>
            <w:shd w:val="clear" w:color="auto" w:fill="auto"/>
            <w:noWrap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boys/girls walk at night and exposed to abuse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42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Drink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Sex with animals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 w:val="restart"/>
            <w:tcBorders>
              <w:top w:val="single" w:sz="18" w:space="0" w:color="00B0F0"/>
            </w:tcBorders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 xml:space="preserve">Awareness of pubertal body changes in girls 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Pubic hair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72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Active in love relationships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64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Develop breasts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0`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102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Change in voice/walking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No respect for adults, teachers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20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Able to conceive &amp; marriage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lef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CB033E" w:rsidTr="009E4239">
        <w:trPr>
          <w:trHeight w:val="315"/>
        </w:trPr>
        <w:tc>
          <w:tcPr>
            <w:tcW w:w="1276" w:type="dxa"/>
            <w:vMerge/>
            <w:tcBorders>
              <w:bottom w:val="single" w:sz="18" w:space="0" w:color="00B0F0"/>
            </w:tcBorders>
            <w:shd w:val="clear" w:color="auto" w:fill="C5E0B3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Bad smell</w:t>
            </w:r>
          </w:p>
        </w:tc>
        <w:tc>
          <w:tcPr>
            <w:tcW w:w="283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bottom w:val="single" w:sz="18" w:space="0" w:color="00B0F0"/>
            </w:tcBorders>
            <w:shd w:val="clear" w:color="auto" w:fill="F7CAAC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trike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trike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bottom w:val="single" w:sz="18" w:space="0" w:color="00B0F0"/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left w:val="single" w:sz="18" w:space="0" w:color="00B0F0"/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  <w:gridSpan w:val="2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6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bottom w:val="single" w:sz="18" w:space="0" w:color="00B0F0"/>
              <w:right w:val="single" w:sz="36" w:space="0" w:color="auto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left w:val="single" w:sz="36" w:space="0" w:color="auto"/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284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bottom w:val="single" w:sz="18" w:space="0" w:color="00B0F0"/>
              <w:right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left w:val="single" w:sz="18" w:space="0" w:color="00B0F0"/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84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pStyle w:val="NoSpacing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bottom w:val="single" w:sz="18" w:space="0" w:color="00B0F0"/>
            </w:tcBorders>
            <w:shd w:val="clear" w:color="auto" w:fill="auto"/>
            <w:noWrap/>
            <w:hideMark/>
          </w:tcPr>
          <w:p w:rsidR="002E6AB3" w:rsidRPr="00CB033E" w:rsidRDefault="002E6AB3" w:rsidP="009E4239">
            <w:pPr>
              <w:rPr>
                <w:rFonts w:ascii="Times New Roman" w:hAnsi="Times New Roman"/>
                <w:sz w:val="18"/>
                <w:szCs w:val="18"/>
              </w:rPr>
            </w:pPr>
            <w:r w:rsidRPr="00CB033E">
              <w:rPr>
                <w:rFonts w:ascii="Times New Roman" w:hAnsi="Times New Roman"/>
                <w:color w:val="FF0000"/>
                <w:sz w:val="18"/>
                <w:szCs w:val="18"/>
              </w:rPr>
              <w:t>19</w:t>
            </w: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3"/>
        </w:trPr>
        <w:tc>
          <w:tcPr>
            <w:tcW w:w="5434" w:type="dxa"/>
            <w:gridSpan w:val="10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</w:rPr>
            </w:pPr>
            <w:r w:rsidRPr="00EC6B52">
              <w:rPr>
                <w:rFonts w:eastAsia="Times New Roman" w:cs="Calibri"/>
                <w:b/>
                <w:bCs/>
                <w:color w:val="000000"/>
                <w:sz w:val="16"/>
                <w:szCs w:val="16"/>
              </w:rPr>
              <w:t>LEGEND;</w:t>
            </w:r>
          </w:p>
        </w:tc>
        <w:tc>
          <w:tcPr>
            <w:tcW w:w="6190" w:type="dxa"/>
            <w:gridSpan w:val="1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</w:trPr>
        <w:tc>
          <w:tcPr>
            <w:tcW w:w="5434" w:type="dxa"/>
            <w:gridSpan w:val="10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b/>
                <w:color w:val="000000"/>
                <w:sz w:val="16"/>
                <w:szCs w:val="16"/>
              </w:rPr>
            </w:pPr>
            <w:r w:rsidRPr="00EC6B52">
              <w:rPr>
                <w:rFonts w:eastAsia="Times New Roman" w:cs="Calibri"/>
                <w:b/>
                <w:color w:val="000000"/>
                <w:sz w:val="16"/>
                <w:szCs w:val="16"/>
              </w:rPr>
              <w:t>Rural Schools</w:t>
            </w:r>
          </w:p>
        </w:tc>
        <w:tc>
          <w:tcPr>
            <w:tcW w:w="6190" w:type="dxa"/>
            <w:gridSpan w:val="1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</w:trPr>
        <w:tc>
          <w:tcPr>
            <w:tcW w:w="5434" w:type="dxa"/>
            <w:gridSpan w:val="10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EC6B52">
              <w:rPr>
                <w:rFonts w:eastAsia="Times New Roman" w:cs="Calibri"/>
                <w:color w:val="000000"/>
                <w:sz w:val="16"/>
                <w:szCs w:val="16"/>
              </w:rPr>
              <w:t>1)      Budondo C/U</w:t>
            </w:r>
          </w:p>
        </w:tc>
        <w:tc>
          <w:tcPr>
            <w:tcW w:w="6190" w:type="dxa"/>
            <w:gridSpan w:val="1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</w:trPr>
        <w:tc>
          <w:tcPr>
            <w:tcW w:w="5434" w:type="dxa"/>
            <w:gridSpan w:val="10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</w:rPr>
              <w:t xml:space="preserve">2)      </w:t>
            </w:r>
            <w:r w:rsidRPr="00EC6B52">
              <w:rPr>
                <w:rFonts w:eastAsia="Times New Roman" w:cs="Calibri"/>
                <w:color w:val="000000"/>
                <w:sz w:val="16"/>
                <w:szCs w:val="16"/>
              </w:rPr>
              <w:t>Busiya</w:t>
            </w:r>
          </w:p>
        </w:tc>
        <w:tc>
          <w:tcPr>
            <w:tcW w:w="6190" w:type="dxa"/>
            <w:gridSpan w:val="1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</w:trPr>
        <w:tc>
          <w:tcPr>
            <w:tcW w:w="5434" w:type="dxa"/>
            <w:gridSpan w:val="10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EC6B52">
              <w:rPr>
                <w:rFonts w:eastAsia="Times New Roman" w:cs="Calibri"/>
                <w:color w:val="000000"/>
                <w:sz w:val="16"/>
                <w:szCs w:val="16"/>
              </w:rPr>
              <w:t>3)      Kivubuka Primary School</w:t>
            </w:r>
          </w:p>
        </w:tc>
        <w:tc>
          <w:tcPr>
            <w:tcW w:w="6190" w:type="dxa"/>
            <w:gridSpan w:val="1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</w:trPr>
        <w:tc>
          <w:tcPr>
            <w:tcW w:w="5434" w:type="dxa"/>
            <w:gridSpan w:val="10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EC6B52">
              <w:rPr>
                <w:rFonts w:eastAsia="Times New Roman" w:cs="Calibri"/>
                <w:color w:val="000000"/>
                <w:sz w:val="16"/>
                <w:szCs w:val="16"/>
              </w:rPr>
              <w:t xml:space="preserve">4)      </w:t>
            </w:r>
            <w:r w:rsidRPr="0019019C">
              <w:rPr>
                <w:rFonts w:eastAsia="Times New Roman" w:cs="Calibri"/>
                <w:strike/>
                <w:color w:val="FF0000"/>
                <w:sz w:val="16"/>
                <w:szCs w:val="16"/>
              </w:rPr>
              <w:t>Lukolo Muslim</w:t>
            </w:r>
          </w:p>
        </w:tc>
        <w:tc>
          <w:tcPr>
            <w:tcW w:w="6190" w:type="dxa"/>
            <w:gridSpan w:val="1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</w:trPr>
        <w:tc>
          <w:tcPr>
            <w:tcW w:w="5434" w:type="dxa"/>
            <w:gridSpan w:val="10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EC6B52">
              <w:rPr>
                <w:rFonts w:eastAsia="Times New Roman" w:cs="Calibri"/>
                <w:color w:val="000000"/>
                <w:sz w:val="16"/>
                <w:szCs w:val="16"/>
              </w:rPr>
              <w:t>5)      St. Mary’s Nsuube</w:t>
            </w:r>
          </w:p>
        </w:tc>
        <w:tc>
          <w:tcPr>
            <w:tcW w:w="6190" w:type="dxa"/>
            <w:gridSpan w:val="1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</w:trPr>
        <w:tc>
          <w:tcPr>
            <w:tcW w:w="5434" w:type="dxa"/>
            <w:gridSpan w:val="10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b/>
                <w:color w:val="000000"/>
                <w:sz w:val="16"/>
                <w:szCs w:val="16"/>
              </w:rPr>
            </w:pPr>
            <w:r w:rsidRPr="00EC6B52">
              <w:rPr>
                <w:rFonts w:eastAsia="Times New Roman" w:cs="Calibri"/>
                <w:b/>
                <w:color w:val="000000"/>
                <w:sz w:val="16"/>
                <w:szCs w:val="16"/>
              </w:rPr>
              <w:t>Urban Schools</w:t>
            </w:r>
          </w:p>
        </w:tc>
        <w:tc>
          <w:tcPr>
            <w:tcW w:w="6190" w:type="dxa"/>
            <w:gridSpan w:val="1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</w:trPr>
        <w:tc>
          <w:tcPr>
            <w:tcW w:w="11624" w:type="dxa"/>
            <w:gridSpan w:val="2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EC6B52">
              <w:rPr>
                <w:rFonts w:eastAsia="Times New Roman" w:cs="Calibri"/>
                <w:color w:val="000000"/>
                <w:sz w:val="16"/>
                <w:szCs w:val="16"/>
              </w:rPr>
              <w:t>1)      Jinja Army Day and Boarding Primary School</w:t>
            </w: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</w:trPr>
        <w:tc>
          <w:tcPr>
            <w:tcW w:w="5434" w:type="dxa"/>
            <w:gridSpan w:val="10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EC6B52">
              <w:rPr>
                <w:rFonts w:eastAsia="Times New Roman" w:cs="Calibri"/>
                <w:color w:val="000000"/>
                <w:sz w:val="16"/>
                <w:szCs w:val="16"/>
              </w:rPr>
              <w:t>2)      Jinja SDA</w:t>
            </w:r>
          </w:p>
        </w:tc>
        <w:tc>
          <w:tcPr>
            <w:tcW w:w="6190" w:type="dxa"/>
            <w:gridSpan w:val="1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</w:trPr>
        <w:tc>
          <w:tcPr>
            <w:tcW w:w="5434" w:type="dxa"/>
            <w:gridSpan w:val="10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EC6B52">
              <w:rPr>
                <w:rFonts w:eastAsia="Times New Roman" w:cs="Calibri"/>
                <w:color w:val="000000"/>
                <w:sz w:val="16"/>
                <w:szCs w:val="16"/>
              </w:rPr>
              <w:t>3)      Kiira Primary school</w:t>
            </w:r>
          </w:p>
        </w:tc>
        <w:tc>
          <w:tcPr>
            <w:tcW w:w="6190" w:type="dxa"/>
            <w:gridSpan w:val="1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</w:trPr>
        <w:tc>
          <w:tcPr>
            <w:tcW w:w="5434" w:type="dxa"/>
            <w:gridSpan w:val="10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EC6B52">
              <w:rPr>
                <w:rFonts w:eastAsia="Times New Roman" w:cs="Calibri"/>
                <w:color w:val="000000"/>
                <w:sz w:val="16"/>
                <w:szCs w:val="16"/>
              </w:rPr>
              <w:t>4)      Spire Road Primary School</w:t>
            </w:r>
          </w:p>
        </w:tc>
        <w:tc>
          <w:tcPr>
            <w:tcW w:w="6190" w:type="dxa"/>
            <w:gridSpan w:val="1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</w:p>
        </w:tc>
      </w:tr>
      <w:tr w:rsidR="002E6AB3" w:rsidRPr="00EC6B52" w:rsidTr="009E423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</w:trPr>
        <w:tc>
          <w:tcPr>
            <w:tcW w:w="5434" w:type="dxa"/>
            <w:gridSpan w:val="10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  <w:r w:rsidRPr="00EC6B52">
              <w:rPr>
                <w:rFonts w:eastAsia="Times New Roman" w:cs="Calibri"/>
                <w:color w:val="000000"/>
                <w:sz w:val="16"/>
                <w:szCs w:val="16"/>
              </w:rPr>
              <w:t>5)      Victoria Nile Primary School</w:t>
            </w:r>
          </w:p>
        </w:tc>
        <w:tc>
          <w:tcPr>
            <w:tcW w:w="6190" w:type="dxa"/>
            <w:gridSpan w:val="15"/>
            <w:shd w:val="clear" w:color="auto" w:fill="D5DCE4"/>
            <w:noWrap/>
            <w:vAlign w:val="bottom"/>
            <w:hideMark/>
          </w:tcPr>
          <w:p w:rsidR="002E6AB3" w:rsidRPr="00EC6B52" w:rsidRDefault="002E6AB3" w:rsidP="009E4239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</w:rPr>
            </w:pPr>
          </w:p>
        </w:tc>
      </w:tr>
    </w:tbl>
    <w:p w:rsidR="002E6AB3" w:rsidRPr="001469B1" w:rsidRDefault="002E6AB3" w:rsidP="002E6AB3">
      <w:pPr>
        <w:spacing w:after="0" w:line="240" w:lineRule="auto"/>
      </w:pPr>
    </w:p>
    <w:sectPr w:rsidR="002E6AB3" w:rsidRPr="001469B1" w:rsidSect="00CB033E">
      <w:headerReference w:type="default" r:id="rId4"/>
      <w:pgSz w:w="12240" w:h="15840"/>
      <w:pgMar w:top="993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75C9" w:rsidRDefault="002E6AB3">
    <w:pPr>
      <w:pStyle w:val="Head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E675C9" w:rsidRDefault="002E6AB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AB3"/>
    <w:rsid w:val="002E6AB3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D13727-A781-4D66-8EA5-92805A0E5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AB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6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6AB3"/>
    <w:rPr>
      <w:rFonts w:ascii="Calibri" w:eastAsia="Calibri" w:hAnsi="Calibri" w:cs="Times New Roman"/>
    </w:rPr>
  </w:style>
  <w:style w:type="paragraph" w:styleId="NoSpacing">
    <w:name w:val="No Spacing"/>
    <w:link w:val="NoSpacingChar"/>
    <w:uiPriority w:val="1"/>
    <w:qFormat/>
    <w:rsid w:val="002E6AB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rsid w:val="002E6AB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2021-07-12T10:32:00Z</dcterms:created>
  <dcterms:modified xsi:type="dcterms:W3CDTF">2021-07-12T10:33:00Z</dcterms:modified>
</cp:coreProperties>
</file>