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CE1CE" w14:textId="77777777" w:rsidR="004B506E" w:rsidRPr="00D62BE2" w:rsidRDefault="004B506E" w:rsidP="004B506E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D62BE2">
        <w:rPr>
          <w:rFonts w:asciiTheme="majorBidi" w:hAnsiTheme="majorBidi" w:cstheme="majorBidi"/>
          <w:b/>
          <w:bCs/>
        </w:rPr>
        <w:t>Additional file 1: Summary of Demography and Baseline characteristics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769"/>
        <w:gridCol w:w="1082"/>
        <w:gridCol w:w="1069"/>
        <w:gridCol w:w="1068"/>
        <w:gridCol w:w="880"/>
        <w:gridCol w:w="990"/>
        <w:gridCol w:w="953"/>
        <w:gridCol w:w="874"/>
        <w:gridCol w:w="891"/>
      </w:tblGrid>
      <w:tr w:rsidR="004B506E" w:rsidRPr="007A6800" w14:paraId="13EF3F44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51F0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71D36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 xml:space="preserve">Without </w:t>
            </w:r>
            <w:r w:rsidRPr="00D024B9">
              <w:rPr>
                <w:sz w:val="18"/>
                <w:szCs w:val="18"/>
              </w:rPr>
              <w:t>Propensity score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 xml:space="preserve"> Matching </w:t>
            </w:r>
          </w:p>
        </w:tc>
        <w:tc>
          <w:tcPr>
            <w:tcW w:w="3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85CDB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 xml:space="preserve">With Matching Using </w:t>
            </w:r>
            <w:r w:rsidRPr="00D024B9">
              <w:rPr>
                <w:sz w:val="18"/>
                <w:szCs w:val="18"/>
              </w:rPr>
              <w:t>Propensity score</w:t>
            </w:r>
          </w:p>
        </w:tc>
      </w:tr>
      <w:tr w:rsidR="004B506E" w:rsidRPr="007A6800" w14:paraId="310B4CC8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AC7ED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4C017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>Overall (</w:t>
            </w:r>
            <w:r>
              <w:rPr>
                <w:b/>
                <w:bCs/>
                <w:sz w:val="16"/>
                <w:szCs w:val="16"/>
                <w:lang w:eastAsia="en-GB"/>
              </w:rPr>
              <w:t>565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A08E6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Standard dosing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380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3188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High dosing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185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CD6F2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EBFA7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>Overall (</w:t>
            </w:r>
            <w:r>
              <w:rPr>
                <w:b/>
                <w:bCs/>
                <w:sz w:val="16"/>
                <w:szCs w:val="16"/>
                <w:lang w:eastAsia="en-GB"/>
              </w:rPr>
              <w:t>352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5D48" w14:textId="77777777" w:rsidR="004B506E" w:rsidRPr="00D024B9" w:rsidRDefault="004B506E" w:rsidP="004F152A">
            <w:pPr>
              <w:rPr>
                <w:b/>
                <w:bCs/>
                <w:sz w:val="16"/>
                <w:szCs w:val="16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Standard dosing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176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6777C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High dosing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176</w:t>
            </w:r>
            <w:r w:rsidRPr="00D024B9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2B234" w14:textId="77777777" w:rsidR="004B506E" w:rsidRPr="00D024B9" w:rsidRDefault="004B506E" w:rsidP="004F152A">
            <w:pPr>
              <w:rPr>
                <w:sz w:val="16"/>
                <w:szCs w:val="16"/>
                <w:lang w:eastAsia="en-GB"/>
              </w:rPr>
            </w:pPr>
            <w:r w:rsidRPr="00D024B9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</w:tr>
      <w:tr w:rsidR="004B506E" w:rsidRPr="007A6800" w14:paraId="6F3F0F05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D70F8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Age (Years),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AB8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60.9 (14.42)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B7F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61.2 (14.48)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6F2C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60.4 (14.32)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60A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0.3150^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045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59.2 (13.89)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31A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58.6 (14.33)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097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59.9 (13.44)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E12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0.4947^</w:t>
            </w:r>
          </w:p>
        </w:tc>
      </w:tr>
      <w:tr w:rsidR="004B506E" w:rsidRPr="007A6800" w14:paraId="7BA33D95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3710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Gender – Male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, ,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519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404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( 72.3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82C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271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( 71.7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8778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133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( 73.5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8EB6E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0.6587^^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D0F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250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( 72.3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DEF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( 70.7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621D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( 73.8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C389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0.5132^^</w:t>
            </w:r>
          </w:p>
        </w:tc>
      </w:tr>
      <w:tr w:rsidR="004B506E" w:rsidRPr="007A6800" w14:paraId="6E967BE5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E89C5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Gender - Female,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222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155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( 27.7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3F5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( 28.3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181C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48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( 26.5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CB8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6A28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96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( 27.7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6321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51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( 29.3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91C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( 26.2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FE3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0.5132^^</w:t>
            </w:r>
          </w:p>
        </w:tc>
      </w:tr>
      <w:tr w:rsidR="004B506E" w:rsidRPr="007A6800" w14:paraId="76728D6A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BE532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Weight (kg),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834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80.0 (70.00, 91.00)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46D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80.0 (70.00, 90.00)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6BF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80.8 (70.00, 94.05)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E13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0.3166^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9F7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82.9 (20.50)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DAA0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81.2 (19.65)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2D9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84.7 (21.24)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635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0.2716^</w:t>
            </w:r>
          </w:p>
        </w:tc>
      </w:tr>
      <w:tr w:rsidR="004B506E" w:rsidRPr="007A6800" w14:paraId="6F517AE0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1E09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BMI,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02E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31.1 (8.61)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3F2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30.9 (8.67)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8803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31.6 (8.49)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DD2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0.3527^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0D5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31.0 (7.73)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679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30.3 (6.62)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70E4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31.7 (8.67)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EF7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0.3740^</w:t>
            </w:r>
          </w:p>
        </w:tc>
      </w:tr>
      <w:tr w:rsidR="004B506E" w:rsidRPr="007A6800" w14:paraId="206F0920" w14:textId="77777777" w:rsidTr="004F152A">
        <w:trPr>
          <w:trHeight w:val="551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3CAA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GCS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141A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(13.00, 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0823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(11.00, 15.00)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CDE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E0C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DB3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F0A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C427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408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0.2657^</w:t>
            </w:r>
          </w:p>
        </w:tc>
      </w:tr>
      <w:tr w:rsidR="004B506E" w:rsidRPr="007A6800" w14:paraId="4BEF39ED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DCCAE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APACHE II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235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(7.00, 22.00)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18C0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(7.00,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5CBD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 (7.00, 17.00)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92B0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0.0124^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83E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 (7.00, 16.00)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27AF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 (7.00, 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BF6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 (7.00, 17.00)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2A77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0.9036^</w:t>
            </w:r>
          </w:p>
        </w:tc>
      </w:tr>
      <w:tr w:rsidR="004B506E" w:rsidRPr="007A6800" w14:paraId="5706EABD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E0DB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SOFA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01BE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(2.00, 7.00)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A6F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2C2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850A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DBA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5A71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59D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E9A6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0.7683^</w:t>
            </w:r>
          </w:p>
        </w:tc>
      </w:tr>
      <w:tr w:rsidR="004B506E" w:rsidRPr="007A6800" w14:paraId="2A09D595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35D8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NUTRIC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698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18A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D7F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378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5E1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5F5A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(1.00, 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E50C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DA9D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0.6419^</w:t>
            </w:r>
          </w:p>
        </w:tc>
      </w:tr>
      <w:tr w:rsidR="004B506E" w:rsidRPr="007A6800" w14:paraId="2111C039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703F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PADUA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06C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4E6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534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E1E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0.8668^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490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49F0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E72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(4.00, 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357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0.6742^</w:t>
            </w:r>
          </w:p>
        </w:tc>
      </w:tr>
      <w:tr w:rsidR="004B506E" w:rsidRPr="007A6800" w14:paraId="6B4B3FE9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80D05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Systemic Corticosteroids use during ICU,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492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496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( 89.5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AB92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329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( 88.0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CF2B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167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( 92.8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92F0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0.0833^^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F3E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313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( 90.7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F99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154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( 89.0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1E6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159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( 92.4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46D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0.2729^^</w:t>
            </w:r>
          </w:p>
        </w:tc>
      </w:tr>
      <w:tr w:rsidR="004B506E" w:rsidRPr="007A6800" w14:paraId="239B8B34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FAD4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Tocilizumab Use,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67C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194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( 34.9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772D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( 33.4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80A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( 37.9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FB66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0.2973^^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127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130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( 37.8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592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( 37.4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81D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66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( 38.2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1AF3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0.8900^^</w:t>
            </w:r>
          </w:p>
        </w:tc>
      </w:tr>
      <w:tr w:rsidR="004B506E" w:rsidRPr="007A6800" w14:paraId="1CD678B0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8028A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Serum creatinine,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7E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86.0 (69.00, 126.00)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6C2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92.0 (71.00, 142.00)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23C9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78.0 (66.50, 97.50)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C6A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695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78.0 (65.00, 101.00)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917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75.5 (64.00, 103.00)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428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78.0 (67.00, 98.00)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E26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0.8480^</w:t>
            </w:r>
          </w:p>
        </w:tc>
      </w:tr>
      <w:tr w:rsidR="004B506E" w:rsidRPr="007A6800" w14:paraId="75334979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0C7A9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eGFR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8826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79.0 (48.00, 100.00)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55F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73.5 (40.50, 97.00)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60F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86.0 (68.00, 104.00)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7A6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15C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86.0 (65.00, 105.00)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8AF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87.0 (63.00, 106.00)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7E6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85.0 (67.00, 104.00)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DAC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0.6926*</w:t>
            </w:r>
          </w:p>
        </w:tc>
      </w:tr>
      <w:tr w:rsidR="004B506E" w:rsidRPr="007A6800" w14:paraId="16175F5C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909B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Acute Kidney Injury (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AKI)  Within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24 hours of ICU admission,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68A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143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( 25.7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4FB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120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( 31.9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0E2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( 12.7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AC8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&lt;.0001^^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9D5D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( 12.7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E429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21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( 12.1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C4C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( 13.3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51F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0.7315^^</w:t>
            </w:r>
          </w:p>
        </w:tc>
      </w:tr>
      <w:tr w:rsidR="004B506E" w:rsidRPr="007A6800" w14:paraId="602ECB68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1F6FC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MV during ICU stay within 24hr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, ,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DB9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356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( 64.0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0D7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247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( 65.7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A2F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( 60.6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7A69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0.2377^^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AB1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206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( 59.4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8935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101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( 58.0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C36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( 60.7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DF22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0.6156^^</w:t>
            </w:r>
          </w:p>
        </w:tc>
      </w:tr>
      <w:tr w:rsidR="004B506E" w:rsidRPr="007A6800" w14:paraId="7BD3C9DC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E3270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A-a 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Gradient ,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1F4D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411.9 (241.60, 568.80)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A33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418.0 (232.45, 570.40)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36E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401.6 (253.80, 556.80)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BA93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0.6488^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86B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411.2 (268.80, 565.50)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C4E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414.1 (249.10, 565.60)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3CC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410.3 (284.10, 560.50)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DE2D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0.9846^</w:t>
            </w:r>
          </w:p>
        </w:tc>
      </w:tr>
      <w:tr w:rsidR="004B506E" w:rsidRPr="007A6800" w14:paraId="4DE45C3E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3FDE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Lactic acid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F451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(1.35, 2.55)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9EDC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 (1.35, 2.65)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B92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(1.36, 2.46)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8FB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0.5365^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401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(1.35, 2.48)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84E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(1.34, 2.54)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324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(1.35, 2.46)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11D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0.9049^</w:t>
            </w:r>
          </w:p>
        </w:tc>
      </w:tr>
      <w:tr w:rsidR="004B506E" w:rsidRPr="007A6800" w14:paraId="44EA4962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8905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Platelets count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C5E2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256.0 (200.00, 330.50)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4059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260.0 (204.00, 333.00)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8018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254.0 (193.00, 321.00)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239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0.6296^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30A0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256.0 (203.00, 331.00)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3F5F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264.0 (210.00, 336.00)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25F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254.0 (193.00, 318.00)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BD7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0.2615^</w:t>
            </w:r>
          </w:p>
        </w:tc>
      </w:tr>
      <w:tr w:rsidR="004B506E" w:rsidRPr="007A6800" w14:paraId="02CA0805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E158E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Total WBC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EA7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 (6.90, 13.05)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9C4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(6.95, 13.60)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36EF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 (6.86, 12.60)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E5E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0.1519^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73E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 (6.82, 12.90)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7675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(6.81, 13.60)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AA4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 (6.85, 12.50)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8387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0.1728^</w:t>
            </w:r>
          </w:p>
        </w:tc>
      </w:tr>
      <w:tr w:rsidR="004B506E" w:rsidRPr="007A6800" w14:paraId="0F5825B6" w14:textId="77777777" w:rsidTr="004F152A">
        <w:trPr>
          <w:trHeight w:val="41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24770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International normalized ratio (INR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) </w:t>
            </w:r>
            <w:r w:rsidRPr="00D024B9">
              <w:rPr>
                <w:b/>
                <w:bCs/>
                <w:color w:val="000000"/>
                <w:sz w:val="14"/>
                <w:szCs w:val="14"/>
              </w:rPr>
              <w:t>,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603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1.17)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13B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1.18)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0EA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(1.02, 1.15)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0F9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0.2666^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8797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1.14)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3FE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1.14)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0B3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1.15)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9059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0.7273^</w:t>
            </w:r>
          </w:p>
        </w:tc>
      </w:tr>
      <w:tr w:rsidR="004B506E" w:rsidRPr="007A6800" w14:paraId="698C6215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B6D4A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Total bilirubin,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963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(7.00, 14.30)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C5A4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(6.80, 14.00)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057D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10.2 (7.50, 14.80)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C61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0.2184^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AC5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10.1 (7.20, 14.30)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F6A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10.2 (7.00, 14.30)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9251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(7.50, 14.30)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5EB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0.7642^</w:t>
            </w:r>
          </w:p>
        </w:tc>
      </w:tr>
      <w:tr w:rsidR="004B506E" w:rsidRPr="007A6800" w14:paraId="724345A4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AF46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Alanine aminotransferase (</w:t>
            </w:r>
            <w:r w:rsidRPr="00D024B9">
              <w:rPr>
                <w:rStyle w:val="Emphasis"/>
                <w:b/>
                <w:bCs/>
                <w:color w:val="000000"/>
                <w:sz w:val="14"/>
                <w:szCs w:val="14"/>
                <w:shd w:val="clear" w:color="auto" w:fill="FFFFFF"/>
              </w:rPr>
              <w:t>ALT</w:t>
            </w:r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)</w:t>
            </w: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F3A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39.0 (26.00, 66.00)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27A9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38.0 (25.00, 64.00)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227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40.0 (27.00, 66.00)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C02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0.8947^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E73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38.0 (26.00, 66.00)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93E3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37.0 (24.00, 66.00)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575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39.5 (27.00, 66.00)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6CA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0.7559^</w:t>
            </w:r>
          </w:p>
        </w:tc>
      </w:tr>
      <w:tr w:rsidR="004B506E" w:rsidRPr="007A6800" w14:paraId="72E42853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391E7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Aspartate aminotransferase (</w:t>
            </w:r>
            <w:proofErr w:type="gramStart"/>
            <w:r w:rsidRPr="00D024B9">
              <w:rPr>
                <w:rStyle w:val="Emphasis"/>
                <w:b/>
                <w:bCs/>
                <w:color w:val="000000"/>
                <w:sz w:val="14"/>
                <w:szCs w:val="14"/>
                <w:shd w:val="clear" w:color="auto" w:fill="FFFFFF"/>
              </w:rPr>
              <w:t>AST</w:t>
            </w:r>
            <w:r w:rsidRPr="00D024B9">
              <w:rPr>
                <w:b/>
                <w:bCs/>
                <w:color w:val="000000"/>
                <w:sz w:val="14"/>
                <w:szCs w:val="14"/>
                <w:shd w:val="clear" w:color="auto" w:fill="FFFFFF"/>
              </w:rPr>
              <w:t>) </w:t>
            </w: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Baseline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>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FEF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55.0 (36.00, 78.00)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3395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55.0 (36.00, 81.00)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2A4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52.0 (34.00, 75.00)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9D3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0.1782^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5D1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53.0 (34.00, 76.00)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BBC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54.0 (36.00, 77.00)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CF15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51.5 (34.00, 73.00)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39E1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0.4898^</w:t>
            </w:r>
          </w:p>
        </w:tc>
      </w:tr>
      <w:tr w:rsidR="004B506E" w:rsidRPr="007A6800" w14:paraId="0CEFE7A5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BE7CC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lastRenderedPageBreak/>
              <w:t>Blood urea nitrogen (BUN)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8497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 (4.80, 11.75)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13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 (5.00, 15.10)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C45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 (4.70, 8.90)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61D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A1A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 (4.60, 9.30)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1DCD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 (4.40, 9.80)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DA2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 (4.70, 8.90)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B62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0.8286^</w:t>
            </w:r>
          </w:p>
        </w:tc>
      </w:tr>
      <w:tr w:rsidR="004B506E" w:rsidRPr="007A6800" w14:paraId="772BAD88" w14:textId="77777777" w:rsidTr="004F152A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662C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CPK (</w:t>
            </w:r>
            <w:proofErr w:type="spellStart"/>
            <w:r w:rsidRPr="00D024B9">
              <w:rPr>
                <w:b/>
                <w:bCs/>
                <w:color w:val="000000"/>
                <w:sz w:val="14"/>
                <w:szCs w:val="14"/>
              </w:rPr>
              <w:t>U_l</w:t>
            </w:r>
            <w:proofErr w:type="spellEnd"/>
            <w:r w:rsidRPr="00D024B9">
              <w:rPr>
                <w:b/>
                <w:bCs/>
                <w:color w:val="000000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780B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189.5 (78.00, 488.00)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0CC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193.0 (80.00, 552.00)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C9A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172.0 (69.00, 424.00)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A3F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0.1689^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4752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171.0 (66.00, 405.00)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F300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170.5 (67.50, 403.00)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B8F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172.0 (65.00, 424.00)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16EF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0.9127^</w:t>
            </w:r>
          </w:p>
        </w:tc>
      </w:tr>
      <w:tr w:rsidR="004B506E" w:rsidRPr="007A6800" w14:paraId="481BC82A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4180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CRP (</w:t>
            </w:r>
            <w:proofErr w:type="spellStart"/>
            <w:r w:rsidRPr="00D024B9">
              <w:rPr>
                <w:b/>
                <w:bCs/>
                <w:color w:val="000000"/>
                <w:sz w:val="14"/>
                <w:szCs w:val="14"/>
              </w:rPr>
              <w:t>mg_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l</w:t>
            </w:r>
            <w:proofErr w:type="spellEnd"/>
            <w:r w:rsidRPr="00D024B9">
              <w:rPr>
                <w:b/>
                <w:bCs/>
                <w:color w:val="000000"/>
                <w:sz w:val="14"/>
                <w:szCs w:val="14"/>
              </w:rPr>
              <w:t>)m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B88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156.0 (84.00, 231.00)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AB2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154.5 (86.00, 231.00)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7D3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158.0 (80.00, 234.00)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FA23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0.8411^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AA2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155.0 (80.50, 229.50)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D29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152.0 (76.50, 233.50)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057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157.5 (83.00, 225.50)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4429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0.5606^</w:t>
            </w:r>
          </w:p>
        </w:tc>
      </w:tr>
      <w:tr w:rsidR="004B506E" w:rsidRPr="007A6800" w14:paraId="5C6049DB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AD244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Procalcitonin (</w:t>
            </w:r>
            <w:proofErr w:type="spellStart"/>
            <w:r w:rsidRPr="00D024B9">
              <w:rPr>
                <w:b/>
                <w:bCs/>
                <w:color w:val="000000"/>
                <w:sz w:val="14"/>
                <w:szCs w:val="14"/>
              </w:rPr>
              <w:t>ng_ml</w:t>
            </w:r>
            <w:proofErr w:type="spellEnd"/>
            <w:r w:rsidRPr="00D024B9">
              <w:rPr>
                <w:b/>
                <w:bCs/>
                <w:color w:val="000000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60D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(0.13, 1.23)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950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(0.16, 1.50)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42F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 (0.12, 0.64)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B457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0.0138^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489E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 (0.12, 0.64)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18B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(0.12, 0.85)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00E5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 (0.12, 0.58)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385C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0.5853^</w:t>
            </w:r>
          </w:p>
        </w:tc>
      </w:tr>
      <w:tr w:rsidR="004B506E" w:rsidRPr="007A6800" w14:paraId="0FED16FF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E4E97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Fibrinogen Level (</w:t>
            </w:r>
            <w:proofErr w:type="spellStart"/>
            <w:r w:rsidRPr="00D024B9">
              <w:rPr>
                <w:b/>
                <w:bCs/>
                <w:color w:val="000000"/>
                <w:sz w:val="14"/>
                <w:szCs w:val="14"/>
              </w:rPr>
              <w:t>gm_l</w:t>
            </w:r>
            <w:proofErr w:type="spell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), Median (IQR) 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F69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 (4.95, 8.80)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68CF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 (5.01, 287.00)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AFF2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 (4.66, 7.83)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4F9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0.0439^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54EE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 (4.54, 7.78)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F7D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 (4.49, 7.91)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1AB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 (4.85, 7.73)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5C54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0.5627^</w:t>
            </w:r>
          </w:p>
        </w:tc>
      </w:tr>
      <w:tr w:rsidR="004B506E" w:rsidRPr="007A6800" w14:paraId="5FCCD136" w14:textId="77777777" w:rsidTr="004F152A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7FA19" w14:textId="77777777" w:rsidR="004B506E" w:rsidRPr="00DA46AA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DA46AA">
              <w:rPr>
                <w:b/>
                <w:bCs/>
                <w:color w:val="000000"/>
                <w:sz w:val="14"/>
                <w:szCs w:val="14"/>
              </w:rPr>
              <w:t>D_dimer</w:t>
            </w:r>
            <w:proofErr w:type="spellEnd"/>
            <w:r w:rsidRPr="00DA46AA">
              <w:rPr>
                <w:b/>
                <w:bCs/>
                <w:color w:val="000000"/>
                <w:sz w:val="14"/>
                <w:szCs w:val="14"/>
              </w:rPr>
              <w:t xml:space="preserve"> (</w:t>
            </w:r>
            <w:proofErr w:type="spellStart"/>
            <w:r w:rsidRPr="00DA46AA">
              <w:rPr>
                <w:b/>
                <w:bCs/>
                <w:color w:val="000000"/>
                <w:sz w:val="14"/>
                <w:szCs w:val="14"/>
              </w:rPr>
              <w:t>mg_l</w:t>
            </w:r>
            <w:proofErr w:type="spellEnd"/>
            <w:r w:rsidRPr="00DA46AA">
              <w:rPr>
                <w:b/>
                <w:bCs/>
                <w:color w:val="000000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2532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(0.67, 2.54)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7A6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(0.67, 2.78)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D9CD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 (0.67, 2.41)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78E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0.8156^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55B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 (0.61, 1.96)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649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 (0.59, 1.86)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769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(0.61, 2.25)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EC6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0.2251^</w:t>
            </w:r>
          </w:p>
        </w:tc>
      </w:tr>
      <w:tr w:rsidR="004B506E" w:rsidRPr="007A6800" w14:paraId="63A10765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E69F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Bicarbonate (CO2)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521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(19.00, 24.00)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ADD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(19.00,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222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(20.00, 25.00)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E722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0.1408^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F23E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(19.00, 24.00)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42E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(19.00, 24.00)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D75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21.5 (19.50, 25.00)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2C1C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0.7587^</w:t>
            </w:r>
          </w:p>
        </w:tc>
      </w:tr>
      <w:tr w:rsidR="004B506E" w:rsidRPr="007A6800" w14:paraId="15D9FEF3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5A38E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Chloride (CL),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04DB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(99.00, 106.00)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1C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(99.00, 106.80)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4D2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(99.20, 106.00)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30A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0.8315^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56A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(100.00, 106.00)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7386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(100.00, 107.00)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0C5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(99.20, 106.00)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939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0.8210^</w:t>
            </w:r>
          </w:p>
        </w:tc>
      </w:tr>
      <w:tr w:rsidR="004B506E" w:rsidRPr="007A6800" w14:paraId="5362DB44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66EFE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Potassium  Baseline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>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E16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(3.75, 4.70)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680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(3.72, 4.80)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5F4C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 (3.77, 4.55)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C979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0.0797^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3EA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 (3.70, 4.50)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2D4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 (3.70, 4.50)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3DC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 (3.77, 4.50)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DE5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0.8808^</w:t>
            </w:r>
          </w:p>
        </w:tc>
      </w:tr>
      <w:tr w:rsidR="004B506E" w:rsidRPr="007A6800" w14:paraId="7B5EC1AA" w14:textId="77777777" w:rsidTr="004F152A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29EF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Sodium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31D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137.3 (135.00, 141.00)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822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137.0 (134.00, 140.00)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61E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(135.00, 141.00)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728B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0.0794^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FFF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(135.00, 141.00)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01F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(135.00, 141.00)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4D5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(135.00, 141.00)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1E2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0.4004^</w:t>
            </w:r>
          </w:p>
        </w:tc>
      </w:tr>
      <w:tr w:rsidR="004B506E" w:rsidRPr="007A6800" w14:paraId="0A4D11C0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88E7D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Hematocrit (</w:t>
            </w:r>
            <w:proofErr w:type="spellStart"/>
            <w:r w:rsidRPr="00D024B9">
              <w:rPr>
                <w:b/>
                <w:bCs/>
                <w:color w:val="000000"/>
                <w:sz w:val="14"/>
                <w:szCs w:val="14"/>
              </w:rPr>
              <w:t>Hct</w:t>
            </w:r>
            <w:proofErr w:type="spellEnd"/>
            <w:r w:rsidRPr="00D024B9">
              <w:rPr>
                <w:b/>
                <w:bCs/>
                <w:color w:val="000000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5BC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(0.36, 0.46)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B43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(0.35, 0.47)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AB3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(0.37, 0.44)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610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0.7375^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13F2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(0.36, 0.44)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823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(0.35, 0.44)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BFD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(0.37, 0.44)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32E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0.1375^</w:t>
            </w:r>
          </w:p>
        </w:tc>
      </w:tr>
      <w:tr w:rsidR="004B506E" w:rsidRPr="007A6800" w14:paraId="30B38B9B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99B6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Glu2 Baseline Within 24 hours of ICU admission,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C65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(7.90, 16.90)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CEA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12.7 (8.10, 17.20)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78D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11.7 (7.70, 15.80)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DB6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0.2201^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CB5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11.6 (7.60, 16.20)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0A1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11.4 (7.60, 16.90)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E80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11.7 (7.70, 15.80)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256A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0.9250^</w:t>
            </w:r>
          </w:p>
        </w:tc>
      </w:tr>
      <w:tr w:rsidR="004B506E" w:rsidRPr="007A6800" w14:paraId="1B392452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F7699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FIO2 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requirement  MV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during ICU stay within 24hr,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BBC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 (60.00, 100.00)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8B7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 (60.00, 100.00)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4DF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 (60.00, 95.00)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59D0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0.9766^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5D40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74.5 (60.00, 95.00)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423A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70.0 (55.00, 90.00)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A08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75.0 (60.00, 95.00)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D22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0.5169^</w:t>
            </w:r>
          </w:p>
        </w:tc>
      </w:tr>
      <w:tr w:rsidR="004B506E" w:rsidRPr="007A6800" w14:paraId="5A6147F5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324D1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PaO2/FiO2 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ratio  within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24 hours of admission,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6DA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81.2 (61.30, 118.30)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244C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79.6 (62.00, 122.60)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656B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82.5 (61.11, 115.00)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C06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0.7451^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67B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81.2 (60.62, 114.00)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B79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77.0 (59.90, 115.00)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23D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81.6 (61.11, 112.70)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099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0.8441^</w:t>
            </w:r>
          </w:p>
        </w:tc>
      </w:tr>
      <w:tr w:rsidR="004B506E" w:rsidRPr="007A6800" w14:paraId="38B71582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27012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Ph  within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24 hours of admission,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5C3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(7.36, 7.46)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8CFF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5D9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(7.40, 7.47)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57A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82CB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(7.40, 7.46)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2A0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(7.39, 7.46)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BF5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(7.40, 7.47)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24A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0.2715^</w:t>
            </w:r>
          </w:p>
        </w:tc>
      </w:tr>
      <w:tr w:rsidR="004B506E" w:rsidRPr="007A6800" w14:paraId="0A143A26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0DE16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Heart Rate (HR)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E53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(91.00, 115.00)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F03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104.0 (91.00, 115.00)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110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101.5 (90.50, 113.00)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0D37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0.3265^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9CB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104.0 (91.00, 115.00)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BA0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106.0 (93.00, 117.00)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207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101.0 (91.00, 112.00)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950F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0.0854^</w:t>
            </w:r>
          </w:p>
        </w:tc>
      </w:tr>
      <w:tr w:rsidR="004B506E" w:rsidRPr="007A6800" w14:paraId="1600D7EE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7878A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Respiratory Rate (RR)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79AC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(24.00, 35.00)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1EA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(24.00, 35.00)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ACC0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(25.00, 35.00)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37A0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0.4560^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D93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(25.00, 35.00)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D852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31.0 (24.00, 35.00)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DF0B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(25.00, 35.00)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737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0.5606^</w:t>
            </w:r>
          </w:p>
        </w:tc>
      </w:tr>
      <w:tr w:rsidR="004B506E" w:rsidRPr="007A6800" w14:paraId="3DB4608D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7950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>Maximum body temperature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2C03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C2C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38.30)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0A974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38.10)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8F3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0.0987^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4D82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38.30)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A38DD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38.30)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4387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38.10)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562A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0.2069^</w:t>
            </w:r>
          </w:p>
        </w:tc>
      </w:tr>
      <w:tr w:rsidR="004B506E" w:rsidRPr="007A6800" w14:paraId="66B6D8E1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CC27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Negative Fluids Cumulative 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Balance  Baseline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within 24 hours of ICU admission,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C03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183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( 36.6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70C31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122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( 37.0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AA8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61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( 35.9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B2C5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0.8110^^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0806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115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( 35.5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0E1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( 35.4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4AA06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58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( 35.6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67B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0.9731^^</w:t>
            </w:r>
          </w:p>
        </w:tc>
      </w:tr>
      <w:tr w:rsidR="004B506E" w:rsidRPr="007A6800" w14:paraId="287A6EDD" w14:textId="77777777" w:rsidTr="004F152A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B242E" w14:textId="77777777" w:rsidR="004B506E" w:rsidRPr="00D024B9" w:rsidRDefault="004B506E" w:rsidP="004F152A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Positive Fluids Cumulative </w:t>
            </w:r>
            <w:proofErr w:type="gramStart"/>
            <w:r w:rsidRPr="00D024B9">
              <w:rPr>
                <w:b/>
                <w:bCs/>
                <w:color w:val="000000"/>
                <w:sz w:val="14"/>
                <w:szCs w:val="14"/>
              </w:rPr>
              <w:t>Balance  Baseline</w:t>
            </w:r>
            <w:proofErr w:type="gramEnd"/>
            <w:r w:rsidRPr="00D024B9">
              <w:rPr>
                <w:b/>
                <w:bCs/>
                <w:color w:val="000000"/>
                <w:sz w:val="14"/>
                <w:szCs w:val="14"/>
              </w:rPr>
              <w:t xml:space="preserve"> within 24 hours of ICU admission,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7B687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317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( 63.4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2D43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208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( 63.0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F4379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( 64.1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5485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0.8110^^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34ACE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209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( 64.5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AE88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104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( 64.6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6E3F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105 </w:t>
            </w:r>
            <w:proofErr w:type="gramStart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( 64.4</w:t>
            </w:r>
            <w:proofErr w:type="gramEnd"/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54BC" w14:textId="77777777" w:rsidR="004B506E" w:rsidRPr="00E30905" w:rsidRDefault="004B506E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3090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0.9731^^</w:t>
            </w:r>
          </w:p>
        </w:tc>
      </w:tr>
      <w:tr w:rsidR="004B506E" w:rsidRPr="007A6800" w14:paraId="2AD43C8E" w14:textId="77777777" w:rsidTr="004F152A">
        <w:trPr>
          <w:trHeight w:val="566"/>
        </w:trPr>
        <w:tc>
          <w:tcPr>
            <w:tcW w:w="9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BE175" w14:textId="77777777" w:rsidR="004B506E" w:rsidRPr="00D024B9" w:rsidRDefault="004B506E" w:rsidP="004F152A">
            <w:pPr>
              <w:rPr>
                <w:sz w:val="18"/>
                <w:szCs w:val="18"/>
              </w:rPr>
            </w:pPr>
            <w:r w:rsidRPr="00D024B9">
              <w:rPr>
                <w:sz w:val="18"/>
                <w:szCs w:val="18"/>
              </w:rPr>
              <w:t>*T Test / ^ Wilcoxon rank sum test is used to calculate the P-value.</w:t>
            </w:r>
          </w:p>
          <w:p w14:paraId="09054928" w14:textId="77777777" w:rsidR="004B506E" w:rsidRPr="00D024B9" w:rsidRDefault="004B506E" w:rsidP="004F152A">
            <w:r w:rsidRPr="00D024B9">
              <w:rPr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2B23CFD4" w14:textId="77777777" w:rsidR="004B506E" w:rsidRDefault="004B506E" w:rsidP="004B506E"/>
    <w:p w14:paraId="17E8D35B" w14:textId="77777777" w:rsidR="004B506E" w:rsidRDefault="004B506E" w:rsidP="004B506E"/>
    <w:p w14:paraId="52B4796B" w14:textId="77777777" w:rsidR="00517181" w:rsidRDefault="00517181"/>
    <w:sectPr w:rsidR="005171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06E"/>
    <w:rsid w:val="004B506E"/>
    <w:rsid w:val="0051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8C80E"/>
  <w15:chartTrackingRefBased/>
  <w15:docId w15:val="{3906E368-AE54-434F-B8D7-398AB4CE3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0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B506E"/>
    <w:rPr>
      <w:i/>
      <w:iCs/>
    </w:rPr>
  </w:style>
  <w:style w:type="table" w:styleId="TableGrid">
    <w:name w:val="Table Grid"/>
    <w:basedOn w:val="TableNormal"/>
    <w:uiPriority w:val="59"/>
    <w:rsid w:val="004B506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1127</Words>
  <Characters>6426</Characters>
  <Application>Microsoft Office Word</Application>
  <DocSecurity>0</DocSecurity>
  <Lines>53</Lines>
  <Paragraphs>15</Paragraphs>
  <ScaleCrop>false</ScaleCrop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ohoud aljuhani</dc:creator>
  <cp:keywords/>
  <dc:description/>
  <cp:lastModifiedBy>ohoud aljuhani</cp:lastModifiedBy>
  <cp:revision>1</cp:revision>
  <dcterms:created xsi:type="dcterms:W3CDTF">2021-04-07T08:27:00Z</dcterms:created>
  <dcterms:modified xsi:type="dcterms:W3CDTF">2021-04-07T08:29:00Z</dcterms:modified>
</cp:coreProperties>
</file>