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3D1A3" w14:textId="77777777" w:rsidR="006B7642" w:rsidRPr="00D41157" w:rsidRDefault="006B7642" w:rsidP="006B7642">
      <w:pPr>
        <w:spacing w:after="240"/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61761547" wp14:editId="5232E7D1">
            <wp:extent cx="4940300" cy="2571489"/>
            <wp:effectExtent l="0" t="0" r="0" b="635"/>
            <wp:docPr id="2" name="图片 2" descr="A diagram of a solar pan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diagram of a solar panel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8305" cy="258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E42D0" w14:textId="77777777" w:rsidR="006B7642" w:rsidRPr="00D41157" w:rsidRDefault="006B7642" w:rsidP="006B7642">
      <w:pPr>
        <w:spacing w:after="240"/>
        <w:jc w:val="both"/>
        <w:rPr>
          <w:rFonts w:ascii="Times New Roman" w:hAnsi="Times New Roman" w:cs="Times New Roman"/>
          <w:szCs w:val="21"/>
        </w:rPr>
      </w:pPr>
      <w:r w:rsidRPr="00D41157">
        <w:rPr>
          <w:rFonts w:ascii="Times New Roman" w:hAnsi="Times New Roman" w:cs="Times New Roman"/>
          <w:b/>
          <w:bCs/>
          <w:szCs w:val="21"/>
        </w:rPr>
        <w:t>Scheme 1</w:t>
      </w:r>
      <w:r w:rsidRPr="00D41157">
        <w:rPr>
          <w:rFonts w:ascii="Times New Roman" w:hAnsi="Times New Roman" w:cs="Times New Roman"/>
          <w:szCs w:val="21"/>
        </w:rPr>
        <w:t>. Bifunctional Rh</w:t>
      </w:r>
      <w:r w:rsidRPr="00D41157">
        <w:rPr>
          <w:rFonts w:ascii="Times New Roman" w:hAnsi="Times New Roman" w:cs="Times New Roman"/>
          <w:szCs w:val="21"/>
          <w:vertAlign w:val="superscript"/>
        </w:rPr>
        <w:t>III</w:t>
      </w:r>
      <w:r w:rsidRPr="00D41157">
        <w:rPr>
          <w:rFonts w:ascii="Times New Roman" w:hAnsi="Times New Roman" w:cs="Times New Roman"/>
          <w:szCs w:val="21"/>
        </w:rPr>
        <w:t>-complex catalyzed CO</w:t>
      </w:r>
      <w:r w:rsidRPr="00D41157">
        <w:rPr>
          <w:rFonts w:ascii="Times New Roman" w:hAnsi="Times New Roman" w:cs="Times New Roman"/>
          <w:szCs w:val="21"/>
          <w:vertAlign w:val="subscript"/>
        </w:rPr>
        <w:t>2</w:t>
      </w:r>
      <w:r w:rsidRPr="00D41157">
        <w:rPr>
          <w:rFonts w:ascii="Times New Roman" w:hAnsi="Times New Roman" w:cs="Times New Roman"/>
          <w:szCs w:val="21"/>
        </w:rPr>
        <w:t xml:space="preserve"> reduction and NADH regeneration for direct bioelectrochemical synthesis of C</w:t>
      </w:r>
      <w:r w:rsidRPr="00D41157">
        <w:rPr>
          <w:rFonts w:ascii="Times New Roman" w:hAnsi="Times New Roman" w:cs="Times New Roman"/>
          <w:szCs w:val="21"/>
          <w:vertAlign w:val="subscript"/>
        </w:rPr>
        <w:t>2+</w:t>
      </w:r>
      <w:r w:rsidRPr="00D41157">
        <w:rPr>
          <w:rFonts w:ascii="Times New Roman" w:hAnsi="Times New Roman" w:cs="Times New Roman"/>
          <w:szCs w:val="21"/>
        </w:rPr>
        <w:t xml:space="preserve"> products.</w:t>
      </w:r>
    </w:p>
    <w:p w14:paraId="23620D08" w14:textId="77777777" w:rsidR="00755780" w:rsidRDefault="00755780"/>
    <w:p w14:paraId="55ED322F" w14:textId="77777777" w:rsidR="006B7642" w:rsidRDefault="006B7642"/>
    <w:p w14:paraId="43CF3198" w14:textId="77777777" w:rsidR="006B7642" w:rsidRPr="00D41157" w:rsidRDefault="006B7642" w:rsidP="006B7642">
      <w:pPr>
        <w:spacing w:afterLines="50" w:after="120"/>
        <w:jc w:val="center"/>
        <w:rPr>
          <w:rFonts w:ascii="Times New Roman" w:hAnsi="Times New Roman" w:cs="Times New Roman"/>
        </w:rPr>
      </w:pPr>
      <w:r w:rsidRPr="00D4115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6FD0D64" wp14:editId="1043521E">
            <wp:extent cx="4344589" cy="5370394"/>
            <wp:effectExtent l="0" t="0" r="0" b="1905"/>
            <wp:docPr id="6" name="图片 6" descr="A diagram of a chemical rea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 diagram of a chemical reaction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6215" cy="538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E7CF7" w14:textId="77777777" w:rsidR="006B7642" w:rsidRPr="00D41157" w:rsidRDefault="006B7642" w:rsidP="006B7642">
      <w:pPr>
        <w:spacing w:afterLines="50" w:after="12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D4115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Scheme 2.</w:t>
      </w:r>
      <w:r w:rsidRPr="00D41157">
        <w:rPr>
          <w:rFonts w:ascii="Times New Roman" w:hAnsi="Times New Roman" w:cs="Times New Roman"/>
        </w:rPr>
        <w:t xml:space="preserve"> </w:t>
      </w:r>
      <w:r w:rsidRPr="00D41157">
        <w:rPr>
          <w:rFonts w:ascii="Times New Roman" w:hAnsi="Times New Roman" w:cs="Times New Roman"/>
          <w:color w:val="000000"/>
          <w:shd w:val="clear" w:color="auto" w:fill="FFFFFF"/>
        </w:rPr>
        <w:t>Overview of previous studies and this study</w:t>
      </w:r>
      <w:r w:rsidRPr="00D41157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.</w:t>
      </w:r>
      <w:r w:rsidRPr="00D41157">
        <w:rPr>
          <w:rFonts w:ascii="Times New Roman" w:hAnsi="Times New Roman" w:cs="Times New Roman"/>
          <w:color w:val="000000"/>
          <w:shd w:val="clear" w:color="auto" w:fill="FFFFFF"/>
        </w:rPr>
        <w:t xml:space="preserve"> Different bioelectrochemical systems for CO</w:t>
      </w:r>
      <w:r w:rsidRPr="00D41157">
        <w:rPr>
          <w:rFonts w:ascii="Times New Roman" w:hAnsi="Times New Roman" w:cs="Times New Roman"/>
          <w:color w:val="000000"/>
          <w:shd w:val="clear" w:color="auto" w:fill="FFFFFF"/>
          <w:vertAlign w:val="subscript"/>
        </w:rPr>
        <w:t>2</w:t>
      </w:r>
      <w:r w:rsidRPr="00D41157">
        <w:rPr>
          <w:rFonts w:ascii="Times New Roman" w:hAnsi="Times New Roman" w:cs="Times New Roman"/>
          <w:color w:val="000000"/>
          <w:shd w:val="clear" w:color="auto" w:fill="FFFFFF"/>
        </w:rPr>
        <w:t xml:space="preserve"> reduction to value-added chemicals. </w:t>
      </w:r>
    </w:p>
    <w:p w14:paraId="17F3A130" w14:textId="77777777" w:rsidR="006B7642" w:rsidRPr="00D41157" w:rsidRDefault="006B7642" w:rsidP="006B7642">
      <w:pPr>
        <w:spacing w:afterLines="100" w:after="240"/>
        <w:jc w:val="center"/>
        <w:rPr>
          <w:rFonts w:ascii="Times New Roman" w:hAnsi="Times New Roman" w:cs="Times New Roman"/>
        </w:rPr>
      </w:pPr>
      <w:r w:rsidRPr="00D41157">
        <w:rPr>
          <w:rFonts w:ascii="Times New Roman" w:hAnsi="Times New Roman" w:cs="Times New Roman"/>
          <w:noProof/>
        </w:rPr>
        <w:drawing>
          <wp:inline distT="0" distB="0" distL="0" distR="0" wp14:anchorId="307F1EA5" wp14:editId="17C77EE1">
            <wp:extent cx="4560073" cy="2204523"/>
            <wp:effectExtent l="0" t="0" r="0" b="5715"/>
            <wp:docPr id="1352354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35478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5903" cy="22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B6282" w14:textId="77777777" w:rsidR="006B7642" w:rsidRPr="00D41157" w:rsidRDefault="006B7642" w:rsidP="006B7642">
      <w:pPr>
        <w:spacing w:afterLines="100" w:after="240"/>
        <w:jc w:val="both"/>
        <w:rPr>
          <w:rFonts w:ascii="Times New Roman" w:hAnsi="Times New Roman" w:cs="Times New Roman"/>
        </w:rPr>
      </w:pPr>
      <w:r w:rsidRPr="001F3B44">
        <w:rPr>
          <w:rFonts w:ascii="Times New Roman" w:hAnsi="Times New Roman" w:cs="Times New Roman"/>
          <w:b/>
          <w:bCs/>
        </w:rPr>
        <w:lastRenderedPageBreak/>
        <w:t>Scheme 3</w:t>
      </w:r>
      <w:r w:rsidRPr="001F3B44">
        <w:rPr>
          <w:rFonts w:ascii="Times New Roman" w:hAnsi="Times New Roman" w:cs="Times New Roman"/>
        </w:rPr>
        <w:t>. The schematic of different enzymatic or bioelectrochemical pathways for the conversion of CO</w:t>
      </w:r>
      <w:r w:rsidRPr="001F3B44">
        <w:rPr>
          <w:rFonts w:ascii="Times New Roman" w:hAnsi="Times New Roman" w:cs="Times New Roman"/>
          <w:vertAlign w:val="subscript"/>
        </w:rPr>
        <w:t>2</w:t>
      </w:r>
      <w:r w:rsidRPr="001F3B44">
        <w:rPr>
          <w:rFonts w:ascii="Times New Roman" w:hAnsi="Times New Roman" w:cs="Times New Roman"/>
        </w:rPr>
        <w:t xml:space="preserve"> into methanol. Unless specified, the reactions were conducted with 1% EMIM-Ac as a cosolvent.</w:t>
      </w:r>
    </w:p>
    <w:p w14:paraId="7C654893" w14:textId="77777777" w:rsidR="006B7642" w:rsidRPr="00D41157" w:rsidRDefault="006B7642" w:rsidP="006B7642">
      <w:pPr>
        <w:spacing w:afterLines="100" w:after="240"/>
        <w:jc w:val="center"/>
        <w:rPr>
          <w:rFonts w:ascii="Times New Roman" w:hAnsi="Times New Roman" w:cs="Times New Roman"/>
          <w:b/>
          <w:bCs/>
        </w:rPr>
      </w:pPr>
      <w:r w:rsidRPr="00D4115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244E530" wp14:editId="38194F89">
            <wp:extent cx="5317588" cy="2249181"/>
            <wp:effectExtent l="0" t="0" r="3810" b="0"/>
            <wp:docPr id="20473618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36188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38240" cy="2257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E26D7" w14:textId="77777777" w:rsidR="006B7642" w:rsidRPr="00D41157" w:rsidRDefault="006B7642" w:rsidP="006B7642">
      <w:pPr>
        <w:spacing w:afterLines="100" w:after="240"/>
        <w:rPr>
          <w:rFonts w:ascii="Times New Roman" w:hAnsi="Times New Roman" w:cs="Times New Roman"/>
        </w:rPr>
      </w:pPr>
      <w:r w:rsidRPr="00D41157">
        <w:rPr>
          <w:rFonts w:ascii="Times New Roman" w:hAnsi="Times New Roman" w:cs="Times New Roman"/>
          <w:b/>
          <w:bCs/>
        </w:rPr>
        <w:t>Scheme 4</w:t>
      </w:r>
      <w:r w:rsidRPr="00D41157">
        <w:rPr>
          <w:rFonts w:ascii="Times New Roman" w:hAnsi="Times New Roman" w:cs="Times New Roman"/>
        </w:rPr>
        <w:t xml:space="preserve">. </w:t>
      </w:r>
      <w:bookmarkStart w:id="0" w:name="_Hlk170372401"/>
      <w:r w:rsidRPr="00D41157">
        <w:rPr>
          <w:rFonts w:ascii="Times New Roman" w:hAnsi="Times New Roman" w:cs="Times New Roman"/>
        </w:rPr>
        <w:t>The schematic of one-pot cooperative bioelectrochemical</w:t>
      </w:r>
      <w:r>
        <w:rPr>
          <w:rFonts w:ascii="Times New Roman" w:hAnsi="Times New Roman" w:cs="Times New Roman"/>
        </w:rPr>
        <w:t xml:space="preserve"> system</w:t>
      </w:r>
      <w:r w:rsidRPr="00D41157">
        <w:rPr>
          <w:rFonts w:ascii="Times New Roman" w:hAnsi="Times New Roman" w:cs="Times New Roman"/>
        </w:rPr>
        <w:t xml:space="preserve"> for synthesizing DHA and L-erythrulose from CO</w:t>
      </w:r>
      <w:r w:rsidRPr="00D41157">
        <w:rPr>
          <w:rFonts w:ascii="Times New Roman" w:hAnsi="Times New Roman" w:cs="Times New Roman"/>
          <w:vertAlign w:val="subscript"/>
        </w:rPr>
        <w:t>2</w:t>
      </w:r>
      <w:r w:rsidRPr="00D41157">
        <w:rPr>
          <w:rFonts w:ascii="Times New Roman" w:hAnsi="Times New Roman" w:cs="Times New Roman"/>
        </w:rPr>
        <w:t>.</w:t>
      </w:r>
      <w:bookmarkEnd w:id="0"/>
    </w:p>
    <w:p w14:paraId="49D6783A" w14:textId="77777777" w:rsidR="006B7642" w:rsidRDefault="006B7642"/>
    <w:sectPr w:rsidR="006B7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642"/>
    <w:rsid w:val="00331A6B"/>
    <w:rsid w:val="006B7642"/>
    <w:rsid w:val="00755780"/>
    <w:rsid w:val="00857596"/>
    <w:rsid w:val="00E2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EB261"/>
  <w15:chartTrackingRefBased/>
  <w15:docId w15:val="{ED768FCB-5EAF-44A0-8A35-2F3843496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642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764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764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7642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7642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7642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7642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7642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7642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7642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7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7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7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7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7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7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7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7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7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76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B7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7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7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7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7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76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7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7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7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76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</Words>
  <Characters>518</Characters>
  <Application>Microsoft Office Word</Application>
  <DocSecurity>0</DocSecurity>
  <Lines>4</Lines>
  <Paragraphs>1</Paragraphs>
  <ScaleCrop>false</ScaleCrop>
  <Company>Springer Nature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2024-09-04T16:04:00Z</dcterms:created>
  <dcterms:modified xsi:type="dcterms:W3CDTF">2024-09-04T16:05:00Z</dcterms:modified>
</cp:coreProperties>
</file>