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029E50" w14:textId="77777777" w:rsidR="00BD54CB" w:rsidRPr="00E51B68" w:rsidRDefault="00BD54CB" w:rsidP="00BD54CB">
      <w:pPr>
        <w:jc w:val="center"/>
        <w:rPr>
          <w:b/>
          <w:bCs/>
          <w:sz w:val="28"/>
          <w:szCs w:val="24"/>
          <w:lang w:eastAsia="en-US"/>
        </w:rPr>
      </w:pPr>
      <w:proofErr w:type="spellStart"/>
      <w:r w:rsidRPr="00E51B68">
        <w:rPr>
          <w:b/>
          <w:bCs/>
          <w:sz w:val="28"/>
          <w:szCs w:val="24"/>
          <w:lang w:eastAsia="en-US"/>
        </w:rPr>
        <w:t>SurFF</w:t>
      </w:r>
      <w:proofErr w:type="spellEnd"/>
      <w:r w:rsidRPr="00E51B68">
        <w:rPr>
          <w:b/>
          <w:bCs/>
          <w:sz w:val="28"/>
          <w:szCs w:val="24"/>
          <w:lang w:eastAsia="en-US"/>
        </w:rPr>
        <w:t>: Universal Model for Surface Exposure and Synthesizability Across Intermetallic Crystals</w:t>
      </w:r>
    </w:p>
    <w:p w14:paraId="7C801868" w14:textId="77777777" w:rsidR="00BD54CB" w:rsidRPr="00E51B68" w:rsidRDefault="00BD54CB" w:rsidP="00BD54CB">
      <w:pPr>
        <w:jc w:val="center"/>
        <w:rPr>
          <w:b/>
          <w:bCs/>
          <w:sz w:val="28"/>
          <w:szCs w:val="24"/>
          <w:lang w:eastAsia="en-US"/>
        </w:rPr>
      </w:pPr>
    </w:p>
    <w:p w14:paraId="59355A92" w14:textId="77777777" w:rsidR="00BD54CB" w:rsidRPr="00E51B68" w:rsidRDefault="00BD54CB" w:rsidP="00BD54CB">
      <w:pPr>
        <w:spacing w:before="120" w:after="360" w:line="240" w:lineRule="auto"/>
        <w:jc w:val="center"/>
        <w:rPr>
          <w:rFonts w:eastAsia="Times New Roman"/>
          <w:kern w:val="0"/>
          <w:szCs w:val="24"/>
          <w:lang w:eastAsia="en-US"/>
          <w14:ligatures w14:val="none"/>
        </w:rPr>
      </w:pPr>
      <w:r w:rsidRPr="00E51B68">
        <w:rPr>
          <w:rFonts w:eastAsia="Times New Roman"/>
          <w:b/>
          <w:kern w:val="0"/>
          <w:szCs w:val="24"/>
          <w:lang w:eastAsia="en-US"/>
          <w14:ligatures w14:val="none"/>
        </w:rPr>
        <w:t>Authors:</w:t>
      </w:r>
      <w:r w:rsidRPr="00E51B68">
        <w:rPr>
          <w:rFonts w:eastAsia="Times New Roman"/>
          <w:kern w:val="0"/>
          <w:szCs w:val="24"/>
          <w:lang w:eastAsia="en-US"/>
          <w14:ligatures w14:val="none"/>
        </w:rPr>
        <w:t xml:space="preserve"> </w:t>
      </w:r>
      <w:r w:rsidRPr="00E51B68">
        <w:t>Jun Yin</w:t>
      </w:r>
      <w:r w:rsidRPr="00E51B68">
        <w:rPr>
          <w:rFonts w:hint="eastAsia"/>
          <w:vertAlign w:val="superscript"/>
        </w:rPr>
        <w:t>2</w:t>
      </w:r>
      <w:r w:rsidRPr="00E51B68">
        <w:t xml:space="preserve">, </w:t>
      </w:r>
      <w:proofErr w:type="spellStart"/>
      <w:r w:rsidRPr="00E51B68">
        <w:t>Honghao</w:t>
      </w:r>
      <w:proofErr w:type="spellEnd"/>
      <w:r w:rsidRPr="00E51B68">
        <w:t xml:space="preserve"> Chen</w:t>
      </w:r>
      <w:r w:rsidRPr="00E51B68">
        <w:rPr>
          <w:rFonts w:hint="eastAsia"/>
          <w:kern w:val="0"/>
          <w:szCs w:val="24"/>
          <w:vertAlign w:val="superscript"/>
          <w14:ligatures w14:val="none"/>
        </w:rPr>
        <w:t>1</w:t>
      </w:r>
      <w:r w:rsidRPr="00E51B68">
        <w:t xml:space="preserve">, </w:t>
      </w:r>
      <w:proofErr w:type="spellStart"/>
      <w:r w:rsidRPr="00E51B68">
        <w:t>Jiangjie</w:t>
      </w:r>
      <w:proofErr w:type="spellEnd"/>
      <w:r w:rsidRPr="00E51B68">
        <w:t xml:space="preserve"> Qiu</w:t>
      </w:r>
      <w:r w:rsidRPr="00E51B68">
        <w:rPr>
          <w:rFonts w:hint="eastAsia"/>
          <w:kern w:val="0"/>
          <w:szCs w:val="24"/>
          <w:vertAlign w:val="superscript"/>
          <w14:ligatures w14:val="none"/>
        </w:rPr>
        <w:t>1</w:t>
      </w:r>
      <w:r w:rsidRPr="00E51B68">
        <w:t>,</w:t>
      </w:r>
      <w:r w:rsidRPr="00E51B68">
        <w:rPr>
          <w:rFonts w:hint="eastAsia"/>
        </w:rPr>
        <w:t xml:space="preserve"> </w:t>
      </w:r>
      <w:proofErr w:type="spellStart"/>
      <w:r w:rsidRPr="00E51B68">
        <w:rPr>
          <w:rFonts w:hint="eastAsia"/>
        </w:rPr>
        <w:t>Wentao</w:t>
      </w:r>
      <w:proofErr w:type="spellEnd"/>
      <w:r w:rsidRPr="00E51B68">
        <w:rPr>
          <w:rFonts w:hint="eastAsia"/>
        </w:rPr>
        <w:t xml:space="preserve"> Li</w:t>
      </w:r>
      <w:r w:rsidRPr="00E51B68">
        <w:rPr>
          <w:rFonts w:hint="eastAsia"/>
          <w:kern w:val="0"/>
          <w:szCs w:val="24"/>
          <w:vertAlign w:val="superscript"/>
          <w14:ligatures w14:val="none"/>
        </w:rPr>
        <w:t>1</w:t>
      </w:r>
      <w:r w:rsidRPr="00E51B68">
        <w:rPr>
          <w:rFonts w:hint="eastAsia"/>
        </w:rPr>
        <w:t xml:space="preserve">, </w:t>
      </w:r>
      <w:r w:rsidRPr="00E51B68">
        <w:t>Peng He</w:t>
      </w:r>
      <w:r w:rsidRPr="00E51B68">
        <w:rPr>
          <w:rFonts w:hint="eastAsia"/>
          <w:kern w:val="0"/>
          <w:szCs w:val="24"/>
          <w:vertAlign w:val="superscript"/>
          <w14:ligatures w14:val="none"/>
        </w:rPr>
        <w:t>3</w:t>
      </w:r>
      <w:r w:rsidRPr="00E51B68">
        <w:t>, Jiali Li</w:t>
      </w:r>
      <w:r w:rsidRPr="00E51B68">
        <w:rPr>
          <w:rFonts w:hint="eastAsia"/>
          <w:kern w:val="0"/>
          <w:szCs w:val="24"/>
          <w:vertAlign w:val="superscript"/>
          <w14:ligatures w14:val="none"/>
        </w:rPr>
        <w:t>2,3</w:t>
      </w:r>
      <w:r w:rsidRPr="00E51B68">
        <w:t>, Iftekhar A Karimi</w:t>
      </w:r>
      <w:r w:rsidRPr="00E51B68">
        <w:rPr>
          <w:rFonts w:hint="eastAsia"/>
          <w:kern w:val="0"/>
          <w:szCs w:val="24"/>
          <w:vertAlign w:val="superscript"/>
          <w14:ligatures w14:val="none"/>
        </w:rPr>
        <w:t>2</w:t>
      </w:r>
      <w:r w:rsidRPr="00E51B68">
        <w:t xml:space="preserve">, </w:t>
      </w:r>
      <w:proofErr w:type="spellStart"/>
      <w:r w:rsidRPr="00E51B68">
        <w:t>Xiaocheng</w:t>
      </w:r>
      <w:proofErr w:type="spellEnd"/>
      <w:r w:rsidRPr="00E51B68">
        <w:t xml:space="preserve"> Lan</w:t>
      </w:r>
      <w:r w:rsidRPr="00E51B68">
        <w:rPr>
          <w:rFonts w:hint="eastAsia"/>
          <w:kern w:val="0"/>
          <w:szCs w:val="24"/>
          <w:vertAlign w:val="superscript"/>
          <w14:ligatures w14:val="none"/>
        </w:rPr>
        <w:t>1</w:t>
      </w:r>
      <w:r w:rsidRPr="00E51B68">
        <w:t xml:space="preserve">, </w:t>
      </w:r>
      <w:proofErr w:type="spellStart"/>
      <w:r w:rsidRPr="00E51B68">
        <w:t>Tiefeng</w:t>
      </w:r>
      <w:proofErr w:type="spellEnd"/>
      <w:r w:rsidRPr="00E51B68">
        <w:t xml:space="preserve"> Wang</w:t>
      </w:r>
      <w:r w:rsidRPr="00E51B68">
        <w:rPr>
          <w:rFonts w:hint="eastAsia"/>
          <w:kern w:val="0"/>
          <w:szCs w:val="24"/>
          <w:vertAlign w:val="superscript"/>
          <w14:ligatures w14:val="none"/>
        </w:rPr>
        <w:t>1</w:t>
      </w:r>
      <w:r w:rsidRPr="00E51B68">
        <w:t>, Xiaonan Wang</w:t>
      </w:r>
      <w:r w:rsidRPr="00E51B68">
        <w:rPr>
          <w:rFonts w:hint="eastAsia"/>
          <w:kern w:val="0"/>
          <w:szCs w:val="24"/>
          <w:vertAlign w:val="superscript"/>
          <w14:ligatures w14:val="none"/>
        </w:rPr>
        <w:t xml:space="preserve">1,4 </w:t>
      </w:r>
      <w:r w:rsidRPr="00E51B68">
        <w:rPr>
          <w:vertAlign w:val="superscript"/>
        </w:rPr>
        <w:t>*</w:t>
      </w:r>
    </w:p>
    <w:p w14:paraId="6EE07890" w14:textId="77777777" w:rsidR="00BD54CB" w:rsidRPr="00E51B68" w:rsidRDefault="00BD54CB" w:rsidP="00BD54CB">
      <w:pPr>
        <w:tabs>
          <w:tab w:val="left" w:pos="8130"/>
        </w:tabs>
        <w:spacing w:before="120" w:after="0" w:line="240" w:lineRule="auto"/>
        <w:rPr>
          <w:rFonts w:eastAsia="Times New Roman"/>
          <w:b/>
          <w:kern w:val="0"/>
          <w:szCs w:val="24"/>
          <w:lang w:eastAsia="en-US"/>
          <w14:ligatures w14:val="none"/>
        </w:rPr>
      </w:pPr>
      <w:r w:rsidRPr="00E51B68">
        <w:rPr>
          <w:rFonts w:eastAsia="Times New Roman"/>
          <w:b/>
          <w:kern w:val="0"/>
          <w:szCs w:val="24"/>
          <w:lang w:eastAsia="en-US"/>
          <w14:ligatures w14:val="none"/>
        </w:rPr>
        <w:t>Affiliations:</w:t>
      </w:r>
      <w:r w:rsidRPr="00E51B68">
        <w:rPr>
          <w:rFonts w:eastAsia="Times New Roman"/>
          <w:b/>
          <w:kern w:val="0"/>
          <w:szCs w:val="24"/>
          <w:lang w:eastAsia="en-US"/>
          <w14:ligatures w14:val="none"/>
        </w:rPr>
        <w:tab/>
      </w:r>
    </w:p>
    <w:p w14:paraId="347E313D" w14:textId="77777777" w:rsidR="00BD54CB" w:rsidRPr="00E51B68" w:rsidRDefault="00BD54CB" w:rsidP="00BD54CB">
      <w:pPr>
        <w:spacing w:before="120" w:after="0" w:line="240" w:lineRule="auto"/>
        <w:ind w:left="360"/>
        <w:rPr>
          <w:rFonts w:eastAsia="Times New Roman"/>
          <w:kern w:val="0"/>
          <w:szCs w:val="24"/>
          <w:lang w:eastAsia="en-US"/>
          <w14:ligatures w14:val="none"/>
        </w:rPr>
      </w:pPr>
      <w:r w:rsidRPr="00E51B68">
        <w:rPr>
          <w:rFonts w:hint="eastAsia"/>
          <w:kern w:val="0"/>
          <w:szCs w:val="24"/>
          <w:vertAlign w:val="superscript"/>
          <w14:ligatures w14:val="none"/>
        </w:rPr>
        <w:t xml:space="preserve">1 </w:t>
      </w:r>
      <w:r w:rsidRPr="00E51B68">
        <w:rPr>
          <w:rFonts w:eastAsia="Times New Roman"/>
          <w:kern w:val="0"/>
          <w:szCs w:val="24"/>
          <w14:ligatures w14:val="none"/>
        </w:rPr>
        <w:t xml:space="preserve">Department of </w:t>
      </w:r>
      <w:r w:rsidRPr="00E51B68">
        <w:rPr>
          <w:rFonts w:eastAsia="Times New Roman"/>
          <w:kern w:val="0"/>
          <w:szCs w:val="24"/>
          <w:lang w:eastAsia="en-US"/>
          <w14:ligatures w14:val="none"/>
        </w:rPr>
        <w:t xml:space="preserve">Chemical Engineering, Tsinghua University, </w:t>
      </w:r>
      <w:r w:rsidRPr="00E51B68">
        <w:rPr>
          <w:rFonts w:eastAsia="Times New Roman"/>
          <w:kern w:val="0"/>
          <w:szCs w:val="24"/>
          <w14:ligatures w14:val="none"/>
        </w:rPr>
        <w:t>Beijing 100084</w:t>
      </w:r>
      <w:r w:rsidRPr="00E51B68">
        <w:rPr>
          <w:rFonts w:eastAsia="Times New Roman"/>
          <w:kern w:val="0"/>
          <w:szCs w:val="24"/>
          <w:lang w:eastAsia="en-US"/>
          <w14:ligatures w14:val="none"/>
        </w:rPr>
        <w:t>, China.</w:t>
      </w:r>
    </w:p>
    <w:p w14:paraId="6833ADA0" w14:textId="77777777" w:rsidR="00BD54CB" w:rsidRPr="00E51B68" w:rsidRDefault="00BD54CB" w:rsidP="00BD54CB">
      <w:pPr>
        <w:spacing w:before="120" w:after="0" w:line="240" w:lineRule="auto"/>
        <w:ind w:left="360"/>
        <w:rPr>
          <w:kern w:val="0"/>
          <w:szCs w:val="24"/>
          <w14:ligatures w14:val="none"/>
        </w:rPr>
      </w:pPr>
      <w:r w:rsidRPr="00E51B68">
        <w:rPr>
          <w:rFonts w:eastAsia="Times New Roman"/>
          <w:kern w:val="0"/>
          <w:szCs w:val="24"/>
          <w:vertAlign w:val="superscript"/>
          <w:lang w:eastAsia="en-US"/>
          <w14:ligatures w14:val="none"/>
        </w:rPr>
        <w:t>2</w:t>
      </w:r>
      <w:r w:rsidRPr="00E51B68">
        <w:rPr>
          <w:rFonts w:hint="eastAsia"/>
          <w:kern w:val="0"/>
          <w:szCs w:val="24"/>
          <w:vertAlign w:val="superscript"/>
          <w14:ligatures w14:val="none"/>
        </w:rPr>
        <w:t xml:space="preserve"> </w:t>
      </w:r>
      <w:r w:rsidRPr="00E51B68">
        <w:rPr>
          <w:rFonts w:eastAsia="Times New Roman"/>
          <w:kern w:val="0"/>
          <w:szCs w:val="24"/>
          <w14:ligatures w14:val="none"/>
        </w:rPr>
        <w:t xml:space="preserve">Department of </w:t>
      </w:r>
      <w:r w:rsidRPr="00E51B68">
        <w:rPr>
          <w:rFonts w:eastAsia="Times New Roman"/>
          <w:kern w:val="0"/>
          <w:szCs w:val="24"/>
          <w:lang w:eastAsia="en-US"/>
          <w14:ligatures w14:val="none"/>
        </w:rPr>
        <w:t>Chemical and Biomolecular Engineering, College of Design and Engineering, National University of Singapore, 4 Engineering Drive 4, Singapore 117585, Singapore.</w:t>
      </w:r>
    </w:p>
    <w:p w14:paraId="2198C35F" w14:textId="77777777" w:rsidR="00BD54CB" w:rsidRPr="00E51B68" w:rsidRDefault="00BD54CB" w:rsidP="00BD54CB">
      <w:pPr>
        <w:spacing w:before="120" w:after="0" w:line="240" w:lineRule="auto"/>
        <w:ind w:left="360"/>
        <w:rPr>
          <w:rFonts w:eastAsia="Times New Roman"/>
          <w:kern w:val="0"/>
          <w:szCs w:val="24"/>
          <w:lang w:eastAsia="en-US"/>
          <w14:ligatures w14:val="none"/>
        </w:rPr>
      </w:pPr>
      <w:r w:rsidRPr="00E51B68">
        <w:rPr>
          <w:rFonts w:hint="eastAsia"/>
          <w:kern w:val="0"/>
          <w:szCs w:val="24"/>
          <w:vertAlign w:val="superscript"/>
          <w14:ligatures w14:val="none"/>
        </w:rPr>
        <w:t xml:space="preserve">3 </w:t>
      </w:r>
      <w:r w:rsidRPr="00E51B68">
        <w:rPr>
          <w:rFonts w:eastAsia="Times New Roman"/>
          <w:kern w:val="0"/>
          <w:szCs w:val="24"/>
          <w:lang w:eastAsia="en-US"/>
          <w14:ligatures w14:val="none"/>
        </w:rPr>
        <w:t xml:space="preserve">Department of Chemistry, National University of Singapore, 3 Science Drive 3, Singapore 117543, Singapore. </w:t>
      </w:r>
    </w:p>
    <w:p w14:paraId="7C8BCABB" w14:textId="77777777" w:rsidR="00BD54CB" w:rsidRPr="00E51B68" w:rsidRDefault="00BD54CB" w:rsidP="00BD54CB">
      <w:pPr>
        <w:spacing w:before="120" w:after="0" w:line="240" w:lineRule="auto"/>
        <w:ind w:left="360"/>
        <w:rPr>
          <w:kern w:val="0"/>
          <w:szCs w:val="24"/>
          <w14:ligatures w14:val="none"/>
        </w:rPr>
      </w:pPr>
      <w:r w:rsidRPr="00E51B68">
        <w:rPr>
          <w:rFonts w:hint="eastAsia"/>
          <w:kern w:val="0"/>
          <w:szCs w:val="24"/>
          <w:vertAlign w:val="superscript"/>
          <w14:ligatures w14:val="none"/>
        </w:rPr>
        <w:t xml:space="preserve">4 </w:t>
      </w:r>
      <w:r w:rsidRPr="00E51B68">
        <w:rPr>
          <w:rFonts w:eastAsia="Times New Roman"/>
          <w:kern w:val="0"/>
          <w:szCs w:val="24"/>
          <w:lang w:eastAsia="en-US"/>
          <w14:ligatures w14:val="none"/>
        </w:rPr>
        <w:t>Key Laboratory for Industrial Biocatalysis, Ministry of Education, Tsinghua University, Beijing, 100084, China</w:t>
      </w:r>
      <w:r w:rsidRPr="00E51B68">
        <w:rPr>
          <w:rFonts w:hint="eastAsia"/>
          <w:kern w:val="0"/>
          <w:szCs w:val="24"/>
          <w14:ligatures w14:val="none"/>
        </w:rPr>
        <w:t>.</w:t>
      </w:r>
    </w:p>
    <w:p w14:paraId="19ED631E" w14:textId="77777777" w:rsidR="00BD54CB" w:rsidRPr="00E51B68" w:rsidRDefault="00BD54CB" w:rsidP="00BD54CB">
      <w:pPr>
        <w:spacing w:before="120" w:after="0" w:line="240" w:lineRule="auto"/>
        <w:ind w:left="360"/>
        <w:rPr>
          <w:rFonts w:eastAsia="Times New Roman"/>
          <w:kern w:val="0"/>
          <w:szCs w:val="24"/>
          <w:lang w:eastAsia="en-US"/>
          <w14:ligatures w14:val="none"/>
        </w:rPr>
      </w:pPr>
    </w:p>
    <w:p w14:paraId="4300410D" w14:textId="77777777" w:rsidR="00BD54CB" w:rsidRPr="00E51B68" w:rsidRDefault="00BD54CB" w:rsidP="00BD54CB">
      <w:pPr>
        <w:spacing w:before="120" w:after="0" w:line="240" w:lineRule="auto"/>
        <w:ind w:left="360"/>
        <w:rPr>
          <w:kern w:val="0"/>
          <w:szCs w:val="24"/>
          <w14:ligatures w14:val="none"/>
        </w:rPr>
      </w:pPr>
      <w:r w:rsidRPr="00E51B68">
        <w:rPr>
          <w:rFonts w:eastAsia="Times New Roman"/>
          <w:kern w:val="0"/>
          <w:szCs w:val="24"/>
          <w:vertAlign w:val="superscript"/>
          <w:lang w:eastAsia="en-US"/>
          <w14:ligatures w14:val="none"/>
        </w:rPr>
        <w:t>*</w:t>
      </w:r>
      <w:r w:rsidRPr="00E51B68">
        <w:rPr>
          <w:rFonts w:hint="eastAsia"/>
          <w:kern w:val="0"/>
          <w:szCs w:val="24"/>
          <w:vertAlign w:val="superscript"/>
          <w14:ligatures w14:val="none"/>
        </w:rPr>
        <w:t xml:space="preserve"> </w:t>
      </w:r>
      <w:r w:rsidRPr="00E51B68">
        <w:rPr>
          <w:rFonts w:eastAsia="Times New Roman"/>
          <w:kern w:val="0"/>
          <w:szCs w:val="24"/>
          <w:lang w:eastAsia="en-US"/>
          <w14:ligatures w14:val="none"/>
        </w:rPr>
        <w:t>Corresponding author</w:t>
      </w:r>
      <w:r w:rsidRPr="00E51B68">
        <w:rPr>
          <w:rFonts w:hint="eastAsia"/>
          <w:kern w:val="0"/>
          <w:szCs w:val="24"/>
          <w14:ligatures w14:val="none"/>
        </w:rPr>
        <w:t>:</w:t>
      </w:r>
      <w:r w:rsidRPr="00E51B68">
        <w:rPr>
          <w:rFonts w:eastAsia="Times New Roman"/>
          <w:kern w:val="0"/>
          <w:szCs w:val="24"/>
          <w:lang w:eastAsia="en-US"/>
          <w14:ligatures w14:val="none"/>
        </w:rPr>
        <w:t xml:space="preserve"> </w:t>
      </w:r>
      <w:bookmarkStart w:id="0" w:name="_Hlk110721018"/>
      <w:r w:rsidRPr="00E51B68">
        <w:rPr>
          <w:rFonts w:eastAsia="Times New Roman"/>
          <w:kern w:val="0"/>
          <w:szCs w:val="24"/>
          <w:lang w:eastAsia="en-US"/>
          <w14:ligatures w14:val="none"/>
        </w:rPr>
        <w:t>wangxiaonan@tsinghua.edu.cn</w:t>
      </w:r>
      <w:bookmarkEnd w:id="0"/>
      <w:r w:rsidRPr="00E51B68">
        <w:rPr>
          <w:rFonts w:eastAsia="Times New Roman"/>
          <w:kern w:val="0"/>
          <w:szCs w:val="24"/>
          <w:lang w:eastAsia="en-US"/>
          <w14:ligatures w14:val="none"/>
        </w:rPr>
        <w:t xml:space="preserve"> (X. Wang)</w:t>
      </w:r>
    </w:p>
    <w:p w14:paraId="2D045102" w14:textId="77777777" w:rsidR="00045AFF" w:rsidRPr="00BD54CB" w:rsidRDefault="00045AFF" w:rsidP="00045AFF">
      <w:pPr>
        <w:rPr>
          <w:sz w:val="20"/>
          <w:szCs w:val="18"/>
        </w:rPr>
      </w:pPr>
    </w:p>
    <w:p w14:paraId="1B36BB6D" w14:textId="77777777" w:rsidR="009D2C65" w:rsidRPr="0020490E" w:rsidRDefault="009D2C65" w:rsidP="00045AFF">
      <w:pPr>
        <w:rPr>
          <w:sz w:val="20"/>
          <w:szCs w:val="18"/>
        </w:rPr>
      </w:pPr>
    </w:p>
    <w:p w14:paraId="19A47A05" w14:textId="77777777" w:rsidR="00045AFF" w:rsidRPr="0020490E" w:rsidRDefault="00045AFF" w:rsidP="00045AFF">
      <w:pPr>
        <w:jc w:val="center"/>
        <w:rPr>
          <w:b/>
          <w:bCs/>
          <w:sz w:val="28"/>
          <w:szCs w:val="24"/>
        </w:rPr>
      </w:pPr>
      <w:r w:rsidRPr="0020490E">
        <w:rPr>
          <w:b/>
          <w:bCs/>
          <w:sz w:val="28"/>
          <w:szCs w:val="24"/>
        </w:rPr>
        <w:t>Supplementary Information</w:t>
      </w:r>
    </w:p>
    <w:sdt>
      <w:sdtPr>
        <w:rPr>
          <w:rFonts w:ascii="Times New Roman" w:eastAsiaTheme="minorEastAsia" w:hAnsi="Times New Roman" w:cs="Times New Roman"/>
          <w:color w:val="auto"/>
          <w:kern w:val="2"/>
          <w:sz w:val="24"/>
          <w:szCs w:val="22"/>
          <w:lang w:eastAsia="zh-CN"/>
        </w:rPr>
        <w:id w:val="-539512973"/>
        <w:docPartObj>
          <w:docPartGallery w:val="Table of Contents"/>
          <w:docPartUnique/>
        </w:docPartObj>
      </w:sdtPr>
      <w:sdtEndPr>
        <w:rPr>
          <w:b/>
          <w:bCs/>
        </w:rPr>
      </w:sdtEndPr>
      <w:sdtContent>
        <w:p w14:paraId="55E9BF72" w14:textId="77777777" w:rsidR="00045AFF" w:rsidRPr="0020490E" w:rsidRDefault="00045AFF" w:rsidP="00A6779E">
          <w:pPr>
            <w:pStyle w:val="TOCHeading"/>
            <w:spacing w:line="240" w:lineRule="auto"/>
          </w:pPr>
          <w:r w:rsidRPr="0020490E">
            <w:t>Contents</w:t>
          </w:r>
        </w:p>
        <w:p w14:paraId="13249C74" w14:textId="64737F09" w:rsidR="00BB2303" w:rsidRPr="0020490E" w:rsidRDefault="00045AFF">
          <w:pPr>
            <w:pStyle w:val="TOC1"/>
            <w:tabs>
              <w:tab w:val="left" w:pos="720"/>
              <w:tab w:val="right" w:leader="dot" w:pos="8296"/>
            </w:tabs>
            <w:rPr>
              <w:rFonts w:asciiTheme="minorHAnsi" w:hAnsiTheme="minorHAnsi" w:cstheme="minorBidi"/>
              <w:noProof/>
              <w:szCs w:val="24"/>
              <w:lang w:val="en-SG"/>
            </w:rPr>
          </w:pPr>
          <w:r w:rsidRPr="0020490E">
            <w:fldChar w:fldCharType="begin"/>
          </w:r>
          <w:r w:rsidRPr="0020490E">
            <w:instrText xml:space="preserve"> TOC \o "1-3" \h \z \u </w:instrText>
          </w:r>
          <w:r w:rsidRPr="0020490E">
            <w:fldChar w:fldCharType="separate"/>
          </w:r>
          <w:hyperlink w:anchor="_Toc178598297" w:history="1">
            <w:r w:rsidR="00BB2303" w:rsidRPr="0020490E">
              <w:rPr>
                <w:rStyle w:val="Hyperlink"/>
                <w:noProof/>
              </w:rPr>
              <w:t>S1</w:t>
            </w:r>
            <w:r w:rsidR="00BB2303" w:rsidRPr="0020490E">
              <w:rPr>
                <w:rFonts w:asciiTheme="minorHAnsi" w:hAnsiTheme="minorHAnsi" w:cstheme="minorBidi"/>
                <w:noProof/>
                <w:szCs w:val="24"/>
                <w:lang w:val="en-SG"/>
              </w:rPr>
              <w:tab/>
            </w:r>
            <w:r w:rsidR="00BB2303" w:rsidRPr="0020490E">
              <w:rPr>
                <w:rStyle w:val="Hyperlink"/>
                <w:noProof/>
              </w:rPr>
              <w:t>Codes and Data</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_Toc178598297 \h </w:instrText>
            </w:r>
            <w:r w:rsidR="00BB2303" w:rsidRPr="0020490E">
              <w:rPr>
                <w:noProof/>
                <w:webHidden/>
              </w:rPr>
            </w:r>
            <w:r w:rsidR="00BB2303" w:rsidRPr="0020490E">
              <w:rPr>
                <w:noProof/>
                <w:webHidden/>
              </w:rPr>
              <w:fldChar w:fldCharType="separate"/>
            </w:r>
            <w:r w:rsidR="00BB2303" w:rsidRPr="0020490E">
              <w:rPr>
                <w:noProof/>
                <w:webHidden/>
              </w:rPr>
              <w:t>4</w:t>
            </w:r>
            <w:r w:rsidR="00BB2303" w:rsidRPr="0020490E">
              <w:rPr>
                <w:noProof/>
                <w:webHidden/>
              </w:rPr>
              <w:fldChar w:fldCharType="end"/>
            </w:r>
          </w:hyperlink>
        </w:p>
        <w:p w14:paraId="7E92D8D7" w14:textId="44FD730E" w:rsidR="00BB2303" w:rsidRPr="0020490E" w:rsidRDefault="00000000">
          <w:pPr>
            <w:pStyle w:val="TOC2"/>
            <w:tabs>
              <w:tab w:val="right" w:leader="dot" w:pos="8296"/>
            </w:tabs>
            <w:rPr>
              <w:rFonts w:asciiTheme="minorHAnsi" w:hAnsiTheme="minorHAnsi" w:cstheme="minorBidi"/>
              <w:noProof/>
              <w:szCs w:val="24"/>
              <w:lang w:val="en-SG"/>
            </w:rPr>
          </w:pPr>
          <w:hyperlink w:anchor="_Toc178598298" w:history="1">
            <w:r w:rsidR="00BB2303" w:rsidRPr="0020490E">
              <w:rPr>
                <w:rStyle w:val="Hyperlink"/>
                <w:noProof/>
              </w:rPr>
              <w:t>S1.1 Summary</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_Toc178598298 \h </w:instrText>
            </w:r>
            <w:r w:rsidR="00BB2303" w:rsidRPr="0020490E">
              <w:rPr>
                <w:noProof/>
                <w:webHidden/>
              </w:rPr>
            </w:r>
            <w:r w:rsidR="00BB2303" w:rsidRPr="0020490E">
              <w:rPr>
                <w:noProof/>
                <w:webHidden/>
              </w:rPr>
              <w:fldChar w:fldCharType="separate"/>
            </w:r>
            <w:r w:rsidR="00BB2303" w:rsidRPr="0020490E">
              <w:rPr>
                <w:noProof/>
                <w:webHidden/>
              </w:rPr>
              <w:t>4</w:t>
            </w:r>
            <w:r w:rsidR="00BB2303" w:rsidRPr="0020490E">
              <w:rPr>
                <w:noProof/>
                <w:webHidden/>
              </w:rPr>
              <w:fldChar w:fldCharType="end"/>
            </w:r>
          </w:hyperlink>
        </w:p>
        <w:p w14:paraId="6295B3FA" w14:textId="7E1554BC" w:rsidR="00BB2303" w:rsidRPr="0020490E" w:rsidRDefault="00000000">
          <w:pPr>
            <w:pStyle w:val="TOC2"/>
            <w:tabs>
              <w:tab w:val="right" w:leader="dot" w:pos="8296"/>
            </w:tabs>
            <w:rPr>
              <w:rFonts w:asciiTheme="minorHAnsi" w:hAnsiTheme="minorHAnsi" w:cstheme="minorBidi"/>
              <w:noProof/>
              <w:szCs w:val="24"/>
              <w:lang w:val="en-SG"/>
            </w:rPr>
          </w:pPr>
          <w:hyperlink w:anchor="_Toc178598299" w:history="1">
            <w:r w:rsidR="00BB2303" w:rsidRPr="0020490E">
              <w:rPr>
                <w:rStyle w:val="Hyperlink"/>
                <w:noProof/>
              </w:rPr>
              <w:t>S1.2 Web UI</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_Toc178598299 \h </w:instrText>
            </w:r>
            <w:r w:rsidR="00BB2303" w:rsidRPr="0020490E">
              <w:rPr>
                <w:noProof/>
                <w:webHidden/>
              </w:rPr>
            </w:r>
            <w:r w:rsidR="00BB2303" w:rsidRPr="0020490E">
              <w:rPr>
                <w:noProof/>
                <w:webHidden/>
              </w:rPr>
              <w:fldChar w:fldCharType="separate"/>
            </w:r>
            <w:r w:rsidR="00BB2303" w:rsidRPr="0020490E">
              <w:rPr>
                <w:noProof/>
                <w:webHidden/>
              </w:rPr>
              <w:t>5</w:t>
            </w:r>
            <w:r w:rsidR="00BB2303" w:rsidRPr="0020490E">
              <w:rPr>
                <w:noProof/>
                <w:webHidden/>
              </w:rPr>
              <w:fldChar w:fldCharType="end"/>
            </w:r>
          </w:hyperlink>
        </w:p>
        <w:p w14:paraId="24267209" w14:textId="28B166F9" w:rsidR="00BB2303" w:rsidRPr="0020490E" w:rsidRDefault="00000000">
          <w:pPr>
            <w:pStyle w:val="TOC1"/>
            <w:tabs>
              <w:tab w:val="left" w:pos="720"/>
              <w:tab w:val="right" w:leader="dot" w:pos="8296"/>
            </w:tabs>
            <w:rPr>
              <w:rFonts w:asciiTheme="minorHAnsi" w:hAnsiTheme="minorHAnsi" w:cstheme="minorBidi"/>
              <w:noProof/>
              <w:szCs w:val="24"/>
              <w:lang w:val="en-SG"/>
            </w:rPr>
          </w:pPr>
          <w:hyperlink w:anchor="_Toc178598300" w:history="1">
            <w:r w:rsidR="00BB2303" w:rsidRPr="0020490E">
              <w:rPr>
                <w:rStyle w:val="Hyperlink"/>
                <w:noProof/>
              </w:rPr>
              <w:t>S2</w:t>
            </w:r>
            <w:r w:rsidR="00BB2303" w:rsidRPr="0020490E">
              <w:rPr>
                <w:rFonts w:asciiTheme="minorHAnsi" w:hAnsiTheme="minorHAnsi" w:cstheme="minorBidi"/>
                <w:noProof/>
                <w:szCs w:val="24"/>
                <w:lang w:val="en-SG"/>
              </w:rPr>
              <w:tab/>
            </w:r>
            <w:r w:rsidR="00BB2303" w:rsidRPr="0020490E">
              <w:rPr>
                <w:rStyle w:val="Hyperlink"/>
                <w:noProof/>
              </w:rPr>
              <w:t>Design Space</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_Toc178598300 \h </w:instrText>
            </w:r>
            <w:r w:rsidR="00BB2303" w:rsidRPr="0020490E">
              <w:rPr>
                <w:noProof/>
                <w:webHidden/>
              </w:rPr>
            </w:r>
            <w:r w:rsidR="00BB2303" w:rsidRPr="0020490E">
              <w:rPr>
                <w:noProof/>
                <w:webHidden/>
              </w:rPr>
              <w:fldChar w:fldCharType="separate"/>
            </w:r>
            <w:r w:rsidR="00BB2303" w:rsidRPr="0020490E">
              <w:rPr>
                <w:noProof/>
                <w:webHidden/>
              </w:rPr>
              <w:t>6</w:t>
            </w:r>
            <w:r w:rsidR="00BB2303" w:rsidRPr="0020490E">
              <w:rPr>
                <w:noProof/>
                <w:webHidden/>
              </w:rPr>
              <w:fldChar w:fldCharType="end"/>
            </w:r>
          </w:hyperlink>
        </w:p>
        <w:p w14:paraId="71F1928A" w14:textId="2E5FF897" w:rsidR="00BB2303" w:rsidRPr="0020490E" w:rsidRDefault="00000000">
          <w:pPr>
            <w:pStyle w:val="TOC2"/>
            <w:tabs>
              <w:tab w:val="right" w:leader="dot" w:pos="8296"/>
            </w:tabs>
            <w:rPr>
              <w:rFonts w:asciiTheme="minorHAnsi" w:hAnsiTheme="minorHAnsi" w:cstheme="minorBidi"/>
              <w:noProof/>
              <w:szCs w:val="24"/>
              <w:lang w:val="en-SG"/>
            </w:rPr>
          </w:pPr>
          <w:hyperlink w:anchor="_Toc178598301" w:history="1">
            <w:r w:rsidR="00BB2303" w:rsidRPr="0020490E">
              <w:rPr>
                <w:rStyle w:val="Hyperlink"/>
                <w:noProof/>
              </w:rPr>
              <w:t>S2.1 Retrieved stable metallic crystals from the Material Project</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_Toc178598301 \h </w:instrText>
            </w:r>
            <w:r w:rsidR="00BB2303" w:rsidRPr="0020490E">
              <w:rPr>
                <w:noProof/>
                <w:webHidden/>
              </w:rPr>
            </w:r>
            <w:r w:rsidR="00BB2303" w:rsidRPr="0020490E">
              <w:rPr>
                <w:noProof/>
                <w:webHidden/>
              </w:rPr>
              <w:fldChar w:fldCharType="separate"/>
            </w:r>
            <w:r w:rsidR="00BB2303" w:rsidRPr="0020490E">
              <w:rPr>
                <w:noProof/>
                <w:webHidden/>
              </w:rPr>
              <w:t>6</w:t>
            </w:r>
            <w:r w:rsidR="00BB2303" w:rsidRPr="0020490E">
              <w:rPr>
                <w:noProof/>
                <w:webHidden/>
              </w:rPr>
              <w:fldChar w:fldCharType="end"/>
            </w:r>
          </w:hyperlink>
        </w:p>
        <w:p w14:paraId="5B8FBF14" w14:textId="57D9E5CA" w:rsidR="00BB2303" w:rsidRPr="0020490E" w:rsidRDefault="00000000">
          <w:pPr>
            <w:pStyle w:val="TOC2"/>
            <w:tabs>
              <w:tab w:val="right" w:leader="dot" w:pos="8296"/>
            </w:tabs>
            <w:rPr>
              <w:rFonts w:asciiTheme="minorHAnsi" w:hAnsiTheme="minorHAnsi" w:cstheme="minorBidi"/>
              <w:noProof/>
              <w:szCs w:val="24"/>
              <w:lang w:val="en-SG"/>
            </w:rPr>
          </w:pPr>
          <w:hyperlink w:anchor="_Toc178598302" w:history="1">
            <w:r w:rsidR="00BB2303" w:rsidRPr="0020490E">
              <w:rPr>
                <w:rStyle w:val="Hyperlink"/>
                <w:noProof/>
              </w:rPr>
              <w:t>S2.2 Crystal structure pre-optimization</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_Toc178598302 \h </w:instrText>
            </w:r>
            <w:r w:rsidR="00BB2303" w:rsidRPr="0020490E">
              <w:rPr>
                <w:noProof/>
                <w:webHidden/>
              </w:rPr>
            </w:r>
            <w:r w:rsidR="00BB2303" w:rsidRPr="0020490E">
              <w:rPr>
                <w:noProof/>
                <w:webHidden/>
              </w:rPr>
              <w:fldChar w:fldCharType="separate"/>
            </w:r>
            <w:r w:rsidR="00BB2303" w:rsidRPr="0020490E">
              <w:rPr>
                <w:noProof/>
                <w:webHidden/>
              </w:rPr>
              <w:t>8</w:t>
            </w:r>
            <w:r w:rsidR="00BB2303" w:rsidRPr="0020490E">
              <w:rPr>
                <w:noProof/>
                <w:webHidden/>
              </w:rPr>
              <w:fldChar w:fldCharType="end"/>
            </w:r>
          </w:hyperlink>
        </w:p>
        <w:p w14:paraId="34A2415A" w14:textId="558D475C" w:rsidR="00BB2303" w:rsidRPr="0020490E" w:rsidRDefault="00000000">
          <w:pPr>
            <w:pStyle w:val="TOC2"/>
            <w:tabs>
              <w:tab w:val="right" w:leader="dot" w:pos="8296"/>
            </w:tabs>
            <w:rPr>
              <w:rFonts w:asciiTheme="minorHAnsi" w:hAnsiTheme="minorHAnsi" w:cstheme="minorBidi"/>
              <w:noProof/>
              <w:szCs w:val="24"/>
              <w:lang w:val="en-SG"/>
            </w:rPr>
          </w:pPr>
          <w:hyperlink w:anchor="_Toc178598303" w:history="1">
            <w:r w:rsidR="00BB2303" w:rsidRPr="0020490E">
              <w:rPr>
                <w:rStyle w:val="Hyperlink"/>
                <w:noProof/>
              </w:rPr>
              <w:t>S2.3 Comparison with R2SCAN meta-GGA</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_Toc178598303 \h </w:instrText>
            </w:r>
            <w:r w:rsidR="00BB2303" w:rsidRPr="0020490E">
              <w:rPr>
                <w:noProof/>
                <w:webHidden/>
              </w:rPr>
            </w:r>
            <w:r w:rsidR="00BB2303" w:rsidRPr="0020490E">
              <w:rPr>
                <w:noProof/>
                <w:webHidden/>
              </w:rPr>
              <w:fldChar w:fldCharType="separate"/>
            </w:r>
            <w:r w:rsidR="00BB2303" w:rsidRPr="0020490E">
              <w:rPr>
                <w:noProof/>
                <w:webHidden/>
              </w:rPr>
              <w:t>9</w:t>
            </w:r>
            <w:r w:rsidR="00BB2303" w:rsidRPr="0020490E">
              <w:rPr>
                <w:noProof/>
                <w:webHidden/>
              </w:rPr>
              <w:fldChar w:fldCharType="end"/>
            </w:r>
          </w:hyperlink>
        </w:p>
        <w:p w14:paraId="4FB1E06D" w14:textId="664E8D1C" w:rsidR="00BB2303" w:rsidRPr="0020490E" w:rsidRDefault="00000000">
          <w:pPr>
            <w:pStyle w:val="TOC2"/>
            <w:tabs>
              <w:tab w:val="right" w:leader="dot" w:pos="8296"/>
            </w:tabs>
            <w:rPr>
              <w:rFonts w:asciiTheme="minorHAnsi" w:hAnsiTheme="minorHAnsi" w:cstheme="minorBidi"/>
              <w:noProof/>
              <w:szCs w:val="24"/>
              <w:lang w:val="en-SG"/>
            </w:rPr>
          </w:pPr>
          <w:hyperlink w:anchor="_Toc178598304" w:history="1">
            <w:r w:rsidR="00BB2303" w:rsidRPr="0020490E">
              <w:rPr>
                <w:rStyle w:val="Hyperlink"/>
                <w:noProof/>
              </w:rPr>
              <w:t>S2.4 Crystal Surfaces and OUCs generation as total design space</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_Toc178598304 \h </w:instrText>
            </w:r>
            <w:r w:rsidR="00BB2303" w:rsidRPr="0020490E">
              <w:rPr>
                <w:noProof/>
                <w:webHidden/>
              </w:rPr>
            </w:r>
            <w:r w:rsidR="00BB2303" w:rsidRPr="0020490E">
              <w:rPr>
                <w:noProof/>
                <w:webHidden/>
              </w:rPr>
              <w:fldChar w:fldCharType="separate"/>
            </w:r>
            <w:r w:rsidR="00BB2303" w:rsidRPr="0020490E">
              <w:rPr>
                <w:noProof/>
                <w:webHidden/>
              </w:rPr>
              <w:t>11</w:t>
            </w:r>
            <w:r w:rsidR="00BB2303" w:rsidRPr="0020490E">
              <w:rPr>
                <w:noProof/>
                <w:webHidden/>
              </w:rPr>
              <w:fldChar w:fldCharType="end"/>
            </w:r>
          </w:hyperlink>
        </w:p>
        <w:p w14:paraId="75FBA16B" w14:textId="239CDF67" w:rsidR="00BB2303" w:rsidRPr="0020490E" w:rsidRDefault="00000000">
          <w:pPr>
            <w:pStyle w:val="TOC1"/>
            <w:tabs>
              <w:tab w:val="left" w:pos="720"/>
              <w:tab w:val="right" w:leader="dot" w:pos="8296"/>
            </w:tabs>
            <w:rPr>
              <w:rFonts w:asciiTheme="minorHAnsi" w:hAnsiTheme="minorHAnsi" w:cstheme="minorBidi"/>
              <w:noProof/>
              <w:szCs w:val="24"/>
              <w:lang w:val="en-SG"/>
            </w:rPr>
          </w:pPr>
          <w:hyperlink w:anchor="_Toc178598305" w:history="1">
            <w:r w:rsidR="00BB2303" w:rsidRPr="0020490E">
              <w:rPr>
                <w:rStyle w:val="Hyperlink"/>
                <w:noProof/>
              </w:rPr>
              <w:t>S3</w:t>
            </w:r>
            <w:r w:rsidR="00BB2303" w:rsidRPr="0020490E">
              <w:rPr>
                <w:rFonts w:asciiTheme="minorHAnsi" w:hAnsiTheme="minorHAnsi" w:cstheme="minorBidi"/>
                <w:noProof/>
                <w:szCs w:val="24"/>
                <w:lang w:val="en-SG"/>
              </w:rPr>
              <w:tab/>
            </w:r>
            <w:r w:rsidR="00BB2303" w:rsidRPr="0020490E">
              <w:rPr>
                <w:rStyle w:val="Hyperlink"/>
                <w:noProof/>
              </w:rPr>
              <w:t>Dataset generation</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_Toc178598305 \h </w:instrText>
            </w:r>
            <w:r w:rsidR="00BB2303" w:rsidRPr="0020490E">
              <w:rPr>
                <w:noProof/>
                <w:webHidden/>
              </w:rPr>
            </w:r>
            <w:r w:rsidR="00BB2303" w:rsidRPr="0020490E">
              <w:rPr>
                <w:noProof/>
                <w:webHidden/>
              </w:rPr>
              <w:fldChar w:fldCharType="separate"/>
            </w:r>
            <w:r w:rsidR="00BB2303" w:rsidRPr="0020490E">
              <w:rPr>
                <w:noProof/>
                <w:webHidden/>
              </w:rPr>
              <w:t>14</w:t>
            </w:r>
            <w:r w:rsidR="00BB2303" w:rsidRPr="0020490E">
              <w:rPr>
                <w:noProof/>
                <w:webHidden/>
              </w:rPr>
              <w:fldChar w:fldCharType="end"/>
            </w:r>
          </w:hyperlink>
        </w:p>
        <w:p w14:paraId="516C6E52" w14:textId="62E9AE28" w:rsidR="00BB2303" w:rsidRPr="0020490E" w:rsidRDefault="00000000">
          <w:pPr>
            <w:pStyle w:val="TOC2"/>
            <w:tabs>
              <w:tab w:val="right" w:leader="dot" w:pos="8296"/>
            </w:tabs>
            <w:rPr>
              <w:rFonts w:asciiTheme="minorHAnsi" w:hAnsiTheme="minorHAnsi" w:cstheme="minorBidi"/>
              <w:noProof/>
              <w:szCs w:val="24"/>
              <w:lang w:val="en-SG"/>
            </w:rPr>
          </w:pPr>
          <w:hyperlink w:anchor="_Toc178598306" w:history="1">
            <w:r w:rsidR="00BB2303" w:rsidRPr="0020490E">
              <w:rPr>
                <w:rStyle w:val="Hyperlink"/>
                <w:noProof/>
              </w:rPr>
              <w:t>S3.1 DFT methods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_Toc178598306 \h </w:instrText>
            </w:r>
            <w:r w:rsidR="00BB2303" w:rsidRPr="0020490E">
              <w:rPr>
                <w:noProof/>
                <w:webHidden/>
              </w:rPr>
            </w:r>
            <w:r w:rsidR="00BB2303" w:rsidRPr="0020490E">
              <w:rPr>
                <w:noProof/>
                <w:webHidden/>
              </w:rPr>
              <w:fldChar w:fldCharType="separate"/>
            </w:r>
            <w:r w:rsidR="00BB2303" w:rsidRPr="0020490E">
              <w:rPr>
                <w:noProof/>
                <w:webHidden/>
              </w:rPr>
              <w:t>14</w:t>
            </w:r>
            <w:r w:rsidR="00BB2303" w:rsidRPr="0020490E">
              <w:rPr>
                <w:noProof/>
                <w:webHidden/>
              </w:rPr>
              <w:fldChar w:fldCharType="end"/>
            </w:r>
          </w:hyperlink>
        </w:p>
        <w:p w14:paraId="47D121B8" w14:textId="1FE14414" w:rsidR="00BB2303" w:rsidRPr="0020490E" w:rsidRDefault="00000000">
          <w:pPr>
            <w:pStyle w:val="TOC2"/>
            <w:tabs>
              <w:tab w:val="right" w:leader="dot" w:pos="8296"/>
            </w:tabs>
            <w:rPr>
              <w:rFonts w:asciiTheme="minorHAnsi" w:hAnsiTheme="minorHAnsi" w:cstheme="minorBidi"/>
              <w:noProof/>
              <w:szCs w:val="24"/>
              <w:lang w:val="en-SG"/>
            </w:rPr>
          </w:pPr>
          <w:hyperlink w:anchor="_Toc178598307" w:history="1">
            <w:r w:rsidR="00BB2303" w:rsidRPr="0020490E">
              <w:rPr>
                <w:rStyle w:val="Hyperlink"/>
                <w:noProof/>
              </w:rPr>
              <w:t>S3.2 Surface energies convergence check</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_Toc178598307 \h </w:instrText>
            </w:r>
            <w:r w:rsidR="00BB2303" w:rsidRPr="0020490E">
              <w:rPr>
                <w:noProof/>
                <w:webHidden/>
              </w:rPr>
            </w:r>
            <w:r w:rsidR="00BB2303" w:rsidRPr="0020490E">
              <w:rPr>
                <w:noProof/>
                <w:webHidden/>
              </w:rPr>
              <w:fldChar w:fldCharType="separate"/>
            </w:r>
            <w:r w:rsidR="00BB2303" w:rsidRPr="0020490E">
              <w:rPr>
                <w:noProof/>
                <w:webHidden/>
              </w:rPr>
              <w:t>14</w:t>
            </w:r>
            <w:r w:rsidR="00BB2303" w:rsidRPr="0020490E">
              <w:rPr>
                <w:noProof/>
                <w:webHidden/>
              </w:rPr>
              <w:fldChar w:fldCharType="end"/>
            </w:r>
          </w:hyperlink>
        </w:p>
        <w:p w14:paraId="3D077932" w14:textId="3E6ADB11" w:rsidR="00BB2303" w:rsidRPr="0020490E" w:rsidRDefault="00000000">
          <w:pPr>
            <w:pStyle w:val="TOC2"/>
            <w:tabs>
              <w:tab w:val="right" w:leader="dot" w:pos="8296"/>
            </w:tabs>
            <w:rPr>
              <w:rFonts w:asciiTheme="minorHAnsi" w:hAnsiTheme="minorHAnsi" w:cstheme="minorBidi"/>
              <w:noProof/>
              <w:szCs w:val="24"/>
              <w:lang w:val="en-SG"/>
            </w:rPr>
          </w:pPr>
          <w:hyperlink w:anchor="_Toc178598308" w:history="1">
            <w:r w:rsidR="00BB2303" w:rsidRPr="0020490E">
              <w:rPr>
                <w:rStyle w:val="Hyperlink"/>
                <w:noProof/>
              </w:rPr>
              <w:t>S3.3 Active learning strategies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_Toc178598308 \h </w:instrText>
            </w:r>
            <w:r w:rsidR="00BB2303" w:rsidRPr="0020490E">
              <w:rPr>
                <w:noProof/>
                <w:webHidden/>
              </w:rPr>
            </w:r>
            <w:r w:rsidR="00BB2303" w:rsidRPr="0020490E">
              <w:rPr>
                <w:noProof/>
                <w:webHidden/>
              </w:rPr>
              <w:fldChar w:fldCharType="separate"/>
            </w:r>
            <w:r w:rsidR="00BB2303" w:rsidRPr="0020490E">
              <w:rPr>
                <w:noProof/>
                <w:webHidden/>
              </w:rPr>
              <w:t>15</w:t>
            </w:r>
            <w:r w:rsidR="00BB2303" w:rsidRPr="0020490E">
              <w:rPr>
                <w:noProof/>
                <w:webHidden/>
              </w:rPr>
              <w:fldChar w:fldCharType="end"/>
            </w:r>
          </w:hyperlink>
        </w:p>
        <w:p w14:paraId="62C13579" w14:textId="255F3CF7" w:rsidR="00BB2303" w:rsidRPr="0020490E" w:rsidRDefault="00000000">
          <w:pPr>
            <w:pStyle w:val="TOC2"/>
            <w:tabs>
              <w:tab w:val="right" w:leader="dot" w:pos="8296"/>
            </w:tabs>
            <w:rPr>
              <w:rFonts w:asciiTheme="minorHAnsi" w:hAnsiTheme="minorHAnsi" w:cstheme="minorBidi"/>
              <w:noProof/>
              <w:szCs w:val="24"/>
              <w:lang w:val="en-SG"/>
            </w:rPr>
          </w:pPr>
          <w:hyperlink w:anchor="_Toc178598309" w:history="1">
            <w:r w:rsidR="00BB2303" w:rsidRPr="0020490E">
              <w:rPr>
                <w:rStyle w:val="Hyperlink"/>
                <w:noProof/>
              </w:rPr>
              <w:t>S3.4 Active learning process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_Toc178598309 \h </w:instrText>
            </w:r>
            <w:r w:rsidR="00BB2303" w:rsidRPr="0020490E">
              <w:rPr>
                <w:noProof/>
                <w:webHidden/>
              </w:rPr>
            </w:r>
            <w:r w:rsidR="00BB2303" w:rsidRPr="0020490E">
              <w:rPr>
                <w:noProof/>
                <w:webHidden/>
              </w:rPr>
              <w:fldChar w:fldCharType="separate"/>
            </w:r>
            <w:r w:rsidR="00BB2303" w:rsidRPr="0020490E">
              <w:rPr>
                <w:noProof/>
                <w:webHidden/>
              </w:rPr>
              <w:t>16</w:t>
            </w:r>
            <w:r w:rsidR="00BB2303" w:rsidRPr="0020490E">
              <w:rPr>
                <w:noProof/>
                <w:webHidden/>
              </w:rPr>
              <w:fldChar w:fldCharType="end"/>
            </w:r>
          </w:hyperlink>
        </w:p>
        <w:p w14:paraId="292D59A5" w14:textId="0CB86986" w:rsidR="00BB2303" w:rsidRPr="0020490E" w:rsidRDefault="00000000">
          <w:pPr>
            <w:pStyle w:val="TOC2"/>
            <w:tabs>
              <w:tab w:val="right" w:leader="dot" w:pos="8296"/>
            </w:tabs>
            <w:rPr>
              <w:rFonts w:asciiTheme="minorHAnsi" w:hAnsiTheme="minorHAnsi" w:cstheme="minorBidi"/>
              <w:noProof/>
              <w:szCs w:val="24"/>
              <w:lang w:val="en-SG"/>
            </w:rPr>
          </w:pPr>
          <w:hyperlink w:anchor="_Toc178598310" w:history="1">
            <w:r w:rsidR="00BB2303" w:rsidRPr="0020490E">
              <w:rPr>
                <w:rStyle w:val="Hyperlink"/>
                <w:noProof/>
              </w:rPr>
              <w:t>S3.5 Datasets for training, testing, and predicting.</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_Toc178598310 \h </w:instrText>
            </w:r>
            <w:r w:rsidR="00BB2303" w:rsidRPr="0020490E">
              <w:rPr>
                <w:noProof/>
                <w:webHidden/>
              </w:rPr>
            </w:r>
            <w:r w:rsidR="00BB2303" w:rsidRPr="0020490E">
              <w:rPr>
                <w:noProof/>
                <w:webHidden/>
              </w:rPr>
              <w:fldChar w:fldCharType="separate"/>
            </w:r>
            <w:r w:rsidR="00BB2303" w:rsidRPr="0020490E">
              <w:rPr>
                <w:noProof/>
                <w:webHidden/>
              </w:rPr>
              <w:t>20</w:t>
            </w:r>
            <w:r w:rsidR="00BB2303" w:rsidRPr="0020490E">
              <w:rPr>
                <w:noProof/>
                <w:webHidden/>
              </w:rPr>
              <w:fldChar w:fldCharType="end"/>
            </w:r>
          </w:hyperlink>
        </w:p>
        <w:p w14:paraId="4BD4DDFE" w14:textId="4342D29F" w:rsidR="00BB2303" w:rsidRPr="0020490E" w:rsidRDefault="00000000">
          <w:pPr>
            <w:pStyle w:val="TOC1"/>
            <w:tabs>
              <w:tab w:val="left" w:pos="720"/>
              <w:tab w:val="right" w:leader="dot" w:pos="8296"/>
            </w:tabs>
            <w:rPr>
              <w:rFonts w:asciiTheme="minorHAnsi" w:hAnsiTheme="minorHAnsi" w:cstheme="minorBidi"/>
              <w:noProof/>
              <w:szCs w:val="24"/>
              <w:lang w:val="en-SG"/>
            </w:rPr>
          </w:pPr>
          <w:hyperlink w:anchor="_Toc178598311" w:history="1">
            <w:r w:rsidR="00BB2303" w:rsidRPr="0020490E">
              <w:rPr>
                <w:rStyle w:val="Hyperlink"/>
                <w:noProof/>
              </w:rPr>
              <w:t>S4</w:t>
            </w:r>
            <w:r w:rsidR="00BB2303" w:rsidRPr="0020490E">
              <w:rPr>
                <w:rFonts w:asciiTheme="minorHAnsi" w:hAnsiTheme="minorHAnsi" w:cstheme="minorBidi"/>
                <w:noProof/>
                <w:szCs w:val="24"/>
                <w:lang w:val="en-SG"/>
              </w:rPr>
              <w:tab/>
            </w:r>
            <w:r w:rsidR="00BB2303" w:rsidRPr="0020490E">
              <w:rPr>
                <w:rStyle w:val="Hyperlink"/>
                <w:noProof/>
              </w:rPr>
              <w:t>Model training, testing, and transferring</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_Toc178598311 \h </w:instrText>
            </w:r>
            <w:r w:rsidR="00BB2303" w:rsidRPr="0020490E">
              <w:rPr>
                <w:noProof/>
                <w:webHidden/>
              </w:rPr>
            </w:r>
            <w:r w:rsidR="00BB2303" w:rsidRPr="0020490E">
              <w:rPr>
                <w:noProof/>
                <w:webHidden/>
              </w:rPr>
              <w:fldChar w:fldCharType="separate"/>
            </w:r>
            <w:r w:rsidR="00BB2303" w:rsidRPr="0020490E">
              <w:rPr>
                <w:noProof/>
                <w:webHidden/>
              </w:rPr>
              <w:t>25</w:t>
            </w:r>
            <w:r w:rsidR="00BB2303" w:rsidRPr="0020490E">
              <w:rPr>
                <w:noProof/>
                <w:webHidden/>
              </w:rPr>
              <w:fldChar w:fldCharType="end"/>
            </w:r>
          </w:hyperlink>
        </w:p>
        <w:p w14:paraId="405524F4" w14:textId="60790086" w:rsidR="00BB2303" w:rsidRPr="0020490E" w:rsidRDefault="00000000">
          <w:pPr>
            <w:pStyle w:val="TOC2"/>
            <w:tabs>
              <w:tab w:val="right" w:leader="dot" w:pos="8296"/>
            </w:tabs>
            <w:rPr>
              <w:rFonts w:asciiTheme="minorHAnsi" w:hAnsiTheme="minorHAnsi" w:cstheme="minorBidi"/>
              <w:noProof/>
              <w:szCs w:val="24"/>
              <w:lang w:val="en-SG"/>
            </w:rPr>
          </w:pPr>
          <w:hyperlink w:anchor="_Toc178598312" w:history="1">
            <w:r w:rsidR="00BB2303" w:rsidRPr="0020490E">
              <w:rPr>
                <w:rStyle w:val="Hyperlink"/>
                <w:noProof/>
              </w:rPr>
              <w:t>S4.1 Data structure</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_Toc178598312 \h </w:instrText>
            </w:r>
            <w:r w:rsidR="00BB2303" w:rsidRPr="0020490E">
              <w:rPr>
                <w:noProof/>
                <w:webHidden/>
              </w:rPr>
            </w:r>
            <w:r w:rsidR="00BB2303" w:rsidRPr="0020490E">
              <w:rPr>
                <w:noProof/>
                <w:webHidden/>
              </w:rPr>
              <w:fldChar w:fldCharType="separate"/>
            </w:r>
            <w:r w:rsidR="00BB2303" w:rsidRPr="0020490E">
              <w:rPr>
                <w:noProof/>
                <w:webHidden/>
              </w:rPr>
              <w:t>25</w:t>
            </w:r>
            <w:r w:rsidR="00BB2303" w:rsidRPr="0020490E">
              <w:rPr>
                <w:noProof/>
                <w:webHidden/>
              </w:rPr>
              <w:fldChar w:fldCharType="end"/>
            </w:r>
          </w:hyperlink>
        </w:p>
        <w:p w14:paraId="1D7769A7" w14:textId="72DC7772" w:rsidR="00BB2303" w:rsidRPr="0020490E" w:rsidRDefault="00000000">
          <w:pPr>
            <w:pStyle w:val="TOC2"/>
            <w:tabs>
              <w:tab w:val="right" w:leader="dot" w:pos="8296"/>
            </w:tabs>
            <w:rPr>
              <w:rFonts w:asciiTheme="minorHAnsi" w:hAnsiTheme="minorHAnsi" w:cstheme="minorBidi"/>
              <w:noProof/>
              <w:szCs w:val="24"/>
              <w:lang w:val="en-SG"/>
            </w:rPr>
          </w:pPr>
          <w:hyperlink w:anchor="_Toc178598313" w:history="1">
            <w:r w:rsidR="00BB2303" w:rsidRPr="0020490E">
              <w:rPr>
                <w:rStyle w:val="Hyperlink"/>
                <w:noProof/>
              </w:rPr>
              <w:t>S4.2 Model architecture</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_Toc178598313 \h </w:instrText>
            </w:r>
            <w:r w:rsidR="00BB2303" w:rsidRPr="0020490E">
              <w:rPr>
                <w:noProof/>
                <w:webHidden/>
              </w:rPr>
            </w:r>
            <w:r w:rsidR="00BB2303" w:rsidRPr="0020490E">
              <w:rPr>
                <w:noProof/>
                <w:webHidden/>
              </w:rPr>
              <w:fldChar w:fldCharType="separate"/>
            </w:r>
            <w:r w:rsidR="00BB2303" w:rsidRPr="0020490E">
              <w:rPr>
                <w:noProof/>
                <w:webHidden/>
              </w:rPr>
              <w:t>25</w:t>
            </w:r>
            <w:r w:rsidR="00BB2303" w:rsidRPr="0020490E">
              <w:rPr>
                <w:noProof/>
                <w:webHidden/>
              </w:rPr>
              <w:fldChar w:fldCharType="end"/>
            </w:r>
          </w:hyperlink>
        </w:p>
        <w:p w14:paraId="091CEA50" w14:textId="4145C53B" w:rsidR="00BB2303" w:rsidRPr="0020490E" w:rsidRDefault="00000000">
          <w:pPr>
            <w:pStyle w:val="TOC2"/>
            <w:tabs>
              <w:tab w:val="right" w:leader="dot" w:pos="8296"/>
            </w:tabs>
            <w:rPr>
              <w:rFonts w:asciiTheme="minorHAnsi" w:hAnsiTheme="minorHAnsi" w:cstheme="minorBidi"/>
              <w:noProof/>
              <w:szCs w:val="24"/>
              <w:lang w:val="en-SG"/>
            </w:rPr>
          </w:pPr>
          <w:hyperlink w:anchor="_Toc178598314" w:history="1">
            <w:r w:rsidR="00BB2303" w:rsidRPr="0020490E">
              <w:rPr>
                <w:rStyle w:val="Hyperlink"/>
                <w:noProof/>
              </w:rPr>
              <w:t>S4.3 Hyperparameter optimization</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_Toc178598314 \h </w:instrText>
            </w:r>
            <w:r w:rsidR="00BB2303" w:rsidRPr="0020490E">
              <w:rPr>
                <w:noProof/>
                <w:webHidden/>
              </w:rPr>
            </w:r>
            <w:r w:rsidR="00BB2303" w:rsidRPr="0020490E">
              <w:rPr>
                <w:noProof/>
                <w:webHidden/>
              </w:rPr>
              <w:fldChar w:fldCharType="separate"/>
            </w:r>
            <w:r w:rsidR="00BB2303" w:rsidRPr="0020490E">
              <w:rPr>
                <w:noProof/>
                <w:webHidden/>
              </w:rPr>
              <w:t>26</w:t>
            </w:r>
            <w:r w:rsidR="00BB2303" w:rsidRPr="0020490E">
              <w:rPr>
                <w:noProof/>
                <w:webHidden/>
              </w:rPr>
              <w:fldChar w:fldCharType="end"/>
            </w:r>
          </w:hyperlink>
        </w:p>
        <w:p w14:paraId="3555ACD8" w14:textId="3C97F6FF" w:rsidR="00BB2303" w:rsidRPr="0020490E" w:rsidRDefault="00000000">
          <w:pPr>
            <w:pStyle w:val="TOC2"/>
            <w:tabs>
              <w:tab w:val="right" w:leader="dot" w:pos="8296"/>
            </w:tabs>
            <w:rPr>
              <w:rFonts w:asciiTheme="minorHAnsi" w:hAnsiTheme="minorHAnsi" w:cstheme="minorBidi"/>
              <w:noProof/>
              <w:szCs w:val="24"/>
              <w:lang w:val="en-SG"/>
            </w:rPr>
          </w:pPr>
          <w:hyperlink w:anchor="_Toc178598315" w:history="1">
            <w:r w:rsidR="00BB2303" w:rsidRPr="0020490E">
              <w:rPr>
                <w:rStyle w:val="Hyperlink"/>
                <w:noProof/>
              </w:rPr>
              <w:t>S4.4 Training Statistics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_Toc178598315 \h </w:instrText>
            </w:r>
            <w:r w:rsidR="00BB2303" w:rsidRPr="0020490E">
              <w:rPr>
                <w:noProof/>
                <w:webHidden/>
              </w:rPr>
            </w:r>
            <w:r w:rsidR="00BB2303" w:rsidRPr="0020490E">
              <w:rPr>
                <w:noProof/>
                <w:webHidden/>
              </w:rPr>
              <w:fldChar w:fldCharType="separate"/>
            </w:r>
            <w:r w:rsidR="00BB2303" w:rsidRPr="0020490E">
              <w:rPr>
                <w:noProof/>
                <w:webHidden/>
              </w:rPr>
              <w:t>26</w:t>
            </w:r>
            <w:r w:rsidR="00BB2303" w:rsidRPr="0020490E">
              <w:rPr>
                <w:noProof/>
                <w:webHidden/>
              </w:rPr>
              <w:fldChar w:fldCharType="end"/>
            </w:r>
          </w:hyperlink>
        </w:p>
        <w:p w14:paraId="32D4B3A2" w14:textId="1898F767" w:rsidR="00BB2303" w:rsidRPr="0020490E" w:rsidRDefault="00000000">
          <w:pPr>
            <w:pStyle w:val="TOC2"/>
            <w:tabs>
              <w:tab w:val="right" w:leader="dot" w:pos="8296"/>
            </w:tabs>
            <w:rPr>
              <w:rFonts w:asciiTheme="minorHAnsi" w:hAnsiTheme="minorHAnsi" w:cstheme="minorBidi"/>
              <w:noProof/>
              <w:szCs w:val="24"/>
              <w:lang w:val="en-SG"/>
            </w:rPr>
          </w:pPr>
          <w:hyperlink w:anchor="_Toc178598316" w:history="1">
            <w:r w:rsidR="00BB2303" w:rsidRPr="0020490E">
              <w:rPr>
                <w:rStyle w:val="Hyperlink"/>
                <w:noProof/>
              </w:rPr>
              <w:t>S4.5 Model transferring method</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_Toc178598316 \h </w:instrText>
            </w:r>
            <w:r w:rsidR="00BB2303" w:rsidRPr="0020490E">
              <w:rPr>
                <w:noProof/>
                <w:webHidden/>
              </w:rPr>
            </w:r>
            <w:r w:rsidR="00BB2303" w:rsidRPr="0020490E">
              <w:rPr>
                <w:noProof/>
                <w:webHidden/>
              </w:rPr>
              <w:fldChar w:fldCharType="separate"/>
            </w:r>
            <w:r w:rsidR="00BB2303" w:rsidRPr="0020490E">
              <w:rPr>
                <w:noProof/>
                <w:webHidden/>
              </w:rPr>
              <w:t>28</w:t>
            </w:r>
            <w:r w:rsidR="00BB2303" w:rsidRPr="0020490E">
              <w:rPr>
                <w:noProof/>
                <w:webHidden/>
              </w:rPr>
              <w:fldChar w:fldCharType="end"/>
            </w:r>
          </w:hyperlink>
        </w:p>
        <w:p w14:paraId="24FC2D89" w14:textId="0A83BF51" w:rsidR="00BB2303" w:rsidRPr="0020490E" w:rsidRDefault="00000000">
          <w:pPr>
            <w:pStyle w:val="TOC2"/>
            <w:tabs>
              <w:tab w:val="right" w:leader="dot" w:pos="8296"/>
            </w:tabs>
            <w:rPr>
              <w:rFonts w:asciiTheme="minorHAnsi" w:hAnsiTheme="minorHAnsi" w:cstheme="minorBidi"/>
              <w:noProof/>
              <w:szCs w:val="24"/>
              <w:lang w:val="en-SG"/>
            </w:rPr>
          </w:pPr>
          <w:hyperlink w:anchor="_Toc178598317" w:history="1">
            <w:r w:rsidR="00BB2303" w:rsidRPr="0020490E">
              <w:rPr>
                <w:rStyle w:val="Hyperlink"/>
                <w:noProof/>
              </w:rPr>
              <w:t>S4.6 Model predicting.</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_Toc178598317 \h </w:instrText>
            </w:r>
            <w:r w:rsidR="00BB2303" w:rsidRPr="0020490E">
              <w:rPr>
                <w:noProof/>
                <w:webHidden/>
              </w:rPr>
            </w:r>
            <w:r w:rsidR="00BB2303" w:rsidRPr="0020490E">
              <w:rPr>
                <w:noProof/>
                <w:webHidden/>
              </w:rPr>
              <w:fldChar w:fldCharType="separate"/>
            </w:r>
            <w:r w:rsidR="00BB2303" w:rsidRPr="0020490E">
              <w:rPr>
                <w:noProof/>
                <w:webHidden/>
              </w:rPr>
              <w:t>29</w:t>
            </w:r>
            <w:r w:rsidR="00BB2303" w:rsidRPr="0020490E">
              <w:rPr>
                <w:noProof/>
                <w:webHidden/>
              </w:rPr>
              <w:fldChar w:fldCharType="end"/>
            </w:r>
          </w:hyperlink>
        </w:p>
        <w:p w14:paraId="796BB8E2" w14:textId="4F1CA467" w:rsidR="00BB2303" w:rsidRPr="0020490E" w:rsidRDefault="00000000">
          <w:pPr>
            <w:pStyle w:val="TOC2"/>
            <w:tabs>
              <w:tab w:val="right" w:leader="dot" w:pos="8296"/>
            </w:tabs>
            <w:rPr>
              <w:rFonts w:asciiTheme="minorHAnsi" w:hAnsiTheme="minorHAnsi" w:cstheme="minorBidi"/>
              <w:noProof/>
              <w:szCs w:val="24"/>
              <w:lang w:val="en-SG"/>
            </w:rPr>
          </w:pPr>
          <w:hyperlink w:anchor="_Toc178598318" w:history="1">
            <w:r w:rsidR="00BB2303" w:rsidRPr="0020490E">
              <w:rPr>
                <w:rStyle w:val="Hyperlink"/>
                <w:noProof/>
              </w:rPr>
              <w:t>S4.7 Explanation to high OOD performance.</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_Toc178598318 \h </w:instrText>
            </w:r>
            <w:r w:rsidR="00BB2303" w:rsidRPr="0020490E">
              <w:rPr>
                <w:noProof/>
                <w:webHidden/>
              </w:rPr>
            </w:r>
            <w:r w:rsidR="00BB2303" w:rsidRPr="0020490E">
              <w:rPr>
                <w:noProof/>
                <w:webHidden/>
              </w:rPr>
              <w:fldChar w:fldCharType="separate"/>
            </w:r>
            <w:r w:rsidR="00BB2303" w:rsidRPr="0020490E">
              <w:rPr>
                <w:noProof/>
                <w:webHidden/>
              </w:rPr>
              <w:t>30</w:t>
            </w:r>
            <w:r w:rsidR="00BB2303" w:rsidRPr="0020490E">
              <w:rPr>
                <w:noProof/>
                <w:webHidden/>
              </w:rPr>
              <w:fldChar w:fldCharType="end"/>
            </w:r>
          </w:hyperlink>
        </w:p>
        <w:p w14:paraId="34A0A752" w14:textId="0D1300DE" w:rsidR="00BB2303" w:rsidRPr="0020490E" w:rsidRDefault="00000000">
          <w:pPr>
            <w:pStyle w:val="TOC1"/>
            <w:tabs>
              <w:tab w:val="left" w:pos="720"/>
              <w:tab w:val="right" w:leader="dot" w:pos="8296"/>
            </w:tabs>
            <w:rPr>
              <w:rFonts w:asciiTheme="minorHAnsi" w:hAnsiTheme="minorHAnsi" w:cstheme="minorBidi"/>
              <w:noProof/>
              <w:szCs w:val="24"/>
              <w:lang w:val="en-SG"/>
            </w:rPr>
          </w:pPr>
          <w:hyperlink w:anchor="_Toc178598319" w:history="1">
            <w:r w:rsidR="00BB2303" w:rsidRPr="0020490E">
              <w:rPr>
                <w:rStyle w:val="Hyperlink"/>
                <w:noProof/>
              </w:rPr>
              <w:t>S5</w:t>
            </w:r>
            <w:r w:rsidR="00BB2303" w:rsidRPr="0020490E">
              <w:rPr>
                <w:rFonts w:asciiTheme="minorHAnsi" w:hAnsiTheme="minorHAnsi" w:cstheme="minorBidi"/>
                <w:noProof/>
                <w:szCs w:val="24"/>
                <w:lang w:val="en-SG"/>
              </w:rPr>
              <w:tab/>
            </w:r>
            <w:r w:rsidR="00BB2303" w:rsidRPr="0020490E">
              <w:rPr>
                <w:rStyle w:val="Hyperlink"/>
                <w:noProof/>
              </w:rPr>
              <w:t>Validation with Literature Experimental Data</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_Toc178598319 \h </w:instrText>
            </w:r>
            <w:r w:rsidR="00BB2303" w:rsidRPr="0020490E">
              <w:rPr>
                <w:noProof/>
                <w:webHidden/>
              </w:rPr>
            </w:r>
            <w:r w:rsidR="00BB2303" w:rsidRPr="0020490E">
              <w:rPr>
                <w:noProof/>
                <w:webHidden/>
              </w:rPr>
              <w:fldChar w:fldCharType="separate"/>
            </w:r>
            <w:r w:rsidR="00BB2303" w:rsidRPr="0020490E">
              <w:rPr>
                <w:noProof/>
                <w:webHidden/>
              </w:rPr>
              <w:t>32</w:t>
            </w:r>
            <w:r w:rsidR="00BB2303" w:rsidRPr="0020490E">
              <w:rPr>
                <w:noProof/>
                <w:webHidden/>
              </w:rPr>
              <w:fldChar w:fldCharType="end"/>
            </w:r>
          </w:hyperlink>
        </w:p>
        <w:p w14:paraId="123FB9F3" w14:textId="48AAAED2" w:rsidR="00BB2303" w:rsidRPr="0020490E" w:rsidRDefault="00000000">
          <w:pPr>
            <w:pStyle w:val="TOC2"/>
            <w:tabs>
              <w:tab w:val="right" w:leader="dot" w:pos="8296"/>
            </w:tabs>
            <w:rPr>
              <w:rFonts w:asciiTheme="minorHAnsi" w:hAnsiTheme="minorHAnsi" w:cstheme="minorBidi"/>
              <w:noProof/>
              <w:szCs w:val="24"/>
              <w:lang w:val="en-SG"/>
            </w:rPr>
          </w:pPr>
          <w:hyperlink w:anchor="_Toc178598320" w:history="1">
            <w:r w:rsidR="00BB2303" w:rsidRPr="0020490E">
              <w:rPr>
                <w:rStyle w:val="Hyperlink"/>
                <w:noProof/>
              </w:rPr>
              <w:t>S5.1 Literature collection using LLM.</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_Toc178598320 \h </w:instrText>
            </w:r>
            <w:r w:rsidR="00BB2303" w:rsidRPr="0020490E">
              <w:rPr>
                <w:noProof/>
                <w:webHidden/>
              </w:rPr>
            </w:r>
            <w:r w:rsidR="00BB2303" w:rsidRPr="0020490E">
              <w:rPr>
                <w:noProof/>
                <w:webHidden/>
              </w:rPr>
              <w:fldChar w:fldCharType="separate"/>
            </w:r>
            <w:r w:rsidR="00BB2303" w:rsidRPr="0020490E">
              <w:rPr>
                <w:noProof/>
                <w:webHidden/>
              </w:rPr>
              <w:t>32</w:t>
            </w:r>
            <w:r w:rsidR="00BB2303" w:rsidRPr="0020490E">
              <w:rPr>
                <w:noProof/>
                <w:webHidden/>
              </w:rPr>
              <w:fldChar w:fldCharType="end"/>
            </w:r>
          </w:hyperlink>
        </w:p>
        <w:p w14:paraId="31CD6BDB" w14:textId="3A6C92CC" w:rsidR="00BB2303" w:rsidRPr="0020490E" w:rsidRDefault="00000000">
          <w:pPr>
            <w:pStyle w:val="TOC2"/>
            <w:tabs>
              <w:tab w:val="right" w:leader="dot" w:pos="8296"/>
            </w:tabs>
            <w:rPr>
              <w:rFonts w:asciiTheme="minorHAnsi" w:hAnsiTheme="minorHAnsi" w:cstheme="minorBidi"/>
              <w:noProof/>
              <w:szCs w:val="24"/>
              <w:lang w:val="en-SG"/>
            </w:rPr>
          </w:pPr>
          <w:hyperlink w:anchor="_Toc178598321" w:history="1">
            <w:r w:rsidR="00BB2303" w:rsidRPr="0020490E">
              <w:rPr>
                <w:rStyle w:val="Hyperlink"/>
                <w:noProof/>
              </w:rPr>
              <w:t>S5.2 Data collection from literature.</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_Toc178598321 \h </w:instrText>
            </w:r>
            <w:r w:rsidR="00BB2303" w:rsidRPr="0020490E">
              <w:rPr>
                <w:noProof/>
                <w:webHidden/>
              </w:rPr>
            </w:r>
            <w:r w:rsidR="00BB2303" w:rsidRPr="0020490E">
              <w:rPr>
                <w:noProof/>
                <w:webHidden/>
              </w:rPr>
              <w:fldChar w:fldCharType="separate"/>
            </w:r>
            <w:r w:rsidR="00BB2303" w:rsidRPr="0020490E">
              <w:rPr>
                <w:noProof/>
                <w:webHidden/>
              </w:rPr>
              <w:t>32</w:t>
            </w:r>
            <w:r w:rsidR="00BB2303" w:rsidRPr="0020490E">
              <w:rPr>
                <w:noProof/>
                <w:webHidden/>
              </w:rPr>
              <w:fldChar w:fldCharType="end"/>
            </w:r>
          </w:hyperlink>
        </w:p>
        <w:p w14:paraId="30AF7C76" w14:textId="2630F19F" w:rsidR="00BB2303" w:rsidRPr="0020490E" w:rsidRDefault="00000000">
          <w:pPr>
            <w:pStyle w:val="TOC2"/>
            <w:tabs>
              <w:tab w:val="right" w:leader="dot" w:pos="8296"/>
            </w:tabs>
            <w:rPr>
              <w:rFonts w:asciiTheme="minorHAnsi" w:hAnsiTheme="minorHAnsi" w:cstheme="minorBidi"/>
              <w:noProof/>
              <w:szCs w:val="24"/>
              <w:lang w:val="en-SG"/>
            </w:rPr>
          </w:pPr>
          <w:hyperlink w:anchor="_Toc178598322" w:history="1">
            <w:r w:rsidR="00BB2303" w:rsidRPr="0020490E">
              <w:rPr>
                <w:rStyle w:val="Hyperlink"/>
                <w:noProof/>
              </w:rPr>
              <w:t>S5.3 Data collection from original experiments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_Toc178598322 \h </w:instrText>
            </w:r>
            <w:r w:rsidR="00BB2303" w:rsidRPr="0020490E">
              <w:rPr>
                <w:noProof/>
                <w:webHidden/>
              </w:rPr>
            </w:r>
            <w:r w:rsidR="00BB2303" w:rsidRPr="0020490E">
              <w:rPr>
                <w:noProof/>
                <w:webHidden/>
              </w:rPr>
              <w:fldChar w:fldCharType="separate"/>
            </w:r>
            <w:r w:rsidR="00BB2303" w:rsidRPr="0020490E">
              <w:rPr>
                <w:noProof/>
                <w:webHidden/>
              </w:rPr>
              <w:t>38</w:t>
            </w:r>
            <w:r w:rsidR="00BB2303" w:rsidRPr="0020490E">
              <w:rPr>
                <w:noProof/>
                <w:webHidden/>
              </w:rPr>
              <w:fldChar w:fldCharType="end"/>
            </w:r>
          </w:hyperlink>
        </w:p>
        <w:p w14:paraId="574694C8" w14:textId="078C8D75" w:rsidR="00BB2303" w:rsidRPr="0020490E" w:rsidRDefault="00000000">
          <w:pPr>
            <w:pStyle w:val="TOC1"/>
            <w:tabs>
              <w:tab w:val="left" w:pos="720"/>
              <w:tab w:val="right" w:leader="dot" w:pos="8296"/>
            </w:tabs>
            <w:rPr>
              <w:rFonts w:asciiTheme="minorHAnsi" w:hAnsiTheme="minorHAnsi" w:cstheme="minorBidi"/>
              <w:noProof/>
              <w:szCs w:val="24"/>
              <w:lang w:val="en-SG"/>
            </w:rPr>
          </w:pPr>
          <w:hyperlink w:anchor="_Toc178598323" w:history="1">
            <w:r w:rsidR="00BB2303" w:rsidRPr="0020490E">
              <w:rPr>
                <w:rStyle w:val="Hyperlink"/>
                <w:noProof/>
              </w:rPr>
              <w:t>S6</w:t>
            </w:r>
            <w:r w:rsidR="00BB2303" w:rsidRPr="0020490E">
              <w:rPr>
                <w:rFonts w:asciiTheme="minorHAnsi" w:hAnsiTheme="minorHAnsi" w:cstheme="minorBidi"/>
                <w:noProof/>
                <w:szCs w:val="24"/>
                <w:lang w:val="en-SG"/>
              </w:rPr>
              <w:tab/>
            </w:r>
            <w:r w:rsidR="00BB2303" w:rsidRPr="0020490E">
              <w:rPr>
                <w:rStyle w:val="Hyperlink"/>
                <w:noProof/>
              </w:rPr>
              <w:t>Predictions.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_Toc178598323 \h </w:instrText>
            </w:r>
            <w:r w:rsidR="00BB2303" w:rsidRPr="0020490E">
              <w:rPr>
                <w:noProof/>
                <w:webHidden/>
              </w:rPr>
            </w:r>
            <w:r w:rsidR="00BB2303" w:rsidRPr="0020490E">
              <w:rPr>
                <w:noProof/>
                <w:webHidden/>
              </w:rPr>
              <w:fldChar w:fldCharType="separate"/>
            </w:r>
            <w:r w:rsidR="00BB2303" w:rsidRPr="0020490E">
              <w:rPr>
                <w:noProof/>
                <w:webHidden/>
              </w:rPr>
              <w:t>43</w:t>
            </w:r>
            <w:r w:rsidR="00BB2303" w:rsidRPr="0020490E">
              <w:rPr>
                <w:noProof/>
                <w:webHidden/>
              </w:rPr>
              <w:fldChar w:fldCharType="end"/>
            </w:r>
          </w:hyperlink>
        </w:p>
        <w:p w14:paraId="49C6954C" w14:textId="6022A245" w:rsidR="00BB2303" w:rsidRPr="0020490E" w:rsidRDefault="00000000">
          <w:pPr>
            <w:pStyle w:val="TOC2"/>
            <w:tabs>
              <w:tab w:val="right" w:leader="dot" w:pos="8296"/>
            </w:tabs>
            <w:rPr>
              <w:rFonts w:asciiTheme="minorHAnsi" w:hAnsiTheme="minorHAnsi" w:cstheme="minorBidi"/>
              <w:noProof/>
              <w:szCs w:val="24"/>
              <w:lang w:val="en-SG"/>
            </w:rPr>
          </w:pPr>
          <w:hyperlink w:anchor="_Toc178598324" w:history="1">
            <w:r w:rsidR="00BB2303" w:rsidRPr="0020490E">
              <w:rPr>
                <w:rStyle w:val="Hyperlink"/>
                <w:noProof/>
              </w:rPr>
              <w:t>S6.1 Workflow</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_Toc178598324 \h </w:instrText>
            </w:r>
            <w:r w:rsidR="00BB2303" w:rsidRPr="0020490E">
              <w:rPr>
                <w:noProof/>
                <w:webHidden/>
              </w:rPr>
            </w:r>
            <w:r w:rsidR="00BB2303" w:rsidRPr="0020490E">
              <w:rPr>
                <w:noProof/>
                <w:webHidden/>
              </w:rPr>
              <w:fldChar w:fldCharType="separate"/>
            </w:r>
            <w:r w:rsidR="00BB2303" w:rsidRPr="0020490E">
              <w:rPr>
                <w:noProof/>
                <w:webHidden/>
              </w:rPr>
              <w:t>43</w:t>
            </w:r>
            <w:r w:rsidR="00BB2303" w:rsidRPr="0020490E">
              <w:rPr>
                <w:noProof/>
                <w:webHidden/>
              </w:rPr>
              <w:fldChar w:fldCharType="end"/>
            </w:r>
          </w:hyperlink>
        </w:p>
        <w:p w14:paraId="625A59E0" w14:textId="5DC15A8C" w:rsidR="00BB2303" w:rsidRPr="0020490E" w:rsidRDefault="00000000">
          <w:pPr>
            <w:pStyle w:val="TOC2"/>
            <w:tabs>
              <w:tab w:val="right" w:leader="dot" w:pos="8296"/>
            </w:tabs>
            <w:rPr>
              <w:rFonts w:asciiTheme="minorHAnsi" w:hAnsiTheme="minorHAnsi" w:cstheme="minorBidi"/>
              <w:noProof/>
              <w:szCs w:val="24"/>
              <w:lang w:val="en-SG"/>
            </w:rPr>
          </w:pPr>
          <w:hyperlink w:anchor="_Toc178598325" w:history="1">
            <w:r w:rsidR="00BB2303" w:rsidRPr="0020490E">
              <w:rPr>
                <w:rStyle w:val="Hyperlink"/>
                <w:noProof/>
              </w:rPr>
              <w:t>S6.2 Statistics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_Toc178598325 \h </w:instrText>
            </w:r>
            <w:r w:rsidR="00BB2303" w:rsidRPr="0020490E">
              <w:rPr>
                <w:noProof/>
                <w:webHidden/>
              </w:rPr>
            </w:r>
            <w:r w:rsidR="00BB2303" w:rsidRPr="0020490E">
              <w:rPr>
                <w:noProof/>
                <w:webHidden/>
              </w:rPr>
              <w:fldChar w:fldCharType="separate"/>
            </w:r>
            <w:r w:rsidR="00BB2303" w:rsidRPr="0020490E">
              <w:rPr>
                <w:noProof/>
                <w:webHidden/>
              </w:rPr>
              <w:t>43</w:t>
            </w:r>
            <w:r w:rsidR="00BB2303" w:rsidRPr="0020490E">
              <w:rPr>
                <w:noProof/>
                <w:webHidden/>
              </w:rPr>
              <w:fldChar w:fldCharType="end"/>
            </w:r>
          </w:hyperlink>
        </w:p>
        <w:p w14:paraId="3F36DB57" w14:textId="68D124F3" w:rsidR="00BB2303" w:rsidRPr="0020490E" w:rsidRDefault="00000000">
          <w:pPr>
            <w:pStyle w:val="TOC1"/>
            <w:tabs>
              <w:tab w:val="left" w:pos="720"/>
              <w:tab w:val="right" w:leader="dot" w:pos="8296"/>
            </w:tabs>
            <w:rPr>
              <w:rFonts w:asciiTheme="minorHAnsi" w:hAnsiTheme="minorHAnsi" w:cstheme="minorBidi"/>
              <w:noProof/>
              <w:szCs w:val="24"/>
              <w:lang w:val="en-SG"/>
            </w:rPr>
          </w:pPr>
          <w:hyperlink w:anchor="_Toc178598326" w:history="1">
            <w:r w:rsidR="00BB2303" w:rsidRPr="0020490E">
              <w:rPr>
                <w:rStyle w:val="Hyperlink"/>
                <w:noProof/>
              </w:rPr>
              <w:t>S7</w:t>
            </w:r>
            <w:r w:rsidR="00BB2303" w:rsidRPr="0020490E">
              <w:rPr>
                <w:rFonts w:asciiTheme="minorHAnsi" w:hAnsiTheme="minorHAnsi" w:cstheme="minorBidi"/>
                <w:noProof/>
                <w:szCs w:val="24"/>
                <w:lang w:val="en-SG"/>
              </w:rPr>
              <w:tab/>
            </w:r>
            <w:r w:rsidR="00BB2303" w:rsidRPr="0020490E">
              <w:rPr>
                <w:rStyle w:val="Hyperlink"/>
                <w:noProof/>
              </w:rPr>
              <w:t>References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_Toc178598326 \h </w:instrText>
            </w:r>
            <w:r w:rsidR="00BB2303" w:rsidRPr="0020490E">
              <w:rPr>
                <w:noProof/>
                <w:webHidden/>
              </w:rPr>
            </w:r>
            <w:r w:rsidR="00BB2303" w:rsidRPr="0020490E">
              <w:rPr>
                <w:noProof/>
                <w:webHidden/>
              </w:rPr>
              <w:fldChar w:fldCharType="separate"/>
            </w:r>
            <w:r w:rsidR="00BB2303" w:rsidRPr="0020490E">
              <w:rPr>
                <w:noProof/>
                <w:webHidden/>
              </w:rPr>
              <w:t>46</w:t>
            </w:r>
            <w:r w:rsidR="00BB2303" w:rsidRPr="0020490E">
              <w:rPr>
                <w:noProof/>
                <w:webHidden/>
              </w:rPr>
              <w:fldChar w:fldCharType="end"/>
            </w:r>
          </w:hyperlink>
        </w:p>
        <w:p w14:paraId="2809362C" w14:textId="368960D6" w:rsidR="00045AFF" w:rsidRPr="0020490E" w:rsidRDefault="00045AFF" w:rsidP="005D7237">
          <w:pPr>
            <w:spacing w:line="240" w:lineRule="auto"/>
          </w:pPr>
          <w:r w:rsidRPr="0020490E">
            <w:rPr>
              <w:b/>
              <w:bCs/>
            </w:rPr>
            <w:fldChar w:fldCharType="end"/>
          </w:r>
        </w:p>
      </w:sdtContent>
    </w:sdt>
    <w:p w14:paraId="047003C4" w14:textId="77777777" w:rsidR="00045AFF" w:rsidRPr="0020490E" w:rsidRDefault="00045AFF" w:rsidP="00045AFF">
      <w:pPr>
        <w:rPr>
          <w:b/>
          <w:bCs/>
        </w:rPr>
      </w:pPr>
      <w:r w:rsidRPr="0020490E">
        <w:rPr>
          <w:b/>
          <w:bCs/>
        </w:rPr>
        <w:t xml:space="preserve">SI Tables </w:t>
      </w:r>
    </w:p>
    <w:p w14:paraId="19967216" w14:textId="5073C239" w:rsidR="00BB2303" w:rsidRPr="0020490E" w:rsidRDefault="00045AFF">
      <w:pPr>
        <w:pStyle w:val="TableofFigures"/>
        <w:tabs>
          <w:tab w:val="right" w:leader="dot" w:pos="8296"/>
        </w:tabs>
        <w:rPr>
          <w:rFonts w:asciiTheme="minorHAnsi" w:hAnsiTheme="minorHAnsi" w:cstheme="minorBidi"/>
          <w:noProof/>
          <w:szCs w:val="24"/>
          <w:lang w:val="en-SG"/>
        </w:rPr>
      </w:pPr>
      <w:r w:rsidRPr="0020490E">
        <w:fldChar w:fldCharType="begin"/>
      </w:r>
      <w:r w:rsidRPr="0020490E">
        <w:instrText xml:space="preserve"> TOC \h \z \c "Table" </w:instrText>
      </w:r>
      <w:r w:rsidRPr="0020490E">
        <w:fldChar w:fldCharType="separate"/>
      </w:r>
      <w:hyperlink w:anchor="_Toc178598327" w:history="1">
        <w:r w:rsidR="00BB2303" w:rsidRPr="0020490E">
          <w:rPr>
            <w:rStyle w:val="Hyperlink"/>
            <w:noProof/>
          </w:rPr>
          <w:t>Table S1</w:t>
        </w:r>
        <w:r w:rsidR="00BB2303" w:rsidRPr="0020490E">
          <w:rPr>
            <w:rStyle w:val="Hyperlink"/>
            <w:noProof/>
          </w:rPr>
          <w:noBreakHyphen/>
          <w:t>1 Description on all the data files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_Toc178598327 \h </w:instrText>
        </w:r>
        <w:r w:rsidR="00BB2303" w:rsidRPr="0020490E">
          <w:rPr>
            <w:noProof/>
            <w:webHidden/>
          </w:rPr>
        </w:r>
        <w:r w:rsidR="00BB2303" w:rsidRPr="0020490E">
          <w:rPr>
            <w:noProof/>
            <w:webHidden/>
          </w:rPr>
          <w:fldChar w:fldCharType="separate"/>
        </w:r>
        <w:r w:rsidR="00BB2303" w:rsidRPr="0020490E">
          <w:rPr>
            <w:noProof/>
            <w:webHidden/>
          </w:rPr>
          <w:t>4</w:t>
        </w:r>
        <w:r w:rsidR="00BB2303" w:rsidRPr="0020490E">
          <w:rPr>
            <w:noProof/>
            <w:webHidden/>
          </w:rPr>
          <w:fldChar w:fldCharType="end"/>
        </w:r>
      </w:hyperlink>
    </w:p>
    <w:p w14:paraId="3BA36A71" w14:textId="0361F644"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28" w:history="1">
        <w:r w:rsidR="00BB2303" w:rsidRPr="0020490E">
          <w:rPr>
            <w:rStyle w:val="Hyperlink"/>
            <w:noProof/>
          </w:rPr>
          <w:t>Table S2</w:t>
        </w:r>
        <w:r w:rsidR="00BB2303" w:rsidRPr="0020490E">
          <w:rPr>
            <w:rStyle w:val="Hyperlink"/>
            <w:noProof/>
          </w:rPr>
          <w:noBreakHyphen/>
          <w:t>1 Selection criteria for intermetallic crystals for design space</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_Toc178598328 \h </w:instrText>
        </w:r>
        <w:r w:rsidR="00BB2303" w:rsidRPr="0020490E">
          <w:rPr>
            <w:noProof/>
            <w:webHidden/>
          </w:rPr>
        </w:r>
        <w:r w:rsidR="00BB2303" w:rsidRPr="0020490E">
          <w:rPr>
            <w:noProof/>
            <w:webHidden/>
          </w:rPr>
          <w:fldChar w:fldCharType="separate"/>
        </w:r>
        <w:r w:rsidR="00BB2303" w:rsidRPr="0020490E">
          <w:rPr>
            <w:noProof/>
            <w:webHidden/>
          </w:rPr>
          <w:t>6</w:t>
        </w:r>
        <w:r w:rsidR="00BB2303" w:rsidRPr="0020490E">
          <w:rPr>
            <w:noProof/>
            <w:webHidden/>
          </w:rPr>
          <w:fldChar w:fldCharType="end"/>
        </w:r>
      </w:hyperlink>
    </w:p>
    <w:p w14:paraId="07375097" w14:textId="06642530"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29" w:history="1">
        <w:r w:rsidR="00BB2303" w:rsidRPr="0020490E">
          <w:rPr>
            <w:rStyle w:val="Hyperlink"/>
            <w:noProof/>
          </w:rPr>
          <w:t>Table S2</w:t>
        </w:r>
        <w:r w:rsidR="00BB2303" w:rsidRPr="0020490E">
          <w:rPr>
            <w:rStyle w:val="Hyperlink"/>
            <w:noProof/>
          </w:rPr>
          <w:noBreakHyphen/>
          <w:t>2 DFT parameters for lattice parameter optimization</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_Toc178598329 \h </w:instrText>
        </w:r>
        <w:r w:rsidR="00BB2303" w:rsidRPr="0020490E">
          <w:rPr>
            <w:noProof/>
            <w:webHidden/>
          </w:rPr>
        </w:r>
        <w:r w:rsidR="00BB2303" w:rsidRPr="0020490E">
          <w:rPr>
            <w:noProof/>
            <w:webHidden/>
          </w:rPr>
          <w:fldChar w:fldCharType="separate"/>
        </w:r>
        <w:r w:rsidR="00BB2303" w:rsidRPr="0020490E">
          <w:rPr>
            <w:noProof/>
            <w:webHidden/>
          </w:rPr>
          <w:t>8</w:t>
        </w:r>
        <w:r w:rsidR="00BB2303" w:rsidRPr="0020490E">
          <w:rPr>
            <w:noProof/>
            <w:webHidden/>
          </w:rPr>
          <w:fldChar w:fldCharType="end"/>
        </w:r>
      </w:hyperlink>
    </w:p>
    <w:p w14:paraId="701B54AB" w14:textId="4BF83B7C"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30" w:history="1">
        <w:r w:rsidR="00BB2303" w:rsidRPr="0020490E">
          <w:rPr>
            <w:rStyle w:val="Hyperlink"/>
            <w:noProof/>
          </w:rPr>
          <w:t>Table S2</w:t>
        </w:r>
        <w:r w:rsidR="00BB2303" w:rsidRPr="0020490E">
          <w:rPr>
            <w:rStyle w:val="Hyperlink"/>
            <w:noProof/>
          </w:rPr>
          <w:noBreakHyphen/>
          <w:t>3 A selection (NiY, mp-1364) of comparison of surface energies using PBE and R2SCAN</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_Toc178598330 \h </w:instrText>
        </w:r>
        <w:r w:rsidR="00BB2303" w:rsidRPr="0020490E">
          <w:rPr>
            <w:noProof/>
            <w:webHidden/>
          </w:rPr>
        </w:r>
        <w:r w:rsidR="00BB2303" w:rsidRPr="0020490E">
          <w:rPr>
            <w:noProof/>
            <w:webHidden/>
          </w:rPr>
          <w:fldChar w:fldCharType="separate"/>
        </w:r>
        <w:r w:rsidR="00BB2303" w:rsidRPr="0020490E">
          <w:rPr>
            <w:noProof/>
            <w:webHidden/>
          </w:rPr>
          <w:t>10</w:t>
        </w:r>
        <w:r w:rsidR="00BB2303" w:rsidRPr="0020490E">
          <w:rPr>
            <w:noProof/>
            <w:webHidden/>
          </w:rPr>
          <w:fldChar w:fldCharType="end"/>
        </w:r>
      </w:hyperlink>
    </w:p>
    <w:p w14:paraId="638C1D94" w14:textId="3497F94D"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31" w:history="1">
        <w:r w:rsidR="00BB2303" w:rsidRPr="0020490E">
          <w:rPr>
            <w:rStyle w:val="Hyperlink"/>
            <w:noProof/>
          </w:rPr>
          <w:t>Table S2</w:t>
        </w:r>
        <w:r w:rsidR="00BB2303" w:rsidRPr="0020490E">
          <w:rPr>
            <w:rStyle w:val="Hyperlink"/>
            <w:noProof/>
          </w:rPr>
          <w:noBreakHyphen/>
          <w:t>4 A selection (Zr</w:t>
        </w:r>
        <w:r w:rsidR="00BB2303" w:rsidRPr="0020490E">
          <w:rPr>
            <w:rStyle w:val="Hyperlink"/>
            <w:noProof/>
            <w:vertAlign w:val="subscript"/>
          </w:rPr>
          <w:t>6</w:t>
        </w:r>
        <w:r w:rsidR="00BB2303" w:rsidRPr="0020490E">
          <w:rPr>
            <w:rStyle w:val="Hyperlink"/>
            <w:noProof/>
          </w:rPr>
          <w:t>Sb</w:t>
        </w:r>
        <w:r w:rsidR="00BB2303" w:rsidRPr="0020490E">
          <w:rPr>
            <w:rStyle w:val="Hyperlink"/>
            <w:noProof/>
            <w:vertAlign w:val="subscript"/>
          </w:rPr>
          <w:t>2</w:t>
        </w:r>
        <w:r w:rsidR="00BB2303" w:rsidRPr="0020490E">
          <w:rPr>
            <w:rStyle w:val="Hyperlink"/>
            <w:noProof/>
          </w:rPr>
          <w:t>Pt, mp-12972) of comparison of surface energies using PBE and R2SCAN</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_Toc178598331 \h </w:instrText>
        </w:r>
        <w:r w:rsidR="00BB2303" w:rsidRPr="0020490E">
          <w:rPr>
            <w:noProof/>
            <w:webHidden/>
          </w:rPr>
        </w:r>
        <w:r w:rsidR="00BB2303" w:rsidRPr="0020490E">
          <w:rPr>
            <w:noProof/>
            <w:webHidden/>
          </w:rPr>
          <w:fldChar w:fldCharType="separate"/>
        </w:r>
        <w:r w:rsidR="00BB2303" w:rsidRPr="0020490E">
          <w:rPr>
            <w:noProof/>
            <w:webHidden/>
          </w:rPr>
          <w:t>11</w:t>
        </w:r>
        <w:r w:rsidR="00BB2303" w:rsidRPr="0020490E">
          <w:rPr>
            <w:noProof/>
            <w:webHidden/>
          </w:rPr>
          <w:fldChar w:fldCharType="end"/>
        </w:r>
      </w:hyperlink>
    </w:p>
    <w:p w14:paraId="1157A18B" w14:textId="10A1C215"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32" w:history="1">
        <w:r w:rsidR="00BB2303" w:rsidRPr="0020490E">
          <w:rPr>
            <w:rStyle w:val="Hyperlink"/>
            <w:noProof/>
          </w:rPr>
          <w:t>Table S3</w:t>
        </w:r>
        <w:r w:rsidR="00BB2303" w:rsidRPr="0020490E">
          <w:rPr>
            <w:rStyle w:val="Hyperlink"/>
            <w:noProof/>
          </w:rPr>
          <w:noBreakHyphen/>
          <w:t>1 DFT parameters for OUC and slab relaxation</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_Toc178598332 \h </w:instrText>
        </w:r>
        <w:r w:rsidR="00BB2303" w:rsidRPr="0020490E">
          <w:rPr>
            <w:noProof/>
            <w:webHidden/>
          </w:rPr>
        </w:r>
        <w:r w:rsidR="00BB2303" w:rsidRPr="0020490E">
          <w:rPr>
            <w:noProof/>
            <w:webHidden/>
          </w:rPr>
          <w:fldChar w:fldCharType="separate"/>
        </w:r>
        <w:r w:rsidR="00BB2303" w:rsidRPr="0020490E">
          <w:rPr>
            <w:noProof/>
            <w:webHidden/>
          </w:rPr>
          <w:t>14</w:t>
        </w:r>
        <w:r w:rsidR="00BB2303" w:rsidRPr="0020490E">
          <w:rPr>
            <w:noProof/>
            <w:webHidden/>
          </w:rPr>
          <w:fldChar w:fldCharType="end"/>
        </w:r>
      </w:hyperlink>
    </w:p>
    <w:p w14:paraId="69DCFEC0" w14:textId="462AB079"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33" w:history="1">
        <w:r w:rsidR="00BB2303" w:rsidRPr="0020490E">
          <w:rPr>
            <w:rStyle w:val="Hyperlink"/>
            <w:noProof/>
          </w:rPr>
          <w:t>Table S3</w:t>
        </w:r>
        <w:r w:rsidR="00BB2303" w:rsidRPr="0020490E">
          <w:rPr>
            <w:rStyle w:val="Hyperlink"/>
            <w:noProof/>
          </w:rPr>
          <w:noBreakHyphen/>
          <w:t>2 Summary of all datasets in this work.</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_Toc178598333 \h </w:instrText>
        </w:r>
        <w:r w:rsidR="00BB2303" w:rsidRPr="0020490E">
          <w:rPr>
            <w:noProof/>
            <w:webHidden/>
          </w:rPr>
        </w:r>
        <w:r w:rsidR="00BB2303" w:rsidRPr="0020490E">
          <w:rPr>
            <w:noProof/>
            <w:webHidden/>
          </w:rPr>
          <w:fldChar w:fldCharType="separate"/>
        </w:r>
        <w:r w:rsidR="00BB2303" w:rsidRPr="0020490E">
          <w:rPr>
            <w:noProof/>
            <w:webHidden/>
          </w:rPr>
          <w:t>21</w:t>
        </w:r>
        <w:r w:rsidR="00BB2303" w:rsidRPr="0020490E">
          <w:rPr>
            <w:noProof/>
            <w:webHidden/>
          </w:rPr>
          <w:fldChar w:fldCharType="end"/>
        </w:r>
      </w:hyperlink>
    </w:p>
    <w:p w14:paraId="5E2600DD" w14:textId="670A5165"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34" w:history="1">
        <w:r w:rsidR="00BB2303" w:rsidRPr="0020490E">
          <w:rPr>
            <w:rStyle w:val="Hyperlink"/>
            <w:noProof/>
          </w:rPr>
          <w:t>Table S3</w:t>
        </w:r>
        <w:r w:rsidR="00BB2303" w:rsidRPr="0020490E">
          <w:rPr>
            <w:rStyle w:val="Hyperlink"/>
            <w:noProof/>
          </w:rPr>
          <w:noBreakHyphen/>
          <w:t>3 Intermetallic crystals for OOD test set</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_Toc178598334 \h </w:instrText>
        </w:r>
        <w:r w:rsidR="00BB2303" w:rsidRPr="0020490E">
          <w:rPr>
            <w:noProof/>
            <w:webHidden/>
          </w:rPr>
        </w:r>
        <w:r w:rsidR="00BB2303" w:rsidRPr="0020490E">
          <w:rPr>
            <w:noProof/>
            <w:webHidden/>
          </w:rPr>
          <w:fldChar w:fldCharType="separate"/>
        </w:r>
        <w:r w:rsidR="00BB2303" w:rsidRPr="0020490E">
          <w:rPr>
            <w:noProof/>
            <w:webHidden/>
          </w:rPr>
          <w:t>21</w:t>
        </w:r>
        <w:r w:rsidR="00BB2303" w:rsidRPr="0020490E">
          <w:rPr>
            <w:noProof/>
            <w:webHidden/>
          </w:rPr>
          <w:fldChar w:fldCharType="end"/>
        </w:r>
      </w:hyperlink>
    </w:p>
    <w:p w14:paraId="72FBF473" w14:textId="3650EC7C"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35" w:history="1">
        <w:r w:rsidR="00BB2303" w:rsidRPr="0020490E">
          <w:rPr>
            <w:rStyle w:val="Hyperlink"/>
            <w:noProof/>
          </w:rPr>
          <w:t>Table S4</w:t>
        </w:r>
        <w:r w:rsidR="00BB2303" w:rsidRPr="0020490E">
          <w:rPr>
            <w:rStyle w:val="Hyperlink"/>
            <w:noProof/>
          </w:rPr>
          <w:noBreakHyphen/>
          <w:t>1 Fixed Hyperparameters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_Toc178598335 \h </w:instrText>
        </w:r>
        <w:r w:rsidR="00BB2303" w:rsidRPr="0020490E">
          <w:rPr>
            <w:noProof/>
            <w:webHidden/>
          </w:rPr>
        </w:r>
        <w:r w:rsidR="00BB2303" w:rsidRPr="0020490E">
          <w:rPr>
            <w:noProof/>
            <w:webHidden/>
          </w:rPr>
          <w:fldChar w:fldCharType="separate"/>
        </w:r>
        <w:r w:rsidR="00BB2303" w:rsidRPr="0020490E">
          <w:rPr>
            <w:noProof/>
            <w:webHidden/>
          </w:rPr>
          <w:t>26</w:t>
        </w:r>
        <w:r w:rsidR="00BB2303" w:rsidRPr="0020490E">
          <w:rPr>
            <w:noProof/>
            <w:webHidden/>
          </w:rPr>
          <w:fldChar w:fldCharType="end"/>
        </w:r>
      </w:hyperlink>
    </w:p>
    <w:p w14:paraId="46DDDBA2" w14:textId="785C1E1C"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36" w:history="1">
        <w:r w:rsidR="00BB2303" w:rsidRPr="0020490E">
          <w:rPr>
            <w:rStyle w:val="Hyperlink"/>
            <w:noProof/>
          </w:rPr>
          <w:t>Table S4</w:t>
        </w:r>
        <w:r w:rsidR="00BB2303" w:rsidRPr="0020490E">
          <w:rPr>
            <w:rStyle w:val="Hyperlink"/>
            <w:noProof/>
          </w:rPr>
          <w:noBreakHyphen/>
          <w:t>2 Hyperparameter Optimization</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_Toc178598336 \h </w:instrText>
        </w:r>
        <w:r w:rsidR="00BB2303" w:rsidRPr="0020490E">
          <w:rPr>
            <w:noProof/>
            <w:webHidden/>
          </w:rPr>
        </w:r>
        <w:r w:rsidR="00BB2303" w:rsidRPr="0020490E">
          <w:rPr>
            <w:noProof/>
            <w:webHidden/>
          </w:rPr>
          <w:fldChar w:fldCharType="separate"/>
        </w:r>
        <w:r w:rsidR="00BB2303" w:rsidRPr="0020490E">
          <w:rPr>
            <w:noProof/>
            <w:webHidden/>
          </w:rPr>
          <w:t>26</w:t>
        </w:r>
        <w:r w:rsidR="00BB2303" w:rsidRPr="0020490E">
          <w:rPr>
            <w:noProof/>
            <w:webHidden/>
          </w:rPr>
          <w:fldChar w:fldCharType="end"/>
        </w:r>
      </w:hyperlink>
    </w:p>
    <w:p w14:paraId="483FB96E" w14:textId="78BE6926"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37" w:history="1">
        <w:r w:rsidR="00BB2303" w:rsidRPr="0020490E">
          <w:rPr>
            <w:rStyle w:val="Hyperlink"/>
            <w:noProof/>
          </w:rPr>
          <w:t>Table S4</w:t>
        </w:r>
        <w:r w:rsidR="00BB2303" w:rsidRPr="0020490E">
          <w:rPr>
            <w:rStyle w:val="Hyperlink"/>
            <w:noProof/>
          </w:rPr>
          <w:noBreakHyphen/>
          <w:t>3 Finetuning parameter searching.</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_Toc178598337 \h </w:instrText>
        </w:r>
        <w:r w:rsidR="00BB2303" w:rsidRPr="0020490E">
          <w:rPr>
            <w:noProof/>
            <w:webHidden/>
          </w:rPr>
        </w:r>
        <w:r w:rsidR="00BB2303" w:rsidRPr="0020490E">
          <w:rPr>
            <w:noProof/>
            <w:webHidden/>
          </w:rPr>
          <w:fldChar w:fldCharType="separate"/>
        </w:r>
        <w:r w:rsidR="00BB2303" w:rsidRPr="0020490E">
          <w:rPr>
            <w:noProof/>
            <w:webHidden/>
          </w:rPr>
          <w:t>28</w:t>
        </w:r>
        <w:r w:rsidR="00BB2303" w:rsidRPr="0020490E">
          <w:rPr>
            <w:noProof/>
            <w:webHidden/>
          </w:rPr>
          <w:fldChar w:fldCharType="end"/>
        </w:r>
      </w:hyperlink>
    </w:p>
    <w:p w14:paraId="4FB99A29" w14:textId="463B20D3"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38" w:history="1">
        <w:r w:rsidR="00BB2303" w:rsidRPr="0020490E">
          <w:rPr>
            <w:rStyle w:val="Hyperlink"/>
            <w:noProof/>
          </w:rPr>
          <w:t>Table S4</w:t>
        </w:r>
        <w:r w:rsidR="00BB2303" w:rsidRPr="0020490E">
          <w:rPr>
            <w:rStyle w:val="Hyperlink"/>
            <w:noProof/>
          </w:rPr>
          <w:noBreakHyphen/>
          <w:t>4 MLFF relaxation parameter</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_Toc178598338 \h </w:instrText>
        </w:r>
        <w:r w:rsidR="00BB2303" w:rsidRPr="0020490E">
          <w:rPr>
            <w:noProof/>
            <w:webHidden/>
          </w:rPr>
        </w:r>
        <w:r w:rsidR="00BB2303" w:rsidRPr="0020490E">
          <w:rPr>
            <w:noProof/>
            <w:webHidden/>
          </w:rPr>
          <w:fldChar w:fldCharType="separate"/>
        </w:r>
        <w:r w:rsidR="00BB2303" w:rsidRPr="0020490E">
          <w:rPr>
            <w:noProof/>
            <w:webHidden/>
          </w:rPr>
          <w:t>29</w:t>
        </w:r>
        <w:r w:rsidR="00BB2303" w:rsidRPr="0020490E">
          <w:rPr>
            <w:noProof/>
            <w:webHidden/>
          </w:rPr>
          <w:fldChar w:fldCharType="end"/>
        </w:r>
      </w:hyperlink>
    </w:p>
    <w:p w14:paraId="1E5BF1A3" w14:textId="66904B7D"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39" w:history="1">
        <w:r w:rsidR="00BB2303" w:rsidRPr="0020490E">
          <w:rPr>
            <w:rStyle w:val="Hyperlink"/>
            <w:noProof/>
          </w:rPr>
          <w:t>Table S4</w:t>
        </w:r>
        <w:r w:rsidR="00BB2303" w:rsidRPr="0020490E">
          <w:rPr>
            <w:rStyle w:val="Hyperlink"/>
            <w:noProof/>
          </w:rPr>
          <w:noBreakHyphen/>
          <w:t>5 Relaxation results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_Toc178598339 \h </w:instrText>
        </w:r>
        <w:r w:rsidR="00BB2303" w:rsidRPr="0020490E">
          <w:rPr>
            <w:noProof/>
            <w:webHidden/>
          </w:rPr>
        </w:r>
        <w:r w:rsidR="00BB2303" w:rsidRPr="0020490E">
          <w:rPr>
            <w:noProof/>
            <w:webHidden/>
          </w:rPr>
          <w:fldChar w:fldCharType="separate"/>
        </w:r>
        <w:r w:rsidR="00BB2303" w:rsidRPr="0020490E">
          <w:rPr>
            <w:noProof/>
            <w:webHidden/>
          </w:rPr>
          <w:t>30</w:t>
        </w:r>
        <w:r w:rsidR="00BB2303" w:rsidRPr="0020490E">
          <w:rPr>
            <w:noProof/>
            <w:webHidden/>
          </w:rPr>
          <w:fldChar w:fldCharType="end"/>
        </w:r>
      </w:hyperlink>
    </w:p>
    <w:p w14:paraId="4851AC6B" w14:textId="62A89284"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40" w:history="1">
        <w:r w:rsidR="00BB2303" w:rsidRPr="0020490E">
          <w:rPr>
            <w:rStyle w:val="Hyperlink"/>
            <w:noProof/>
          </w:rPr>
          <w:t>Table S4</w:t>
        </w:r>
        <w:r w:rsidR="00BB2303" w:rsidRPr="0020490E">
          <w:rPr>
            <w:rStyle w:val="Hyperlink"/>
            <w:noProof/>
          </w:rPr>
          <w:noBreakHyphen/>
          <w:t>6 Single point results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_Toc178598340 \h </w:instrText>
        </w:r>
        <w:r w:rsidR="00BB2303" w:rsidRPr="0020490E">
          <w:rPr>
            <w:noProof/>
            <w:webHidden/>
          </w:rPr>
        </w:r>
        <w:r w:rsidR="00BB2303" w:rsidRPr="0020490E">
          <w:rPr>
            <w:noProof/>
            <w:webHidden/>
          </w:rPr>
          <w:fldChar w:fldCharType="separate"/>
        </w:r>
        <w:r w:rsidR="00BB2303" w:rsidRPr="0020490E">
          <w:rPr>
            <w:noProof/>
            <w:webHidden/>
          </w:rPr>
          <w:t>30</w:t>
        </w:r>
        <w:r w:rsidR="00BB2303" w:rsidRPr="0020490E">
          <w:rPr>
            <w:noProof/>
            <w:webHidden/>
          </w:rPr>
          <w:fldChar w:fldCharType="end"/>
        </w:r>
      </w:hyperlink>
    </w:p>
    <w:p w14:paraId="0050532D" w14:textId="037ACE2F"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41" w:history="1">
        <w:r w:rsidR="00BB2303" w:rsidRPr="0020490E">
          <w:rPr>
            <w:rStyle w:val="Hyperlink"/>
            <w:noProof/>
          </w:rPr>
          <w:t>Table S5</w:t>
        </w:r>
        <w:r w:rsidR="00BB2303" w:rsidRPr="0020490E">
          <w:rPr>
            <w:rStyle w:val="Hyperlink"/>
            <w:noProof/>
          </w:rPr>
          <w:noBreakHyphen/>
          <w:t>1 Experimental observations from literature</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_Toc178598341 \h </w:instrText>
        </w:r>
        <w:r w:rsidR="00BB2303" w:rsidRPr="0020490E">
          <w:rPr>
            <w:noProof/>
            <w:webHidden/>
          </w:rPr>
        </w:r>
        <w:r w:rsidR="00BB2303" w:rsidRPr="0020490E">
          <w:rPr>
            <w:noProof/>
            <w:webHidden/>
          </w:rPr>
          <w:fldChar w:fldCharType="separate"/>
        </w:r>
        <w:r w:rsidR="00BB2303" w:rsidRPr="0020490E">
          <w:rPr>
            <w:noProof/>
            <w:webHidden/>
          </w:rPr>
          <w:t>32</w:t>
        </w:r>
        <w:r w:rsidR="00BB2303" w:rsidRPr="0020490E">
          <w:rPr>
            <w:noProof/>
            <w:webHidden/>
          </w:rPr>
          <w:fldChar w:fldCharType="end"/>
        </w:r>
      </w:hyperlink>
    </w:p>
    <w:p w14:paraId="249391B5" w14:textId="3B455310"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42" w:history="1">
        <w:r w:rsidR="00BB2303" w:rsidRPr="0020490E">
          <w:rPr>
            <w:rStyle w:val="Hyperlink"/>
            <w:noProof/>
          </w:rPr>
          <w:t>Table S5</w:t>
        </w:r>
        <w:r w:rsidR="00BB2303" w:rsidRPr="0020490E">
          <w:rPr>
            <w:rStyle w:val="Hyperlink"/>
            <w:noProof/>
          </w:rPr>
          <w:noBreakHyphen/>
          <w:t>2 Experimental observations from original experiments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_Toc178598342 \h </w:instrText>
        </w:r>
        <w:r w:rsidR="00BB2303" w:rsidRPr="0020490E">
          <w:rPr>
            <w:noProof/>
            <w:webHidden/>
          </w:rPr>
        </w:r>
        <w:r w:rsidR="00BB2303" w:rsidRPr="0020490E">
          <w:rPr>
            <w:noProof/>
            <w:webHidden/>
          </w:rPr>
          <w:fldChar w:fldCharType="separate"/>
        </w:r>
        <w:r w:rsidR="00BB2303" w:rsidRPr="0020490E">
          <w:rPr>
            <w:noProof/>
            <w:webHidden/>
          </w:rPr>
          <w:t>38</w:t>
        </w:r>
        <w:r w:rsidR="00BB2303" w:rsidRPr="0020490E">
          <w:rPr>
            <w:noProof/>
            <w:webHidden/>
          </w:rPr>
          <w:fldChar w:fldCharType="end"/>
        </w:r>
      </w:hyperlink>
    </w:p>
    <w:p w14:paraId="4C49949C" w14:textId="4B665086"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43" w:history="1">
        <w:r w:rsidR="00BB2303" w:rsidRPr="0020490E">
          <w:rPr>
            <w:rStyle w:val="Hyperlink"/>
            <w:noProof/>
          </w:rPr>
          <w:t>Table S6</w:t>
        </w:r>
        <w:r w:rsidR="00BB2303" w:rsidRPr="0020490E">
          <w:rPr>
            <w:rStyle w:val="Hyperlink"/>
            <w:noProof/>
          </w:rPr>
          <w:noBreakHyphen/>
          <w:t>1 Intermetallic crystals for prediction.</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_Toc178598343 \h </w:instrText>
        </w:r>
        <w:r w:rsidR="00BB2303" w:rsidRPr="0020490E">
          <w:rPr>
            <w:noProof/>
            <w:webHidden/>
          </w:rPr>
        </w:r>
        <w:r w:rsidR="00BB2303" w:rsidRPr="0020490E">
          <w:rPr>
            <w:noProof/>
            <w:webHidden/>
          </w:rPr>
          <w:fldChar w:fldCharType="separate"/>
        </w:r>
        <w:r w:rsidR="00BB2303" w:rsidRPr="0020490E">
          <w:rPr>
            <w:noProof/>
            <w:webHidden/>
          </w:rPr>
          <w:t>43</w:t>
        </w:r>
        <w:r w:rsidR="00BB2303" w:rsidRPr="0020490E">
          <w:rPr>
            <w:noProof/>
            <w:webHidden/>
          </w:rPr>
          <w:fldChar w:fldCharType="end"/>
        </w:r>
      </w:hyperlink>
    </w:p>
    <w:p w14:paraId="76A63235" w14:textId="3DD71451" w:rsidR="00045AFF" w:rsidRPr="0020490E" w:rsidRDefault="00045AFF" w:rsidP="00045AFF">
      <w:r w:rsidRPr="0020490E">
        <w:fldChar w:fldCharType="end"/>
      </w:r>
    </w:p>
    <w:p w14:paraId="60E121C0" w14:textId="77777777" w:rsidR="00045AFF" w:rsidRPr="0020490E" w:rsidRDefault="00045AFF" w:rsidP="00045AFF">
      <w:r w:rsidRPr="0020490E">
        <w:rPr>
          <w:b/>
          <w:bCs/>
        </w:rPr>
        <w:t>SI Figures</w:t>
      </w:r>
    </w:p>
    <w:p w14:paraId="7D9E660F" w14:textId="3DB62F00" w:rsidR="00BB2303" w:rsidRPr="0020490E" w:rsidRDefault="00045AFF">
      <w:pPr>
        <w:pStyle w:val="TableofFigures"/>
        <w:tabs>
          <w:tab w:val="right" w:leader="dot" w:pos="8296"/>
        </w:tabs>
        <w:rPr>
          <w:rFonts w:asciiTheme="minorHAnsi" w:hAnsiTheme="minorHAnsi" w:cstheme="minorBidi"/>
          <w:noProof/>
          <w:szCs w:val="24"/>
          <w:lang w:val="en-SG"/>
        </w:rPr>
      </w:pPr>
      <w:r w:rsidRPr="0020490E">
        <w:fldChar w:fldCharType="begin"/>
      </w:r>
      <w:r w:rsidRPr="0020490E">
        <w:instrText xml:space="preserve"> TOC \h \z \c "Figure" </w:instrText>
      </w:r>
      <w:r w:rsidRPr="0020490E">
        <w:fldChar w:fldCharType="separate"/>
      </w:r>
      <w:hyperlink w:anchor="_Toc178598344" w:history="1">
        <w:r w:rsidR="00BB2303" w:rsidRPr="0020490E">
          <w:rPr>
            <w:rStyle w:val="Hyperlink"/>
            <w:noProof/>
          </w:rPr>
          <w:t>Figure S1</w:t>
        </w:r>
        <w:r w:rsidR="00BB2303" w:rsidRPr="0020490E">
          <w:rPr>
            <w:rStyle w:val="Hyperlink"/>
            <w:noProof/>
          </w:rPr>
          <w:noBreakHyphen/>
          <w:t>1 Web UI for direct SurFF prediction.</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_Toc178598344 \h </w:instrText>
        </w:r>
        <w:r w:rsidR="00BB2303" w:rsidRPr="0020490E">
          <w:rPr>
            <w:noProof/>
            <w:webHidden/>
          </w:rPr>
        </w:r>
        <w:r w:rsidR="00BB2303" w:rsidRPr="0020490E">
          <w:rPr>
            <w:noProof/>
            <w:webHidden/>
          </w:rPr>
          <w:fldChar w:fldCharType="separate"/>
        </w:r>
        <w:r w:rsidR="00BB2303" w:rsidRPr="0020490E">
          <w:rPr>
            <w:noProof/>
            <w:webHidden/>
          </w:rPr>
          <w:t>5</w:t>
        </w:r>
        <w:r w:rsidR="00BB2303" w:rsidRPr="0020490E">
          <w:rPr>
            <w:noProof/>
            <w:webHidden/>
          </w:rPr>
          <w:fldChar w:fldCharType="end"/>
        </w:r>
      </w:hyperlink>
    </w:p>
    <w:p w14:paraId="40BE56F1" w14:textId="0AD9AD9A"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45" w:history="1">
        <w:r w:rsidR="00BB2303" w:rsidRPr="0020490E">
          <w:rPr>
            <w:rStyle w:val="Hyperlink"/>
            <w:noProof/>
          </w:rPr>
          <w:t>Figure S2</w:t>
        </w:r>
        <w:r w:rsidR="00BB2303" w:rsidRPr="0020490E">
          <w:rPr>
            <w:rStyle w:val="Hyperlink"/>
            <w:noProof/>
          </w:rPr>
          <w:noBreakHyphen/>
          <w:t>1 Distribution of number of elements in crystals.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_Toc178598345 \h </w:instrText>
        </w:r>
        <w:r w:rsidR="00BB2303" w:rsidRPr="0020490E">
          <w:rPr>
            <w:noProof/>
            <w:webHidden/>
          </w:rPr>
        </w:r>
        <w:r w:rsidR="00BB2303" w:rsidRPr="0020490E">
          <w:rPr>
            <w:noProof/>
            <w:webHidden/>
          </w:rPr>
          <w:fldChar w:fldCharType="separate"/>
        </w:r>
        <w:r w:rsidR="00BB2303" w:rsidRPr="0020490E">
          <w:rPr>
            <w:noProof/>
            <w:webHidden/>
          </w:rPr>
          <w:t>7</w:t>
        </w:r>
        <w:r w:rsidR="00BB2303" w:rsidRPr="0020490E">
          <w:rPr>
            <w:noProof/>
            <w:webHidden/>
          </w:rPr>
          <w:fldChar w:fldCharType="end"/>
        </w:r>
      </w:hyperlink>
    </w:p>
    <w:p w14:paraId="611A4160" w14:textId="0A3CE53D"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46" w:history="1">
        <w:r w:rsidR="00BB2303" w:rsidRPr="0020490E">
          <w:rPr>
            <w:rStyle w:val="Hyperlink"/>
            <w:noProof/>
          </w:rPr>
          <w:t>Figure S2</w:t>
        </w:r>
        <w:r w:rsidR="00BB2303" w:rsidRPr="0020490E">
          <w:rPr>
            <w:rStyle w:val="Hyperlink"/>
            <w:noProof/>
          </w:rPr>
          <w:noBreakHyphen/>
          <w:t>2 Distribution of crystal systems.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_Toc178598346 \h </w:instrText>
        </w:r>
        <w:r w:rsidR="00BB2303" w:rsidRPr="0020490E">
          <w:rPr>
            <w:noProof/>
            <w:webHidden/>
          </w:rPr>
        </w:r>
        <w:r w:rsidR="00BB2303" w:rsidRPr="0020490E">
          <w:rPr>
            <w:noProof/>
            <w:webHidden/>
          </w:rPr>
          <w:fldChar w:fldCharType="separate"/>
        </w:r>
        <w:r w:rsidR="00BB2303" w:rsidRPr="0020490E">
          <w:rPr>
            <w:noProof/>
            <w:webHidden/>
          </w:rPr>
          <w:t>7</w:t>
        </w:r>
        <w:r w:rsidR="00BB2303" w:rsidRPr="0020490E">
          <w:rPr>
            <w:noProof/>
            <w:webHidden/>
          </w:rPr>
          <w:fldChar w:fldCharType="end"/>
        </w:r>
      </w:hyperlink>
    </w:p>
    <w:p w14:paraId="474AFA4F" w14:textId="29C1D49E"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47" w:history="1">
        <w:r w:rsidR="00BB2303" w:rsidRPr="0020490E">
          <w:rPr>
            <w:rStyle w:val="Hyperlink"/>
            <w:noProof/>
          </w:rPr>
          <w:t>Figure S2</w:t>
        </w:r>
        <w:r w:rsidR="00BB2303" w:rsidRPr="0020490E">
          <w:rPr>
            <w:rStyle w:val="Hyperlink"/>
            <w:noProof/>
          </w:rPr>
          <w:noBreakHyphen/>
          <w:t>3 Distribution of element occurrence.</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_Toc178598347 \h </w:instrText>
        </w:r>
        <w:r w:rsidR="00BB2303" w:rsidRPr="0020490E">
          <w:rPr>
            <w:noProof/>
            <w:webHidden/>
          </w:rPr>
        </w:r>
        <w:r w:rsidR="00BB2303" w:rsidRPr="0020490E">
          <w:rPr>
            <w:noProof/>
            <w:webHidden/>
          </w:rPr>
          <w:fldChar w:fldCharType="separate"/>
        </w:r>
        <w:r w:rsidR="00BB2303" w:rsidRPr="0020490E">
          <w:rPr>
            <w:noProof/>
            <w:webHidden/>
          </w:rPr>
          <w:t>7</w:t>
        </w:r>
        <w:r w:rsidR="00BB2303" w:rsidRPr="0020490E">
          <w:rPr>
            <w:noProof/>
            <w:webHidden/>
          </w:rPr>
          <w:fldChar w:fldCharType="end"/>
        </w:r>
      </w:hyperlink>
    </w:p>
    <w:p w14:paraId="22717AE6" w14:textId="33CF5F8A"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48" w:history="1">
        <w:r w:rsidR="00BB2303" w:rsidRPr="0020490E">
          <w:rPr>
            <w:rStyle w:val="Hyperlink"/>
            <w:noProof/>
          </w:rPr>
          <w:t>Figure S2</w:t>
        </w:r>
        <w:r w:rsidR="00BB2303" w:rsidRPr="0020490E">
          <w:rPr>
            <w:rStyle w:val="Hyperlink"/>
            <w:noProof/>
          </w:rPr>
          <w:noBreakHyphen/>
          <w:t>4 Histogram of cell structures changes before and after optimization.</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_Toc178598348 \h </w:instrText>
        </w:r>
        <w:r w:rsidR="00BB2303" w:rsidRPr="0020490E">
          <w:rPr>
            <w:noProof/>
            <w:webHidden/>
          </w:rPr>
        </w:r>
        <w:r w:rsidR="00BB2303" w:rsidRPr="0020490E">
          <w:rPr>
            <w:noProof/>
            <w:webHidden/>
          </w:rPr>
          <w:fldChar w:fldCharType="separate"/>
        </w:r>
        <w:r w:rsidR="00BB2303" w:rsidRPr="0020490E">
          <w:rPr>
            <w:noProof/>
            <w:webHidden/>
          </w:rPr>
          <w:t>8</w:t>
        </w:r>
        <w:r w:rsidR="00BB2303" w:rsidRPr="0020490E">
          <w:rPr>
            <w:noProof/>
            <w:webHidden/>
          </w:rPr>
          <w:fldChar w:fldCharType="end"/>
        </w:r>
      </w:hyperlink>
    </w:p>
    <w:p w14:paraId="768486FE" w14:textId="6D60F61E"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49" w:history="1">
        <w:r w:rsidR="00BB2303" w:rsidRPr="0020490E">
          <w:rPr>
            <w:rStyle w:val="Hyperlink"/>
            <w:noProof/>
          </w:rPr>
          <w:t>Figure S2</w:t>
        </w:r>
        <w:r w:rsidR="00BB2303" w:rsidRPr="0020490E">
          <w:rPr>
            <w:rStyle w:val="Hyperlink"/>
            <w:noProof/>
          </w:rPr>
          <w:noBreakHyphen/>
          <w:t>5 Scatter plot of surface energies obtain from PBE-GGA and R2SCAN meta-GGA.</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_Toc178598349 \h </w:instrText>
        </w:r>
        <w:r w:rsidR="00BB2303" w:rsidRPr="0020490E">
          <w:rPr>
            <w:noProof/>
            <w:webHidden/>
          </w:rPr>
        </w:r>
        <w:r w:rsidR="00BB2303" w:rsidRPr="0020490E">
          <w:rPr>
            <w:noProof/>
            <w:webHidden/>
          </w:rPr>
          <w:fldChar w:fldCharType="separate"/>
        </w:r>
        <w:r w:rsidR="00BB2303" w:rsidRPr="0020490E">
          <w:rPr>
            <w:noProof/>
            <w:webHidden/>
          </w:rPr>
          <w:t>9</w:t>
        </w:r>
        <w:r w:rsidR="00BB2303" w:rsidRPr="0020490E">
          <w:rPr>
            <w:noProof/>
            <w:webHidden/>
          </w:rPr>
          <w:fldChar w:fldCharType="end"/>
        </w:r>
      </w:hyperlink>
    </w:p>
    <w:p w14:paraId="553BBC60" w14:textId="53D99CFC"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50" w:history="1">
        <w:r w:rsidR="00BB2303" w:rsidRPr="0020490E">
          <w:rPr>
            <w:rStyle w:val="Hyperlink"/>
            <w:noProof/>
          </w:rPr>
          <w:t>Figure S2</w:t>
        </w:r>
        <w:r w:rsidR="00BB2303" w:rsidRPr="0020490E">
          <w:rPr>
            <w:rStyle w:val="Hyperlink"/>
            <w:noProof/>
          </w:rPr>
          <w:noBreakHyphen/>
          <w:t>6 Illustration of surface slab and OUC structures.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_Toc178598350 \h </w:instrText>
        </w:r>
        <w:r w:rsidR="00BB2303" w:rsidRPr="0020490E">
          <w:rPr>
            <w:noProof/>
            <w:webHidden/>
          </w:rPr>
        </w:r>
        <w:r w:rsidR="00BB2303" w:rsidRPr="0020490E">
          <w:rPr>
            <w:noProof/>
            <w:webHidden/>
          </w:rPr>
          <w:fldChar w:fldCharType="separate"/>
        </w:r>
        <w:r w:rsidR="00BB2303" w:rsidRPr="0020490E">
          <w:rPr>
            <w:noProof/>
            <w:webHidden/>
          </w:rPr>
          <w:t>12</w:t>
        </w:r>
        <w:r w:rsidR="00BB2303" w:rsidRPr="0020490E">
          <w:rPr>
            <w:noProof/>
            <w:webHidden/>
          </w:rPr>
          <w:fldChar w:fldCharType="end"/>
        </w:r>
      </w:hyperlink>
    </w:p>
    <w:p w14:paraId="6FB6A3B0" w14:textId="2B9B0D13"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51" w:history="1">
        <w:r w:rsidR="00BB2303" w:rsidRPr="0020490E">
          <w:rPr>
            <w:rStyle w:val="Hyperlink"/>
            <w:noProof/>
          </w:rPr>
          <w:t>Figure S2</w:t>
        </w:r>
        <w:r w:rsidR="00BB2303" w:rsidRPr="0020490E">
          <w:rPr>
            <w:rStyle w:val="Hyperlink"/>
            <w:noProof/>
          </w:rPr>
          <w:noBreakHyphen/>
          <w:t>7 Distribution of composition systems of the entire design space.</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_Toc178598351 \h </w:instrText>
        </w:r>
        <w:r w:rsidR="00BB2303" w:rsidRPr="0020490E">
          <w:rPr>
            <w:noProof/>
            <w:webHidden/>
          </w:rPr>
        </w:r>
        <w:r w:rsidR="00BB2303" w:rsidRPr="0020490E">
          <w:rPr>
            <w:noProof/>
            <w:webHidden/>
          </w:rPr>
          <w:fldChar w:fldCharType="separate"/>
        </w:r>
        <w:r w:rsidR="00BB2303" w:rsidRPr="0020490E">
          <w:rPr>
            <w:noProof/>
            <w:webHidden/>
          </w:rPr>
          <w:t>13</w:t>
        </w:r>
        <w:r w:rsidR="00BB2303" w:rsidRPr="0020490E">
          <w:rPr>
            <w:noProof/>
            <w:webHidden/>
          </w:rPr>
          <w:fldChar w:fldCharType="end"/>
        </w:r>
      </w:hyperlink>
    </w:p>
    <w:p w14:paraId="4CB27798" w14:textId="53AE426C"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52" w:history="1">
        <w:r w:rsidR="00BB2303" w:rsidRPr="0020490E">
          <w:rPr>
            <w:rStyle w:val="Hyperlink"/>
            <w:noProof/>
          </w:rPr>
          <w:t>Figure S3</w:t>
        </w:r>
        <w:r w:rsidR="00BB2303" w:rsidRPr="0020490E">
          <w:rPr>
            <w:rStyle w:val="Hyperlink"/>
            <w:noProof/>
          </w:rPr>
          <w:noBreakHyphen/>
          <w:t>1 Convergence checks for surface energy.</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_Toc178598352 \h </w:instrText>
        </w:r>
        <w:r w:rsidR="00BB2303" w:rsidRPr="0020490E">
          <w:rPr>
            <w:noProof/>
            <w:webHidden/>
          </w:rPr>
        </w:r>
        <w:r w:rsidR="00BB2303" w:rsidRPr="0020490E">
          <w:rPr>
            <w:noProof/>
            <w:webHidden/>
          </w:rPr>
          <w:fldChar w:fldCharType="separate"/>
        </w:r>
        <w:r w:rsidR="00BB2303" w:rsidRPr="0020490E">
          <w:rPr>
            <w:noProof/>
            <w:webHidden/>
          </w:rPr>
          <w:t>15</w:t>
        </w:r>
        <w:r w:rsidR="00BB2303" w:rsidRPr="0020490E">
          <w:rPr>
            <w:noProof/>
            <w:webHidden/>
          </w:rPr>
          <w:fldChar w:fldCharType="end"/>
        </w:r>
      </w:hyperlink>
    </w:p>
    <w:p w14:paraId="75A2E858" w14:textId="2458550F"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53" w:history="1">
        <w:r w:rsidR="00BB2303" w:rsidRPr="0020490E">
          <w:rPr>
            <w:rStyle w:val="Hyperlink"/>
            <w:noProof/>
          </w:rPr>
          <w:t>Figure S3</w:t>
        </w:r>
        <w:r w:rsidR="00BB2303" w:rsidRPr="0020490E">
          <w:rPr>
            <w:rStyle w:val="Hyperlink"/>
            <w:noProof/>
          </w:rPr>
          <w:noBreakHyphen/>
          <w:t>2 Active learning process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_Toc178598353 \h </w:instrText>
        </w:r>
        <w:r w:rsidR="00BB2303" w:rsidRPr="0020490E">
          <w:rPr>
            <w:noProof/>
            <w:webHidden/>
          </w:rPr>
        </w:r>
        <w:r w:rsidR="00BB2303" w:rsidRPr="0020490E">
          <w:rPr>
            <w:noProof/>
            <w:webHidden/>
          </w:rPr>
          <w:fldChar w:fldCharType="separate"/>
        </w:r>
        <w:r w:rsidR="00BB2303" w:rsidRPr="0020490E">
          <w:rPr>
            <w:noProof/>
            <w:webHidden/>
          </w:rPr>
          <w:t>17</w:t>
        </w:r>
        <w:r w:rsidR="00BB2303" w:rsidRPr="0020490E">
          <w:rPr>
            <w:noProof/>
            <w:webHidden/>
          </w:rPr>
          <w:fldChar w:fldCharType="end"/>
        </w:r>
      </w:hyperlink>
    </w:p>
    <w:p w14:paraId="05B867EA" w14:textId="65724A41"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54" w:history="1">
        <w:r w:rsidR="00BB2303" w:rsidRPr="0020490E">
          <w:rPr>
            <w:rStyle w:val="Hyperlink"/>
            <w:noProof/>
          </w:rPr>
          <w:t>Figure S3</w:t>
        </w:r>
        <w:r w:rsidR="00BB2303" w:rsidRPr="0020490E">
          <w:rPr>
            <w:rStyle w:val="Hyperlink"/>
            <w:noProof/>
          </w:rPr>
          <w:noBreakHyphen/>
          <w:t>3 Distribution of single point forces in datasets.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_Toc178598354 \h </w:instrText>
        </w:r>
        <w:r w:rsidR="00BB2303" w:rsidRPr="0020490E">
          <w:rPr>
            <w:noProof/>
            <w:webHidden/>
          </w:rPr>
        </w:r>
        <w:r w:rsidR="00BB2303" w:rsidRPr="0020490E">
          <w:rPr>
            <w:noProof/>
            <w:webHidden/>
          </w:rPr>
          <w:fldChar w:fldCharType="separate"/>
        </w:r>
        <w:r w:rsidR="00BB2303" w:rsidRPr="0020490E">
          <w:rPr>
            <w:noProof/>
            <w:webHidden/>
          </w:rPr>
          <w:t>22</w:t>
        </w:r>
        <w:r w:rsidR="00BB2303" w:rsidRPr="0020490E">
          <w:rPr>
            <w:noProof/>
            <w:webHidden/>
          </w:rPr>
          <w:fldChar w:fldCharType="end"/>
        </w:r>
      </w:hyperlink>
    </w:p>
    <w:p w14:paraId="0E773DE0" w14:textId="79E92C64"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55" w:history="1">
        <w:r w:rsidR="00BB2303" w:rsidRPr="0020490E">
          <w:rPr>
            <w:rStyle w:val="Hyperlink"/>
            <w:noProof/>
          </w:rPr>
          <w:t>Figure S3</w:t>
        </w:r>
        <w:r w:rsidR="00BB2303" w:rsidRPr="0020490E">
          <w:rPr>
            <w:rStyle w:val="Hyperlink"/>
            <w:noProof/>
          </w:rPr>
          <w:noBreakHyphen/>
          <w:t>4 Distribution of single point forces in the last half of trajectory.</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_Toc178598355 \h </w:instrText>
        </w:r>
        <w:r w:rsidR="00BB2303" w:rsidRPr="0020490E">
          <w:rPr>
            <w:noProof/>
            <w:webHidden/>
          </w:rPr>
        </w:r>
        <w:r w:rsidR="00BB2303" w:rsidRPr="0020490E">
          <w:rPr>
            <w:noProof/>
            <w:webHidden/>
          </w:rPr>
          <w:fldChar w:fldCharType="separate"/>
        </w:r>
        <w:r w:rsidR="00BB2303" w:rsidRPr="0020490E">
          <w:rPr>
            <w:noProof/>
            <w:webHidden/>
          </w:rPr>
          <w:t>22</w:t>
        </w:r>
        <w:r w:rsidR="00BB2303" w:rsidRPr="0020490E">
          <w:rPr>
            <w:noProof/>
            <w:webHidden/>
          </w:rPr>
          <w:fldChar w:fldCharType="end"/>
        </w:r>
      </w:hyperlink>
    </w:p>
    <w:p w14:paraId="0F8D60E4" w14:textId="319CFF3C"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56" w:history="1">
        <w:r w:rsidR="00BB2303" w:rsidRPr="0020490E">
          <w:rPr>
            <w:rStyle w:val="Hyperlink"/>
            <w:noProof/>
          </w:rPr>
          <w:t>Figure S3</w:t>
        </w:r>
        <w:r w:rsidR="00BB2303" w:rsidRPr="0020490E">
          <w:rPr>
            <w:rStyle w:val="Hyperlink"/>
            <w:noProof/>
          </w:rPr>
          <w:noBreakHyphen/>
          <w:t>5 Distribution of single point energies in datasets.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_Toc178598356 \h </w:instrText>
        </w:r>
        <w:r w:rsidR="00BB2303" w:rsidRPr="0020490E">
          <w:rPr>
            <w:noProof/>
            <w:webHidden/>
          </w:rPr>
        </w:r>
        <w:r w:rsidR="00BB2303" w:rsidRPr="0020490E">
          <w:rPr>
            <w:noProof/>
            <w:webHidden/>
          </w:rPr>
          <w:fldChar w:fldCharType="separate"/>
        </w:r>
        <w:r w:rsidR="00BB2303" w:rsidRPr="0020490E">
          <w:rPr>
            <w:noProof/>
            <w:webHidden/>
          </w:rPr>
          <w:t>23</w:t>
        </w:r>
        <w:r w:rsidR="00BB2303" w:rsidRPr="0020490E">
          <w:rPr>
            <w:noProof/>
            <w:webHidden/>
          </w:rPr>
          <w:fldChar w:fldCharType="end"/>
        </w:r>
      </w:hyperlink>
    </w:p>
    <w:p w14:paraId="3DCACC3E" w14:textId="6363E007"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57" w:history="1">
        <w:r w:rsidR="00BB2303" w:rsidRPr="0020490E">
          <w:rPr>
            <w:rStyle w:val="Hyperlink"/>
            <w:noProof/>
          </w:rPr>
          <w:t>Figure S3</w:t>
        </w:r>
        <w:r w:rsidR="00BB2303" w:rsidRPr="0020490E">
          <w:rPr>
            <w:rStyle w:val="Hyperlink"/>
            <w:noProof/>
          </w:rPr>
          <w:noBreakHyphen/>
          <w:t>6 Distribution of energy difference of initial &amp; relaxed structures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_Toc178598357 \h </w:instrText>
        </w:r>
        <w:r w:rsidR="00BB2303" w:rsidRPr="0020490E">
          <w:rPr>
            <w:noProof/>
            <w:webHidden/>
          </w:rPr>
        </w:r>
        <w:r w:rsidR="00BB2303" w:rsidRPr="0020490E">
          <w:rPr>
            <w:noProof/>
            <w:webHidden/>
          </w:rPr>
          <w:fldChar w:fldCharType="separate"/>
        </w:r>
        <w:r w:rsidR="00BB2303" w:rsidRPr="0020490E">
          <w:rPr>
            <w:noProof/>
            <w:webHidden/>
          </w:rPr>
          <w:t>23</w:t>
        </w:r>
        <w:r w:rsidR="00BB2303" w:rsidRPr="0020490E">
          <w:rPr>
            <w:noProof/>
            <w:webHidden/>
          </w:rPr>
          <w:fldChar w:fldCharType="end"/>
        </w:r>
      </w:hyperlink>
    </w:p>
    <w:p w14:paraId="280A2FF4" w14:textId="25E25728"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58" w:history="1">
        <w:r w:rsidR="00BB2303" w:rsidRPr="0020490E">
          <w:rPr>
            <w:rStyle w:val="Hyperlink"/>
            <w:noProof/>
          </w:rPr>
          <w:t>Figure S3</w:t>
        </w:r>
        <w:r w:rsidR="00BB2303" w:rsidRPr="0020490E">
          <w:rPr>
            <w:rStyle w:val="Hyperlink"/>
            <w:noProof/>
          </w:rPr>
          <w:noBreakHyphen/>
          <w:t>7 Distribution of relaxed surface energies in datasets.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_Toc178598358 \h </w:instrText>
        </w:r>
        <w:r w:rsidR="00BB2303" w:rsidRPr="0020490E">
          <w:rPr>
            <w:noProof/>
            <w:webHidden/>
          </w:rPr>
        </w:r>
        <w:r w:rsidR="00BB2303" w:rsidRPr="0020490E">
          <w:rPr>
            <w:noProof/>
            <w:webHidden/>
          </w:rPr>
          <w:fldChar w:fldCharType="separate"/>
        </w:r>
        <w:r w:rsidR="00BB2303" w:rsidRPr="0020490E">
          <w:rPr>
            <w:noProof/>
            <w:webHidden/>
          </w:rPr>
          <w:t>24</w:t>
        </w:r>
        <w:r w:rsidR="00BB2303" w:rsidRPr="0020490E">
          <w:rPr>
            <w:noProof/>
            <w:webHidden/>
          </w:rPr>
          <w:fldChar w:fldCharType="end"/>
        </w:r>
      </w:hyperlink>
    </w:p>
    <w:p w14:paraId="29DE7DC8" w14:textId="45467B0C"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59" w:history="1">
        <w:r w:rsidR="00BB2303" w:rsidRPr="0020490E">
          <w:rPr>
            <w:rStyle w:val="Hyperlink"/>
            <w:noProof/>
          </w:rPr>
          <w:t>Figure S4</w:t>
        </w:r>
        <w:r w:rsidR="00BB2303" w:rsidRPr="0020490E">
          <w:rPr>
            <w:rStyle w:val="Hyperlink"/>
            <w:noProof/>
          </w:rPr>
          <w:noBreakHyphen/>
          <w:t>1 Model training statistics (train set)</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_Toc178598359 \h </w:instrText>
        </w:r>
        <w:r w:rsidR="00BB2303" w:rsidRPr="0020490E">
          <w:rPr>
            <w:noProof/>
            <w:webHidden/>
          </w:rPr>
        </w:r>
        <w:r w:rsidR="00BB2303" w:rsidRPr="0020490E">
          <w:rPr>
            <w:noProof/>
            <w:webHidden/>
          </w:rPr>
          <w:fldChar w:fldCharType="separate"/>
        </w:r>
        <w:r w:rsidR="00BB2303" w:rsidRPr="0020490E">
          <w:rPr>
            <w:noProof/>
            <w:webHidden/>
          </w:rPr>
          <w:t>27</w:t>
        </w:r>
        <w:r w:rsidR="00BB2303" w:rsidRPr="0020490E">
          <w:rPr>
            <w:noProof/>
            <w:webHidden/>
          </w:rPr>
          <w:fldChar w:fldCharType="end"/>
        </w:r>
      </w:hyperlink>
    </w:p>
    <w:p w14:paraId="578C28D6" w14:textId="01DDC9BE"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60" w:history="1">
        <w:r w:rsidR="00BB2303" w:rsidRPr="0020490E">
          <w:rPr>
            <w:rStyle w:val="Hyperlink"/>
            <w:noProof/>
          </w:rPr>
          <w:t>Figure S4</w:t>
        </w:r>
        <w:r w:rsidR="00BB2303" w:rsidRPr="0020490E">
          <w:rPr>
            <w:rStyle w:val="Hyperlink"/>
            <w:noProof/>
          </w:rPr>
          <w:noBreakHyphen/>
          <w:t>2 Model training statistics (validation set)</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_Toc178598360 \h </w:instrText>
        </w:r>
        <w:r w:rsidR="00BB2303" w:rsidRPr="0020490E">
          <w:rPr>
            <w:noProof/>
            <w:webHidden/>
          </w:rPr>
        </w:r>
        <w:r w:rsidR="00BB2303" w:rsidRPr="0020490E">
          <w:rPr>
            <w:noProof/>
            <w:webHidden/>
          </w:rPr>
          <w:fldChar w:fldCharType="separate"/>
        </w:r>
        <w:r w:rsidR="00BB2303" w:rsidRPr="0020490E">
          <w:rPr>
            <w:noProof/>
            <w:webHidden/>
          </w:rPr>
          <w:t>28</w:t>
        </w:r>
        <w:r w:rsidR="00BB2303" w:rsidRPr="0020490E">
          <w:rPr>
            <w:noProof/>
            <w:webHidden/>
          </w:rPr>
          <w:fldChar w:fldCharType="end"/>
        </w:r>
      </w:hyperlink>
    </w:p>
    <w:p w14:paraId="37078903" w14:textId="7924C862"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61" w:history="1">
        <w:r w:rsidR="00BB2303" w:rsidRPr="0020490E">
          <w:rPr>
            <w:rStyle w:val="Hyperlink"/>
            <w:noProof/>
          </w:rPr>
          <w:t>Figure S4</w:t>
        </w:r>
        <w:r w:rsidR="00BB2303" w:rsidRPr="0020490E">
          <w:rPr>
            <w:rStyle w:val="Hyperlink"/>
            <w:noProof/>
          </w:rPr>
          <w:noBreakHyphen/>
          <w:t>3 Difference in predicted and true surface energies within crystals.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_Toc178598361 \h </w:instrText>
        </w:r>
        <w:r w:rsidR="00BB2303" w:rsidRPr="0020490E">
          <w:rPr>
            <w:noProof/>
            <w:webHidden/>
          </w:rPr>
        </w:r>
        <w:r w:rsidR="00BB2303" w:rsidRPr="0020490E">
          <w:rPr>
            <w:noProof/>
            <w:webHidden/>
          </w:rPr>
          <w:fldChar w:fldCharType="separate"/>
        </w:r>
        <w:r w:rsidR="00BB2303" w:rsidRPr="0020490E">
          <w:rPr>
            <w:noProof/>
            <w:webHidden/>
          </w:rPr>
          <w:t>31</w:t>
        </w:r>
        <w:r w:rsidR="00BB2303" w:rsidRPr="0020490E">
          <w:rPr>
            <w:noProof/>
            <w:webHidden/>
          </w:rPr>
          <w:fldChar w:fldCharType="end"/>
        </w:r>
      </w:hyperlink>
    </w:p>
    <w:p w14:paraId="372007D0" w14:textId="1A1BDCE4"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62" w:history="1">
        <w:r w:rsidR="00BB2303" w:rsidRPr="0020490E">
          <w:rPr>
            <w:rStyle w:val="Hyperlink"/>
            <w:noProof/>
          </w:rPr>
          <w:t>Figure S5</w:t>
        </w:r>
        <w:r w:rsidR="00BB2303" w:rsidRPr="0020490E">
          <w:rPr>
            <w:rStyle w:val="Hyperlink"/>
            <w:noProof/>
          </w:rPr>
          <w:noBreakHyphen/>
          <w:t>1 STEM images of PdZn (mp-1652) nanoparticle and corresponding FFT images.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_Toc178598362 \h </w:instrText>
        </w:r>
        <w:r w:rsidR="00BB2303" w:rsidRPr="0020490E">
          <w:rPr>
            <w:noProof/>
            <w:webHidden/>
          </w:rPr>
        </w:r>
        <w:r w:rsidR="00BB2303" w:rsidRPr="0020490E">
          <w:rPr>
            <w:noProof/>
            <w:webHidden/>
          </w:rPr>
          <w:fldChar w:fldCharType="separate"/>
        </w:r>
        <w:r w:rsidR="00BB2303" w:rsidRPr="0020490E">
          <w:rPr>
            <w:noProof/>
            <w:webHidden/>
          </w:rPr>
          <w:t>40</w:t>
        </w:r>
        <w:r w:rsidR="00BB2303" w:rsidRPr="0020490E">
          <w:rPr>
            <w:noProof/>
            <w:webHidden/>
          </w:rPr>
          <w:fldChar w:fldCharType="end"/>
        </w:r>
      </w:hyperlink>
    </w:p>
    <w:p w14:paraId="62D89A97" w14:textId="7B528366"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63" w:history="1">
        <w:r w:rsidR="00BB2303" w:rsidRPr="0020490E">
          <w:rPr>
            <w:rStyle w:val="Hyperlink"/>
            <w:noProof/>
          </w:rPr>
          <w:t>Figure S5</w:t>
        </w:r>
        <w:r w:rsidR="00BB2303" w:rsidRPr="0020490E">
          <w:rPr>
            <w:rStyle w:val="Hyperlink"/>
            <w:noProof/>
          </w:rPr>
          <w:noBreakHyphen/>
          <w:t>2 STEM images of PtZn (mp-894) nanoparticle and corresponding FFT images.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_Toc178598363 \h </w:instrText>
        </w:r>
        <w:r w:rsidR="00BB2303" w:rsidRPr="0020490E">
          <w:rPr>
            <w:noProof/>
            <w:webHidden/>
          </w:rPr>
        </w:r>
        <w:r w:rsidR="00BB2303" w:rsidRPr="0020490E">
          <w:rPr>
            <w:noProof/>
            <w:webHidden/>
          </w:rPr>
          <w:fldChar w:fldCharType="separate"/>
        </w:r>
        <w:r w:rsidR="00BB2303" w:rsidRPr="0020490E">
          <w:rPr>
            <w:noProof/>
            <w:webHidden/>
          </w:rPr>
          <w:t>41</w:t>
        </w:r>
        <w:r w:rsidR="00BB2303" w:rsidRPr="0020490E">
          <w:rPr>
            <w:noProof/>
            <w:webHidden/>
          </w:rPr>
          <w:fldChar w:fldCharType="end"/>
        </w:r>
      </w:hyperlink>
    </w:p>
    <w:p w14:paraId="2AAF7F81" w14:textId="0CA8E3CB"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64" w:history="1">
        <w:r w:rsidR="00BB2303" w:rsidRPr="0020490E">
          <w:rPr>
            <w:rStyle w:val="Hyperlink"/>
            <w:noProof/>
          </w:rPr>
          <w:t>Figure S5</w:t>
        </w:r>
        <w:r w:rsidR="00BB2303" w:rsidRPr="0020490E">
          <w:rPr>
            <w:rStyle w:val="Hyperlink"/>
            <w:noProof/>
          </w:rPr>
          <w:noBreakHyphen/>
          <w:t>3 STEM images of RhZn (mp-6938) nanoparticle and corresponding FFT images.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_Toc178598364 \h </w:instrText>
        </w:r>
        <w:r w:rsidR="00BB2303" w:rsidRPr="0020490E">
          <w:rPr>
            <w:noProof/>
            <w:webHidden/>
          </w:rPr>
        </w:r>
        <w:r w:rsidR="00BB2303" w:rsidRPr="0020490E">
          <w:rPr>
            <w:noProof/>
            <w:webHidden/>
          </w:rPr>
          <w:fldChar w:fldCharType="separate"/>
        </w:r>
        <w:r w:rsidR="00BB2303" w:rsidRPr="0020490E">
          <w:rPr>
            <w:noProof/>
            <w:webHidden/>
          </w:rPr>
          <w:t>42</w:t>
        </w:r>
        <w:r w:rsidR="00BB2303" w:rsidRPr="0020490E">
          <w:rPr>
            <w:noProof/>
            <w:webHidden/>
          </w:rPr>
          <w:fldChar w:fldCharType="end"/>
        </w:r>
      </w:hyperlink>
    </w:p>
    <w:p w14:paraId="29BB39E0" w14:textId="6C407667"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65" w:history="1">
        <w:r w:rsidR="00BB2303" w:rsidRPr="0020490E">
          <w:rPr>
            <w:rStyle w:val="Hyperlink"/>
            <w:noProof/>
          </w:rPr>
          <w:t>Figure S6</w:t>
        </w:r>
        <w:r w:rsidR="00BB2303" w:rsidRPr="0020490E">
          <w:rPr>
            <w:rStyle w:val="Hyperlink"/>
            <w:noProof/>
          </w:rPr>
          <w:noBreakHyphen/>
          <w:t>1 Distribution of number of elements in predicted crystals.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_Toc178598365 \h </w:instrText>
        </w:r>
        <w:r w:rsidR="00BB2303" w:rsidRPr="0020490E">
          <w:rPr>
            <w:noProof/>
            <w:webHidden/>
          </w:rPr>
        </w:r>
        <w:r w:rsidR="00BB2303" w:rsidRPr="0020490E">
          <w:rPr>
            <w:noProof/>
            <w:webHidden/>
          </w:rPr>
          <w:fldChar w:fldCharType="separate"/>
        </w:r>
        <w:r w:rsidR="00BB2303" w:rsidRPr="0020490E">
          <w:rPr>
            <w:noProof/>
            <w:webHidden/>
          </w:rPr>
          <w:t>44</w:t>
        </w:r>
        <w:r w:rsidR="00BB2303" w:rsidRPr="0020490E">
          <w:rPr>
            <w:noProof/>
            <w:webHidden/>
          </w:rPr>
          <w:fldChar w:fldCharType="end"/>
        </w:r>
      </w:hyperlink>
    </w:p>
    <w:p w14:paraId="0EA82131" w14:textId="2292B54F"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66" w:history="1">
        <w:r w:rsidR="00BB2303" w:rsidRPr="0020490E">
          <w:rPr>
            <w:rStyle w:val="Hyperlink"/>
            <w:noProof/>
          </w:rPr>
          <w:t>Figure S6</w:t>
        </w:r>
        <w:r w:rsidR="00BB2303" w:rsidRPr="0020490E">
          <w:rPr>
            <w:rStyle w:val="Hyperlink"/>
            <w:noProof/>
          </w:rPr>
          <w:noBreakHyphen/>
          <w:t>2 Distribution of crystal systems in predicted crystals.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_Toc178598366 \h </w:instrText>
        </w:r>
        <w:r w:rsidR="00BB2303" w:rsidRPr="0020490E">
          <w:rPr>
            <w:noProof/>
            <w:webHidden/>
          </w:rPr>
        </w:r>
        <w:r w:rsidR="00BB2303" w:rsidRPr="0020490E">
          <w:rPr>
            <w:noProof/>
            <w:webHidden/>
          </w:rPr>
          <w:fldChar w:fldCharType="separate"/>
        </w:r>
        <w:r w:rsidR="00BB2303" w:rsidRPr="0020490E">
          <w:rPr>
            <w:noProof/>
            <w:webHidden/>
          </w:rPr>
          <w:t>44</w:t>
        </w:r>
        <w:r w:rsidR="00BB2303" w:rsidRPr="0020490E">
          <w:rPr>
            <w:noProof/>
            <w:webHidden/>
          </w:rPr>
          <w:fldChar w:fldCharType="end"/>
        </w:r>
      </w:hyperlink>
    </w:p>
    <w:p w14:paraId="630E0DF8" w14:textId="142932BD"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67" w:history="1">
        <w:r w:rsidR="00BB2303" w:rsidRPr="0020490E">
          <w:rPr>
            <w:rStyle w:val="Hyperlink"/>
            <w:noProof/>
          </w:rPr>
          <w:t>Figure S6</w:t>
        </w:r>
        <w:r w:rsidR="00BB2303" w:rsidRPr="0020490E">
          <w:rPr>
            <w:rStyle w:val="Hyperlink"/>
            <w:noProof/>
          </w:rPr>
          <w:noBreakHyphen/>
          <w:t>3 Distribution of element occurrence in predicted crystals.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_Toc178598367 \h </w:instrText>
        </w:r>
        <w:r w:rsidR="00BB2303" w:rsidRPr="0020490E">
          <w:rPr>
            <w:noProof/>
            <w:webHidden/>
          </w:rPr>
        </w:r>
        <w:r w:rsidR="00BB2303" w:rsidRPr="0020490E">
          <w:rPr>
            <w:noProof/>
            <w:webHidden/>
          </w:rPr>
          <w:fldChar w:fldCharType="separate"/>
        </w:r>
        <w:r w:rsidR="00BB2303" w:rsidRPr="0020490E">
          <w:rPr>
            <w:noProof/>
            <w:webHidden/>
          </w:rPr>
          <w:t>44</w:t>
        </w:r>
        <w:r w:rsidR="00BB2303" w:rsidRPr="0020490E">
          <w:rPr>
            <w:noProof/>
            <w:webHidden/>
          </w:rPr>
          <w:fldChar w:fldCharType="end"/>
        </w:r>
      </w:hyperlink>
    </w:p>
    <w:p w14:paraId="2D3AD3A3" w14:textId="564639D6"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68" w:history="1">
        <w:r w:rsidR="00BB2303" w:rsidRPr="0020490E">
          <w:rPr>
            <w:rStyle w:val="Hyperlink"/>
            <w:noProof/>
          </w:rPr>
          <w:t>Figure S6</w:t>
        </w:r>
        <w:r w:rsidR="00BB2303" w:rsidRPr="0020490E">
          <w:rPr>
            <w:rStyle w:val="Hyperlink"/>
            <w:noProof/>
          </w:rPr>
          <w:noBreakHyphen/>
          <w:t>4 Distribution of energy above hull in predicted crystals.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_Toc178598368 \h </w:instrText>
        </w:r>
        <w:r w:rsidR="00BB2303" w:rsidRPr="0020490E">
          <w:rPr>
            <w:noProof/>
            <w:webHidden/>
          </w:rPr>
        </w:r>
        <w:r w:rsidR="00BB2303" w:rsidRPr="0020490E">
          <w:rPr>
            <w:noProof/>
            <w:webHidden/>
          </w:rPr>
          <w:fldChar w:fldCharType="separate"/>
        </w:r>
        <w:r w:rsidR="00BB2303" w:rsidRPr="0020490E">
          <w:rPr>
            <w:noProof/>
            <w:webHidden/>
          </w:rPr>
          <w:t>45</w:t>
        </w:r>
        <w:r w:rsidR="00BB2303" w:rsidRPr="0020490E">
          <w:rPr>
            <w:noProof/>
            <w:webHidden/>
          </w:rPr>
          <w:fldChar w:fldCharType="end"/>
        </w:r>
      </w:hyperlink>
    </w:p>
    <w:p w14:paraId="44D5E74F" w14:textId="03E7823F"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69" w:history="1">
        <w:r w:rsidR="00BB2303" w:rsidRPr="0020490E">
          <w:rPr>
            <w:rStyle w:val="Hyperlink"/>
            <w:noProof/>
          </w:rPr>
          <w:t>Figure S6</w:t>
        </w:r>
        <w:r w:rsidR="00BB2303" w:rsidRPr="0020490E">
          <w:rPr>
            <w:rStyle w:val="Hyperlink"/>
            <w:noProof/>
          </w:rPr>
          <w:noBreakHyphen/>
          <w:t>5 Distribution of relaxed surface energy in predicted surfaces.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_Toc178598369 \h </w:instrText>
        </w:r>
        <w:r w:rsidR="00BB2303" w:rsidRPr="0020490E">
          <w:rPr>
            <w:noProof/>
            <w:webHidden/>
          </w:rPr>
        </w:r>
        <w:r w:rsidR="00BB2303" w:rsidRPr="0020490E">
          <w:rPr>
            <w:noProof/>
            <w:webHidden/>
          </w:rPr>
          <w:fldChar w:fldCharType="separate"/>
        </w:r>
        <w:r w:rsidR="00BB2303" w:rsidRPr="0020490E">
          <w:rPr>
            <w:noProof/>
            <w:webHidden/>
          </w:rPr>
          <w:t>45</w:t>
        </w:r>
        <w:r w:rsidR="00BB2303" w:rsidRPr="0020490E">
          <w:rPr>
            <w:noProof/>
            <w:webHidden/>
          </w:rPr>
          <w:fldChar w:fldCharType="end"/>
        </w:r>
      </w:hyperlink>
    </w:p>
    <w:p w14:paraId="5D17AC65" w14:textId="0C1CC4BB" w:rsidR="00BB2303" w:rsidRPr="0020490E" w:rsidRDefault="00000000">
      <w:pPr>
        <w:pStyle w:val="TableofFigures"/>
        <w:tabs>
          <w:tab w:val="right" w:leader="dot" w:pos="8296"/>
        </w:tabs>
        <w:rPr>
          <w:rFonts w:asciiTheme="minorHAnsi" w:hAnsiTheme="minorHAnsi" w:cstheme="minorBidi"/>
          <w:noProof/>
          <w:szCs w:val="24"/>
          <w:lang w:val="en-SG"/>
        </w:rPr>
      </w:pPr>
      <w:hyperlink w:anchor="_Toc178598370" w:history="1">
        <w:r w:rsidR="00BB2303" w:rsidRPr="0020490E">
          <w:rPr>
            <w:rStyle w:val="Hyperlink"/>
            <w:noProof/>
          </w:rPr>
          <w:t>Figure S6</w:t>
        </w:r>
        <w:r w:rsidR="00BB2303" w:rsidRPr="0020490E">
          <w:rPr>
            <w:rStyle w:val="Hyperlink"/>
            <w:noProof/>
          </w:rPr>
          <w:noBreakHyphen/>
          <w:t>6 Distribution of relaxed surface area in predicted surfaces.</w:t>
        </w:r>
        <w:r w:rsidR="00BB2303" w:rsidRPr="0020490E">
          <w:rPr>
            <w:noProof/>
            <w:webHidden/>
          </w:rPr>
          <w:tab/>
        </w:r>
        <w:r w:rsidR="00BB2303" w:rsidRPr="0020490E">
          <w:rPr>
            <w:noProof/>
            <w:webHidden/>
          </w:rPr>
          <w:fldChar w:fldCharType="begin"/>
        </w:r>
        <w:r w:rsidR="00BB2303" w:rsidRPr="0020490E">
          <w:rPr>
            <w:noProof/>
            <w:webHidden/>
          </w:rPr>
          <w:instrText xml:space="preserve"> PAGEREF _Toc178598370 \h </w:instrText>
        </w:r>
        <w:r w:rsidR="00BB2303" w:rsidRPr="0020490E">
          <w:rPr>
            <w:noProof/>
            <w:webHidden/>
          </w:rPr>
        </w:r>
        <w:r w:rsidR="00BB2303" w:rsidRPr="0020490E">
          <w:rPr>
            <w:noProof/>
            <w:webHidden/>
          </w:rPr>
          <w:fldChar w:fldCharType="separate"/>
        </w:r>
        <w:r w:rsidR="00BB2303" w:rsidRPr="0020490E">
          <w:rPr>
            <w:noProof/>
            <w:webHidden/>
          </w:rPr>
          <w:t>45</w:t>
        </w:r>
        <w:r w:rsidR="00BB2303" w:rsidRPr="0020490E">
          <w:rPr>
            <w:noProof/>
            <w:webHidden/>
          </w:rPr>
          <w:fldChar w:fldCharType="end"/>
        </w:r>
      </w:hyperlink>
    </w:p>
    <w:p w14:paraId="4D1827D2" w14:textId="703D91B4" w:rsidR="00045AFF" w:rsidRPr="0020490E" w:rsidRDefault="00045AFF" w:rsidP="00045AFF">
      <w:r w:rsidRPr="0020490E">
        <w:fldChar w:fldCharType="end"/>
      </w:r>
    </w:p>
    <w:p w14:paraId="32BC7543" w14:textId="77777777" w:rsidR="00045AFF" w:rsidRPr="0020490E" w:rsidRDefault="00045AFF" w:rsidP="00045AFF">
      <w:r w:rsidRPr="0020490E">
        <w:br w:type="page"/>
      </w:r>
    </w:p>
    <w:p w14:paraId="02EB5A3E" w14:textId="77777777" w:rsidR="00045AFF" w:rsidRPr="0020490E" w:rsidRDefault="00045AFF" w:rsidP="00045AFF">
      <w:pPr>
        <w:pStyle w:val="Heading1"/>
      </w:pPr>
      <w:bookmarkStart w:id="1" w:name="_Ref164417479"/>
      <w:bookmarkStart w:id="2" w:name="_Toc178598297"/>
      <w:r w:rsidRPr="0020490E">
        <w:lastRenderedPageBreak/>
        <w:t>Codes and Data</w:t>
      </w:r>
      <w:bookmarkEnd w:id="1"/>
      <w:bookmarkEnd w:id="2"/>
    </w:p>
    <w:p w14:paraId="19F1BA44" w14:textId="77777777" w:rsidR="00045AFF" w:rsidRPr="0020490E" w:rsidRDefault="00045AFF" w:rsidP="00921049">
      <w:pPr>
        <w:pStyle w:val="Heading2"/>
        <w:rPr>
          <w:lang w:val="en-US"/>
        </w:rPr>
      </w:pPr>
      <w:bookmarkStart w:id="3" w:name="_Ref172270848"/>
      <w:bookmarkStart w:id="4" w:name="_Toc178598298"/>
      <w:r w:rsidRPr="0020490E">
        <w:rPr>
          <w:lang w:val="en-US"/>
        </w:rPr>
        <w:t>Summary</w:t>
      </w:r>
      <w:bookmarkEnd w:id="3"/>
      <w:bookmarkEnd w:id="4"/>
    </w:p>
    <w:p w14:paraId="37A7928A" w14:textId="028CEA05" w:rsidR="00C01BA6" w:rsidRPr="0020490E" w:rsidRDefault="00045AFF" w:rsidP="00045AFF">
      <w:r w:rsidRPr="0020490E">
        <w:t xml:space="preserve">All the codes and data are provided via the GitHub </w:t>
      </w:r>
      <w:r w:rsidR="00B15AF9" w:rsidRPr="0020490E">
        <w:rPr>
          <w:rFonts w:hint="eastAsia"/>
        </w:rPr>
        <w:t>repository</w:t>
      </w:r>
      <w:r w:rsidRPr="0020490E">
        <w:t xml:space="preserve">: </w:t>
      </w:r>
      <w:hyperlink r:id="rId8" w:history="1">
        <w:r w:rsidR="00C66455" w:rsidRPr="0020490E">
          <w:rPr>
            <w:rStyle w:val="Hyperlink"/>
          </w:rPr>
          <w:t>https://github.com/Long1Corn/SurFF</w:t>
        </w:r>
      </w:hyperlink>
      <w:r w:rsidR="00C66455" w:rsidRPr="0020490E">
        <w:t xml:space="preserve"> </w:t>
      </w:r>
      <w:r w:rsidR="00C01BA6" w:rsidRPr="0020490E">
        <w:t xml:space="preserve"> </w:t>
      </w:r>
      <w:r w:rsidR="00C66455" w:rsidRPr="0020490E">
        <w:t xml:space="preserve"> </w:t>
      </w:r>
    </w:p>
    <w:p w14:paraId="483BA9D4" w14:textId="2C74CCE0" w:rsidR="00C01BA6" w:rsidRPr="0020490E" w:rsidRDefault="00B15AF9" w:rsidP="00045AFF">
      <w:r w:rsidRPr="0020490E">
        <w:rPr>
          <w:rFonts w:hint="eastAsia"/>
        </w:rPr>
        <w:t xml:space="preserve">The repository includes </w:t>
      </w:r>
      <w:r w:rsidR="00321137" w:rsidRPr="0020490E">
        <w:rPr>
          <w:rFonts w:hint="eastAsia"/>
        </w:rPr>
        <w:t xml:space="preserve">model codes, downloadable links for core data files and </w:t>
      </w:r>
      <w:r w:rsidR="00D66B5F" w:rsidRPr="0020490E">
        <w:rPr>
          <w:rFonts w:hint="eastAsia"/>
        </w:rPr>
        <w:t xml:space="preserve">links for the entire database. </w:t>
      </w:r>
      <w:r w:rsidR="00E84A1A" w:rsidRPr="0020490E">
        <w:rPr>
          <w:rFonts w:hint="eastAsia"/>
        </w:rPr>
        <w:t>A</w:t>
      </w:r>
      <w:r w:rsidR="00CC385D" w:rsidRPr="0020490E">
        <w:rPr>
          <w:rFonts w:hint="eastAsia"/>
        </w:rPr>
        <w:t>n</w:t>
      </w:r>
      <w:r w:rsidR="00E84A1A" w:rsidRPr="0020490E">
        <w:rPr>
          <w:rFonts w:hint="eastAsia"/>
        </w:rPr>
        <w:t xml:space="preserve"> example </w:t>
      </w:r>
      <w:r w:rsidR="00CC385D" w:rsidRPr="0020490E">
        <w:t>usage</w:t>
      </w:r>
      <w:r w:rsidR="00CC385D" w:rsidRPr="0020490E">
        <w:rPr>
          <w:rFonts w:hint="eastAsia"/>
        </w:rPr>
        <w:t xml:space="preserve"> provide</w:t>
      </w:r>
      <w:r w:rsidR="006B4653" w:rsidRPr="0020490E">
        <w:rPr>
          <w:rFonts w:hint="eastAsia"/>
        </w:rPr>
        <w:t>s</w:t>
      </w:r>
      <w:r w:rsidR="00CC385D" w:rsidRPr="0020490E">
        <w:rPr>
          <w:rFonts w:hint="eastAsia"/>
        </w:rPr>
        <w:t xml:space="preserve"> a step-by-step</w:t>
      </w:r>
      <w:r w:rsidR="006B4653" w:rsidRPr="0020490E">
        <w:rPr>
          <w:rFonts w:hint="eastAsia"/>
        </w:rPr>
        <w:t xml:space="preserve"> guide to </w:t>
      </w:r>
      <w:r w:rsidR="006B4653" w:rsidRPr="0020490E">
        <w:t>predict</w:t>
      </w:r>
      <w:r w:rsidR="006B4653" w:rsidRPr="0020490E">
        <w:rPr>
          <w:rFonts w:hint="eastAsia"/>
        </w:rPr>
        <w:t xml:space="preserve"> with SurFF. </w:t>
      </w:r>
    </w:p>
    <w:p w14:paraId="77367EE5" w14:textId="4F7253B9" w:rsidR="00045AFF" w:rsidRPr="0020490E" w:rsidRDefault="00045AFF" w:rsidP="00045AFF">
      <w:r w:rsidRPr="0020490E">
        <w:t xml:space="preserve">All the data files in this work are summarized in the following </w:t>
      </w:r>
      <w:r w:rsidRPr="0020490E">
        <w:fldChar w:fldCharType="begin"/>
      </w:r>
      <w:r w:rsidRPr="0020490E">
        <w:instrText xml:space="preserve"> REF _Ref163399653 \h </w:instrText>
      </w:r>
      <w:r w:rsidR="0020490E">
        <w:instrText xml:space="preserve"> \* MERGEFORMAT </w:instrText>
      </w:r>
      <w:r w:rsidRPr="0020490E">
        <w:fldChar w:fldCharType="separate"/>
      </w:r>
      <w:r w:rsidR="00D933E7" w:rsidRPr="0020490E">
        <w:t>Table S</w:t>
      </w:r>
      <w:r w:rsidR="00EB12DC" w:rsidRPr="0020490E">
        <w:t>1.1</w:t>
      </w:r>
      <w:r w:rsidR="00EB12DC" w:rsidRPr="0020490E">
        <w:noBreakHyphen/>
        <w:t>1</w:t>
      </w:r>
      <w:r w:rsidRPr="0020490E">
        <w:fldChar w:fldCharType="end"/>
      </w:r>
      <w:r w:rsidRPr="0020490E">
        <w:t>.</w:t>
      </w:r>
    </w:p>
    <w:p w14:paraId="00AF0FAE" w14:textId="77777777" w:rsidR="00045AFF" w:rsidRPr="0020490E" w:rsidRDefault="00045AFF" w:rsidP="00045AFF"/>
    <w:p w14:paraId="1B86B081" w14:textId="7F8C8B5D" w:rsidR="002A7D38" w:rsidRPr="0020490E" w:rsidRDefault="00D933E7" w:rsidP="002A7D38">
      <w:pPr>
        <w:pStyle w:val="Caption"/>
        <w:keepNext/>
      </w:pPr>
      <w:bookmarkStart w:id="5" w:name="_Ref163399653"/>
      <w:bookmarkStart w:id="6" w:name="_Toc178598327"/>
      <w:r w:rsidRPr="0020490E">
        <w:t xml:space="preserve">Table </w:t>
      </w:r>
      <w:r w:rsidR="002A7D38" w:rsidRPr="0020490E">
        <w:rPr>
          <w:rFonts w:hint="eastAsia"/>
        </w:rPr>
        <w:t>S</w:t>
      </w:r>
      <w:r w:rsidR="00790776" w:rsidRPr="0020490E">
        <w:fldChar w:fldCharType="begin"/>
      </w:r>
      <w:r w:rsidR="00790776" w:rsidRPr="0020490E">
        <w:instrText xml:space="preserve"> </w:instrText>
      </w:r>
      <w:r w:rsidR="00790776" w:rsidRPr="0020490E">
        <w:rPr>
          <w:rFonts w:hint="eastAsia"/>
        </w:rPr>
        <w:instrText>STYLEREF 1 \s</w:instrText>
      </w:r>
      <w:r w:rsidR="00790776" w:rsidRPr="0020490E">
        <w:instrText xml:space="preserve"> </w:instrText>
      </w:r>
      <w:r w:rsidR="00790776" w:rsidRPr="0020490E">
        <w:fldChar w:fldCharType="separate"/>
      </w:r>
      <w:r w:rsidR="00790776" w:rsidRPr="0020490E">
        <w:rPr>
          <w:noProof/>
        </w:rPr>
        <w:t>1</w:t>
      </w:r>
      <w:r w:rsidR="00790776" w:rsidRPr="0020490E">
        <w:fldChar w:fldCharType="end"/>
      </w:r>
      <w:r w:rsidR="00790776" w:rsidRPr="0020490E">
        <w:noBreakHyphen/>
      </w:r>
      <w:r w:rsidR="00790776" w:rsidRPr="0020490E">
        <w:fldChar w:fldCharType="begin"/>
      </w:r>
      <w:r w:rsidR="00790776" w:rsidRPr="0020490E">
        <w:instrText xml:space="preserve"> </w:instrText>
      </w:r>
      <w:r w:rsidR="00790776" w:rsidRPr="0020490E">
        <w:rPr>
          <w:rFonts w:hint="eastAsia"/>
        </w:rPr>
        <w:instrText>SEQ Table \* ARABIC \s 1</w:instrText>
      </w:r>
      <w:r w:rsidR="00790776" w:rsidRPr="0020490E">
        <w:instrText xml:space="preserve"> </w:instrText>
      </w:r>
      <w:r w:rsidR="00790776" w:rsidRPr="0020490E">
        <w:fldChar w:fldCharType="separate"/>
      </w:r>
      <w:r w:rsidR="00790776" w:rsidRPr="0020490E">
        <w:rPr>
          <w:noProof/>
        </w:rPr>
        <w:t>1</w:t>
      </w:r>
      <w:r w:rsidR="00790776" w:rsidRPr="0020490E">
        <w:fldChar w:fldCharType="end"/>
      </w:r>
      <w:bookmarkEnd w:id="5"/>
      <w:r w:rsidR="00045AFF" w:rsidRPr="0020490E">
        <w:t xml:space="preserve"> Description on all the data </w:t>
      </w:r>
      <w:r w:rsidR="00C66455" w:rsidRPr="0020490E">
        <w:t>files</w:t>
      </w:r>
      <w:bookmarkEnd w:id="6"/>
    </w:p>
    <w:tbl>
      <w:tblPr>
        <w:tblStyle w:val="TableGrid"/>
        <w:tblW w:w="8278"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3572"/>
        <w:gridCol w:w="4706"/>
      </w:tblGrid>
      <w:tr w:rsidR="00045AFF" w:rsidRPr="0020490E" w14:paraId="0FD1305D" w14:textId="77777777" w:rsidTr="005B0E15">
        <w:trPr>
          <w:jc w:val="center"/>
        </w:trPr>
        <w:tc>
          <w:tcPr>
            <w:tcW w:w="3572" w:type="dxa"/>
            <w:tcBorders>
              <w:top w:val="single" w:sz="12" w:space="0" w:color="auto"/>
              <w:bottom w:val="single" w:sz="12" w:space="0" w:color="auto"/>
            </w:tcBorders>
          </w:tcPr>
          <w:p w14:paraId="3299E170" w14:textId="77777777" w:rsidR="00045AFF" w:rsidRPr="0020490E" w:rsidRDefault="00045AFF" w:rsidP="005B0E15">
            <w:pPr>
              <w:spacing w:line="240" w:lineRule="exact"/>
              <w:jc w:val="center"/>
              <w:rPr>
                <w:b/>
                <w:bCs/>
              </w:rPr>
            </w:pPr>
            <w:r w:rsidRPr="0020490E">
              <w:rPr>
                <w:b/>
                <w:bCs/>
              </w:rPr>
              <w:t>Folders</w:t>
            </w:r>
          </w:p>
        </w:tc>
        <w:tc>
          <w:tcPr>
            <w:tcW w:w="4706" w:type="dxa"/>
            <w:tcBorders>
              <w:top w:val="single" w:sz="12" w:space="0" w:color="auto"/>
              <w:bottom w:val="single" w:sz="12" w:space="0" w:color="auto"/>
            </w:tcBorders>
          </w:tcPr>
          <w:p w14:paraId="546A5F27" w14:textId="77777777" w:rsidR="00045AFF" w:rsidRPr="0020490E" w:rsidRDefault="00045AFF" w:rsidP="005B0E15">
            <w:pPr>
              <w:spacing w:line="240" w:lineRule="exact"/>
              <w:jc w:val="center"/>
              <w:rPr>
                <w:b/>
                <w:bCs/>
              </w:rPr>
            </w:pPr>
            <w:r w:rsidRPr="0020490E">
              <w:rPr>
                <w:b/>
                <w:bCs/>
              </w:rPr>
              <w:t>Content</w:t>
            </w:r>
          </w:p>
        </w:tc>
      </w:tr>
      <w:tr w:rsidR="00045AFF" w:rsidRPr="0020490E" w14:paraId="7FF79470" w14:textId="77777777" w:rsidTr="005B0E15">
        <w:trPr>
          <w:jc w:val="center"/>
        </w:trPr>
        <w:tc>
          <w:tcPr>
            <w:tcW w:w="3572" w:type="dxa"/>
            <w:tcBorders>
              <w:top w:val="single" w:sz="12" w:space="0" w:color="auto"/>
              <w:bottom w:val="single" w:sz="12" w:space="0" w:color="auto"/>
              <w:right w:val="single" w:sz="18" w:space="0" w:color="E7E6E6" w:themeColor="background2"/>
            </w:tcBorders>
          </w:tcPr>
          <w:p w14:paraId="6739276A" w14:textId="77777777" w:rsidR="00045AFF" w:rsidRPr="0020490E" w:rsidRDefault="00045AFF" w:rsidP="005B0E15">
            <w:pPr>
              <w:pBdr>
                <w:right w:val="single" w:sz="12" w:space="4" w:color="E7E6E6" w:themeColor="background2"/>
              </w:pBdr>
              <w:spacing w:line="240" w:lineRule="exact"/>
            </w:pPr>
            <w:r w:rsidRPr="0020490E">
              <w:t>Data</w:t>
            </w:r>
          </w:p>
          <w:p w14:paraId="16AA003A" w14:textId="77777777" w:rsidR="00045AFF" w:rsidRPr="0020490E" w:rsidRDefault="00045AFF" w:rsidP="005B0E15">
            <w:pPr>
              <w:pBdr>
                <w:right w:val="single" w:sz="12" w:space="4" w:color="E7E6E6" w:themeColor="background2"/>
              </w:pBdr>
              <w:spacing w:line="240" w:lineRule="exact"/>
            </w:pPr>
            <w:r w:rsidRPr="0020490E">
              <w:rPr>
                <w:rFonts w:hint="eastAsia"/>
              </w:rPr>
              <w:t>├─</w:t>
            </w:r>
            <w:r w:rsidRPr="0020490E">
              <w:rPr>
                <w:rFonts w:hint="eastAsia"/>
              </w:rPr>
              <w:t>Crystal</w:t>
            </w:r>
          </w:p>
          <w:p w14:paraId="12D76812" w14:textId="77777777" w:rsidR="00045AFF" w:rsidRPr="0020490E" w:rsidRDefault="00045AFF" w:rsidP="005B0E15">
            <w:pPr>
              <w:pBdr>
                <w:right w:val="single" w:sz="18" w:space="4" w:color="E7E6E6" w:themeColor="background2"/>
              </w:pBd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b/>
                <w:bCs/>
                <w:color w:val="ED7D31" w:themeColor="accent2"/>
              </w:rPr>
              <w:t>Opt_crystal</w:t>
            </w:r>
            <w:r w:rsidRPr="0020490E">
              <w:rPr>
                <w:color w:val="ED7D31" w:themeColor="accent2"/>
              </w:rPr>
              <w:t xml:space="preserve"> </w:t>
            </w:r>
          </w:p>
          <w:p w14:paraId="6CC03A73" w14:textId="77777777" w:rsidR="00045AFF" w:rsidRPr="0020490E" w:rsidRDefault="00045AFF" w:rsidP="005B0E15">
            <w:pPr>
              <w:pBdr>
                <w:right w:val="single" w:sz="18" w:space="4" w:color="E7E6E6" w:themeColor="background2"/>
              </w:pBd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Al</w:t>
            </w:r>
            <w:r w:rsidRPr="0020490E">
              <w:rPr>
                <w:color w:val="ED7D31" w:themeColor="accent2"/>
              </w:rPr>
              <w:t>l</w:t>
            </w:r>
          </w:p>
          <w:p w14:paraId="258F4BA9" w14:textId="77777777" w:rsidR="00045AFF" w:rsidRPr="0020490E" w:rsidRDefault="00045AFF" w:rsidP="005B0E15">
            <w:pPr>
              <w:pBdr>
                <w:right w:val="single" w:sz="18" w:space="4" w:color="E7E6E6" w:themeColor="background2"/>
              </w:pBd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ID</w:t>
            </w:r>
          </w:p>
          <w:p w14:paraId="05564BDE" w14:textId="77777777" w:rsidR="00045AFF" w:rsidRPr="0020490E" w:rsidRDefault="00045AFF" w:rsidP="005B0E15">
            <w:pPr>
              <w:pBdr>
                <w:right w:val="single" w:sz="12" w:space="4" w:color="E7E6E6" w:themeColor="background2"/>
              </w:pBd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OOD</w:t>
            </w:r>
          </w:p>
          <w:p w14:paraId="5AA94356" w14:textId="77777777" w:rsidR="00045AFF" w:rsidRPr="0020490E" w:rsidRDefault="00045AFF" w:rsidP="005B0E15">
            <w:pPr>
              <w:pBdr>
                <w:right w:val="single" w:sz="12" w:space="4" w:color="E7E6E6" w:themeColor="background2"/>
              </w:pBd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element2</w:t>
            </w:r>
          </w:p>
          <w:p w14:paraId="2A892338" w14:textId="77777777" w:rsidR="00045AFF" w:rsidRPr="0020490E" w:rsidRDefault="00045AFF" w:rsidP="005B0E15">
            <w:pPr>
              <w:pBdr>
                <w:right w:val="single" w:sz="12" w:space="4" w:color="E7E6E6" w:themeColor="background2"/>
              </w:pBd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element3</w:t>
            </w:r>
          </w:p>
          <w:p w14:paraId="6A18E12D" w14:textId="77777777" w:rsidR="00045AFF" w:rsidRPr="0020490E" w:rsidRDefault="00045AFF" w:rsidP="005B0E15">
            <w:pPr>
              <w:pBdr>
                <w:right w:val="single" w:sz="12" w:space="4" w:color="E7E6E6" w:themeColor="background2"/>
              </w:pBdr>
              <w:spacing w:line="240" w:lineRule="exact"/>
              <w:rPr>
                <w:b/>
                <w:bCs/>
                <w:color w:val="4472C4" w:themeColor="accent1"/>
              </w:rPr>
            </w:pP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b/>
                <w:bCs/>
                <w:color w:val="4472C4" w:themeColor="accent1"/>
              </w:rPr>
              <w:t>Raw_crystal</w:t>
            </w:r>
          </w:p>
          <w:p w14:paraId="57836046" w14:textId="77777777" w:rsidR="00045AFF" w:rsidRPr="0020490E" w:rsidRDefault="00045AFF" w:rsidP="005B0E15">
            <w:pPr>
              <w:pBdr>
                <w:right w:val="single" w:sz="12" w:space="4" w:color="E7E6E6" w:themeColor="background2"/>
              </w:pBdr>
              <w:spacing w:line="240" w:lineRule="exact"/>
              <w:rPr>
                <w:color w:val="4472C4" w:themeColor="accent1"/>
              </w:rPr>
            </w:pP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All</w:t>
            </w:r>
          </w:p>
          <w:p w14:paraId="661150F8" w14:textId="77777777" w:rsidR="00045AFF" w:rsidRPr="0020490E" w:rsidRDefault="00045AFF" w:rsidP="005B0E15">
            <w:pPr>
              <w:pBdr>
                <w:right w:val="single" w:sz="12" w:space="4" w:color="E7E6E6" w:themeColor="background2"/>
              </w:pBdr>
              <w:spacing w:line="240" w:lineRule="exact"/>
              <w:rPr>
                <w:color w:val="4472C4" w:themeColor="accent1"/>
              </w:rPr>
            </w:pP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ID</w:t>
            </w:r>
          </w:p>
          <w:p w14:paraId="415C1761" w14:textId="77777777" w:rsidR="00045AFF" w:rsidRPr="0020490E" w:rsidRDefault="00045AFF" w:rsidP="005B0E15">
            <w:pPr>
              <w:spacing w:line="240" w:lineRule="exact"/>
              <w:rPr>
                <w:color w:val="4472C4" w:themeColor="accent1"/>
              </w:rPr>
            </w:pP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OOD</w:t>
            </w:r>
          </w:p>
          <w:p w14:paraId="04F9C38D" w14:textId="77777777" w:rsidR="00045AFF" w:rsidRPr="0020490E" w:rsidRDefault="00045AFF" w:rsidP="005B0E15">
            <w:pPr>
              <w:spacing w:line="240" w:lineRule="exact"/>
              <w:rPr>
                <w:color w:val="4472C4" w:themeColor="accent1"/>
              </w:rPr>
            </w:pP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element2</w:t>
            </w:r>
          </w:p>
          <w:p w14:paraId="7CCFAD7E" w14:textId="77777777" w:rsidR="00045AFF" w:rsidRPr="0020490E" w:rsidRDefault="00045AFF" w:rsidP="005B0E15">
            <w:pPr>
              <w:spacing w:line="240" w:lineRule="exact"/>
              <w:rPr>
                <w:color w:val="4472C4" w:themeColor="accent1"/>
              </w:rPr>
            </w:pP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element3</w:t>
            </w:r>
          </w:p>
          <w:p w14:paraId="463FC098"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dataset_generation</w:t>
            </w:r>
          </w:p>
          <w:p w14:paraId="16CC70F2"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b/>
                <w:bCs/>
                <w:color w:val="ED7D31" w:themeColor="accent2"/>
              </w:rPr>
              <w:t>LMDB</w:t>
            </w:r>
          </w:p>
          <w:p w14:paraId="3C15B2B4"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b/>
                <w:bCs/>
                <w:color w:val="ED7D31" w:themeColor="accent2"/>
              </w:rPr>
              <w:t>Model</w:t>
            </w:r>
          </w:p>
          <w:p w14:paraId="27758579"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save_dir</w:t>
            </w:r>
          </w:p>
          <w:p w14:paraId="628E43E1"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element_1</w:t>
            </w:r>
          </w:p>
          <w:p w14:paraId="06CEEF2D"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element_2_0</w:t>
            </w:r>
          </w:p>
          <w:p w14:paraId="4BBA3C0E"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element_2_1</w:t>
            </w:r>
          </w:p>
          <w:p w14:paraId="429ED375"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element_2_2</w:t>
            </w:r>
          </w:p>
          <w:p w14:paraId="6222F855"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element_2_3</w:t>
            </w:r>
          </w:p>
          <w:p w14:paraId="729DC3FF"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element_2_4</w:t>
            </w:r>
          </w:p>
          <w:p w14:paraId="2974F5CA"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element_3_0</w:t>
            </w:r>
          </w:p>
          <w:p w14:paraId="07060C72"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element_3_1</w:t>
            </w:r>
          </w:p>
          <w:p w14:paraId="0E181E86"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element_3_2</w:t>
            </w:r>
          </w:p>
          <w:p w14:paraId="4E57BB7E"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element_3_3</w:t>
            </w:r>
          </w:p>
          <w:p w14:paraId="16C0AF30"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element_3_4</w:t>
            </w:r>
          </w:p>
          <w:p w14:paraId="790D72D1"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element_3_5</w:t>
            </w:r>
          </w:p>
          <w:p w14:paraId="13FAA67A"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element_3_6</w:t>
            </w:r>
          </w:p>
          <w:p w14:paraId="11D15530" w14:textId="77777777" w:rsidR="00045AFF" w:rsidRPr="0020490E" w:rsidRDefault="00045AFF" w:rsidP="005B0E15">
            <w:pPr>
              <w:spacing w:line="240" w:lineRule="exact"/>
              <w:rPr>
                <w:color w:val="ED7D31" w:themeColor="accent2"/>
              </w:rPr>
            </w:pP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element_3_7</w:t>
            </w:r>
          </w:p>
          <w:p w14:paraId="26BDD520" w14:textId="77777777" w:rsidR="00045AFF" w:rsidRPr="0020490E" w:rsidRDefault="00045AFF" w:rsidP="005B0E15">
            <w:pPr>
              <w:spacing w:line="240" w:lineRule="exact"/>
              <w:rPr>
                <w:color w:val="4472C4" w:themeColor="accent1"/>
              </w:rPr>
            </w:pPr>
            <w:r w:rsidRPr="0020490E">
              <w:rPr>
                <w:rFonts w:hint="eastAsia"/>
                <w:color w:val="4472C4" w:themeColor="accent1"/>
              </w:rPr>
              <w:t>├─</w:t>
            </w:r>
            <w:r w:rsidRPr="0020490E">
              <w:rPr>
                <w:rFonts w:hint="eastAsia"/>
                <w:b/>
                <w:bCs/>
                <w:color w:val="4472C4" w:themeColor="accent1"/>
              </w:rPr>
              <w:t>figures</w:t>
            </w:r>
          </w:p>
          <w:p w14:paraId="5BA5F96D" w14:textId="77777777" w:rsidR="00045AFF" w:rsidRPr="0020490E" w:rsidRDefault="00045AFF" w:rsidP="005B0E15">
            <w:pPr>
              <w:spacing w:line="240" w:lineRule="exact"/>
              <w:rPr>
                <w:color w:val="4472C4" w:themeColor="accent1"/>
              </w:rPr>
            </w:pP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fig_save</w:t>
            </w:r>
          </w:p>
          <w:p w14:paraId="095EAB69" w14:textId="77777777" w:rsidR="00045AFF" w:rsidRPr="0020490E" w:rsidRDefault="00045AFF" w:rsidP="005B0E15">
            <w:pPr>
              <w:spacing w:line="240" w:lineRule="exact"/>
            </w:pPr>
            <w:r w:rsidRPr="0020490E">
              <w:rPr>
                <w:rFonts w:hint="eastAsia"/>
              </w:rPr>
              <w:t>└─</w:t>
            </w:r>
            <w:r w:rsidRPr="0020490E">
              <w:rPr>
                <w:rFonts w:hint="eastAsia"/>
              </w:rPr>
              <w:t>Surface</w:t>
            </w:r>
          </w:p>
          <w:p w14:paraId="0FE28256" w14:textId="77777777" w:rsidR="00045AFF" w:rsidRPr="0020490E" w:rsidRDefault="00045AFF" w:rsidP="005B0E15">
            <w:pPr>
              <w:spacing w:line="240" w:lineRule="exact"/>
              <w:rPr>
                <w:color w:val="ED7D31" w:themeColor="accent2"/>
              </w:rPr>
            </w:pPr>
            <w:r w:rsidRPr="0020490E">
              <w:rPr>
                <w:rFonts w:hint="eastAsia"/>
                <w:color w:val="ED7D31" w:themeColor="accent2"/>
              </w:rPr>
              <w:t xml:space="preserve">    </w:t>
            </w:r>
            <w:r w:rsidRPr="0020490E">
              <w:rPr>
                <w:rFonts w:hint="eastAsia"/>
                <w:color w:val="ED7D31" w:themeColor="accent2"/>
              </w:rPr>
              <w:t>├─</w:t>
            </w:r>
            <w:r w:rsidRPr="0020490E">
              <w:rPr>
                <w:rFonts w:hint="eastAsia"/>
                <w:b/>
                <w:bCs/>
                <w:color w:val="ED7D31" w:themeColor="accent2"/>
              </w:rPr>
              <w:t>Surface_Energy</w:t>
            </w:r>
          </w:p>
          <w:p w14:paraId="7FAED0A4" w14:textId="77777777" w:rsidR="00045AFF" w:rsidRPr="0020490E" w:rsidRDefault="00045AFF" w:rsidP="005B0E15">
            <w:pPr>
              <w:spacing w:line="240" w:lineRule="exact"/>
              <w:rPr>
                <w:color w:val="ED7D31" w:themeColor="accent2"/>
              </w:rPr>
            </w:pP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data</w:t>
            </w:r>
          </w:p>
          <w:p w14:paraId="708714A4" w14:textId="77777777" w:rsidR="00045AFF" w:rsidRPr="0020490E" w:rsidRDefault="00045AFF" w:rsidP="005B0E15">
            <w:pPr>
              <w:spacing w:line="240" w:lineRule="exact"/>
              <w:rPr>
                <w:color w:val="ED7D31" w:themeColor="accent2"/>
              </w:rPr>
            </w:pP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ID_testset</w:t>
            </w:r>
          </w:p>
          <w:p w14:paraId="092FDB88" w14:textId="77777777" w:rsidR="00045AFF" w:rsidRPr="0020490E" w:rsidRDefault="00045AFF" w:rsidP="005B0E15">
            <w:pPr>
              <w:spacing w:line="240" w:lineRule="exact"/>
              <w:rPr>
                <w:color w:val="ED7D31" w:themeColor="accent2"/>
              </w:rPr>
            </w:pPr>
            <w:r w:rsidRPr="0020490E">
              <w:rPr>
                <w:rFonts w:hint="eastAsia"/>
                <w:color w:val="ED7D31" w:themeColor="accent2"/>
              </w:rPr>
              <w:lastRenderedPageBreak/>
              <w:t xml:space="preserve">    </w:t>
            </w: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OOD_testset</w:t>
            </w:r>
          </w:p>
          <w:p w14:paraId="0C059EF1" w14:textId="77777777" w:rsidR="00045AFF" w:rsidRPr="0020490E" w:rsidRDefault="00045AFF" w:rsidP="005B0E15">
            <w:pPr>
              <w:spacing w:line="240" w:lineRule="exact"/>
              <w:rPr>
                <w:color w:val="ED7D31" w:themeColor="accent2"/>
              </w:rPr>
            </w:pP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 xml:space="preserve">  </w:t>
            </w:r>
            <w:r w:rsidRPr="0020490E">
              <w:rPr>
                <w:rFonts w:hint="eastAsia"/>
                <w:color w:val="ED7D31" w:themeColor="accent2"/>
              </w:rPr>
              <w:t>└─</w:t>
            </w:r>
            <w:r w:rsidRPr="0020490E">
              <w:rPr>
                <w:rFonts w:hint="eastAsia"/>
                <w:color w:val="ED7D31" w:themeColor="accent2"/>
              </w:rPr>
              <w:t>trainset</w:t>
            </w:r>
          </w:p>
          <w:p w14:paraId="4EAF2F4F" w14:textId="77777777" w:rsidR="00045AFF" w:rsidRPr="0020490E" w:rsidRDefault="00045AFF" w:rsidP="005B0E15">
            <w:pPr>
              <w:spacing w:line="240" w:lineRule="exact"/>
              <w:rPr>
                <w:color w:val="4472C4" w:themeColor="accent1"/>
              </w:rPr>
            </w:pPr>
            <w:r w:rsidRPr="0020490E">
              <w:rPr>
                <w:rFonts w:hint="eastAsia"/>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b/>
                <w:bCs/>
                <w:color w:val="4472C4" w:themeColor="accent1"/>
              </w:rPr>
              <w:t>original_data</w:t>
            </w:r>
          </w:p>
          <w:p w14:paraId="31B6C689" w14:textId="77777777" w:rsidR="00045AFF" w:rsidRPr="0020490E" w:rsidRDefault="00045AFF" w:rsidP="005B0E15">
            <w:pPr>
              <w:spacing w:line="240" w:lineRule="exact"/>
              <w:rPr>
                <w:color w:val="4472C4" w:themeColor="accent1"/>
              </w:rPr>
            </w:pP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slab_element_1</w:t>
            </w:r>
          </w:p>
          <w:p w14:paraId="4BEB51A2" w14:textId="77777777" w:rsidR="00045AFF" w:rsidRPr="0020490E" w:rsidRDefault="00045AFF" w:rsidP="005B0E15">
            <w:pPr>
              <w:spacing w:line="240" w:lineRule="exact"/>
              <w:rPr>
                <w:color w:val="4472C4" w:themeColor="accent1"/>
              </w:rPr>
            </w:pP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bulk_1</w:t>
            </w:r>
          </w:p>
          <w:p w14:paraId="1DA781DB" w14:textId="77777777" w:rsidR="00045AFF" w:rsidRPr="0020490E" w:rsidRDefault="00045AFF" w:rsidP="005B0E15">
            <w:pPr>
              <w:spacing w:line="240" w:lineRule="exact"/>
              <w:rPr>
                <w:color w:val="4472C4" w:themeColor="accent1"/>
              </w:rPr>
            </w:pP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slab_1</w:t>
            </w:r>
          </w:p>
          <w:p w14:paraId="3E2D6568" w14:textId="77777777" w:rsidR="00045AFF" w:rsidRPr="0020490E" w:rsidRDefault="00045AFF" w:rsidP="005B0E15">
            <w:pPr>
              <w:spacing w:line="240" w:lineRule="exact"/>
              <w:rPr>
                <w:color w:val="4472C4" w:themeColor="accent1"/>
              </w:rPr>
            </w:pP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slab_element_2</w:t>
            </w:r>
          </w:p>
          <w:p w14:paraId="6E981F1F" w14:textId="77777777" w:rsidR="00045AFF" w:rsidRPr="0020490E" w:rsidRDefault="00045AFF" w:rsidP="005B0E15">
            <w:pPr>
              <w:spacing w:line="240" w:lineRule="exact"/>
              <w:rPr>
                <w:color w:val="4472C4" w:themeColor="accent1"/>
              </w:rPr>
            </w:pP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bulk_2_exp</w:t>
            </w:r>
          </w:p>
          <w:p w14:paraId="5CEEC805" w14:textId="77777777" w:rsidR="00045AFF" w:rsidRPr="0020490E" w:rsidRDefault="00045AFF" w:rsidP="005B0E15">
            <w:pPr>
              <w:spacing w:line="240" w:lineRule="exact"/>
              <w:rPr>
                <w:color w:val="4472C4" w:themeColor="accent1"/>
              </w:rPr>
            </w:pP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slab_2_exp</w:t>
            </w:r>
          </w:p>
          <w:p w14:paraId="4F7C470D" w14:textId="77777777" w:rsidR="00045AFF" w:rsidRPr="0020490E" w:rsidRDefault="00045AFF" w:rsidP="005B0E15">
            <w:pPr>
              <w:spacing w:line="240" w:lineRule="exact"/>
              <w:rPr>
                <w:color w:val="4472C4" w:themeColor="accent1"/>
              </w:rPr>
            </w:pP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slab_element_3</w:t>
            </w:r>
          </w:p>
          <w:p w14:paraId="6DBE9264" w14:textId="77777777" w:rsidR="00045AFF" w:rsidRPr="0020490E" w:rsidRDefault="00045AFF" w:rsidP="005B0E15">
            <w:pPr>
              <w:spacing w:line="240" w:lineRule="exact"/>
              <w:rPr>
                <w:color w:val="4472C4" w:themeColor="accent1"/>
              </w:rPr>
            </w:pP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bulk_3_exp</w:t>
            </w:r>
          </w:p>
          <w:p w14:paraId="4302E9E8" w14:textId="77777777" w:rsidR="00045AFF" w:rsidRPr="0020490E" w:rsidRDefault="00045AFF" w:rsidP="005B0E15">
            <w:pPr>
              <w:spacing w:line="240" w:lineRule="exact"/>
              <w:rPr>
                <w:color w:val="4472C4" w:themeColor="accent1"/>
              </w:rPr>
            </w:pP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 xml:space="preserve">          </w:t>
            </w:r>
            <w:r w:rsidRPr="0020490E">
              <w:rPr>
                <w:rFonts w:hint="eastAsia"/>
                <w:color w:val="4472C4" w:themeColor="accent1"/>
              </w:rPr>
              <w:t>└─</w:t>
            </w:r>
            <w:r w:rsidRPr="0020490E">
              <w:rPr>
                <w:rFonts w:hint="eastAsia"/>
                <w:color w:val="4472C4" w:themeColor="accent1"/>
              </w:rPr>
              <w:t>slab_3_exp</w:t>
            </w:r>
          </w:p>
          <w:p w14:paraId="61D4528E" w14:textId="77777777" w:rsidR="00045AFF" w:rsidRPr="0020490E" w:rsidRDefault="00045AFF" w:rsidP="005B0E15">
            <w:pPr>
              <w:spacing w:line="240" w:lineRule="exact"/>
            </w:pPr>
            <w:r w:rsidRPr="0020490E">
              <w:rPr>
                <w:rFonts w:hint="eastAsia"/>
              </w:rPr>
              <w:t xml:space="preserve">    </w:t>
            </w:r>
            <w:r w:rsidRPr="0020490E">
              <w:rPr>
                <w:rFonts w:hint="eastAsia"/>
                <w:color w:val="ED7D31" w:themeColor="accent2"/>
              </w:rPr>
              <w:t>└─</w:t>
            </w:r>
            <w:r w:rsidRPr="0020490E">
              <w:rPr>
                <w:rFonts w:hint="eastAsia"/>
                <w:b/>
                <w:bCs/>
                <w:color w:val="ED7D31" w:themeColor="accent2"/>
              </w:rPr>
              <w:t>Traj</w:t>
            </w:r>
          </w:p>
        </w:tc>
        <w:tc>
          <w:tcPr>
            <w:tcW w:w="4706" w:type="dxa"/>
            <w:tcBorders>
              <w:top w:val="single" w:sz="12" w:space="0" w:color="auto"/>
              <w:left w:val="single" w:sz="18" w:space="0" w:color="E7E6E6" w:themeColor="background2"/>
            </w:tcBorders>
          </w:tcPr>
          <w:p w14:paraId="296FF34B" w14:textId="77777777" w:rsidR="00045AFF" w:rsidRPr="0020490E" w:rsidRDefault="00045AFF" w:rsidP="005B0E15">
            <w:pPr>
              <w:spacing w:line="240" w:lineRule="exact"/>
            </w:pPr>
          </w:p>
          <w:p w14:paraId="46D558B1" w14:textId="77777777" w:rsidR="00045AFF" w:rsidRPr="0020490E" w:rsidRDefault="00045AFF" w:rsidP="005B0E15">
            <w:pPr>
              <w:spacing w:line="240" w:lineRule="exact"/>
            </w:pPr>
          </w:p>
          <w:p w14:paraId="01B84CFB" w14:textId="77777777" w:rsidR="00045AFF" w:rsidRPr="0020490E" w:rsidRDefault="00045AFF" w:rsidP="005B0E15">
            <w:pPr>
              <w:spacing w:line="240" w:lineRule="exact"/>
              <w:rPr>
                <w:color w:val="ED7D31" w:themeColor="accent2"/>
              </w:rPr>
            </w:pPr>
            <w:r w:rsidRPr="0020490E">
              <w:rPr>
                <w:color w:val="ED7D31" w:themeColor="accent2"/>
              </w:rPr>
              <w:t>Optimized crystal cells.</w:t>
            </w:r>
          </w:p>
          <w:p w14:paraId="166DE206" w14:textId="77777777" w:rsidR="00045AFF" w:rsidRPr="0020490E" w:rsidRDefault="00045AFF" w:rsidP="005B0E15">
            <w:pPr>
              <w:spacing w:line="240" w:lineRule="exact"/>
            </w:pPr>
          </w:p>
          <w:p w14:paraId="1084B370" w14:textId="77777777" w:rsidR="00045AFF" w:rsidRPr="0020490E" w:rsidRDefault="00045AFF" w:rsidP="005B0E15">
            <w:pPr>
              <w:spacing w:line="240" w:lineRule="exact"/>
            </w:pPr>
          </w:p>
          <w:p w14:paraId="4DE47D18" w14:textId="77777777" w:rsidR="00045AFF" w:rsidRPr="0020490E" w:rsidRDefault="00045AFF" w:rsidP="005B0E15">
            <w:pPr>
              <w:spacing w:line="240" w:lineRule="exact"/>
            </w:pPr>
          </w:p>
          <w:p w14:paraId="519FDE68" w14:textId="77777777" w:rsidR="00045AFF" w:rsidRPr="0020490E" w:rsidRDefault="00045AFF" w:rsidP="005B0E15">
            <w:pPr>
              <w:spacing w:line="240" w:lineRule="exact"/>
            </w:pPr>
          </w:p>
          <w:p w14:paraId="7D2409B4" w14:textId="77777777" w:rsidR="00045AFF" w:rsidRPr="0020490E" w:rsidRDefault="00045AFF" w:rsidP="005B0E15">
            <w:pPr>
              <w:spacing w:line="240" w:lineRule="exact"/>
            </w:pPr>
          </w:p>
          <w:p w14:paraId="6A953AFE" w14:textId="3896475F" w:rsidR="00045AFF" w:rsidRPr="0020490E" w:rsidRDefault="00045AFF" w:rsidP="005B0E15">
            <w:pPr>
              <w:spacing w:line="240" w:lineRule="exact"/>
              <w:rPr>
                <w:color w:val="4472C4" w:themeColor="accent1"/>
              </w:rPr>
            </w:pPr>
            <w:r w:rsidRPr="0020490E">
              <w:rPr>
                <w:color w:val="4472C4" w:themeColor="accent1"/>
              </w:rPr>
              <w:t xml:space="preserve">Retrieved </w:t>
            </w:r>
            <w:r w:rsidR="00355E06" w:rsidRPr="0020490E">
              <w:rPr>
                <w:color w:val="4472C4" w:themeColor="accent1"/>
              </w:rPr>
              <w:t xml:space="preserve">raw </w:t>
            </w:r>
            <w:r w:rsidRPr="0020490E">
              <w:rPr>
                <w:color w:val="4472C4" w:themeColor="accent1"/>
              </w:rPr>
              <w:t>crystal cells</w:t>
            </w:r>
            <w:r w:rsidR="00355E06" w:rsidRPr="0020490E">
              <w:rPr>
                <w:color w:val="4472C4" w:themeColor="accent1"/>
              </w:rPr>
              <w:t xml:space="preserve"> from online database</w:t>
            </w:r>
            <w:r w:rsidRPr="0020490E">
              <w:rPr>
                <w:color w:val="4472C4" w:themeColor="accent1"/>
              </w:rPr>
              <w:t>.</w:t>
            </w:r>
          </w:p>
          <w:p w14:paraId="7A05252C" w14:textId="77777777" w:rsidR="00045AFF" w:rsidRPr="0020490E" w:rsidRDefault="00045AFF" w:rsidP="005B0E15">
            <w:pPr>
              <w:spacing w:line="240" w:lineRule="exact"/>
            </w:pPr>
          </w:p>
          <w:p w14:paraId="326FEF56" w14:textId="77777777" w:rsidR="00045AFF" w:rsidRPr="0020490E" w:rsidRDefault="00045AFF" w:rsidP="005B0E15">
            <w:pPr>
              <w:spacing w:line="240" w:lineRule="exact"/>
            </w:pPr>
          </w:p>
          <w:p w14:paraId="0B3D94E1" w14:textId="77777777" w:rsidR="00045AFF" w:rsidRPr="0020490E" w:rsidRDefault="00045AFF" w:rsidP="005B0E15">
            <w:pPr>
              <w:spacing w:line="240" w:lineRule="exact"/>
            </w:pPr>
          </w:p>
          <w:p w14:paraId="16CFA75E" w14:textId="77777777" w:rsidR="00045AFF" w:rsidRPr="0020490E" w:rsidRDefault="00045AFF" w:rsidP="005B0E15">
            <w:pPr>
              <w:spacing w:line="240" w:lineRule="exact"/>
            </w:pPr>
          </w:p>
          <w:p w14:paraId="375480FD" w14:textId="3CF8D8D7" w:rsidR="00045AFF" w:rsidRPr="0020490E" w:rsidRDefault="00045AFF" w:rsidP="005B0E15">
            <w:pPr>
              <w:spacing w:line="240" w:lineRule="exact"/>
              <w:rPr>
                <w:color w:val="ED7D31" w:themeColor="accent2"/>
              </w:rPr>
            </w:pPr>
            <w:r w:rsidRPr="0020490E">
              <w:rPr>
                <w:color w:val="ED7D31" w:themeColor="accent2"/>
              </w:rPr>
              <w:t>Dataset generated for each batch of</w:t>
            </w:r>
            <w:r w:rsidR="00355E06" w:rsidRPr="0020490E">
              <w:rPr>
                <w:color w:val="ED7D31" w:themeColor="accent2"/>
              </w:rPr>
              <w:t xml:space="preserve"> active learning</w:t>
            </w:r>
            <w:r w:rsidRPr="0020490E">
              <w:rPr>
                <w:color w:val="ED7D31" w:themeColor="accent2"/>
              </w:rPr>
              <w:t xml:space="preserve"> iteration.</w:t>
            </w:r>
          </w:p>
          <w:p w14:paraId="3FE53A75" w14:textId="77777777" w:rsidR="00045AFF" w:rsidRPr="0020490E" w:rsidRDefault="00045AFF" w:rsidP="005B0E15">
            <w:pPr>
              <w:spacing w:line="240" w:lineRule="exact"/>
            </w:pPr>
          </w:p>
          <w:p w14:paraId="58007E75" w14:textId="77777777" w:rsidR="00045AFF" w:rsidRPr="0020490E" w:rsidRDefault="00045AFF" w:rsidP="005B0E15">
            <w:pPr>
              <w:spacing w:line="240" w:lineRule="exact"/>
            </w:pPr>
          </w:p>
          <w:p w14:paraId="2600342F" w14:textId="77777777" w:rsidR="00045AFF" w:rsidRPr="0020490E" w:rsidRDefault="00045AFF" w:rsidP="005B0E15">
            <w:pPr>
              <w:spacing w:line="240" w:lineRule="exact"/>
            </w:pPr>
          </w:p>
          <w:p w14:paraId="70DEB534" w14:textId="77777777" w:rsidR="00045AFF" w:rsidRPr="0020490E" w:rsidRDefault="00045AFF" w:rsidP="005B0E15">
            <w:pPr>
              <w:spacing w:line="240" w:lineRule="exact"/>
            </w:pPr>
          </w:p>
          <w:p w14:paraId="2ADA8CB2" w14:textId="77777777" w:rsidR="00045AFF" w:rsidRPr="0020490E" w:rsidRDefault="00045AFF" w:rsidP="005B0E15">
            <w:pPr>
              <w:spacing w:line="240" w:lineRule="exact"/>
            </w:pPr>
          </w:p>
          <w:p w14:paraId="1D54456F" w14:textId="77777777" w:rsidR="00045AFF" w:rsidRPr="0020490E" w:rsidRDefault="00045AFF" w:rsidP="005B0E15">
            <w:pPr>
              <w:spacing w:line="240" w:lineRule="exact"/>
            </w:pPr>
          </w:p>
          <w:p w14:paraId="44F872B7" w14:textId="77777777" w:rsidR="00045AFF" w:rsidRPr="0020490E" w:rsidRDefault="00045AFF" w:rsidP="005B0E15">
            <w:pPr>
              <w:spacing w:line="240" w:lineRule="exact"/>
            </w:pPr>
          </w:p>
          <w:p w14:paraId="12716173" w14:textId="77777777" w:rsidR="00045AFF" w:rsidRPr="0020490E" w:rsidRDefault="00045AFF" w:rsidP="005B0E15">
            <w:pPr>
              <w:spacing w:line="240" w:lineRule="exact"/>
            </w:pPr>
          </w:p>
          <w:p w14:paraId="22B435D9" w14:textId="77777777" w:rsidR="00045AFF" w:rsidRPr="0020490E" w:rsidRDefault="00045AFF" w:rsidP="005B0E15">
            <w:pPr>
              <w:spacing w:line="240" w:lineRule="exact"/>
            </w:pPr>
          </w:p>
          <w:p w14:paraId="76827ABA" w14:textId="77777777" w:rsidR="00045AFF" w:rsidRPr="0020490E" w:rsidRDefault="00045AFF" w:rsidP="005B0E15">
            <w:pPr>
              <w:spacing w:line="240" w:lineRule="exact"/>
            </w:pPr>
          </w:p>
          <w:p w14:paraId="06AB3AEB" w14:textId="77777777" w:rsidR="00045AFF" w:rsidRPr="0020490E" w:rsidRDefault="00045AFF" w:rsidP="005B0E15">
            <w:pPr>
              <w:spacing w:line="240" w:lineRule="exact"/>
            </w:pPr>
          </w:p>
          <w:p w14:paraId="71FFFAE5" w14:textId="77777777" w:rsidR="00045AFF" w:rsidRPr="0020490E" w:rsidRDefault="00045AFF" w:rsidP="005B0E15">
            <w:pPr>
              <w:spacing w:line="240" w:lineRule="exact"/>
            </w:pPr>
          </w:p>
          <w:p w14:paraId="044925DF" w14:textId="77777777" w:rsidR="00045AFF" w:rsidRPr="0020490E" w:rsidRDefault="00045AFF" w:rsidP="005B0E15">
            <w:pPr>
              <w:spacing w:line="240" w:lineRule="exact"/>
            </w:pPr>
          </w:p>
          <w:p w14:paraId="053E8719" w14:textId="77777777" w:rsidR="00045AFF" w:rsidRPr="0020490E" w:rsidRDefault="00045AFF" w:rsidP="005B0E15">
            <w:pPr>
              <w:spacing w:line="240" w:lineRule="exact"/>
            </w:pPr>
          </w:p>
          <w:p w14:paraId="4AD18E91" w14:textId="77777777" w:rsidR="00045AFF" w:rsidRPr="0020490E" w:rsidRDefault="00045AFF" w:rsidP="005B0E15">
            <w:pPr>
              <w:spacing w:line="240" w:lineRule="exact"/>
            </w:pPr>
          </w:p>
          <w:p w14:paraId="64572B43" w14:textId="77777777" w:rsidR="00045AFF" w:rsidRPr="0020490E" w:rsidRDefault="00045AFF" w:rsidP="005B0E15">
            <w:pPr>
              <w:spacing w:line="240" w:lineRule="exact"/>
            </w:pPr>
          </w:p>
          <w:p w14:paraId="7F239A54" w14:textId="0B2ED172" w:rsidR="00045AFF" w:rsidRPr="0020490E" w:rsidRDefault="00045AFF" w:rsidP="005B0E15">
            <w:pPr>
              <w:spacing w:line="240" w:lineRule="exact"/>
              <w:rPr>
                <w:color w:val="4472C4" w:themeColor="accent1"/>
              </w:rPr>
            </w:pPr>
            <w:r w:rsidRPr="0020490E">
              <w:rPr>
                <w:color w:val="4472C4" w:themeColor="accent1"/>
              </w:rPr>
              <w:t>Codes and data for generation all figures and tables</w:t>
            </w:r>
            <w:r w:rsidR="00F94544" w:rsidRPr="0020490E">
              <w:rPr>
                <w:color w:val="4472C4" w:themeColor="accent1"/>
              </w:rPr>
              <w:t xml:space="preserve"> in the main text and SI</w:t>
            </w:r>
            <w:r w:rsidRPr="0020490E">
              <w:rPr>
                <w:color w:val="4472C4" w:themeColor="accent1"/>
              </w:rPr>
              <w:t xml:space="preserve">;  </w:t>
            </w:r>
          </w:p>
          <w:p w14:paraId="13E4856D" w14:textId="77777777" w:rsidR="00045AFF" w:rsidRPr="0020490E" w:rsidRDefault="00045AFF" w:rsidP="005B0E15">
            <w:pPr>
              <w:spacing w:line="240" w:lineRule="exact"/>
            </w:pPr>
          </w:p>
          <w:p w14:paraId="40DF5248" w14:textId="6374E74A" w:rsidR="00045AFF" w:rsidRPr="0020490E" w:rsidRDefault="00045AFF" w:rsidP="005B0E15">
            <w:pPr>
              <w:spacing w:line="240" w:lineRule="exact"/>
              <w:rPr>
                <w:color w:val="ED7D31" w:themeColor="accent2"/>
              </w:rPr>
            </w:pPr>
            <w:r w:rsidRPr="0020490E">
              <w:rPr>
                <w:color w:val="ED7D31" w:themeColor="accent2"/>
              </w:rPr>
              <w:t>All surface energy data</w:t>
            </w:r>
            <w:r w:rsidR="00C15F2D" w:rsidRPr="0020490E">
              <w:rPr>
                <w:color w:val="ED7D31" w:themeColor="accent2"/>
              </w:rPr>
              <w:t>set</w:t>
            </w:r>
            <w:r w:rsidRPr="0020490E">
              <w:rPr>
                <w:color w:val="ED7D31" w:themeColor="accent2"/>
              </w:rPr>
              <w:t>;</w:t>
            </w:r>
          </w:p>
          <w:p w14:paraId="52646A06" w14:textId="77777777" w:rsidR="00045AFF" w:rsidRPr="0020490E" w:rsidRDefault="00045AFF" w:rsidP="005B0E15">
            <w:pPr>
              <w:spacing w:line="240" w:lineRule="exact"/>
            </w:pPr>
          </w:p>
          <w:p w14:paraId="71444829" w14:textId="77777777" w:rsidR="00045AFF" w:rsidRPr="0020490E" w:rsidRDefault="00045AFF" w:rsidP="005B0E15">
            <w:pPr>
              <w:spacing w:line="240" w:lineRule="exact"/>
            </w:pPr>
          </w:p>
          <w:p w14:paraId="639140E2" w14:textId="77777777" w:rsidR="00045AFF" w:rsidRPr="0020490E" w:rsidRDefault="00045AFF" w:rsidP="005B0E15">
            <w:pPr>
              <w:spacing w:line="240" w:lineRule="exact"/>
            </w:pPr>
          </w:p>
          <w:p w14:paraId="5672FED5" w14:textId="77777777" w:rsidR="00045AFF" w:rsidRPr="0020490E" w:rsidRDefault="00045AFF" w:rsidP="005B0E15">
            <w:pPr>
              <w:spacing w:line="240" w:lineRule="exact"/>
            </w:pPr>
          </w:p>
          <w:p w14:paraId="14A71E54" w14:textId="77777777" w:rsidR="00045AFF" w:rsidRPr="0020490E" w:rsidRDefault="00045AFF" w:rsidP="005B0E15">
            <w:pPr>
              <w:spacing w:line="240" w:lineRule="exact"/>
              <w:rPr>
                <w:color w:val="4472C4" w:themeColor="accent1"/>
              </w:rPr>
            </w:pPr>
            <w:r w:rsidRPr="0020490E">
              <w:rPr>
                <w:color w:val="4472C4" w:themeColor="accent1"/>
              </w:rPr>
              <w:t>All structures for surface slab and OUC;</w:t>
            </w:r>
          </w:p>
          <w:p w14:paraId="6A433409" w14:textId="77777777" w:rsidR="00045AFF" w:rsidRPr="0020490E" w:rsidRDefault="00045AFF" w:rsidP="005B0E15">
            <w:pPr>
              <w:spacing w:line="240" w:lineRule="exact"/>
            </w:pPr>
          </w:p>
          <w:p w14:paraId="2F302DF7" w14:textId="77777777" w:rsidR="00045AFF" w:rsidRPr="0020490E" w:rsidRDefault="00045AFF" w:rsidP="005B0E15">
            <w:pPr>
              <w:spacing w:line="240" w:lineRule="exact"/>
            </w:pPr>
          </w:p>
          <w:p w14:paraId="66601766" w14:textId="77777777" w:rsidR="00045AFF" w:rsidRPr="0020490E" w:rsidRDefault="00045AFF" w:rsidP="005B0E15">
            <w:pPr>
              <w:spacing w:line="240" w:lineRule="exact"/>
            </w:pPr>
          </w:p>
          <w:p w14:paraId="0F6E8684" w14:textId="77777777" w:rsidR="00045AFF" w:rsidRPr="0020490E" w:rsidRDefault="00045AFF" w:rsidP="005B0E15">
            <w:pPr>
              <w:spacing w:line="240" w:lineRule="exact"/>
            </w:pPr>
          </w:p>
          <w:p w14:paraId="1E2B1CFE" w14:textId="77777777" w:rsidR="00045AFF" w:rsidRPr="0020490E" w:rsidRDefault="00045AFF" w:rsidP="005B0E15">
            <w:pPr>
              <w:spacing w:line="240" w:lineRule="exact"/>
            </w:pPr>
          </w:p>
          <w:p w14:paraId="77040819" w14:textId="77777777" w:rsidR="00045AFF" w:rsidRPr="0020490E" w:rsidRDefault="00045AFF" w:rsidP="005B0E15">
            <w:pPr>
              <w:spacing w:line="240" w:lineRule="exact"/>
            </w:pPr>
          </w:p>
          <w:p w14:paraId="70B7A063" w14:textId="77777777" w:rsidR="00045AFF" w:rsidRPr="0020490E" w:rsidRDefault="00045AFF" w:rsidP="005B0E15">
            <w:pPr>
              <w:spacing w:line="240" w:lineRule="exact"/>
            </w:pPr>
          </w:p>
          <w:p w14:paraId="4F90F92A" w14:textId="77777777" w:rsidR="00045AFF" w:rsidRPr="0020490E" w:rsidRDefault="00045AFF" w:rsidP="005B0E15">
            <w:pPr>
              <w:spacing w:line="240" w:lineRule="exact"/>
            </w:pPr>
          </w:p>
          <w:p w14:paraId="07B39C33" w14:textId="77777777" w:rsidR="00045AFF" w:rsidRPr="0020490E" w:rsidRDefault="00045AFF" w:rsidP="005B0E15">
            <w:pPr>
              <w:spacing w:line="240" w:lineRule="exact"/>
            </w:pPr>
          </w:p>
          <w:p w14:paraId="107BFF23" w14:textId="77777777" w:rsidR="00045AFF" w:rsidRPr="0020490E" w:rsidRDefault="00045AFF" w:rsidP="005B0E15">
            <w:pPr>
              <w:spacing w:line="240" w:lineRule="exact"/>
            </w:pPr>
            <w:r w:rsidRPr="0020490E">
              <w:rPr>
                <w:color w:val="ED7D31" w:themeColor="accent2"/>
              </w:rPr>
              <w:t>All DFT single points data for surface relaxation.</w:t>
            </w:r>
          </w:p>
        </w:tc>
      </w:tr>
    </w:tbl>
    <w:p w14:paraId="58068BC4" w14:textId="77777777" w:rsidR="00045AFF" w:rsidRPr="0020490E" w:rsidRDefault="00045AFF" w:rsidP="00045AFF"/>
    <w:p w14:paraId="5A0617A9" w14:textId="77777777" w:rsidR="00435C7B" w:rsidRPr="0020490E" w:rsidRDefault="00435C7B" w:rsidP="00045AFF"/>
    <w:p w14:paraId="4737E128" w14:textId="0FC0BD50" w:rsidR="00435C7B" w:rsidRPr="0020490E" w:rsidRDefault="00435C7B" w:rsidP="00435C7B">
      <w:pPr>
        <w:pStyle w:val="Heading2"/>
        <w:rPr>
          <w:lang w:val="en-US"/>
        </w:rPr>
      </w:pPr>
      <w:bookmarkStart w:id="7" w:name="_Toc178598299"/>
      <w:r w:rsidRPr="0020490E">
        <w:rPr>
          <w:lang w:val="en-US"/>
        </w:rPr>
        <w:t>Web UI</w:t>
      </w:r>
      <w:bookmarkEnd w:id="7"/>
    </w:p>
    <w:p w14:paraId="39F875CC" w14:textId="7002CE46" w:rsidR="001B3B68" w:rsidRPr="0020490E" w:rsidRDefault="008468A6" w:rsidP="001B3B68">
      <w:pPr>
        <w:jc w:val="both"/>
      </w:pPr>
      <w:r w:rsidRPr="0020490E">
        <w:rPr>
          <w:rFonts w:hint="eastAsia"/>
        </w:rPr>
        <w:t xml:space="preserve">A web UI is also </w:t>
      </w:r>
      <w:r w:rsidRPr="0020490E">
        <w:t>design</w:t>
      </w:r>
      <w:r w:rsidRPr="0020490E">
        <w:rPr>
          <w:rFonts w:hint="eastAsia"/>
        </w:rPr>
        <w:t xml:space="preserve">ed to allow </w:t>
      </w:r>
      <w:r w:rsidRPr="0020490E">
        <w:t>users</w:t>
      </w:r>
      <w:r w:rsidRPr="0020490E">
        <w:rPr>
          <w:rFonts w:hint="eastAsia"/>
        </w:rPr>
        <w:t xml:space="preserve"> to upload crystal structure files and get </w:t>
      </w:r>
      <w:r w:rsidRPr="0020490E">
        <w:t>prediction</w:t>
      </w:r>
      <w:r w:rsidRPr="0020490E">
        <w:rPr>
          <w:rFonts w:hint="eastAsia"/>
        </w:rPr>
        <w:t xml:space="preserve"> directly. </w:t>
      </w:r>
      <w:r w:rsidR="000E5B7E" w:rsidRPr="0020490E">
        <w:t xml:space="preserve">The usage could be also obtained from the GitHub link in </w:t>
      </w:r>
      <w:r w:rsidR="001B3B68" w:rsidRPr="0020490E">
        <w:fldChar w:fldCharType="begin"/>
      </w:r>
      <w:r w:rsidR="001B3B68" w:rsidRPr="0020490E">
        <w:instrText xml:space="preserve"> REF _Ref172270848 \r \h </w:instrText>
      </w:r>
      <w:r w:rsidR="0020490E">
        <w:instrText xml:space="preserve"> \* MERGEFORMAT </w:instrText>
      </w:r>
      <w:r w:rsidR="001B3B68" w:rsidRPr="0020490E">
        <w:fldChar w:fldCharType="separate"/>
      </w:r>
      <w:r w:rsidR="001B3B68" w:rsidRPr="0020490E">
        <w:t>S1.1</w:t>
      </w:r>
      <w:r w:rsidR="001B3B68" w:rsidRPr="0020490E">
        <w:fldChar w:fldCharType="end"/>
      </w:r>
      <w:r w:rsidR="001B3B68" w:rsidRPr="0020490E">
        <w:t>.</w:t>
      </w:r>
    </w:p>
    <w:p w14:paraId="75624B5C" w14:textId="77777777" w:rsidR="004733C5" w:rsidRPr="0020490E" w:rsidRDefault="004733C5" w:rsidP="001B3B68">
      <w:pPr>
        <w:jc w:val="both"/>
      </w:pPr>
    </w:p>
    <w:p w14:paraId="44A67E54" w14:textId="77777777" w:rsidR="00B278F1" w:rsidRPr="0020490E" w:rsidRDefault="004733C5" w:rsidP="00B278F1">
      <w:pPr>
        <w:keepNext/>
      </w:pPr>
      <w:r w:rsidRPr="0020490E">
        <w:rPr>
          <w:noProof/>
        </w:rPr>
        <w:drawing>
          <wp:inline distT="0" distB="0" distL="0" distR="0" wp14:anchorId="56A912D4" wp14:editId="051072C4">
            <wp:extent cx="5220000" cy="2389781"/>
            <wp:effectExtent l="0" t="0" r="0" b="0"/>
            <wp:docPr id="20345230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20000" cy="2389781"/>
                    </a:xfrm>
                    <a:prstGeom prst="rect">
                      <a:avLst/>
                    </a:prstGeom>
                    <a:noFill/>
                  </pic:spPr>
                </pic:pic>
              </a:graphicData>
            </a:graphic>
          </wp:inline>
        </w:drawing>
      </w:r>
    </w:p>
    <w:p w14:paraId="4895A622" w14:textId="4EA917D4" w:rsidR="00435C7B" w:rsidRPr="0020490E" w:rsidRDefault="00B278F1" w:rsidP="00B278F1">
      <w:pPr>
        <w:pStyle w:val="Caption"/>
      </w:pPr>
      <w:bookmarkStart w:id="8" w:name="_Toc178598344"/>
      <w:r w:rsidRPr="0020490E">
        <w:t xml:space="preserve">Figure </w:t>
      </w:r>
      <w:r w:rsidR="002A7D38" w:rsidRPr="0020490E">
        <w:rPr>
          <w:rFonts w:hint="eastAsia"/>
        </w:rPr>
        <w:t>S</w:t>
      </w:r>
      <w:r w:rsidR="000C22CA" w:rsidRPr="0020490E">
        <w:fldChar w:fldCharType="begin"/>
      </w:r>
      <w:r w:rsidR="000C22CA" w:rsidRPr="0020490E">
        <w:instrText xml:space="preserve"> </w:instrText>
      </w:r>
      <w:r w:rsidR="000C22CA" w:rsidRPr="0020490E">
        <w:rPr>
          <w:rFonts w:hint="eastAsia"/>
        </w:rPr>
        <w:instrText>STYLEREF 1 \s</w:instrText>
      </w:r>
      <w:r w:rsidR="000C22CA" w:rsidRPr="0020490E">
        <w:instrText xml:space="preserve"> </w:instrText>
      </w:r>
      <w:r w:rsidR="000C22CA" w:rsidRPr="0020490E">
        <w:fldChar w:fldCharType="separate"/>
      </w:r>
      <w:r w:rsidR="000C22CA" w:rsidRPr="0020490E">
        <w:rPr>
          <w:noProof/>
        </w:rPr>
        <w:t>1</w:t>
      </w:r>
      <w:r w:rsidR="000C22CA" w:rsidRPr="0020490E">
        <w:fldChar w:fldCharType="end"/>
      </w:r>
      <w:r w:rsidR="000C22CA" w:rsidRPr="0020490E">
        <w:noBreakHyphen/>
      </w:r>
      <w:r w:rsidR="000C22CA" w:rsidRPr="0020490E">
        <w:fldChar w:fldCharType="begin"/>
      </w:r>
      <w:r w:rsidR="000C22CA" w:rsidRPr="0020490E">
        <w:instrText xml:space="preserve"> </w:instrText>
      </w:r>
      <w:r w:rsidR="000C22CA" w:rsidRPr="0020490E">
        <w:rPr>
          <w:rFonts w:hint="eastAsia"/>
        </w:rPr>
        <w:instrText>SEQ Figure \* ARABIC \s 1</w:instrText>
      </w:r>
      <w:r w:rsidR="000C22CA" w:rsidRPr="0020490E">
        <w:instrText xml:space="preserve"> </w:instrText>
      </w:r>
      <w:r w:rsidR="000C22CA" w:rsidRPr="0020490E">
        <w:fldChar w:fldCharType="separate"/>
      </w:r>
      <w:r w:rsidR="000C22CA" w:rsidRPr="0020490E">
        <w:rPr>
          <w:noProof/>
        </w:rPr>
        <w:t>1</w:t>
      </w:r>
      <w:r w:rsidR="000C22CA" w:rsidRPr="0020490E">
        <w:fldChar w:fldCharType="end"/>
      </w:r>
      <w:r w:rsidRPr="0020490E">
        <w:t xml:space="preserve"> Web UI for </w:t>
      </w:r>
      <w:r w:rsidR="005A7AD9" w:rsidRPr="0020490E">
        <w:t xml:space="preserve">direct </w:t>
      </w:r>
      <w:r w:rsidRPr="0020490E">
        <w:t>SurFF prediction</w:t>
      </w:r>
      <w:r w:rsidR="005A7AD9" w:rsidRPr="0020490E">
        <w:t>.</w:t>
      </w:r>
      <w:bookmarkEnd w:id="8"/>
    </w:p>
    <w:p w14:paraId="0E2CBA71" w14:textId="77777777" w:rsidR="00045AFF" w:rsidRPr="0020490E" w:rsidRDefault="00045AFF" w:rsidP="00045AFF">
      <w:r w:rsidRPr="0020490E">
        <w:br w:type="page"/>
      </w:r>
    </w:p>
    <w:p w14:paraId="64F94B87" w14:textId="77777777" w:rsidR="00045AFF" w:rsidRPr="0020490E" w:rsidRDefault="00045AFF" w:rsidP="00045AFF">
      <w:pPr>
        <w:pStyle w:val="Heading1"/>
      </w:pPr>
      <w:bookmarkStart w:id="9" w:name="_Toc178598300"/>
      <w:r w:rsidRPr="0020490E">
        <w:lastRenderedPageBreak/>
        <w:t xml:space="preserve">Design </w:t>
      </w:r>
      <w:r w:rsidRPr="0020490E">
        <w:rPr>
          <w:rFonts w:hint="eastAsia"/>
        </w:rPr>
        <w:t>S</w:t>
      </w:r>
      <w:r w:rsidRPr="0020490E">
        <w:t>pace</w:t>
      </w:r>
      <w:bookmarkEnd w:id="9"/>
    </w:p>
    <w:p w14:paraId="4AD36903" w14:textId="2BC66E92" w:rsidR="00045AFF" w:rsidRPr="0020490E" w:rsidRDefault="00045AFF" w:rsidP="00045AFF">
      <w:pPr>
        <w:pStyle w:val="Heading2"/>
        <w:rPr>
          <w:lang w:val="en-US"/>
        </w:rPr>
      </w:pPr>
      <w:bookmarkStart w:id="10" w:name="_Toc178598301"/>
      <w:r w:rsidRPr="0020490E">
        <w:rPr>
          <w:lang w:val="en-US"/>
        </w:rPr>
        <w:t>Retrieved stable metallic crystals from the Material Project</w:t>
      </w:r>
      <w:bookmarkEnd w:id="10"/>
    </w:p>
    <w:p w14:paraId="2B70724E" w14:textId="36B04D1D" w:rsidR="00045AFF" w:rsidRPr="0020490E" w:rsidRDefault="00045AFF" w:rsidP="00045AFF">
      <w:pPr>
        <w:jc w:val="both"/>
      </w:pPr>
      <w:r w:rsidRPr="0020490E">
        <w:t xml:space="preserve">Crystallographic data were obtained from the Materials Project database, utilizing the MPRester API. The database was queried to retrieve </w:t>
      </w:r>
      <w:r w:rsidRPr="0020490E">
        <w:rPr>
          <w:rFonts w:hint="eastAsia"/>
        </w:rPr>
        <w:t>i</w:t>
      </w:r>
      <w:r w:rsidRPr="0020490E">
        <w:t xml:space="preserve">ntermetallic crystals structures for developing the intermetallic crystal nanoparticle model. The selection criteria for querying the database are summarized in </w:t>
      </w:r>
      <w:r w:rsidRPr="0020490E">
        <w:fldChar w:fldCharType="begin"/>
      </w:r>
      <w:r w:rsidRPr="0020490E">
        <w:instrText xml:space="preserve"> REF _Ref163382719 \h </w:instrText>
      </w:r>
      <w:r w:rsidR="0020490E">
        <w:instrText xml:space="preserve"> \* MERGEFORMAT </w:instrText>
      </w:r>
      <w:r w:rsidRPr="0020490E">
        <w:fldChar w:fldCharType="separate"/>
      </w:r>
      <w:r w:rsidR="00D933E7" w:rsidRPr="0020490E">
        <w:t>Table S</w:t>
      </w:r>
      <w:r w:rsidR="00EB12DC" w:rsidRPr="0020490E">
        <w:t>2.1</w:t>
      </w:r>
      <w:r w:rsidR="00EB12DC" w:rsidRPr="0020490E">
        <w:noBreakHyphen/>
        <w:t>1</w:t>
      </w:r>
      <w:r w:rsidRPr="0020490E">
        <w:fldChar w:fldCharType="end"/>
      </w:r>
      <w:r w:rsidRPr="0020490E">
        <w:rPr>
          <w:rFonts w:hint="eastAsia"/>
        </w:rPr>
        <w:t>.</w:t>
      </w:r>
    </w:p>
    <w:p w14:paraId="13DDE87D" w14:textId="77777777" w:rsidR="00045AFF" w:rsidRPr="0020490E" w:rsidRDefault="00045AFF" w:rsidP="00045AFF">
      <w:pPr>
        <w:jc w:val="both"/>
      </w:pPr>
    </w:p>
    <w:p w14:paraId="432CC832" w14:textId="7C17A781" w:rsidR="00045AFF" w:rsidRPr="0020490E" w:rsidRDefault="00045AFF" w:rsidP="00045AFF">
      <w:pPr>
        <w:jc w:val="both"/>
      </w:pPr>
      <w:r w:rsidRPr="0020490E">
        <w:t xml:space="preserve">Post-query refinement excluded materials containing </w:t>
      </w:r>
      <w:r w:rsidRPr="0020490E">
        <w:rPr>
          <w:rFonts w:hint="eastAsia"/>
        </w:rPr>
        <w:t>at least one</w:t>
      </w:r>
      <w:r w:rsidRPr="0020490E">
        <w:t xml:space="preserve"> d-block. This step ensured the focus remained on </w:t>
      </w:r>
      <w:r w:rsidRPr="0020490E">
        <w:rPr>
          <w:rFonts w:hint="eastAsia"/>
        </w:rPr>
        <w:t>crystals</w:t>
      </w:r>
      <w:r w:rsidRPr="0020490E">
        <w:t xml:space="preserve"> with specific relevance to </w:t>
      </w:r>
      <w:r w:rsidRPr="0020490E">
        <w:rPr>
          <w:rFonts w:hint="eastAsia"/>
        </w:rPr>
        <w:t>catalysis</w:t>
      </w:r>
      <w:r w:rsidRPr="0020490E">
        <w:t>.</w:t>
      </w:r>
      <w:r w:rsidRPr="0020490E">
        <w:rPr>
          <w:rFonts w:hint="eastAsia"/>
        </w:rPr>
        <w:t xml:space="preserve"> </w:t>
      </w:r>
      <w:r w:rsidRPr="0020490E">
        <w:t xml:space="preserve">Each material meeting the selection criteria was processed to standardize its crystal structure to a conventional standard form using </w:t>
      </w:r>
      <w:r w:rsidRPr="0020490E">
        <w:rPr>
          <w:rFonts w:hint="eastAsia"/>
        </w:rPr>
        <w:t>P</w:t>
      </w:r>
      <w:r w:rsidRPr="0020490E">
        <w:t>y</w:t>
      </w:r>
      <w:r w:rsidRPr="0020490E">
        <w:rPr>
          <w:rFonts w:hint="eastAsia"/>
        </w:rPr>
        <w:t>M</w:t>
      </w:r>
      <w:r w:rsidRPr="0020490E">
        <w:t>at</w:t>
      </w:r>
      <w:r w:rsidRPr="0020490E">
        <w:rPr>
          <w:rFonts w:hint="eastAsia"/>
        </w:rPr>
        <w:t>G</w:t>
      </w:r>
      <w:r w:rsidRPr="0020490E">
        <w:t xml:space="preserve">en's SpacegroupAnalyzer tool. This uniformity in crystal structure aids in the comparability </w:t>
      </w:r>
      <w:r w:rsidRPr="0020490E">
        <w:rPr>
          <w:rFonts w:hint="eastAsia"/>
        </w:rPr>
        <w:t xml:space="preserve">for later DFT </w:t>
      </w:r>
      <w:r w:rsidRPr="0020490E">
        <w:t>calculation</w:t>
      </w:r>
      <w:r w:rsidRPr="0020490E">
        <w:rPr>
          <w:rFonts w:hint="eastAsia"/>
        </w:rPr>
        <w:t>s</w:t>
      </w:r>
      <w:r w:rsidRPr="0020490E">
        <w:t>.</w:t>
      </w:r>
      <w:r w:rsidRPr="0020490E">
        <w:rPr>
          <w:rFonts w:hint="eastAsia"/>
        </w:rPr>
        <w:t xml:space="preserve"> </w:t>
      </w:r>
    </w:p>
    <w:p w14:paraId="2808F644" w14:textId="77777777" w:rsidR="00045AFF" w:rsidRPr="0020490E" w:rsidRDefault="00045AFF" w:rsidP="00045AFF">
      <w:pPr>
        <w:jc w:val="both"/>
      </w:pPr>
    </w:p>
    <w:p w14:paraId="7ADC48D8" w14:textId="77777777" w:rsidR="00045AFF" w:rsidRPr="0020490E" w:rsidRDefault="00045AFF" w:rsidP="00045AFF">
      <w:pPr>
        <w:jc w:val="both"/>
      </w:pPr>
      <w:r w:rsidRPr="0020490E">
        <w:t>The standardized crystal structures were stored in the POSCAR format, with each structure saved to a designated directory and accompanied by a unique identifier</w:t>
      </w:r>
      <w:r w:rsidRPr="0020490E">
        <w:rPr>
          <w:rFonts w:hint="eastAsia"/>
        </w:rPr>
        <w:t>, crystal ID</w:t>
      </w:r>
      <w:r w:rsidRPr="0020490E">
        <w:t>. Additionally, an index of the collected materials was created, capturing essential metadata such as material ID, formula, number of elements, and number of atoms. This index, saved as a CSV file, facilitates efficient data access and management.</w:t>
      </w:r>
    </w:p>
    <w:p w14:paraId="6FE384DF" w14:textId="77777777" w:rsidR="00045AFF" w:rsidRPr="0020490E" w:rsidRDefault="00045AFF" w:rsidP="00045AFF">
      <w:pPr>
        <w:jc w:val="both"/>
      </w:pPr>
    </w:p>
    <w:p w14:paraId="066D4957" w14:textId="108C2C20" w:rsidR="00045AFF" w:rsidRPr="0020490E" w:rsidRDefault="00045AFF" w:rsidP="00045AFF">
      <w:pPr>
        <w:jc w:val="both"/>
      </w:pPr>
      <w:r w:rsidRPr="0020490E">
        <w:rPr>
          <w:rFonts w:hint="eastAsia"/>
        </w:rPr>
        <w:t>This</w:t>
      </w:r>
      <w:r w:rsidRPr="0020490E">
        <w:t xml:space="preserve"> form</w:t>
      </w:r>
      <w:r w:rsidRPr="0020490E">
        <w:rPr>
          <w:rFonts w:hint="eastAsia"/>
        </w:rPr>
        <w:t>s</w:t>
      </w:r>
      <w:r w:rsidRPr="0020490E">
        <w:t xml:space="preserve"> the base design space of about </w:t>
      </w:r>
      <w:r w:rsidRPr="0020490E">
        <w:rPr>
          <w:rFonts w:hint="eastAsia"/>
        </w:rPr>
        <w:t>2,618</w:t>
      </w:r>
      <w:r w:rsidRPr="0020490E">
        <w:t xml:space="preserve"> crystals, containing elemental, bimetallic, and trimetallic crystals of 49 metal/semimetal elements and six crystal systems</w:t>
      </w:r>
      <w:r w:rsidR="00265327" w:rsidRPr="0020490E">
        <w:t xml:space="preserve">. </w:t>
      </w:r>
      <w:r w:rsidRPr="0020490E">
        <w:t>The distributions of the 2,618 crystals are shown in</w:t>
      </w:r>
      <w:r w:rsidR="00A47AE9" w:rsidRPr="0020490E">
        <w:t xml:space="preserve"> </w:t>
      </w:r>
      <w:r w:rsidR="00A47AE9" w:rsidRPr="0020490E">
        <w:fldChar w:fldCharType="begin"/>
      </w:r>
      <w:r w:rsidR="00A47AE9" w:rsidRPr="0020490E">
        <w:instrText xml:space="preserve"> REF _Ref171494412 \h </w:instrText>
      </w:r>
      <w:r w:rsidR="0020490E">
        <w:instrText xml:space="preserve"> \* MERGEFORMAT </w:instrText>
      </w:r>
      <w:r w:rsidR="00A47AE9" w:rsidRPr="0020490E">
        <w:fldChar w:fldCharType="separate"/>
      </w:r>
      <w:r w:rsidR="00D933E7" w:rsidRPr="0020490E">
        <w:t>Figure S</w:t>
      </w:r>
      <w:r w:rsidR="00A47AE9" w:rsidRPr="0020490E">
        <w:t>2.1</w:t>
      </w:r>
      <w:r w:rsidR="00A47AE9" w:rsidRPr="0020490E">
        <w:noBreakHyphen/>
        <w:t>1</w:t>
      </w:r>
      <w:r w:rsidR="00A47AE9" w:rsidRPr="0020490E">
        <w:fldChar w:fldCharType="end"/>
      </w:r>
      <w:r w:rsidRPr="0020490E">
        <w:t xml:space="preserve">, </w:t>
      </w:r>
      <w:r w:rsidRPr="0020490E">
        <w:fldChar w:fldCharType="begin"/>
      </w:r>
      <w:r w:rsidRPr="0020490E">
        <w:instrText xml:space="preserve"> REF _Ref163399309 \h </w:instrText>
      </w:r>
      <w:r w:rsidR="0020490E">
        <w:instrText xml:space="preserve"> \* MERGEFORMAT </w:instrText>
      </w:r>
      <w:r w:rsidRPr="0020490E">
        <w:fldChar w:fldCharType="separate"/>
      </w:r>
      <w:r w:rsidR="00D933E7" w:rsidRPr="0020490E">
        <w:t>Figure S</w:t>
      </w:r>
      <w:r w:rsidR="00EB12DC" w:rsidRPr="0020490E">
        <w:t>2.1</w:t>
      </w:r>
      <w:r w:rsidR="00EB12DC" w:rsidRPr="0020490E">
        <w:noBreakHyphen/>
        <w:t>2</w:t>
      </w:r>
      <w:r w:rsidRPr="0020490E">
        <w:fldChar w:fldCharType="end"/>
      </w:r>
      <w:r w:rsidRPr="0020490E">
        <w:t xml:space="preserve">, and </w:t>
      </w:r>
      <w:r w:rsidRPr="0020490E">
        <w:fldChar w:fldCharType="begin"/>
      </w:r>
      <w:r w:rsidRPr="0020490E">
        <w:instrText xml:space="preserve"> REF _Ref163399311 \h </w:instrText>
      </w:r>
      <w:r w:rsidR="0020490E">
        <w:instrText xml:space="preserve"> \* MERGEFORMAT </w:instrText>
      </w:r>
      <w:r w:rsidRPr="0020490E">
        <w:fldChar w:fldCharType="separate"/>
      </w:r>
      <w:r w:rsidR="00D933E7" w:rsidRPr="0020490E">
        <w:t>Figure S</w:t>
      </w:r>
      <w:r w:rsidR="00EB12DC" w:rsidRPr="0020490E">
        <w:t>2.1</w:t>
      </w:r>
      <w:r w:rsidR="00EB12DC" w:rsidRPr="0020490E">
        <w:noBreakHyphen/>
        <w:t>3</w:t>
      </w:r>
      <w:r w:rsidRPr="0020490E">
        <w:fldChar w:fldCharType="end"/>
      </w:r>
      <w:r w:rsidRPr="0020490E">
        <w:t>.</w:t>
      </w:r>
    </w:p>
    <w:p w14:paraId="29A3387E" w14:textId="77777777" w:rsidR="00045AFF" w:rsidRPr="0020490E" w:rsidRDefault="00045AFF" w:rsidP="00045AFF">
      <w:pPr>
        <w:jc w:val="both"/>
      </w:pPr>
    </w:p>
    <w:p w14:paraId="75BB01DA" w14:textId="07B57CFE" w:rsidR="00045AFF" w:rsidRPr="0020490E" w:rsidRDefault="00D933E7" w:rsidP="00045AFF">
      <w:pPr>
        <w:pStyle w:val="Caption"/>
        <w:keepNext/>
      </w:pPr>
      <w:bookmarkStart w:id="11" w:name="_Ref163382719"/>
      <w:bookmarkStart w:id="12" w:name="_Toc178598328"/>
      <w:r w:rsidRPr="0020490E">
        <w:t>Table S</w:t>
      </w:r>
      <w:r w:rsidR="00BD54CB">
        <w:fldChar w:fldCharType="begin"/>
      </w:r>
      <w:r w:rsidR="00BD54CB">
        <w:instrText xml:space="preserve"> STYLEREF 1 \s </w:instrText>
      </w:r>
      <w:r w:rsidR="00BD54CB">
        <w:fldChar w:fldCharType="separate"/>
      </w:r>
      <w:r w:rsidR="00790776" w:rsidRPr="0020490E">
        <w:rPr>
          <w:noProof/>
        </w:rPr>
        <w:t>2</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790776" w:rsidRPr="0020490E">
        <w:rPr>
          <w:noProof/>
        </w:rPr>
        <w:t>1</w:t>
      </w:r>
      <w:r w:rsidR="00BD54CB">
        <w:rPr>
          <w:noProof/>
        </w:rPr>
        <w:fldChar w:fldCharType="end"/>
      </w:r>
      <w:bookmarkEnd w:id="11"/>
      <w:r w:rsidR="00045AFF" w:rsidRPr="0020490E">
        <w:t xml:space="preserve"> Selection criteria for intermetallic crystals</w:t>
      </w:r>
      <w:r w:rsidR="00045AFF" w:rsidRPr="0020490E">
        <w:rPr>
          <w:rFonts w:hint="eastAsia"/>
        </w:rPr>
        <w:t xml:space="preserve"> for design space</w:t>
      </w:r>
      <w:bookmarkEnd w:id="12"/>
    </w:p>
    <w:tbl>
      <w:tblPr>
        <w:tblStyle w:val="TableGrid"/>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2410"/>
        <w:gridCol w:w="5886"/>
      </w:tblGrid>
      <w:tr w:rsidR="00045AFF" w:rsidRPr="0020490E" w14:paraId="42EAE57B" w14:textId="77777777" w:rsidTr="005B0E15">
        <w:trPr>
          <w:jc w:val="center"/>
        </w:trPr>
        <w:tc>
          <w:tcPr>
            <w:tcW w:w="2410" w:type="dxa"/>
            <w:tcBorders>
              <w:top w:val="single" w:sz="12" w:space="0" w:color="auto"/>
              <w:bottom w:val="single" w:sz="12" w:space="0" w:color="auto"/>
            </w:tcBorders>
            <w:vAlign w:val="center"/>
          </w:tcPr>
          <w:p w14:paraId="2242FE5C"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kern w:val="0"/>
                <w:sz w:val="22"/>
                <w14:ligatures w14:val="none"/>
              </w:rPr>
              <w:t>Criterion</w:t>
            </w:r>
          </w:p>
        </w:tc>
        <w:tc>
          <w:tcPr>
            <w:tcW w:w="5886" w:type="dxa"/>
            <w:tcBorders>
              <w:top w:val="single" w:sz="12" w:space="0" w:color="auto"/>
              <w:bottom w:val="single" w:sz="12" w:space="0" w:color="auto"/>
            </w:tcBorders>
            <w:vAlign w:val="center"/>
          </w:tcPr>
          <w:p w14:paraId="7F24D42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kern w:val="0"/>
                <w:sz w:val="22"/>
                <w14:ligatures w14:val="none"/>
              </w:rPr>
              <w:t>Description</w:t>
            </w:r>
          </w:p>
        </w:tc>
      </w:tr>
      <w:tr w:rsidR="00045AFF" w:rsidRPr="0020490E" w14:paraId="0C037558" w14:textId="77777777" w:rsidTr="005B0E15">
        <w:trPr>
          <w:jc w:val="center"/>
        </w:trPr>
        <w:tc>
          <w:tcPr>
            <w:tcW w:w="2410" w:type="dxa"/>
            <w:tcBorders>
              <w:top w:val="single" w:sz="12" w:space="0" w:color="auto"/>
              <w:bottom w:val="single" w:sz="12" w:space="0" w:color="E7E6E6" w:themeColor="background2"/>
            </w:tcBorders>
            <w:vAlign w:val="center"/>
          </w:tcPr>
          <w:p w14:paraId="48728450"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Excluded Elements</w:t>
            </w:r>
          </w:p>
        </w:tc>
        <w:tc>
          <w:tcPr>
            <w:tcW w:w="5886" w:type="dxa"/>
            <w:tcBorders>
              <w:top w:val="single" w:sz="12" w:space="0" w:color="auto"/>
              <w:bottom w:val="single" w:sz="12" w:space="0" w:color="E7E6E6" w:themeColor="background2"/>
            </w:tcBorders>
            <w:vAlign w:val="center"/>
          </w:tcPr>
          <w:p w14:paraId="6C4AC8B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H, B, C, N, O, F, P, S, He, Ne, Cl, Ar, Se, Br, Kr, I, Xe, Po, At, Rn, Hg, Tc, La, Ce, Pr, Nd, Pm, Sm, Eu, Gd, Tb, Dy, Ho, Er, Tm, Yb, Lu, Ac, Th, Pa, U, Np, Pu, Am, Cm, Bk, Cf, Es</w:t>
            </w:r>
          </w:p>
        </w:tc>
      </w:tr>
      <w:tr w:rsidR="00045AFF" w:rsidRPr="0020490E" w14:paraId="4774EA7A" w14:textId="77777777" w:rsidTr="005B0E15">
        <w:trPr>
          <w:jc w:val="center"/>
        </w:trPr>
        <w:tc>
          <w:tcPr>
            <w:tcW w:w="2410" w:type="dxa"/>
            <w:tcBorders>
              <w:top w:val="single" w:sz="12" w:space="0" w:color="E7E6E6" w:themeColor="background2"/>
              <w:bottom w:val="single" w:sz="12" w:space="0" w:color="E7E6E6" w:themeColor="background2"/>
            </w:tcBorders>
            <w:vAlign w:val="center"/>
          </w:tcPr>
          <w:p w14:paraId="7BB9687D"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Number of Sites</w:t>
            </w:r>
          </w:p>
        </w:tc>
        <w:tc>
          <w:tcPr>
            <w:tcW w:w="5886" w:type="dxa"/>
            <w:tcBorders>
              <w:top w:val="single" w:sz="12" w:space="0" w:color="E7E6E6" w:themeColor="background2"/>
              <w:bottom w:val="single" w:sz="12" w:space="0" w:color="E7E6E6" w:themeColor="background2"/>
            </w:tcBorders>
            <w:vAlign w:val="center"/>
          </w:tcPr>
          <w:p w14:paraId="12EA741B"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1 to 8</w:t>
            </w:r>
          </w:p>
        </w:tc>
      </w:tr>
      <w:tr w:rsidR="00045AFF" w:rsidRPr="0020490E" w14:paraId="0ACFC792" w14:textId="77777777" w:rsidTr="005B0E15">
        <w:trPr>
          <w:jc w:val="center"/>
        </w:trPr>
        <w:tc>
          <w:tcPr>
            <w:tcW w:w="2410" w:type="dxa"/>
            <w:tcBorders>
              <w:top w:val="single" w:sz="12" w:space="0" w:color="E7E6E6" w:themeColor="background2"/>
              <w:bottom w:val="single" w:sz="12" w:space="0" w:color="E7E6E6" w:themeColor="background2"/>
            </w:tcBorders>
            <w:vAlign w:val="center"/>
          </w:tcPr>
          <w:p w14:paraId="6B542CC6"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Number of Elements</w:t>
            </w:r>
          </w:p>
        </w:tc>
        <w:tc>
          <w:tcPr>
            <w:tcW w:w="5886" w:type="dxa"/>
            <w:tcBorders>
              <w:top w:val="single" w:sz="12" w:space="0" w:color="E7E6E6" w:themeColor="background2"/>
              <w:bottom w:val="single" w:sz="12" w:space="0" w:color="E7E6E6" w:themeColor="background2"/>
            </w:tcBorders>
            <w:vAlign w:val="center"/>
          </w:tcPr>
          <w:p w14:paraId="17469BB2"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hint="eastAsia"/>
                <w:kern w:val="0"/>
                <w:sz w:val="22"/>
                <w14:ligatures w14:val="none"/>
              </w:rPr>
              <w:t>1</w:t>
            </w:r>
            <w:r w:rsidRPr="0020490E">
              <w:rPr>
                <w:rFonts w:asciiTheme="minorHAnsi" w:eastAsia="Times New Roman" w:hAnsiTheme="minorHAnsi" w:cstheme="minorHAnsi"/>
                <w:kern w:val="0"/>
                <w:sz w:val="22"/>
                <w14:ligatures w14:val="none"/>
              </w:rPr>
              <w:t xml:space="preserve"> to 3</w:t>
            </w:r>
          </w:p>
        </w:tc>
      </w:tr>
      <w:tr w:rsidR="00045AFF" w:rsidRPr="0020490E" w14:paraId="0AE9E969" w14:textId="77777777" w:rsidTr="005B0E15">
        <w:trPr>
          <w:jc w:val="center"/>
        </w:trPr>
        <w:tc>
          <w:tcPr>
            <w:tcW w:w="2410" w:type="dxa"/>
            <w:tcBorders>
              <w:top w:val="single" w:sz="12" w:space="0" w:color="E7E6E6" w:themeColor="background2"/>
              <w:bottom w:val="single" w:sz="12" w:space="0" w:color="E7E6E6" w:themeColor="background2"/>
            </w:tcBorders>
            <w:vAlign w:val="center"/>
          </w:tcPr>
          <w:p w14:paraId="6027DF97"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Energy Above Hull (eV)</w:t>
            </w:r>
          </w:p>
        </w:tc>
        <w:tc>
          <w:tcPr>
            <w:tcW w:w="5886" w:type="dxa"/>
            <w:tcBorders>
              <w:top w:val="single" w:sz="12" w:space="0" w:color="E7E6E6" w:themeColor="background2"/>
              <w:bottom w:val="single" w:sz="12" w:space="0" w:color="E7E6E6" w:themeColor="background2"/>
            </w:tcBorders>
            <w:vAlign w:val="center"/>
          </w:tcPr>
          <w:p w14:paraId="74B97C7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 xml:space="preserve">0 </w:t>
            </w:r>
            <w:r w:rsidRPr="0020490E">
              <w:rPr>
                <w:rFonts w:asciiTheme="minorHAnsi" w:hAnsiTheme="minorHAnsi" w:cstheme="minorHAnsi"/>
                <w:kern w:val="0"/>
                <w:sz w:val="22"/>
                <w14:ligatures w14:val="none"/>
              </w:rPr>
              <w:t>(stable)</w:t>
            </w:r>
          </w:p>
        </w:tc>
      </w:tr>
      <w:tr w:rsidR="00045AFF" w:rsidRPr="0020490E" w14:paraId="3F15E8E5" w14:textId="77777777" w:rsidTr="005B0E15">
        <w:trPr>
          <w:jc w:val="center"/>
        </w:trPr>
        <w:tc>
          <w:tcPr>
            <w:tcW w:w="2410" w:type="dxa"/>
            <w:tcBorders>
              <w:top w:val="single" w:sz="12" w:space="0" w:color="E7E6E6" w:themeColor="background2"/>
              <w:bottom w:val="single" w:sz="12" w:space="0" w:color="auto"/>
            </w:tcBorders>
            <w:vAlign w:val="center"/>
          </w:tcPr>
          <w:p w14:paraId="4AAC0988"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Retrieved Fields</w:t>
            </w:r>
          </w:p>
        </w:tc>
        <w:tc>
          <w:tcPr>
            <w:tcW w:w="5886" w:type="dxa"/>
            <w:tcBorders>
              <w:top w:val="single" w:sz="12" w:space="0" w:color="E7E6E6" w:themeColor="background2"/>
              <w:bottom w:val="single" w:sz="12" w:space="0" w:color="auto"/>
            </w:tcBorders>
            <w:vAlign w:val="center"/>
          </w:tcPr>
          <w:p w14:paraId="44F67C93"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Structure, Material ID</w:t>
            </w:r>
          </w:p>
        </w:tc>
      </w:tr>
    </w:tbl>
    <w:p w14:paraId="46947CB2" w14:textId="77777777" w:rsidR="00045AFF" w:rsidRPr="0020490E" w:rsidRDefault="00045AFF" w:rsidP="00045AFF">
      <w:pPr>
        <w:keepNext/>
        <w:jc w:val="center"/>
      </w:pPr>
      <w:r w:rsidRPr="0020490E">
        <w:rPr>
          <w:rFonts w:asciiTheme="minorHAnsi" w:hAnsiTheme="minorHAnsi" w:cstheme="minorHAnsi"/>
          <w:noProof/>
        </w:rPr>
        <w:lastRenderedPageBreak/>
        <w:drawing>
          <wp:inline distT="0" distB="0" distL="0" distR="0" wp14:anchorId="33BEE25C" wp14:editId="3CFEC521">
            <wp:extent cx="2044454" cy="2520000"/>
            <wp:effectExtent l="0" t="0" r="0" b="0"/>
            <wp:docPr id="1827047505" name="Picture 1" descr="A graph of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47505" name="Picture 1" descr="A graph of numbers and a bar&#10;&#10;Description automatically generated"/>
                    <pic:cNvPicPr/>
                  </pic:nvPicPr>
                  <pic:blipFill>
                    <a:blip r:embed="rId10"/>
                    <a:stretch>
                      <a:fillRect/>
                    </a:stretch>
                  </pic:blipFill>
                  <pic:spPr>
                    <a:xfrm>
                      <a:off x="0" y="0"/>
                      <a:ext cx="2044454" cy="2520000"/>
                    </a:xfrm>
                    <a:prstGeom prst="rect">
                      <a:avLst/>
                    </a:prstGeom>
                  </pic:spPr>
                </pic:pic>
              </a:graphicData>
            </a:graphic>
          </wp:inline>
        </w:drawing>
      </w:r>
    </w:p>
    <w:p w14:paraId="49809AE5" w14:textId="5BB9606E" w:rsidR="00045AFF" w:rsidRPr="0020490E" w:rsidRDefault="00D933E7" w:rsidP="00045AFF">
      <w:pPr>
        <w:pStyle w:val="Caption"/>
      </w:pPr>
      <w:bookmarkStart w:id="13" w:name="_Ref171494412"/>
      <w:bookmarkStart w:id="14" w:name="_Ref171494408"/>
      <w:bookmarkStart w:id="15" w:name="_Toc178598345"/>
      <w:r w:rsidRPr="0020490E">
        <w:t>Figure S</w:t>
      </w:r>
      <w:r w:rsidR="00BD54CB">
        <w:fldChar w:fldCharType="begin"/>
      </w:r>
      <w:r w:rsidR="00BD54CB">
        <w:instrText xml:space="preserve"> STYLEREF 1 \s </w:instrText>
      </w:r>
      <w:r w:rsidR="00BD54CB">
        <w:fldChar w:fldCharType="separate"/>
      </w:r>
      <w:r w:rsidR="000C22CA" w:rsidRPr="0020490E">
        <w:rPr>
          <w:noProof/>
        </w:rPr>
        <w:t>2</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1</w:t>
      </w:r>
      <w:r w:rsidR="00BD54CB">
        <w:rPr>
          <w:noProof/>
        </w:rPr>
        <w:fldChar w:fldCharType="end"/>
      </w:r>
      <w:bookmarkEnd w:id="13"/>
      <w:r w:rsidR="00045AFF" w:rsidRPr="0020490E">
        <w:t xml:space="preserve"> Distribution of number of elements in crystals.</w:t>
      </w:r>
      <w:bookmarkEnd w:id="14"/>
      <w:bookmarkEnd w:id="15"/>
    </w:p>
    <w:p w14:paraId="65C3220C" w14:textId="77777777" w:rsidR="00045AFF" w:rsidRPr="0020490E" w:rsidRDefault="00045AFF" w:rsidP="00045AFF"/>
    <w:p w14:paraId="09FE24EB" w14:textId="77777777" w:rsidR="00045AFF" w:rsidRPr="0020490E" w:rsidRDefault="00045AFF" w:rsidP="00045AFF">
      <w:pPr>
        <w:keepNext/>
        <w:jc w:val="center"/>
      </w:pPr>
      <w:r w:rsidRPr="0020490E">
        <w:rPr>
          <w:rFonts w:asciiTheme="minorHAnsi" w:hAnsiTheme="minorHAnsi" w:cstheme="minorHAnsi"/>
          <w:noProof/>
        </w:rPr>
        <w:drawing>
          <wp:inline distT="0" distB="0" distL="0" distR="0" wp14:anchorId="14DD576F" wp14:editId="0A700C01">
            <wp:extent cx="2284558" cy="2520000"/>
            <wp:effectExtent l="0" t="0" r="1905" b="0"/>
            <wp:docPr id="477101334" name="Picture 1" descr="A graph of different types of miner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01334" name="Picture 1" descr="A graph of different types of minerals&#10;&#10;Description automatically generated"/>
                    <pic:cNvPicPr/>
                  </pic:nvPicPr>
                  <pic:blipFill>
                    <a:blip r:embed="rId11"/>
                    <a:stretch>
                      <a:fillRect/>
                    </a:stretch>
                  </pic:blipFill>
                  <pic:spPr>
                    <a:xfrm>
                      <a:off x="0" y="0"/>
                      <a:ext cx="2284558" cy="2520000"/>
                    </a:xfrm>
                    <a:prstGeom prst="rect">
                      <a:avLst/>
                    </a:prstGeom>
                  </pic:spPr>
                </pic:pic>
              </a:graphicData>
            </a:graphic>
          </wp:inline>
        </w:drawing>
      </w:r>
    </w:p>
    <w:p w14:paraId="75DAF6D4" w14:textId="6F9EAB2B" w:rsidR="00045AFF" w:rsidRPr="0020490E" w:rsidRDefault="00D933E7" w:rsidP="00045AFF">
      <w:pPr>
        <w:pStyle w:val="Caption"/>
        <w:rPr>
          <w:rFonts w:asciiTheme="minorHAnsi" w:hAnsiTheme="minorHAnsi" w:cstheme="minorHAnsi"/>
        </w:rPr>
      </w:pPr>
      <w:bookmarkStart w:id="16" w:name="_Ref163399309"/>
      <w:bookmarkStart w:id="17" w:name="_Toc178598346"/>
      <w:r w:rsidRPr="0020490E">
        <w:t>Figure S</w:t>
      </w:r>
      <w:r w:rsidR="00BD54CB">
        <w:fldChar w:fldCharType="begin"/>
      </w:r>
      <w:r w:rsidR="00BD54CB">
        <w:instrText xml:space="preserve"> STYLEREF 1 \s </w:instrText>
      </w:r>
      <w:r w:rsidR="00BD54CB">
        <w:fldChar w:fldCharType="separate"/>
      </w:r>
      <w:r w:rsidR="000C22CA" w:rsidRPr="0020490E">
        <w:rPr>
          <w:noProof/>
        </w:rPr>
        <w:t>2</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2</w:t>
      </w:r>
      <w:r w:rsidR="00BD54CB">
        <w:rPr>
          <w:noProof/>
        </w:rPr>
        <w:fldChar w:fldCharType="end"/>
      </w:r>
      <w:bookmarkEnd w:id="16"/>
      <w:r w:rsidR="00045AFF" w:rsidRPr="0020490E">
        <w:t xml:space="preserve"> Distribution of crystal systems.</w:t>
      </w:r>
      <w:bookmarkEnd w:id="17"/>
    </w:p>
    <w:p w14:paraId="6C3C0A57" w14:textId="77777777" w:rsidR="00045AFF" w:rsidRPr="0020490E" w:rsidRDefault="00045AFF" w:rsidP="00045AFF">
      <w:pPr>
        <w:jc w:val="center"/>
        <w:rPr>
          <w:rFonts w:asciiTheme="minorHAnsi" w:hAnsiTheme="minorHAnsi" w:cstheme="minorHAnsi"/>
        </w:rPr>
      </w:pPr>
    </w:p>
    <w:p w14:paraId="56659807" w14:textId="77777777" w:rsidR="00045AFF" w:rsidRPr="0020490E" w:rsidRDefault="00045AFF" w:rsidP="00045AFF">
      <w:pPr>
        <w:keepNext/>
        <w:jc w:val="center"/>
      </w:pPr>
      <w:r w:rsidRPr="0020490E">
        <w:rPr>
          <w:noProof/>
        </w:rPr>
        <w:drawing>
          <wp:inline distT="0" distB="0" distL="0" distR="0" wp14:anchorId="07892B34" wp14:editId="344B1D25">
            <wp:extent cx="5400000" cy="1238502"/>
            <wp:effectExtent l="0" t="0" r="0" b="0"/>
            <wp:docPr id="431496231" name="Picture 1" descr="A graph of a bar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96231" name="Picture 1" descr="A graph of a bar graph&#10;&#10;Description automatically generated with medium confidence"/>
                    <pic:cNvPicPr/>
                  </pic:nvPicPr>
                  <pic:blipFill>
                    <a:blip r:embed="rId12"/>
                    <a:stretch>
                      <a:fillRect/>
                    </a:stretch>
                  </pic:blipFill>
                  <pic:spPr>
                    <a:xfrm>
                      <a:off x="0" y="0"/>
                      <a:ext cx="5400000" cy="1238502"/>
                    </a:xfrm>
                    <a:prstGeom prst="rect">
                      <a:avLst/>
                    </a:prstGeom>
                  </pic:spPr>
                </pic:pic>
              </a:graphicData>
            </a:graphic>
          </wp:inline>
        </w:drawing>
      </w:r>
    </w:p>
    <w:p w14:paraId="12861817" w14:textId="6C573E65" w:rsidR="00045AFF" w:rsidRPr="0020490E" w:rsidRDefault="00D933E7" w:rsidP="00045AFF">
      <w:pPr>
        <w:pStyle w:val="Caption"/>
      </w:pPr>
      <w:bookmarkStart w:id="18" w:name="_Ref163399311"/>
      <w:bookmarkStart w:id="19" w:name="_Toc178598347"/>
      <w:r w:rsidRPr="0020490E">
        <w:t>Figure S</w:t>
      </w:r>
      <w:r w:rsidR="00BD54CB">
        <w:fldChar w:fldCharType="begin"/>
      </w:r>
      <w:r w:rsidR="00BD54CB">
        <w:instrText xml:space="preserve"> STYLEREF 1 \s </w:instrText>
      </w:r>
      <w:r w:rsidR="00BD54CB">
        <w:fldChar w:fldCharType="separate"/>
      </w:r>
      <w:r w:rsidR="000C22CA" w:rsidRPr="0020490E">
        <w:rPr>
          <w:noProof/>
        </w:rPr>
        <w:t>2</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3</w:t>
      </w:r>
      <w:r w:rsidR="00BD54CB">
        <w:rPr>
          <w:noProof/>
        </w:rPr>
        <w:fldChar w:fldCharType="end"/>
      </w:r>
      <w:bookmarkEnd w:id="18"/>
      <w:r w:rsidR="00045AFF" w:rsidRPr="0020490E">
        <w:t xml:space="preserve"> Distribution of element occurrence.</w:t>
      </w:r>
      <w:bookmarkEnd w:id="19"/>
    </w:p>
    <w:p w14:paraId="3D56F223" w14:textId="77777777" w:rsidR="00045AFF" w:rsidRPr="0020490E" w:rsidRDefault="00045AFF" w:rsidP="00045AFF"/>
    <w:p w14:paraId="4B940301" w14:textId="77777777" w:rsidR="00045AFF" w:rsidRPr="0020490E" w:rsidRDefault="00045AFF" w:rsidP="00045AFF">
      <w:pPr>
        <w:pStyle w:val="Heading2"/>
        <w:rPr>
          <w:lang w:val="en-US"/>
        </w:rPr>
      </w:pPr>
      <w:bookmarkStart w:id="20" w:name="_Toc178598302"/>
      <w:r w:rsidRPr="0020490E">
        <w:rPr>
          <w:lang w:val="en-US"/>
        </w:rPr>
        <w:lastRenderedPageBreak/>
        <w:t>Crystal structure pre-optimization</w:t>
      </w:r>
      <w:bookmarkEnd w:id="20"/>
    </w:p>
    <w:p w14:paraId="0844127C" w14:textId="6C8592DA" w:rsidR="00045AFF" w:rsidRPr="0020490E" w:rsidRDefault="00045AFF" w:rsidP="00045AFF">
      <w:pPr>
        <w:jc w:val="both"/>
      </w:pPr>
      <w:r w:rsidRPr="0020490E">
        <w:rPr>
          <w:rFonts w:hint="eastAsia"/>
        </w:rPr>
        <w:t>L</w:t>
      </w:r>
      <w:r w:rsidRPr="0020490E">
        <w:t xml:space="preserve">attice parameter optimization is performed on all the crystal structures retrieved from the Material Project to ensure the consistency of calculations for this study. The DFT parameters in </w:t>
      </w:r>
      <w:r w:rsidRPr="0020490E">
        <w:fldChar w:fldCharType="begin"/>
      </w:r>
      <w:r w:rsidRPr="0020490E">
        <w:instrText xml:space="preserve"> REF _Ref163404114 \h </w:instrText>
      </w:r>
      <w:r w:rsidR="0020490E">
        <w:instrText xml:space="preserve"> \* MERGEFORMAT </w:instrText>
      </w:r>
      <w:r w:rsidRPr="0020490E">
        <w:fldChar w:fldCharType="separate"/>
      </w:r>
      <w:r w:rsidR="00D933E7" w:rsidRPr="0020490E">
        <w:t>Table S</w:t>
      </w:r>
      <w:r w:rsidR="00EB12DC" w:rsidRPr="0020490E">
        <w:t>2.2</w:t>
      </w:r>
      <w:r w:rsidR="00EB12DC" w:rsidRPr="0020490E">
        <w:noBreakHyphen/>
        <w:t>1</w:t>
      </w:r>
      <w:r w:rsidRPr="0020490E">
        <w:fldChar w:fldCharType="end"/>
      </w:r>
      <w:r w:rsidRPr="0020490E">
        <w:rPr>
          <w:rFonts w:hint="eastAsia"/>
        </w:rPr>
        <w:t xml:space="preserve"> </w:t>
      </w:r>
      <w:r w:rsidRPr="0020490E">
        <w:t>are used for cell structure optimization in VASP.</w:t>
      </w:r>
      <w:r w:rsidRPr="0020490E">
        <w:rPr>
          <w:rFonts w:hint="eastAsia"/>
        </w:rPr>
        <w:t xml:space="preserve"> Pymatgen</w:t>
      </w:r>
      <w:r w:rsidRPr="0020490E">
        <w:t>’</w:t>
      </w:r>
      <w:r w:rsidRPr="0020490E">
        <w:rPr>
          <w:rFonts w:hint="eastAsia"/>
        </w:rPr>
        <w:t>s MVLS</w:t>
      </w:r>
      <w:r w:rsidRPr="0020490E">
        <w:t>labset</w:t>
      </w:r>
      <w:r w:rsidRPr="0020490E">
        <w:rPr>
          <w:rFonts w:hint="eastAsia"/>
        </w:rPr>
        <w:t xml:space="preserve"> module is used for generating VASP setting files. Unlisted parameters are </w:t>
      </w:r>
      <w:r w:rsidRPr="0020490E">
        <w:t>default</w:t>
      </w:r>
      <w:r w:rsidRPr="0020490E">
        <w:rPr>
          <w:rFonts w:hint="eastAsia"/>
        </w:rPr>
        <w:t xml:space="preserve"> values of MVLS</w:t>
      </w:r>
      <w:r w:rsidRPr="0020490E">
        <w:t>labset</w:t>
      </w:r>
      <w:r w:rsidRPr="0020490E">
        <w:rPr>
          <w:rFonts w:hint="eastAsia"/>
        </w:rPr>
        <w:t xml:space="preserve"> or VASP.</w:t>
      </w:r>
    </w:p>
    <w:p w14:paraId="3685DFB6" w14:textId="77777777" w:rsidR="00045AFF" w:rsidRPr="0020490E" w:rsidRDefault="00045AFF" w:rsidP="00045AFF">
      <w:pPr>
        <w:jc w:val="both"/>
      </w:pPr>
    </w:p>
    <w:p w14:paraId="48E41997" w14:textId="43727B7E" w:rsidR="00045AFF" w:rsidRPr="0020490E" w:rsidRDefault="00D933E7" w:rsidP="00045AFF">
      <w:pPr>
        <w:pStyle w:val="Caption"/>
        <w:keepNext/>
      </w:pPr>
      <w:bookmarkStart w:id="21" w:name="_Ref163404114"/>
      <w:bookmarkStart w:id="22" w:name="_Toc178598329"/>
      <w:r w:rsidRPr="0020490E">
        <w:t>Table S</w:t>
      </w:r>
      <w:r w:rsidR="00BD54CB">
        <w:fldChar w:fldCharType="begin"/>
      </w:r>
      <w:r w:rsidR="00BD54CB">
        <w:instrText xml:space="preserve"> STYLEREF 1 \s </w:instrText>
      </w:r>
      <w:r w:rsidR="00BD54CB">
        <w:fldChar w:fldCharType="separate"/>
      </w:r>
      <w:r w:rsidR="00790776" w:rsidRPr="0020490E">
        <w:rPr>
          <w:noProof/>
        </w:rPr>
        <w:t>2</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790776" w:rsidRPr="0020490E">
        <w:rPr>
          <w:noProof/>
        </w:rPr>
        <w:t>2</w:t>
      </w:r>
      <w:r w:rsidR="00BD54CB">
        <w:rPr>
          <w:noProof/>
        </w:rPr>
        <w:fldChar w:fldCharType="end"/>
      </w:r>
      <w:bookmarkEnd w:id="21"/>
      <w:r w:rsidR="00045AFF" w:rsidRPr="0020490E">
        <w:rPr>
          <w:rFonts w:hint="eastAsia"/>
        </w:rPr>
        <w:t xml:space="preserve"> DFT parameters for lattice parameter </w:t>
      </w:r>
      <w:r w:rsidR="00045AFF" w:rsidRPr="0020490E">
        <w:t>optimization</w:t>
      </w:r>
      <w:bookmarkEnd w:id="22"/>
    </w:p>
    <w:tbl>
      <w:tblPr>
        <w:tblStyle w:val="TableGrid"/>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2074"/>
        <w:gridCol w:w="2074"/>
        <w:gridCol w:w="2074"/>
        <w:gridCol w:w="2074"/>
      </w:tblGrid>
      <w:tr w:rsidR="00045AFF" w:rsidRPr="0020490E" w14:paraId="7FD39283" w14:textId="77777777" w:rsidTr="005B0E15">
        <w:trPr>
          <w:jc w:val="center"/>
        </w:trPr>
        <w:tc>
          <w:tcPr>
            <w:tcW w:w="2074" w:type="dxa"/>
            <w:tcBorders>
              <w:top w:val="single" w:sz="12" w:space="0" w:color="auto"/>
              <w:bottom w:val="single" w:sz="12" w:space="0" w:color="auto"/>
            </w:tcBorders>
            <w:vAlign w:val="center"/>
          </w:tcPr>
          <w:p w14:paraId="71B692D7" w14:textId="77777777" w:rsidR="00045AFF" w:rsidRPr="0020490E" w:rsidRDefault="00045AFF" w:rsidP="005B0E15">
            <w:pPr>
              <w:jc w:val="center"/>
              <w:rPr>
                <w:rFonts w:asciiTheme="minorHAnsi" w:hAnsiTheme="minorHAnsi" w:cstheme="minorHAnsi"/>
                <w:b/>
                <w:bCs/>
                <w:sz w:val="22"/>
                <w:szCs w:val="20"/>
              </w:rPr>
            </w:pPr>
            <w:r w:rsidRPr="0020490E">
              <w:rPr>
                <w:rFonts w:asciiTheme="minorHAnsi" w:hAnsiTheme="minorHAnsi" w:cstheme="minorHAnsi"/>
                <w:b/>
                <w:bCs/>
                <w:sz w:val="22"/>
                <w:szCs w:val="20"/>
              </w:rPr>
              <w:t>Parameters</w:t>
            </w:r>
          </w:p>
        </w:tc>
        <w:tc>
          <w:tcPr>
            <w:tcW w:w="2074" w:type="dxa"/>
            <w:tcBorders>
              <w:top w:val="single" w:sz="12" w:space="0" w:color="auto"/>
              <w:bottom w:val="single" w:sz="12" w:space="0" w:color="auto"/>
              <w:right w:val="single" w:sz="12" w:space="0" w:color="E7E6E6" w:themeColor="background2"/>
            </w:tcBorders>
            <w:vAlign w:val="center"/>
          </w:tcPr>
          <w:p w14:paraId="042C2BE8" w14:textId="77777777" w:rsidR="00045AFF" w:rsidRPr="0020490E" w:rsidRDefault="00045AFF" w:rsidP="005B0E15">
            <w:pPr>
              <w:jc w:val="center"/>
              <w:rPr>
                <w:rFonts w:asciiTheme="minorHAnsi" w:hAnsiTheme="minorHAnsi" w:cstheme="minorHAnsi"/>
                <w:b/>
                <w:bCs/>
                <w:sz w:val="22"/>
                <w:szCs w:val="20"/>
              </w:rPr>
            </w:pPr>
            <w:r w:rsidRPr="0020490E">
              <w:rPr>
                <w:rFonts w:asciiTheme="minorHAnsi" w:hAnsiTheme="minorHAnsi" w:cstheme="minorHAnsi"/>
                <w:b/>
                <w:bCs/>
                <w:sz w:val="22"/>
                <w:szCs w:val="20"/>
              </w:rPr>
              <w:t>Value</w:t>
            </w:r>
          </w:p>
        </w:tc>
        <w:tc>
          <w:tcPr>
            <w:tcW w:w="2074" w:type="dxa"/>
            <w:tcBorders>
              <w:top w:val="single" w:sz="12" w:space="0" w:color="auto"/>
              <w:left w:val="single" w:sz="12" w:space="0" w:color="E7E6E6" w:themeColor="background2"/>
              <w:bottom w:val="single" w:sz="12" w:space="0" w:color="auto"/>
            </w:tcBorders>
            <w:vAlign w:val="center"/>
          </w:tcPr>
          <w:p w14:paraId="2D9D290A" w14:textId="77777777" w:rsidR="00045AFF" w:rsidRPr="0020490E" w:rsidRDefault="00045AFF" w:rsidP="005B0E15">
            <w:pPr>
              <w:jc w:val="center"/>
              <w:rPr>
                <w:rFonts w:asciiTheme="minorHAnsi" w:hAnsiTheme="minorHAnsi" w:cstheme="minorHAnsi"/>
                <w:b/>
                <w:bCs/>
                <w:sz w:val="22"/>
                <w:szCs w:val="20"/>
              </w:rPr>
            </w:pPr>
            <w:r w:rsidRPr="0020490E">
              <w:rPr>
                <w:rFonts w:asciiTheme="minorHAnsi" w:hAnsiTheme="minorHAnsi" w:cstheme="minorHAnsi"/>
                <w:b/>
                <w:bCs/>
                <w:sz w:val="22"/>
                <w:szCs w:val="20"/>
              </w:rPr>
              <w:t>Parameters</w:t>
            </w:r>
          </w:p>
        </w:tc>
        <w:tc>
          <w:tcPr>
            <w:tcW w:w="2074" w:type="dxa"/>
            <w:tcBorders>
              <w:top w:val="single" w:sz="12" w:space="0" w:color="auto"/>
              <w:bottom w:val="single" w:sz="12" w:space="0" w:color="auto"/>
            </w:tcBorders>
            <w:vAlign w:val="center"/>
          </w:tcPr>
          <w:p w14:paraId="013C4299" w14:textId="77777777" w:rsidR="00045AFF" w:rsidRPr="0020490E" w:rsidRDefault="00045AFF" w:rsidP="005B0E15">
            <w:pPr>
              <w:jc w:val="center"/>
              <w:rPr>
                <w:rFonts w:asciiTheme="minorHAnsi" w:hAnsiTheme="minorHAnsi" w:cstheme="minorHAnsi"/>
                <w:b/>
                <w:bCs/>
                <w:sz w:val="22"/>
                <w:szCs w:val="20"/>
              </w:rPr>
            </w:pPr>
            <w:r w:rsidRPr="0020490E">
              <w:rPr>
                <w:rFonts w:asciiTheme="minorHAnsi" w:hAnsiTheme="minorHAnsi" w:cstheme="minorHAnsi"/>
                <w:b/>
                <w:bCs/>
                <w:sz w:val="22"/>
                <w:szCs w:val="20"/>
              </w:rPr>
              <w:t>Value</w:t>
            </w:r>
          </w:p>
        </w:tc>
      </w:tr>
      <w:tr w:rsidR="00045AFF" w:rsidRPr="0020490E" w14:paraId="79F863AC" w14:textId="77777777" w:rsidTr="005B0E15">
        <w:trPr>
          <w:jc w:val="center"/>
        </w:trPr>
        <w:tc>
          <w:tcPr>
            <w:tcW w:w="2074" w:type="dxa"/>
            <w:tcBorders>
              <w:top w:val="single" w:sz="12" w:space="0" w:color="auto"/>
              <w:bottom w:val="single" w:sz="12" w:space="0" w:color="E7E6E6" w:themeColor="background2"/>
            </w:tcBorders>
            <w:vAlign w:val="center"/>
          </w:tcPr>
          <w:p w14:paraId="72A8AEDD"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ALGO</w:t>
            </w:r>
          </w:p>
        </w:tc>
        <w:tc>
          <w:tcPr>
            <w:tcW w:w="2074" w:type="dxa"/>
            <w:tcBorders>
              <w:top w:val="single" w:sz="12" w:space="0" w:color="auto"/>
              <w:bottom w:val="single" w:sz="12" w:space="0" w:color="E7E6E6" w:themeColor="background2"/>
              <w:right w:val="single" w:sz="12" w:space="0" w:color="E7E6E6" w:themeColor="background2"/>
            </w:tcBorders>
            <w:vAlign w:val="center"/>
          </w:tcPr>
          <w:p w14:paraId="4C4942A7"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Normal</w:t>
            </w:r>
          </w:p>
        </w:tc>
        <w:tc>
          <w:tcPr>
            <w:tcW w:w="2074" w:type="dxa"/>
            <w:tcBorders>
              <w:top w:val="single" w:sz="12" w:space="0" w:color="auto"/>
              <w:left w:val="single" w:sz="12" w:space="0" w:color="E7E6E6" w:themeColor="background2"/>
              <w:bottom w:val="single" w:sz="12" w:space="0" w:color="E7E6E6" w:themeColor="background2"/>
            </w:tcBorders>
            <w:vAlign w:val="center"/>
          </w:tcPr>
          <w:p w14:paraId="318EEFF0"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EDIFF</w:t>
            </w:r>
          </w:p>
        </w:tc>
        <w:tc>
          <w:tcPr>
            <w:tcW w:w="2074" w:type="dxa"/>
            <w:tcBorders>
              <w:top w:val="single" w:sz="12" w:space="0" w:color="auto"/>
              <w:bottom w:val="single" w:sz="12" w:space="0" w:color="E7E6E6" w:themeColor="background2"/>
            </w:tcBorders>
            <w:vAlign w:val="center"/>
          </w:tcPr>
          <w:p w14:paraId="539799E9"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1e-6</w:t>
            </w:r>
          </w:p>
        </w:tc>
      </w:tr>
      <w:tr w:rsidR="00045AFF" w:rsidRPr="0020490E" w14:paraId="7532087B" w14:textId="77777777" w:rsidTr="005B0E15">
        <w:trPr>
          <w:jc w:val="center"/>
        </w:trPr>
        <w:tc>
          <w:tcPr>
            <w:tcW w:w="2074" w:type="dxa"/>
            <w:tcBorders>
              <w:top w:val="single" w:sz="12" w:space="0" w:color="E7E6E6" w:themeColor="background2"/>
              <w:bottom w:val="single" w:sz="12" w:space="0" w:color="E7E6E6" w:themeColor="background2"/>
            </w:tcBorders>
            <w:vAlign w:val="center"/>
          </w:tcPr>
          <w:p w14:paraId="4914AA21"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EDIFFG</w:t>
            </w:r>
          </w:p>
        </w:tc>
        <w:tc>
          <w:tcPr>
            <w:tcW w:w="2074" w:type="dxa"/>
            <w:tcBorders>
              <w:top w:val="single" w:sz="12" w:space="0" w:color="E7E6E6" w:themeColor="background2"/>
              <w:bottom w:val="single" w:sz="12" w:space="0" w:color="E7E6E6" w:themeColor="background2"/>
              <w:right w:val="single" w:sz="12" w:space="0" w:color="E7E6E6" w:themeColor="background2"/>
            </w:tcBorders>
            <w:vAlign w:val="center"/>
          </w:tcPr>
          <w:p w14:paraId="38CF9C84"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-0.02</w:t>
            </w:r>
          </w:p>
        </w:tc>
        <w:tc>
          <w:tcPr>
            <w:tcW w:w="2074" w:type="dxa"/>
            <w:tcBorders>
              <w:top w:val="single" w:sz="12" w:space="0" w:color="E7E6E6" w:themeColor="background2"/>
              <w:left w:val="single" w:sz="12" w:space="0" w:color="E7E6E6" w:themeColor="background2"/>
              <w:bottom w:val="single" w:sz="12" w:space="0" w:color="E7E6E6" w:themeColor="background2"/>
            </w:tcBorders>
            <w:vAlign w:val="center"/>
          </w:tcPr>
          <w:p w14:paraId="0FB43658"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IBRION</w:t>
            </w:r>
          </w:p>
        </w:tc>
        <w:tc>
          <w:tcPr>
            <w:tcW w:w="2074" w:type="dxa"/>
            <w:tcBorders>
              <w:top w:val="single" w:sz="12" w:space="0" w:color="E7E6E6" w:themeColor="background2"/>
              <w:bottom w:val="single" w:sz="12" w:space="0" w:color="E7E6E6" w:themeColor="background2"/>
            </w:tcBorders>
            <w:vAlign w:val="center"/>
          </w:tcPr>
          <w:p w14:paraId="0F957EE6"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1</w:t>
            </w:r>
          </w:p>
        </w:tc>
      </w:tr>
      <w:tr w:rsidR="00045AFF" w:rsidRPr="0020490E" w14:paraId="6D5E1754" w14:textId="77777777" w:rsidTr="005B0E15">
        <w:trPr>
          <w:jc w:val="center"/>
        </w:trPr>
        <w:tc>
          <w:tcPr>
            <w:tcW w:w="2074" w:type="dxa"/>
            <w:tcBorders>
              <w:top w:val="single" w:sz="12" w:space="0" w:color="E7E6E6" w:themeColor="background2"/>
              <w:bottom w:val="single" w:sz="12" w:space="0" w:color="E7E6E6" w:themeColor="background2"/>
            </w:tcBorders>
            <w:vAlign w:val="center"/>
          </w:tcPr>
          <w:p w14:paraId="1B7C491A"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ISIF</w:t>
            </w:r>
          </w:p>
        </w:tc>
        <w:tc>
          <w:tcPr>
            <w:tcW w:w="2074" w:type="dxa"/>
            <w:tcBorders>
              <w:top w:val="single" w:sz="12" w:space="0" w:color="E7E6E6" w:themeColor="background2"/>
              <w:bottom w:val="single" w:sz="12" w:space="0" w:color="E7E6E6" w:themeColor="background2"/>
              <w:right w:val="single" w:sz="12" w:space="0" w:color="E7E6E6" w:themeColor="background2"/>
            </w:tcBorders>
            <w:vAlign w:val="center"/>
          </w:tcPr>
          <w:p w14:paraId="0A0D2C03" w14:textId="52A09E12" w:rsidR="00045AFF" w:rsidRPr="0020490E" w:rsidRDefault="008E1112" w:rsidP="005B0E15">
            <w:pPr>
              <w:jc w:val="center"/>
              <w:rPr>
                <w:rFonts w:asciiTheme="minorHAnsi" w:hAnsiTheme="minorHAnsi" w:cstheme="minorHAnsi"/>
                <w:sz w:val="22"/>
                <w:szCs w:val="20"/>
              </w:rPr>
            </w:pPr>
            <w:r w:rsidRPr="0020490E">
              <w:rPr>
                <w:rFonts w:asciiTheme="minorHAnsi" w:hAnsiTheme="minorHAnsi" w:cstheme="minorHAnsi" w:hint="eastAsia"/>
                <w:sz w:val="22"/>
                <w:szCs w:val="20"/>
              </w:rPr>
              <w:t>3</w:t>
            </w:r>
          </w:p>
        </w:tc>
        <w:tc>
          <w:tcPr>
            <w:tcW w:w="2074" w:type="dxa"/>
            <w:tcBorders>
              <w:top w:val="single" w:sz="12" w:space="0" w:color="E7E6E6" w:themeColor="background2"/>
              <w:left w:val="single" w:sz="12" w:space="0" w:color="E7E6E6" w:themeColor="background2"/>
              <w:bottom w:val="single" w:sz="12" w:space="0" w:color="E7E6E6" w:themeColor="background2"/>
            </w:tcBorders>
            <w:vAlign w:val="center"/>
          </w:tcPr>
          <w:p w14:paraId="365E2018"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ISMEAR</w:t>
            </w:r>
          </w:p>
        </w:tc>
        <w:tc>
          <w:tcPr>
            <w:tcW w:w="2074" w:type="dxa"/>
            <w:tcBorders>
              <w:top w:val="single" w:sz="12" w:space="0" w:color="E7E6E6" w:themeColor="background2"/>
              <w:bottom w:val="single" w:sz="12" w:space="0" w:color="E7E6E6" w:themeColor="background2"/>
            </w:tcBorders>
            <w:vAlign w:val="center"/>
          </w:tcPr>
          <w:p w14:paraId="54020A9D"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1</w:t>
            </w:r>
          </w:p>
        </w:tc>
      </w:tr>
      <w:tr w:rsidR="00045AFF" w:rsidRPr="0020490E" w14:paraId="341AC80B" w14:textId="77777777" w:rsidTr="005B0E15">
        <w:trPr>
          <w:jc w:val="center"/>
        </w:trPr>
        <w:tc>
          <w:tcPr>
            <w:tcW w:w="2074" w:type="dxa"/>
            <w:tcBorders>
              <w:top w:val="single" w:sz="12" w:space="0" w:color="E7E6E6" w:themeColor="background2"/>
              <w:bottom w:val="single" w:sz="12" w:space="0" w:color="E7E6E6" w:themeColor="background2"/>
            </w:tcBorders>
            <w:vAlign w:val="center"/>
          </w:tcPr>
          <w:p w14:paraId="4DB1D9BE"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ISPIN</w:t>
            </w:r>
          </w:p>
        </w:tc>
        <w:tc>
          <w:tcPr>
            <w:tcW w:w="2074" w:type="dxa"/>
            <w:tcBorders>
              <w:top w:val="single" w:sz="12" w:space="0" w:color="E7E6E6" w:themeColor="background2"/>
              <w:bottom w:val="single" w:sz="12" w:space="0" w:color="E7E6E6" w:themeColor="background2"/>
              <w:right w:val="single" w:sz="12" w:space="0" w:color="E7E6E6" w:themeColor="background2"/>
            </w:tcBorders>
            <w:vAlign w:val="center"/>
          </w:tcPr>
          <w:p w14:paraId="3AFB1AFA"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2</w:t>
            </w:r>
          </w:p>
        </w:tc>
        <w:tc>
          <w:tcPr>
            <w:tcW w:w="2074" w:type="dxa"/>
            <w:tcBorders>
              <w:top w:val="single" w:sz="12" w:space="0" w:color="E7E6E6" w:themeColor="background2"/>
              <w:left w:val="single" w:sz="12" w:space="0" w:color="E7E6E6" w:themeColor="background2"/>
              <w:bottom w:val="single" w:sz="12" w:space="0" w:color="E7E6E6" w:themeColor="background2"/>
            </w:tcBorders>
            <w:vAlign w:val="center"/>
          </w:tcPr>
          <w:p w14:paraId="4E46B133"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LCHARG</w:t>
            </w:r>
          </w:p>
        </w:tc>
        <w:tc>
          <w:tcPr>
            <w:tcW w:w="2074" w:type="dxa"/>
            <w:tcBorders>
              <w:top w:val="single" w:sz="12" w:space="0" w:color="E7E6E6" w:themeColor="background2"/>
              <w:bottom w:val="single" w:sz="12" w:space="0" w:color="E7E6E6" w:themeColor="background2"/>
            </w:tcBorders>
            <w:vAlign w:val="center"/>
          </w:tcPr>
          <w:p w14:paraId="0908DD34"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False</w:t>
            </w:r>
          </w:p>
        </w:tc>
      </w:tr>
      <w:tr w:rsidR="00045AFF" w:rsidRPr="0020490E" w14:paraId="337E617C" w14:textId="77777777" w:rsidTr="005B0E15">
        <w:trPr>
          <w:jc w:val="center"/>
        </w:trPr>
        <w:tc>
          <w:tcPr>
            <w:tcW w:w="2074" w:type="dxa"/>
            <w:tcBorders>
              <w:top w:val="single" w:sz="12" w:space="0" w:color="E7E6E6" w:themeColor="background2"/>
              <w:bottom w:val="single" w:sz="12" w:space="0" w:color="E7E6E6" w:themeColor="background2"/>
            </w:tcBorders>
            <w:vAlign w:val="center"/>
          </w:tcPr>
          <w:p w14:paraId="027911A9"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LREAL</w:t>
            </w:r>
          </w:p>
        </w:tc>
        <w:tc>
          <w:tcPr>
            <w:tcW w:w="2074" w:type="dxa"/>
            <w:tcBorders>
              <w:top w:val="single" w:sz="12" w:space="0" w:color="E7E6E6" w:themeColor="background2"/>
              <w:bottom w:val="single" w:sz="12" w:space="0" w:color="E7E6E6" w:themeColor="background2"/>
              <w:right w:val="single" w:sz="12" w:space="0" w:color="E7E6E6" w:themeColor="background2"/>
            </w:tcBorders>
            <w:vAlign w:val="center"/>
          </w:tcPr>
          <w:p w14:paraId="79A734B1"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Auto</w:t>
            </w:r>
          </w:p>
        </w:tc>
        <w:tc>
          <w:tcPr>
            <w:tcW w:w="2074" w:type="dxa"/>
            <w:tcBorders>
              <w:top w:val="single" w:sz="12" w:space="0" w:color="E7E6E6" w:themeColor="background2"/>
              <w:left w:val="single" w:sz="12" w:space="0" w:color="E7E6E6" w:themeColor="background2"/>
              <w:bottom w:val="single" w:sz="12" w:space="0" w:color="E7E6E6" w:themeColor="background2"/>
            </w:tcBorders>
            <w:vAlign w:val="center"/>
          </w:tcPr>
          <w:p w14:paraId="1E9D6244"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LWAVE</w:t>
            </w:r>
          </w:p>
        </w:tc>
        <w:tc>
          <w:tcPr>
            <w:tcW w:w="2074" w:type="dxa"/>
            <w:tcBorders>
              <w:top w:val="single" w:sz="12" w:space="0" w:color="E7E6E6" w:themeColor="background2"/>
              <w:bottom w:val="single" w:sz="12" w:space="0" w:color="E7E6E6" w:themeColor="background2"/>
            </w:tcBorders>
            <w:vAlign w:val="center"/>
          </w:tcPr>
          <w:p w14:paraId="16CF8DC4"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False</w:t>
            </w:r>
          </w:p>
        </w:tc>
      </w:tr>
      <w:tr w:rsidR="00045AFF" w:rsidRPr="0020490E" w14:paraId="335DDADE" w14:textId="77777777" w:rsidTr="005B0E15">
        <w:trPr>
          <w:jc w:val="center"/>
        </w:trPr>
        <w:tc>
          <w:tcPr>
            <w:tcW w:w="2074" w:type="dxa"/>
            <w:tcBorders>
              <w:top w:val="single" w:sz="12" w:space="0" w:color="E7E6E6" w:themeColor="background2"/>
              <w:bottom w:val="single" w:sz="12" w:space="0" w:color="E7E6E6" w:themeColor="background2"/>
            </w:tcBorders>
            <w:vAlign w:val="center"/>
          </w:tcPr>
          <w:p w14:paraId="126E9E41"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ENCUT</w:t>
            </w:r>
          </w:p>
        </w:tc>
        <w:tc>
          <w:tcPr>
            <w:tcW w:w="2074" w:type="dxa"/>
            <w:tcBorders>
              <w:top w:val="single" w:sz="12" w:space="0" w:color="E7E6E6" w:themeColor="background2"/>
              <w:bottom w:val="single" w:sz="12" w:space="0" w:color="E7E6E6" w:themeColor="background2"/>
              <w:right w:val="single" w:sz="12" w:space="0" w:color="E7E6E6" w:themeColor="background2"/>
            </w:tcBorders>
            <w:vAlign w:val="center"/>
          </w:tcPr>
          <w:p w14:paraId="38B9CCAD"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520</w:t>
            </w:r>
          </w:p>
        </w:tc>
        <w:tc>
          <w:tcPr>
            <w:tcW w:w="2074" w:type="dxa"/>
            <w:tcBorders>
              <w:top w:val="single" w:sz="12" w:space="0" w:color="E7E6E6" w:themeColor="background2"/>
              <w:left w:val="single" w:sz="12" w:space="0" w:color="E7E6E6" w:themeColor="background2"/>
              <w:bottom w:val="single" w:sz="12" w:space="0" w:color="E7E6E6" w:themeColor="background2"/>
            </w:tcBorders>
            <w:vAlign w:val="center"/>
          </w:tcPr>
          <w:p w14:paraId="4AEDD101"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NSW</w:t>
            </w:r>
          </w:p>
        </w:tc>
        <w:tc>
          <w:tcPr>
            <w:tcW w:w="2074" w:type="dxa"/>
            <w:tcBorders>
              <w:top w:val="single" w:sz="12" w:space="0" w:color="E7E6E6" w:themeColor="background2"/>
              <w:bottom w:val="single" w:sz="12" w:space="0" w:color="E7E6E6" w:themeColor="background2"/>
            </w:tcBorders>
            <w:vAlign w:val="center"/>
          </w:tcPr>
          <w:p w14:paraId="2077EA22"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400</w:t>
            </w:r>
          </w:p>
        </w:tc>
      </w:tr>
      <w:tr w:rsidR="00045AFF" w:rsidRPr="0020490E" w14:paraId="3DF4AC11" w14:textId="77777777" w:rsidTr="005B0E15">
        <w:trPr>
          <w:jc w:val="center"/>
        </w:trPr>
        <w:tc>
          <w:tcPr>
            <w:tcW w:w="2074" w:type="dxa"/>
            <w:tcBorders>
              <w:top w:val="single" w:sz="12" w:space="0" w:color="E7E6E6" w:themeColor="background2"/>
              <w:bottom w:val="single" w:sz="12" w:space="0" w:color="E7E6E6" w:themeColor="background2"/>
            </w:tcBorders>
            <w:vAlign w:val="center"/>
          </w:tcPr>
          <w:p w14:paraId="32A23930"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POTIM</w:t>
            </w:r>
          </w:p>
        </w:tc>
        <w:tc>
          <w:tcPr>
            <w:tcW w:w="2074" w:type="dxa"/>
            <w:tcBorders>
              <w:top w:val="single" w:sz="12" w:space="0" w:color="E7E6E6" w:themeColor="background2"/>
              <w:bottom w:val="single" w:sz="12" w:space="0" w:color="E7E6E6" w:themeColor="background2"/>
              <w:right w:val="single" w:sz="12" w:space="0" w:color="E7E6E6" w:themeColor="background2"/>
            </w:tcBorders>
            <w:vAlign w:val="center"/>
          </w:tcPr>
          <w:p w14:paraId="1478A54E" w14:textId="189B3EC3"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w:t>
            </w:r>
            <w:r w:rsidR="008E1112" w:rsidRPr="0020490E">
              <w:rPr>
                <w:rFonts w:asciiTheme="minorHAnsi" w:hAnsiTheme="minorHAnsi" w:cstheme="minorHAnsi" w:hint="eastAsia"/>
                <w:sz w:val="22"/>
                <w:szCs w:val="20"/>
              </w:rPr>
              <w:t>1</w:t>
            </w:r>
          </w:p>
        </w:tc>
        <w:tc>
          <w:tcPr>
            <w:tcW w:w="2074" w:type="dxa"/>
            <w:tcBorders>
              <w:top w:val="single" w:sz="12" w:space="0" w:color="E7E6E6" w:themeColor="background2"/>
              <w:left w:val="single" w:sz="12" w:space="0" w:color="E7E6E6" w:themeColor="background2"/>
              <w:bottom w:val="single" w:sz="12" w:space="0" w:color="E7E6E6" w:themeColor="background2"/>
            </w:tcBorders>
            <w:vAlign w:val="center"/>
          </w:tcPr>
          <w:p w14:paraId="736A6405"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PREC</w:t>
            </w:r>
          </w:p>
        </w:tc>
        <w:tc>
          <w:tcPr>
            <w:tcW w:w="2074" w:type="dxa"/>
            <w:tcBorders>
              <w:top w:val="single" w:sz="12" w:space="0" w:color="E7E6E6" w:themeColor="background2"/>
              <w:bottom w:val="single" w:sz="12" w:space="0" w:color="E7E6E6" w:themeColor="background2"/>
            </w:tcBorders>
            <w:vAlign w:val="center"/>
          </w:tcPr>
          <w:p w14:paraId="538C06FB"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Normal</w:t>
            </w:r>
          </w:p>
        </w:tc>
      </w:tr>
      <w:tr w:rsidR="00045AFF" w:rsidRPr="0020490E" w14:paraId="37D4E48E" w14:textId="77777777" w:rsidTr="005B0E15">
        <w:trPr>
          <w:jc w:val="center"/>
        </w:trPr>
        <w:tc>
          <w:tcPr>
            <w:tcW w:w="2074" w:type="dxa"/>
            <w:tcBorders>
              <w:top w:val="single" w:sz="12" w:space="0" w:color="E7E6E6" w:themeColor="background2"/>
              <w:bottom w:val="single" w:sz="12" w:space="0" w:color="auto"/>
            </w:tcBorders>
            <w:vAlign w:val="center"/>
          </w:tcPr>
          <w:p w14:paraId="6E79DCB1"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SIGMA</w:t>
            </w:r>
          </w:p>
        </w:tc>
        <w:tc>
          <w:tcPr>
            <w:tcW w:w="2074" w:type="dxa"/>
            <w:tcBorders>
              <w:top w:val="single" w:sz="12" w:space="0" w:color="E7E6E6" w:themeColor="background2"/>
              <w:bottom w:val="single" w:sz="12" w:space="0" w:color="auto"/>
              <w:right w:val="single" w:sz="12" w:space="0" w:color="E7E6E6" w:themeColor="background2"/>
            </w:tcBorders>
            <w:vAlign w:val="center"/>
          </w:tcPr>
          <w:p w14:paraId="54146E4E"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0.2</w:t>
            </w:r>
          </w:p>
        </w:tc>
        <w:tc>
          <w:tcPr>
            <w:tcW w:w="2074" w:type="dxa"/>
            <w:tcBorders>
              <w:top w:val="single" w:sz="12" w:space="0" w:color="E7E6E6" w:themeColor="background2"/>
              <w:left w:val="single" w:sz="12" w:space="0" w:color="E7E6E6" w:themeColor="background2"/>
              <w:bottom w:val="single" w:sz="12" w:space="0" w:color="auto"/>
            </w:tcBorders>
            <w:vAlign w:val="center"/>
          </w:tcPr>
          <w:p w14:paraId="2ED897DB"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K-Points</w:t>
            </w:r>
          </w:p>
        </w:tc>
        <w:tc>
          <w:tcPr>
            <w:tcW w:w="2074" w:type="dxa"/>
            <w:tcBorders>
              <w:top w:val="single" w:sz="12" w:space="0" w:color="E7E6E6" w:themeColor="background2"/>
              <w:bottom w:val="single" w:sz="12" w:space="0" w:color="auto"/>
            </w:tcBorders>
            <w:vAlign w:val="center"/>
          </w:tcPr>
          <w:p w14:paraId="46466727"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 xml:space="preserve">Gamma </w:t>
            </w:r>
          </w:p>
          <w:p w14:paraId="15F01EA9"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(35/a, 35/b, 35/c)</w:t>
            </w:r>
          </w:p>
        </w:tc>
      </w:tr>
    </w:tbl>
    <w:p w14:paraId="7D50E709" w14:textId="77777777" w:rsidR="00045AFF" w:rsidRPr="0020490E" w:rsidRDefault="00045AFF" w:rsidP="00045AFF">
      <w:pPr>
        <w:rPr>
          <w:rFonts w:asciiTheme="minorHAnsi" w:hAnsiTheme="minorHAnsi" w:cstheme="minorHAnsi"/>
        </w:rPr>
      </w:pPr>
    </w:p>
    <w:p w14:paraId="23BC411A" w14:textId="5B5F9D1F" w:rsidR="00045AFF" w:rsidRPr="0020490E" w:rsidRDefault="00045AFF" w:rsidP="00045AFF">
      <w:pPr>
        <w:pStyle w:val="Caption"/>
        <w:jc w:val="both"/>
      </w:pPr>
      <w:r w:rsidRPr="0020490E">
        <w:rPr>
          <w:rFonts w:hint="eastAsia"/>
        </w:rPr>
        <w:t xml:space="preserve">For the crystal cell optimizations, 2,597 out of 2,618 </w:t>
      </w:r>
      <w:r w:rsidRPr="0020490E">
        <w:t>calculations</w:t>
      </w:r>
      <w:r w:rsidRPr="0020490E">
        <w:rPr>
          <w:rFonts w:hint="eastAsia"/>
        </w:rPr>
        <w:t xml:space="preserve"> were successfully terminated. For those unsuccessful crystals, the raw </w:t>
      </w:r>
      <w:r w:rsidRPr="0020490E">
        <w:t>structure</w:t>
      </w:r>
      <w:r w:rsidRPr="0020490E">
        <w:rPr>
          <w:rFonts w:hint="eastAsia"/>
        </w:rPr>
        <w:t>s from the Material Project were used instead in the following steps. The post-</w:t>
      </w:r>
      <w:r w:rsidRPr="0020490E">
        <w:t>calculation</w:t>
      </w:r>
      <w:r w:rsidRPr="0020490E">
        <w:rPr>
          <w:rFonts w:hint="eastAsia"/>
        </w:rPr>
        <w:t xml:space="preserve"> checks were conducted to ensure that </w:t>
      </w:r>
      <w:r w:rsidR="008E1112" w:rsidRPr="0020490E">
        <w:rPr>
          <w:rFonts w:hint="eastAsia"/>
        </w:rPr>
        <w:t xml:space="preserve">the </w:t>
      </w:r>
      <w:r w:rsidRPr="0020490E">
        <w:rPr>
          <w:rFonts w:hint="eastAsia"/>
        </w:rPr>
        <w:t xml:space="preserve">space group </w:t>
      </w:r>
      <w:r w:rsidRPr="0020490E">
        <w:t>remained</w:t>
      </w:r>
      <w:r w:rsidRPr="0020490E">
        <w:rPr>
          <w:rFonts w:hint="eastAsia"/>
        </w:rPr>
        <w:t xml:space="preserve"> unchanged after the </w:t>
      </w:r>
      <w:r w:rsidRPr="0020490E">
        <w:t>optimization</w:t>
      </w:r>
      <w:r w:rsidRPr="0020490E">
        <w:rPr>
          <w:rFonts w:hint="eastAsia"/>
        </w:rPr>
        <w:t xml:space="preserve">. Histogram of cell </w:t>
      </w:r>
      <w:r w:rsidRPr="0020490E">
        <w:t>structures</w:t>
      </w:r>
      <w:r w:rsidRPr="0020490E">
        <w:rPr>
          <w:rFonts w:hint="eastAsia"/>
        </w:rPr>
        <w:t xml:space="preserve"> changes before and after optimization is shown in </w:t>
      </w:r>
      <w:r w:rsidRPr="0020490E">
        <w:fldChar w:fldCharType="begin"/>
      </w:r>
      <w:r w:rsidRPr="0020490E">
        <w:instrText xml:space="preserve"> </w:instrText>
      </w:r>
      <w:r w:rsidRPr="0020490E">
        <w:rPr>
          <w:rFonts w:hint="eastAsia"/>
        </w:rPr>
        <w:instrText>REF _Ref163403257 \h</w:instrText>
      </w:r>
      <w:r w:rsidRPr="0020490E">
        <w:instrText xml:space="preserve"> </w:instrText>
      </w:r>
      <w:r w:rsidR="0020490E">
        <w:instrText xml:space="preserve"> \* MERGEFORMAT </w:instrText>
      </w:r>
      <w:r w:rsidRPr="0020490E">
        <w:fldChar w:fldCharType="separate"/>
      </w:r>
      <w:r w:rsidR="00D933E7" w:rsidRPr="0020490E">
        <w:t>Figure S</w:t>
      </w:r>
      <w:r w:rsidR="00EB12DC" w:rsidRPr="0020490E">
        <w:t>2.2</w:t>
      </w:r>
      <w:r w:rsidR="00EB12DC" w:rsidRPr="0020490E">
        <w:noBreakHyphen/>
        <w:t>1</w:t>
      </w:r>
      <w:r w:rsidRPr="0020490E">
        <w:fldChar w:fldCharType="end"/>
      </w:r>
      <w:r w:rsidRPr="0020490E">
        <w:rPr>
          <w:rFonts w:hint="eastAsia"/>
        </w:rPr>
        <w:t>.</w:t>
      </w:r>
    </w:p>
    <w:p w14:paraId="081A4D9A" w14:textId="77777777" w:rsidR="00045AFF" w:rsidRPr="0020490E" w:rsidRDefault="00045AFF" w:rsidP="00045AFF"/>
    <w:p w14:paraId="741FC789" w14:textId="77777777" w:rsidR="00045AFF" w:rsidRPr="0020490E" w:rsidRDefault="00045AFF" w:rsidP="00045AFF">
      <w:pPr>
        <w:keepNext/>
      </w:pPr>
      <w:r w:rsidRPr="0020490E">
        <w:rPr>
          <w:noProof/>
        </w:rPr>
        <w:drawing>
          <wp:inline distT="0" distB="0" distL="0" distR="0" wp14:anchorId="40A9D135" wp14:editId="4DCBC402">
            <wp:extent cx="5274310" cy="2610485"/>
            <wp:effectExtent l="0" t="0" r="2540" b="0"/>
            <wp:docPr id="1746516825" name="Picture 1" descr="A graph of different ang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516825" name="Picture 1" descr="A graph of different angles&#10;&#10;Description automatically generated with medium confidence"/>
                    <pic:cNvPicPr/>
                  </pic:nvPicPr>
                  <pic:blipFill>
                    <a:blip r:embed="rId13"/>
                    <a:stretch>
                      <a:fillRect/>
                    </a:stretch>
                  </pic:blipFill>
                  <pic:spPr>
                    <a:xfrm>
                      <a:off x="0" y="0"/>
                      <a:ext cx="5274310" cy="2610485"/>
                    </a:xfrm>
                    <a:prstGeom prst="rect">
                      <a:avLst/>
                    </a:prstGeom>
                  </pic:spPr>
                </pic:pic>
              </a:graphicData>
            </a:graphic>
          </wp:inline>
        </w:drawing>
      </w:r>
    </w:p>
    <w:p w14:paraId="0236D4A0" w14:textId="2BE753F7" w:rsidR="00045AFF" w:rsidRPr="0020490E" w:rsidRDefault="00D933E7" w:rsidP="00045AFF">
      <w:pPr>
        <w:pStyle w:val="Caption"/>
        <w:jc w:val="left"/>
      </w:pPr>
      <w:bookmarkStart w:id="23" w:name="_Ref163403257"/>
      <w:bookmarkStart w:id="24" w:name="_Toc178598348"/>
      <w:r w:rsidRPr="0020490E">
        <w:t>Figure S</w:t>
      </w:r>
      <w:r w:rsidR="00BD54CB">
        <w:fldChar w:fldCharType="begin"/>
      </w:r>
      <w:r w:rsidR="00BD54CB">
        <w:instrText xml:space="preserve"> STYLEREF 1 \s </w:instrText>
      </w:r>
      <w:r w:rsidR="00BD54CB">
        <w:fldChar w:fldCharType="separate"/>
      </w:r>
      <w:r w:rsidR="000C22CA" w:rsidRPr="0020490E">
        <w:rPr>
          <w:noProof/>
        </w:rPr>
        <w:t>2</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4</w:t>
      </w:r>
      <w:r w:rsidR="00BD54CB">
        <w:rPr>
          <w:noProof/>
        </w:rPr>
        <w:fldChar w:fldCharType="end"/>
      </w:r>
      <w:bookmarkEnd w:id="23"/>
      <w:r w:rsidR="00045AFF" w:rsidRPr="0020490E">
        <w:rPr>
          <w:rFonts w:hint="eastAsia"/>
        </w:rPr>
        <w:t xml:space="preserve"> Histogram of cell </w:t>
      </w:r>
      <w:r w:rsidR="00045AFF" w:rsidRPr="0020490E">
        <w:t>structures</w:t>
      </w:r>
      <w:r w:rsidR="00045AFF" w:rsidRPr="0020490E">
        <w:rPr>
          <w:rFonts w:hint="eastAsia"/>
        </w:rPr>
        <w:t xml:space="preserve"> changes before and after optimization.</w:t>
      </w:r>
      <w:bookmarkEnd w:id="24"/>
    </w:p>
    <w:p w14:paraId="0C87A95D" w14:textId="77777777" w:rsidR="00045AFF" w:rsidRPr="0020490E" w:rsidRDefault="00045AFF" w:rsidP="00045AFF"/>
    <w:p w14:paraId="4B7900D8" w14:textId="3BD5E245" w:rsidR="00045AFF" w:rsidRPr="0020490E" w:rsidRDefault="00FC50B0" w:rsidP="00FC50B0">
      <w:pPr>
        <w:pStyle w:val="Heading2"/>
      </w:pPr>
      <w:bookmarkStart w:id="25" w:name="_Toc178598303"/>
      <w:r w:rsidRPr="0020490E">
        <w:lastRenderedPageBreak/>
        <w:t>Comparison with R2SCAN meta-GGA</w:t>
      </w:r>
      <w:bookmarkEnd w:id="25"/>
    </w:p>
    <w:p w14:paraId="5BF0CBC7" w14:textId="0CB377AC" w:rsidR="00790776" w:rsidRPr="0020490E" w:rsidRDefault="00790776" w:rsidP="00790776">
      <w:pPr>
        <w:jc w:val="both"/>
        <w:rPr>
          <w:lang w:val="en-SG"/>
        </w:rPr>
      </w:pPr>
      <w:r w:rsidRPr="0020490E">
        <w:rPr>
          <w:lang w:val="en-SG"/>
        </w:rPr>
        <w:t xml:space="preserve">We have conducted thorough benchmarking using the R2SCAN meta-GGA functional, which offers higher accuracy than traditional GGA methods. By calculating </w:t>
      </w:r>
      <w:r w:rsidR="00CD235F" w:rsidRPr="0020490E">
        <w:rPr>
          <w:rFonts w:hint="eastAsia"/>
          <w:lang w:val="en-SG"/>
        </w:rPr>
        <w:t>a total of</w:t>
      </w:r>
      <w:r w:rsidR="0099267F" w:rsidRPr="0020490E">
        <w:rPr>
          <w:rFonts w:hint="eastAsia"/>
          <w:lang w:val="en-SG"/>
        </w:rPr>
        <w:t xml:space="preserve"> 353 surfaces from</w:t>
      </w:r>
      <w:r w:rsidR="000A3D70" w:rsidRPr="0020490E">
        <w:rPr>
          <w:rFonts w:hint="eastAsia"/>
          <w:lang w:val="en-SG"/>
        </w:rPr>
        <w:t xml:space="preserve"> 20 </w:t>
      </w:r>
      <w:r w:rsidR="000A3D70" w:rsidRPr="0020490E">
        <w:rPr>
          <w:lang w:val="en-SG"/>
        </w:rPr>
        <w:t>bimetallic</w:t>
      </w:r>
      <w:r w:rsidR="000A3D70" w:rsidRPr="0020490E">
        <w:rPr>
          <w:rFonts w:hint="eastAsia"/>
          <w:lang w:val="en-SG"/>
        </w:rPr>
        <w:t xml:space="preserve"> and </w:t>
      </w:r>
      <w:r w:rsidR="000A3D70" w:rsidRPr="0020490E">
        <w:rPr>
          <w:lang w:val="en-SG"/>
        </w:rPr>
        <w:t>trimetallic</w:t>
      </w:r>
      <w:r w:rsidR="000A3D70" w:rsidRPr="0020490E">
        <w:rPr>
          <w:rFonts w:hint="eastAsia"/>
          <w:lang w:val="en-SG"/>
        </w:rPr>
        <w:t xml:space="preserve"> crystals</w:t>
      </w:r>
      <w:r w:rsidRPr="0020490E">
        <w:rPr>
          <w:lang w:val="en-SG"/>
        </w:rPr>
        <w:t xml:space="preserve"> using R2SCAN, we ensured the alignment of our model with higher-level DFT approaches.</w:t>
      </w:r>
      <w:r w:rsidR="00977196" w:rsidRPr="0020490E">
        <w:rPr>
          <w:lang w:val="en-SG"/>
        </w:rPr>
        <w:t xml:space="preserve"> </w:t>
      </w:r>
    </w:p>
    <w:p w14:paraId="7BF99228" w14:textId="238E1778" w:rsidR="000C22CA" w:rsidRPr="0020490E" w:rsidRDefault="00C06DF0" w:rsidP="00790776">
      <w:pPr>
        <w:jc w:val="both"/>
        <w:rPr>
          <w:lang w:val="en-SG"/>
        </w:rPr>
      </w:pPr>
      <w:r w:rsidRPr="0020490E">
        <w:rPr>
          <w:lang w:val="en-SG"/>
        </w:rPr>
        <w:t xml:space="preserve">The exchange-correlation effects were modeled using the </w:t>
      </w:r>
      <w:r w:rsidR="0027305D" w:rsidRPr="0020490E">
        <w:rPr>
          <w:lang w:val="en-SG"/>
        </w:rPr>
        <w:t xml:space="preserve">R2SCAN </w:t>
      </w:r>
      <w:r w:rsidR="001C33B7" w:rsidRPr="0020490E">
        <w:rPr>
          <w:lang w:val="en-SG"/>
        </w:rPr>
        <w:t>meta-generalized gradient approximation</w:t>
      </w:r>
      <w:r w:rsidRPr="0020490E">
        <w:rPr>
          <w:lang w:val="en-SG"/>
        </w:rPr>
        <w:t xml:space="preserve"> (GGA) functional, and all calculations were spin-polarized with a plane wave cutoff energy of </w:t>
      </w:r>
      <w:r w:rsidR="00EE14B2" w:rsidRPr="0020490E">
        <w:rPr>
          <w:lang w:val="en-SG"/>
        </w:rPr>
        <w:t>680</w:t>
      </w:r>
      <w:r w:rsidRPr="0020490E">
        <w:rPr>
          <w:lang w:val="en-SG"/>
        </w:rPr>
        <w:t xml:space="preserve"> eV. The Methfessel Paxton method was employed for smearing, the blocked Davidson iteration scheme for electron minimization and the conjugated gradient algorithm for ion updates. Convergence was for energy, and atomic forces were set to be 10</w:t>
      </w:r>
      <w:r w:rsidRPr="0020490E">
        <w:rPr>
          <w:vertAlign w:val="superscript"/>
          <w:lang w:val="en-SG"/>
        </w:rPr>
        <w:t>−</w:t>
      </w:r>
      <w:r w:rsidR="00653C55" w:rsidRPr="0020490E">
        <w:rPr>
          <w:vertAlign w:val="superscript"/>
          <w:lang w:val="en-SG"/>
        </w:rPr>
        <w:t>5</w:t>
      </w:r>
      <w:r w:rsidRPr="0020490E">
        <w:rPr>
          <w:lang w:val="en-SG"/>
        </w:rPr>
        <w:t xml:space="preserve"> eV and 0.02 eV/Å, respectively. Γ-centered k-point meshes of 35/a×35/b×35/c and 35/a×35/b×1</w:t>
      </w:r>
      <w:r w:rsidR="00502711" w:rsidRPr="0020490E">
        <w:rPr>
          <w:lang w:val="en-SG"/>
        </w:rPr>
        <w:t xml:space="preserve"> </w:t>
      </w:r>
      <w:r w:rsidRPr="0020490E">
        <w:rPr>
          <w:lang w:val="en-SG"/>
        </w:rPr>
        <w:t>were used for OUC and slab calculations respectively, with non-integer values rounded up to the nearest integer.</w:t>
      </w:r>
    </w:p>
    <w:p w14:paraId="758EF0D1" w14:textId="00E52343" w:rsidR="000E6394" w:rsidRPr="0020490E" w:rsidRDefault="003E6346" w:rsidP="00790776">
      <w:pPr>
        <w:jc w:val="both"/>
        <w:rPr>
          <w:lang w:val="en-SG"/>
        </w:rPr>
      </w:pPr>
      <w:r w:rsidRPr="0020490E">
        <w:rPr>
          <w:lang w:val="en-SG"/>
        </w:rPr>
        <w:fldChar w:fldCharType="begin"/>
      </w:r>
      <w:r w:rsidRPr="0020490E">
        <w:rPr>
          <w:lang w:val="en-SG"/>
        </w:rPr>
        <w:instrText xml:space="preserve"> REF _Ref178227596 \h  \* MERGEFORMAT </w:instrText>
      </w:r>
      <w:r w:rsidRPr="0020490E">
        <w:rPr>
          <w:lang w:val="en-SG"/>
        </w:rPr>
      </w:r>
      <w:r w:rsidRPr="0020490E">
        <w:rPr>
          <w:lang w:val="en-SG"/>
        </w:rPr>
        <w:fldChar w:fldCharType="separate"/>
      </w:r>
      <w:r w:rsidRPr="0020490E">
        <w:t>Figure S</w:t>
      </w:r>
      <w:r w:rsidRPr="0020490E">
        <w:rPr>
          <w:noProof/>
        </w:rPr>
        <w:t>2</w:t>
      </w:r>
      <w:r w:rsidRPr="0020490E">
        <w:noBreakHyphen/>
      </w:r>
      <w:r w:rsidRPr="0020490E">
        <w:rPr>
          <w:noProof/>
        </w:rPr>
        <w:t>5</w:t>
      </w:r>
      <w:r w:rsidRPr="0020490E">
        <w:rPr>
          <w:lang w:val="en-SG"/>
        </w:rPr>
        <w:fldChar w:fldCharType="end"/>
      </w:r>
      <w:r w:rsidRPr="0020490E">
        <w:rPr>
          <w:lang w:val="en-SG"/>
        </w:rPr>
        <w:t xml:space="preserve"> shows </w:t>
      </w:r>
      <w:r w:rsidR="009A2839" w:rsidRPr="0020490E">
        <w:rPr>
          <w:lang w:val="en-SG"/>
        </w:rPr>
        <w:t xml:space="preserve">the comparison of surface energies from </w:t>
      </w:r>
      <w:r w:rsidR="000E6394" w:rsidRPr="0020490E">
        <w:rPr>
          <w:lang w:val="en-SG"/>
        </w:rPr>
        <w:t xml:space="preserve">PBE-GGA and R2SCAN meta-GGA in the </w:t>
      </w:r>
      <w:r w:rsidR="009A2839" w:rsidRPr="0020490E">
        <w:rPr>
          <w:lang w:val="en-SG"/>
        </w:rPr>
        <w:t>calculated batch</w:t>
      </w:r>
      <w:r w:rsidR="000E6394" w:rsidRPr="0020490E">
        <w:rPr>
          <w:lang w:val="en-SG"/>
        </w:rPr>
        <w:t>. A low MAE (0.00</w:t>
      </w:r>
      <w:r w:rsidR="00641866" w:rsidRPr="0020490E">
        <w:rPr>
          <w:lang w:val="en-SG"/>
        </w:rPr>
        <w:t>9</w:t>
      </w:r>
      <w:r w:rsidR="00641866" w:rsidRPr="0020490E">
        <w:rPr>
          <w:b/>
          <w:bCs/>
          <w:lang w:val="en-SG"/>
        </w:rPr>
        <w:t xml:space="preserve"> </w:t>
      </w:r>
      <w:r w:rsidR="00641866" w:rsidRPr="0020490E">
        <w:rPr>
          <w:lang w:val="en-SG"/>
        </w:rPr>
        <w:t>eV/Å</w:t>
      </w:r>
      <w:r w:rsidR="00641866" w:rsidRPr="0020490E">
        <w:rPr>
          <w:vertAlign w:val="superscript"/>
          <w:lang w:val="en-SG"/>
        </w:rPr>
        <w:t>2</w:t>
      </w:r>
      <w:r w:rsidR="000E6394" w:rsidRPr="0020490E">
        <w:rPr>
          <w:lang w:val="en-SG"/>
        </w:rPr>
        <w:t>)</w:t>
      </w:r>
      <w:r w:rsidR="00641866" w:rsidRPr="0020490E">
        <w:rPr>
          <w:lang w:val="en-SG"/>
        </w:rPr>
        <w:t xml:space="preserve"> </w:t>
      </w:r>
      <w:r w:rsidR="009955BA" w:rsidRPr="0020490E">
        <w:rPr>
          <w:lang w:val="en-SG"/>
        </w:rPr>
        <w:t xml:space="preserve">indicates a good alignment between the </w:t>
      </w:r>
      <w:r w:rsidR="001A7D73" w:rsidRPr="0020490E">
        <w:rPr>
          <w:lang w:val="en-SG"/>
        </w:rPr>
        <w:t>PBE-GGA and higher-level DFT method.</w:t>
      </w:r>
      <w:r w:rsidR="00EE1ED1" w:rsidRPr="0020490E">
        <w:rPr>
          <w:lang w:val="en-SG"/>
        </w:rPr>
        <w:t xml:space="preserve"> </w:t>
      </w:r>
      <w:r w:rsidR="008A378F" w:rsidRPr="0020490E">
        <w:rPr>
          <w:lang w:val="en-SG"/>
        </w:rPr>
        <w:fldChar w:fldCharType="begin"/>
      </w:r>
      <w:r w:rsidR="008A378F" w:rsidRPr="0020490E">
        <w:rPr>
          <w:lang w:val="en-SG"/>
        </w:rPr>
        <w:instrText xml:space="preserve"> REF _Ref178227799 \h </w:instrText>
      </w:r>
      <w:r w:rsidR="0020490E">
        <w:rPr>
          <w:lang w:val="en-SG"/>
        </w:rPr>
        <w:instrText xml:space="preserve"> \* MERGEFORMAT </w:instrText>
      </w:r>
      <w:r w:rsidR="008A378F" w:rsidRPr="0020490E">
        <w:rPr>
          <w:lang w:val="en-SG"/>
        </w:rPr>
      </w:r>
      <w:r w:rsidR="008A378F" w:rsidRPr="0020490E">
        <w:rPr>
          <w:lang w:val="en-SG"/>
        </w:rPr>
        <w:fldChar w:fldCharType="separate"/>
      </w:r>
      <w:r w:rsidR="008A378F" w:rsidRPr="0020490E">
        <w:t xml:space="preserve">Table </w:t>
      </w:r>
      <w:r w:rsidR="008A378F" w:rsidRPr="0020490E">
        <w:rPr>
          <w:rFonts w:hint="eastAsia"/>
        </w:rPr>
        <w:t>S</w:t>
      </w:r>
      <w:r w:rsidR="008A378F" w:rsidRPr="0020490E">
        <w:rPr>
          <w:noProof/>
        </w:rPr>
        <w:t>2</w:t>
      </w:r>
      <w:r w:rsidR="008A378F" w:rsidRPr="0020490E">
        <w:noBreakHyphen/>
      </w:r>
      <w:r w:rsidR="008A378F" w:rsidRPr="0020490E">
        <w:rPr>
          <w:noProof/>
        </w:rPr>
        <w:t>3</w:t>
      </w:r>
      <w:r w:rsidR="008A378F" w:rsidRPr="0020490E">
        <w:rPr>
          <w:lang w:val="en-SG"/>
        </w:rPr>
        <w:fldChar w:fldCharType="end"/>
      </w:r>
      <w:r w:rsidR="008A378F" w:rsidRPr="0020490E">
        <w:rPr>
          <w:lang w:val="en-SG"/>
        </w:rPr>
        <w:t xml:space="preserve"> and </w:t>
      </w:r>
      <w:r w:rsidR="008A378F" w:rsidRPr="0020490E">
        <w:rPr>
          <w:lang w:val="en-SG"/>
        </w:rPr>
        <w:fldChar w:fldCharType="begin"/>
      </w:r>
      <w:r w:rsidR="008A378F" w:rsidRPr="0020490E">
        <w:rPr>
          <w:lang w:val="en-SG"/>
        </w:rPr>
        <w:instrText xml:space="preserve"> REF _Ref178227801 \h </w:instrText>
      </w:r>
      <w:r w:rsidR="0020490E">
        <w:rPr>
          <w:lang w:val="en-SG"/>
        </w:rPr>
        <w:instrText xml:space="preserve"> \* MERGEFORMAT </w:instrText>
      </w:r>
      <w:r w:rsidR="008A378F" w:rsidRPr="0020490E">
        <w:rPr>
          <w:lang w:val="en-SG"/>
        </w:rPr>
      </w:r>
      <w:r w:rsidR="008A378F" w:rsidRPr="0020490E">
        <w:rPr>
          <w:lang w:val="en-SG"/>
        </w:rPr>
        <w:fldChar w:fldCharType="separate"/>
      </w:r>
      <w:r w:rsidR="008A378F" w:rsidRPr="0020490E">
        <w:t xml:space="preserve">Table </w:t>
      </w:r>
      <w:r w:rsidR="008A378F" w:rsidRPr="0020490E">
        <w:rPr>
          <w:rFonts w:hint="eastAsia"/>
        </w:rPr>
        <w:t>S</w:t>
      </w:r>
      <w:r w:rsidR="008A378F" w:rsidRPr="0020490E">
        <w:rPr>
          <w:noProof/>
        </w:rPr>
        <w:t>2</w:t>
      </w:r>
      <w:r w:rsidR="008A378F" w:rsidRPr="0020490E">
        <w:noBreakHyphen/>
      </w:r>
      <w:r w:rsidR="008A378F" w:rsidRPr="0020490E">
        <w:rPr>
          <w:noProof/>
        </w:rPr>
        <w:t>4</w:t>
      </w:r>
      <w:r w:rsidR="008A378F" w:rsidRPr="0020490E">
        <w:rPr>
          <w:lang w:val="en-SG"/>
        </w:rPr>
        <w:fldChar w:fldCharType="end"/>
      </w:r>
      <w:r w:rsidR="008A378F" w:rsidRPr="0020490E">
        <w:rPr>
          <w:lang w:val="en-SG"/>
        </w:rPr>
        <w:t xml:space="preserve"> show</w:t>
      </w:r>
      <w:r w:rsidR="004D4369" w:rsidRPr="0020490E">
        <w:rPr>
          <w:lang w:val="en-SG"/>
        </w:rPr>
        <w:t xml:space="preserve"> the all surfaces of two arbitrarily selected </w:t>
      </w:r>
      <w:proofErr w:type="spellStart"/>
      <w:r w:rsidR="004D4369" w:rsidRPr="0020490E">
        <w:rPr>
          <w:lang w:val="en-SG"/>
        </w:rPr>
        <w:t>intermetallics</w:t>
      </w:r>
      <w:proofErr w:type="spellEnd"/>
      <w:r w:rsidR="002613B5" w:rsidRPr="0020490E">
        <w:rPr>
          <w:lang w:val="en-SG"/>
        </w:rPr>
        <w:t xml:space="preserve">. </w:t>
      </w:r>
      <w:r w:rsidR="00FC0028" w:rsidRPr="0020490E">
        <w:rPr>
          <w:rFonts w:hint="eastAsia"/>
          <w:lang w:val="en-SG"/>
        </w:rPr>
        <w:t>It also shows that the related magnitude of surface</w:t>
      </w:r>
      <w:r w:rsidR="00A62FBE" w:rsidRPr="0020490E">
        <w:rPr>
          <w:rFonts w:hint="eastAsia"/>
          <w:lang w:val="en-SG"/>
        </w:rPr>
        <w:t xml:space="preserve">s within a crystal </w:t>
      </w:r>
      <w:r w:rsidR="00516459" w:rsidRPr="0020490E">
        <w:rPr>
          <w:rFonts w:hint="eastAsia"/>
          <w:lang w:val="en-SG"/>
        </w:rPr>
        <w:t>keeps</w:t>
      </w:r>
      <w:r w:rsidR="00A62FBE" w:rsidRPr="0020490E">
        <w:rPr>
          <w:rFonts w:hint="eastAsia"/>
          <w:lang w:val="en-SG"/>
        </w:rPr>
        <w:t xml:space="preserve"> the same</w:t>
      </w:r>
      <w:r w:rsidR="00516459" w:rsidRPr="0020490E">
        <w:rPr>
          <w:rFonts w:hint="eastAsia"/>
          <w:lang w:val="en-SG"/>
        </w:rPr>
        <w:t>.</w:t>
      </w:r>
      <w:r w:rsidR="00A62FBE" w:rsidRPr="0020490E">
        <w:rPr>
          <w:rFonts w:hint="eastAsia"/>
          <w:lang w:val="en-SG"/>
        </w:rPr>
        <w:t xml:space="preserve"> </w:t>
      </w:r>
    </w:p>
    <w:p w14:paraId="31D530D3" w14:textId="3747165D" w:rsidR="000C22CA" w:rsidRPr="0020490E" w:rsidRDefault="00486618" w:rsidP="000C22CA">
      <w:pPr>
        <w:keepNext/>
        <w:jc w:val="both"/>
      </w:pPr>
      <w:r w:rsidRPr="0020490E">
        <w:rPr>
          <w:noProof/>
        </w:rPr>
        <w:drawing>
          <wp:inline distT="0" distB="0" distL="0" distR="0" wp14:anchorId="3D31B0B2" wp14:editId="2F33D79C">
            <wp:extent cx="5274310" cy="3956050"/>
            <wp:effectExtent l="0" t="0" r="2540" b="6350"/>
            <wp:docPr id="2117088084" name="Picture 1" descr="A graph of a graph showing a graph of energ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88084" name="Picture 1" descr="A graph of a graph showing a graph of energy&#10;&#10;Description automatically generated with medium confidence"/>
                    <pic:cNvPicPr/>
                  </pic:nvPicPr>
                  <pic:blipFill>
                    <a:blip r:embed="rId14"/>
                    <a:stretch>
                      <a:fillRect/>
                    </a:stretch>
                  </pic:blipFill>
                  <pic:spPr>
                    <a:xfrm>
                      <a:off x="0" y="0"/>
                      <a:ext cx="5274310" cy="3956050"/>
                    </a:xfrm>
                    <a:prstGeom prst="rect">
                      <a:avLst/>
                    </a:prstGeom>
                  </pic:spPr>
                </pic:pic>
              </a:graphicData>
            </a:graphic>
          </wp:inline>
        </w:drawing>
      </w:r>
    </w:p>
    <w:p w14:paraId="4CDF8226" w14:textId="174778D6" w:rsidR="000C22CA" w:rsidRPr="0020490E" w:rsidRDefault="000C22CA" w:rsidP="000C22CA">
      <w:pPr>
        <w:pStyle w:val="Caption"/>
        <w:jc w:val="both"/>
      </w:pPr>
      <w:bookmarkStart w:id="26" w:name="_Ref178227596"/>
      <w:bookmarkStart w:id="27" w:name="_Ref178227589"/>
      <w:bookmarkStart w:id="28" w:name="_Toc178598349"/>
      <w:r w:rsidRPr="0020490E">
        <w:t>Figure S</w:t>
      </w:r>
      <w:r w:rsidR="00BD54CB">
        <w:fldChar w:fldCharType="begin"/>
      </w:r>
      <w:r w:rsidR="00BD54CB">
        <w:instrText xml:space="preserve"> STYLEREF 1 \s </w:instrText>
      </w:r>
      <w:r w:rsidR="00BD54CB">
        <w:fldChar w:fldCharType="separate"/>
      </w:r>
      <w:r w:rsidRPr="0020490E">
        <w:rPr>
          <w:noProof/>
        </w:rPr>
        <w:t>2</w:t>
      </w:r>
      <w:r w:rsidR="00BD54CB">
        <w:rPr>
          <w:noProof/>
        </w:rPr>
        <w:fldChar w:fldCharType="end"/>
      </w:r>
      <w:r w:rsidRPr="0020490E">
        <w:noBreakHyphen/>
      </w:r>
      <w:r w:rsidR="00BD54CB">
        <w:fldChar w:fldCharType="begin"/>
      </w:r>
      <w:r w:rsidR="00BD54CB">
        <w:instrText xml:space="preserve"> SEQ Figure \* ARABIC \s 1 </w:instrText>
      </w:r>
      <w:r w:rsidR="00BD54CB">
        <w:fldChar w:fldCharType="separate"/>
      </w:r>
      <w:r w:rsidRPr="0020490E">
        <w:rPr>
          <w:noProof/>
        </w:rPr>
        <w:t>5</w:t>
      </w:r>
      <w:r w:rsidR="00BD54CB">
        <w:rPr>
          <w:noProof/>
        </w:rPr>
        <w:fldChar w:fldCharType="end"/>
      </w:r>
      <w:bookmarkEnd w:id="26"/>
      <w:r w:rsidRPr="0020490E">
        <w:t xml:space="preserve"> Scatter plot of surface energies obtain from </w:t>
      </w:r>
      <w:r w:rsidR="005D4B32" w:rsidRPr="0020490E">
        <w:t>PBE-GGA and R2SCAN meta-GGA.</w:t>
      </w:r>
      <w:bookmarkEnd w:id="27"/>
      <w:bookmarkEnd w:id="28"/>
      <w:r w:rsidR="005D4B32" w:rsidRPr="0020490E">
        <w:t xml:space="preserve"> </w:t>
      </w:r>
    </w:p>
    <w:p w14:paraId="37006074" w14:textId="77777777" w:rsidR="000C22CA" w:rsidRPr="0020490E" w:rsidRDefault="000C22CA" w:rsidP="000C22CA"/>
    <w:p w14:paraId="041BEBE6" w14:textId="77777777" w:rsidR="000C22CA" w:rsidRPr="0020490E" w:rsidRDefault="000C22CA" w:rsidP="000C22CA"/>
    <w:p w14:paraId="05A15069" w14:textId="6530FAE7" w:rsidR="00790776" w:rsidRPr="0020490E" w:rsidRDefault="00790776" w:rsidP="00790776">
      <w:pPr>
        <w:pStyle w:val="Caption"/>
        <w:keepNext/>
      </w:pPr>
      <w:bookmarkStart w:id="29" w:name="_Ref178227799"/>
      <w:bookmarkStart w:id="30" w:name="_Ref178227794"/>
      <w:bookmarkStart w:id="31" w:name="_Toc178598330"/>
      <w:r w:rsidRPr="0020490E">
        <w:lastRenderedPageBreak/>
        <w:t xml:space="preserve">Table </w:t>
      </w:r>
      <w:r w:rsidRPr="0020490E">
        <w:rPr>
          <w:rFonts w:hint="eastAsia"/>
        </w:rPr>
        <w:t>S</w:t>
      </w:r>
      <w:r w:rsidR="00BD54CB">
        <w:fldChar w:fldCharType="begin"/>
      </w:r>
      <w:r w:rsidR="00BD54CB">
        <w:instrText xml:space="preserve"> STYLEREF 1 \s </w:instrText>
      </w:r>
      <w:r w:rsidR="00BD54CB">
        <w:fldChar w:fldCharType="separate"/>
      </w:r>
      <w:r w:rsidRPr="0020490E">
        <w:rPr>
          <w:noProof/>
        </w:rPr>
        <w:t>2</w:t>
      </w:r>
      <w:r w:rsidR="00BD54CB">
        <w:rPr>
          <w:noProof/>
        </w:rPr>
        <w:fldChar w:fldCharType="end"/>
      </w:r>
      <w:r w:rsidRPr="0020490E">
        <w:noBreakHyphen/>
      </w:r>
      <w:r w:rsidR="00BD54CB">
        <w:fldChar w:fldCharType="begin"/>
      </w:r>
      <w:r w:rsidR="00BD54CB">
        <w:instrText xml:space="preserve"> SEQ Table \* ARABIC \s 1 </w:instrText>
      </w:r>
      <w:r w:rsidR="00BD54CB">
        <w:fldChar w:fldCharType="separate"/>
      </w:r>
      <w:r w:rsidRPr="0020490E">
        <w:rPr>
          <w:noProof/>
        </w:rPr>
        <w:t>3</w:t>
      </w:r>
      <w:r w:rsidR="00BD54CB">
        <w:rPr>
          <w:noProof/>
        </w:rPr>
        <w:fldChar w:fldCharType="end"/>
      </w:r>
      <w:bookmarkEnd w:id="29"/>
      <w:r w:rsidRPr="0020490E">
        <w:rPr>
          <w:rFonts w:hint="eastAsia"/>
        </w:rPr>
        <w:t xml:space="preserve"> </w:t>
      </w:r>
      <w:r w:rsidR="00B818A7" w:rsidRPr="0020490E">
        <w:t xml:space="preserve">A selection </w:t>
      </w:r>
      <w:r w:rsidR="00C82E38" w:rsidRPr="0020490E">
        <w:t>(NiY, mp-13</w:t>
      </w:r>
      <w:r w:rsidR="006A72C2" w:rsidRPr="0020490E">
        <w:t>64</w:t>
      </w:r>
      <w:r w:rsidR="00C82E38" w:rsidRPr="0020490E">
        <w:t xml:space="preserve">) </w:t>
      </w:r>
      <w:r w:rsidR="00B818A7" w:rsidRPr="0020490E">
        <w:t>of c</w:t>
      </w:r>
      <w:r w:rsidRPr="0020490E">
        <w:rPr>
          <w:rFonts w:hint="eastAsia"/>
        </w:rPr>
        <w:t xml:space="preserve">omparison of surface energies </w:t>
      </w:r>
      <w:r w:rsidR="007E4FFF" w:rsidRPr="0020490E">
        <w:rPr>
          <w:rFonts w:hint="eastAsia"/>
        </w:rPr>
        <w:t>using PBE and R2SCAN</w:t>
      </w:r>
      <w:bookmarkEnd w:id="30"/>
      <w:bookmarkEnd w:id="31"/>
      <w:r w:rsidRPr="0020490E">
        <w:rPr>
          <w:rFonts w:hint="eastAsia"/>
        </w:rPr>
        <w:t xml:space="preserve"> </w:t>
      </w:r>
    </w:p>
    <w:tbl>
      <w:tblPr>
        <w:tblStyle w:val="TableGrid"/>
        <w:tblW w:w="0" w:type="auto"/>
        <w:jc w:val="center"/>
        <w:tblLook w:val="04A0" w:firstRow="1" w:lastRow="0" w:firstColumn="1" w:lastColumn="0" w:noHBand="0" w:noVBand="1"/>
      </w:tblPr>
      <w:tblGrid>
        <w:gridCol w:w="1672"/>
        <w:gridCol w:w="1389"/>
        <w:gridCol w:w="2185"/>
        <w:gridCol w:w="2126"/>
      </w:tblGrid>
      <w:tr w:rsidR="00C83B5C" w:rsidRPr="0020490E" w14:paraId="4FA772E7" w14:textId="77777777" w:rsidTr="00854848">
        <w:trPr>
          <w:jc w:val="center"/>
        </w:trPr>
        <w:tc>
          <w:tcPr>
            <w:tcW w:w="1672" w:type="dxa"/>
            <w:vAlign w:val="center"/>
          </w:tcPr>
          <w:p w14:paraId="7D1D9B81" w14:textId="0007A8C8" w:rsidR="00C83B5C" w:rsidRPr="0020490E" w:rsidRDefault="00C83B5C" w:rsidP="00854848">
            <w:pPr>
              <w:jc w:val="center"/>
              <w:rPr>
                <w:b/>
                <w:bCs/>
                <w:lang w:val="en-SG"/>
              </w:rPr>
            </w:pPr>
            <w:r w:rsidRPr="0020490E">
              <w:rPr>
                <w:rFonts w:hint="eastAsia"/>
                <w:b/>
                <w:bCs/>
                <w:lang w:val="en-SG"/>
              </w:rPr>
              <w:t>Miller</w:t>
            </w:r>
            <w:r w:rsidR="00854848" w:rsidRPr="0020490E">
              <w:rPr>
                <w:b/>
                <w:bCs/>
                <w:lang w:val="en-SG"/>
              </w:rPr>
              <w:t xml:space="preserve"> </w:t>
            </w:r>
            <w:r w:rsidRPr="0020490E">
              <w:rPr>
                <w:rFonts w:hint="eastAsia"/>
                <w:b/>
                <w:bCs/>
                <w:lang w:val="en-SG"/>
              </w:rPr>
              <w:t>Index</w:t>
            </w:r>
          </w:p>
        </w:tc>
        <w:tc>
          <w:tcPr>
            <w:tcW w:w="1389" w:type="dxa"/>
            <w:vAlign w:val="center"/>
          </w:tcPr>
          <w:p w14:paraId="73E3ACAE" w14:textId="2BE677F3" w:rsidR="00C83B5C" w:rsidRPr="0020490E" w:rsidRDefault="00C83B5C" w:rsidP="00214DB6">
            <w:pPr>
              <w:jc w:val="center"/>
              <w:rPr>
                <w:b/>
                <w:bCs/>
                <w:lang w:val="en-SG"/>
              </w:rPr>
            </w:pPr>
            <w:r w:rsidRPr="0020490E">
              <w:rPr>
                <w:rFonts w:hint="eastAsia"/>
                <w:b/>
                <w:bCs/>
                <w:lang w:val="en-SG"/>
              </w:rPr>
              <w:t>Shift</w:t>
            </w:r>
          </w:p>
        </w:tc>
        <w:tc>
          <w:tcPr>
            <w:tcW w:w="2185" w:type="dxa"/>
            <w:vAlign w:val="center"/>
          </w:tcPr>
          <w:p w14:paraId="2F1D5EC4" w14:textId="21432ED4" w:rsidR="00C83B5C" w:rsidRPr="0020490E" w:rsidRDefault="00C83B5C" w:rsidP="00214DB6">
            <w:pPr>
              <w:jc w:val="center"/>
              <w:rPr>
                <w:b/>
                <w:bCs/>
                <w:lang w:val="en-SG"/>
              </w:rPr>
            </w:pPr>
            <w:r w:rsidRPr="0020490E">
              <w:rPr>
                <w:rFonts w:hint="eastAsia"/>
                <w:b/>
                <w:bCs/>
                <w:lang w:val="en-SG"/>
              </w:rPr>
              <w:t>Surface Energy</w:t>
            </w:r>
          </w:p>
          <w:p w14:paraId="796AC5A1" w14:textId="77777777" w:rsidR="00C83B5C" w:rsidRPr="0020490E" w:rsidRDefault="00C83B5C" w:rsidP="00214DB6">
            <w:pPr>
              <w:jc w:val="center"/>
              <w:rPr>
                <w:b/>
                <w:bCs/>
                <w:lang w:val="en-SG"/>
              </w:rPr>
            </w:pPr>
            <w:r w:rsidRPr="0020490E">
              <w:rPr>
                <w:rFonts w:hint="eastAsia"/>
                <w:b/>
                <w:bCs/>
                <w:lang w:val="en-SG"/>
              </w:rPr>
              <w:t>PBE</w:t>
            </w:r>
            <w:r w:rsidR="005C311A" w:rsidRPr="0020490E">
              <w:rPr>
                <w:b/>
                <w:bCs/>
                <w:lang w:val="en-SG"/>
              </w:rPr>
              <w:t xml:space="preserve"> </w:t>
            </w:r>
          </w:p>
          <w:p w14:paraId="00648321" w14:textId="45D997AB" w:rsidR="005C311A" w:rsidRPr="0020490E" w:rsidRDefault="005C311A" w:rsidP="00214DB6">
            <w:pPr>
              <w:jc w:val="center"/>
              <w:rPr>
                <w:b/>
                <w:bCs/>
                <w:lang w:val="en-SG"/>
              </w:rPr>
            </w:pPr>
            <w:r w:rsidRPr="0020490E">
              <w:rPr>
                <w:b/>
                <w:bCs/>
                <w:lang w:val="en-SG"/>
              </w:rPr>
              <w:t>[eV/</w:t>
            </w:r>
            <w:r w:rsidRPr="0020490E">
              <w:rPr>
                <w:lang w:val="en-SG"/>
              </w:rPr>
              <w:t>Å</w:t>
            </w:r>
            <w:r w:rsidRPr="0020490E">
              <w:rPr>
                <w:vertAlign w:val="superscript"/>
                <w:lang w:val="en-SG"/>
              </w:rPr>
              <w:t>2</w:t>
            </w:r>
            <w:r w:rsidRPr="0020490E">
              <w:rPr>
                <w:b/>
                <w:bCs/>
                <w:lang w:val="en-SG"/>
              </w:rPr>
              <w:t>]</w:t>
            </w:r>
          </w:p>
        </w:tc>
        <w:tc>
          <w:tcPr>
            <w:tcW w:w="2126" w:type="dxa"/>
            <w:vAlign w:val="center"/>
          </w:tcPr>
          <w:p w14:paraId="4B106B9E" w14:textId="77777777" w:rsidR="00C83B5C" w:rsidRPr="0020490E" w:rsidRDefault="00C83B5C" w:rsidP="00214DB6">
            <w:pPr>
              <w:jc w:val="center"/>
              <w:rPr>
                <w:b/>
                <w:bCs/>
                <w:lang w:val="en-SG"/>
              </w:rPr>
            </w:pPr>
            <w:r w:rsidRPr="0020490E">
              <w:rPr>
                <w:rFonts w:hint="eastAsia"/>
                <w:b/>
                <w:bCs/>
                <w:lang w:val="en-SG"/>
              </w:rPr>
              <w:t>Surface Energy</w:t>
            </w:r>
          </w:p>
          <w:p w14:paraId="0BD756CE" w14:textId="77777777" w:rsidR="00C83B5C" w:rsidRPr="0020490E" w:rsidRDefault="00C83B5C" w:rsidP="00214DB6">
            <w:pPr>
              <w:jc w:val="center"/>
              <w:rPr>
                <w:b/>
                <w:bCs/>
                <w:lang w:val="en-SG"/>
              </w:rPr>
            </w:pPr>
            <w:r w:rsidRPr="0020490E">
              <w:rPr>
                <w:rFonts w:hint="eastAsia"/>
                <w:b/>
                <w:bCs/>
                <w:lang w:val="en-SG"/>
              </w:rPr>
              <w:t>R2SCAN</w:t>
            </w:r>
          </w:p>
          <w:p w14:paraId="2B073C77" w14:textId="5F29D1A9" w:rsidR="005C311A" w:rsidRPr="0020490E" w:rsidRDefault="005C311A" w:rsidP="00214DB6">
            <w:pPr>
              <w:jc w:val="center"/>
              <w:rPr>
                <w:b/>
                <w:bCs/>
                <w:lang w:val="en-SG"/>
              </w:rPr>
            </w:pPr>
            <w:r w:rsidRPr="0020490E">
              <w:rPr>
                <w:b/>
                <w:bCs/>
                <w:lang w:val="en-SG"/>
              </w:rPr>
              <w:t>[eV/</w:t>
            </w:r>
            <w:r w:rsidRPr="0020490E">
              <w:rPr>
                <w:lang w:val="en-SG"/>
              </w:rPr>
              <w:t>Å</w:t>
            </w:r>
            <w:r w:rsidRPr="0020490E">
              <w:rPr>
                <w:vertAlign w:val="superscript"/>
                <w:lang w:val="en-SG"/>
              </w:rPr>
              <w:t>2</w:t>
            </w:r>
            <w:r w:rsidRPr="0020490E">
              <w:rPr>
                <w:b/>
                <w:bCs/>
                <w:lang w:val="en-SG"/>
              </w:rPr>
              <w:t>]</w:t>
            </w:r>
          </w:p>
        </w:tc>
      </w:tr>
      <w:tr w:rsidR="00854848" w:rsidRPr="0020490E" w14:paraId="568B50EB" w14:textId="77777777" w:rsidTr="00854848">
        <w:trPr>
          <w:jc w:val="center"/>
        </w:trPr>
        <w:tc>
          <w:tcPr>
            <w:tcW w:w="1672" w:type="dxa"/>
            <w:vAlign w:val="bottom"/>
          </w:tcPr>
          <w:p w14:paraId="51BFF7DB" w14:textId="20314054" w:rsidR="00854848" w:rsidRPr="0020490E" w:rsidRDefault="00854848" w:rsidP="00854848">
            <w:pPr>
              <w:jc w:val="center"/>
              <w:rPr>
                <w:lang w:val="en-SG"/>
              </w:rPr>
            </w:pPr>
            <w:r w:rsidRPr="0020490E">
              <w:rPr>
                <w:rFonts w:ascii="Aptos Narrow" w:hAnsi="Aptos Narrow"/>
                <w:color w:val="000000"/>
                <w:sz w:val="22"/>
              </w:rPr>
              <w:t>111</w:t>
            </w:r>
          </w:p>
        </w:tc>
        <w:tc>
          <w:tcPr>
            <w:tcW w:w="1389" w:type="dxa"/>
            <w:vAlign w:val="bottom"/>
          </w:tcPr>
          <w:p w14:paraId="4C947A1A" w14:textId="16D8EA50" w:rsidR="00854848" w:rsidRPr="0020490E" w:rsidRDefault="00854848" w:rsidP="00854848">
            <w:pPr>
              <w:jc w:val="center"/>
              <w:rPr>
                <w:lang w:val="en-SG"/>
              </w:rPr>
            </w:pPr>
            <w:r w:rsidRPr="0020490E">
              <w:rPr>
                <w:rFonts w:ascii="Aptos Narrow" w:hAnsi="Aptos Narrow"/>
                <w:color w:val="000000"/>
                <w:sz w:val="22"/>
              </w:rPr>
              <w:t>0.184</w:t>
            </w:r>
          </w:p>
        </w:tc>
        <w:tc>
          <w:tcPr>
            <w:tcW w:w="2185" w:type="dxa"/>
            <w:vAlign w:val="bottom"/>
          </w:tcPr>
          <w:p w14:paraId="771D26B6" w14:textId="4709384A" w:rsidR="00854848" w:rsidRPr="0020490E" w:rsidRDefault="00854848" w:rsidP="00854848">
            <w:pPr>
              <w:jc w:val="center"/>
              <w:rPr>
                <w:lang w:val="en-SG"/>
              </w:rPr>
            </w:pPr>
            <w:r w:rsidRPr="0020490E">
              <w:rPr>
                <w:rFonts w:ascii="Aptos Narrow" w:hAnsi="Aptos Narrow"/>
                <w:color w:val="000000"/>
                <w:sz w:val="22"/>
              </w:rPr>
              <w:t>0.098</w:t>
            </w:r>
          </w:p>
        </w:tc>
        <w:tc>
          <w:tcPr>
            <w:tcW w:w="2126" w:type="dxa"/>
            <w:vAlign w:val="bottom"/>
          </w:tcPr>
          <w:p w14:paraId="34630A35" w14:textId="5D2C7196" w:rsidR="00854848" w:rsidRPr="0020490E" w:rsidRDefault="00854848" w:rsidP="00854848">
            <w:pPr>
              <w:jc w:val="center"/>
              <w:rPr>
                <w:lang w:val="en-SG"/>
              </w:rPr>
            </w:pPr>
            <w:r w:rsidRPr="0020490E">
              <w:rPr>
                <w:rFonts w:ascii="Aptos Narrow" w:hAnsi="Aptos Narrow"/>
                <w:color w:val="000000"/>
                <w:sz w:val="22"/>
              </w:rPr>
              <w:t>0.091</w:t>
            </w:r>
          </w:p>
        </w:tc>
      </w:tr>
      <w:tr w:rsidR="00854848" w:rsidRPr="0020490E" w14:paraId="20CB5E66" w14:textId="77777777" w:rsidTr="00854848">
        <w:trPr>
          <w:jc w:val="center"/>
        </w:trPr>
        <w:tc>
          <w:tcPr>
            <w:tcW w:w="1672" w:type="dxa"/>
            <w:vAlign w:val="bottom"/>
          </w:tcPr>
          <w:p w14:paraId="3DCE58D6" w14:textId="7B3A513D" w:rsidR="00854848" w:rsidRPr="0020490E" w:rsidRDefault="00854848" w:rsidP="00854848">
            <w:pPr>
              <w:jc w:val="center"/>
              <w:rPr>
                <w:lang w:val="en-SG"/>
              </w:rPr>
            </w:pPr>
            <w:r w:rsidRPr="0020490E">
              <w:rPr>
                <w:rFonts w:ascii="Aptos Narrow" w:hAnsi="Aptos Narrow"/>
                <w:color w:val="000000"/>
                <w:sz w:val="22"/>
              </w:rPr>
              <w:t>111</w:t>
            </w:r>
          </w:p>
        </w:tc>
        <w:tc>
          <w:tcPr>
            <w:tcW w:w="1389" w:type="dxa"/>
            <w:vAlign w:val="bottom"/>
          </w:tcPr>
          <w:p w14:paraId="3032DB0A" w14:textId="7770C169" w:rsidR="00854848" w:rsidRPr="0020490E" w:rsidRDefault="00854848" w:rsidP="00854848">
            <w:pPr>
              <w:jc w:val="center"/>
              <w:rPr>
                <w:lang w:val="en-SG"/>
              </w:rPr>
            </w:pPr>
            <w:r w:rsidRPr="0020490E">
              <w:rPr>
                <w:rFonts w:ascii="Aptos Narrow" w:hAnsi="Aptos Narrow"/>
                <w:color w:val="000000"/>
                <w:sz w:val="22"/>
              </w:rPr>
              <w:t>0.303</w:t>
            </w:r>
          </w:p>
        </w:tc>
        <w:tc>
          <w:tcPr>
            <w:tcW w:w="2185" w:type="dxa"/>
            <w:vAlign w:val="bottom"/>
          </w:tcPr>
          <w:p w14:paraId="2A09EB8C" w14:textId="3C9F66B4" w:rsidR="00854848" w:rsidRPr="0020490E" w:rsidRDefault="00854848" w:rsidP="00854848">
            <w:pPr>
              <w:jc w:val="center"/>
              <w:rPr>
                <w:lang w:val="en-SG"/>
              </w:rPr>
            </w:pPr>
            <w:r w:rsidRPr="0020490E">
              <w:rPr>
                <w:rFonts w:ascii="Aptos Narrow" w:hAnsi="Aptos Narrow"/>
                <w:color w:val="000000"/>
                <w:sz w:val="22"/>
              </w:rPr>
              <w:t>0.089</w:t>
            </w:r>
          </w:p>
        </w:tc>
        <w:tc>
          <w:tcPr>
            <w:tcW w:w="2126" w:type="dxa"/>
            <w:vAlign w:val="bottom"/>
          </w:tcPr>
          <w:p w14:paraId="599E1653" w14:textId="43968322" w:rsidR="00854848" w:rsidRPr="0020490E" w:rsidRDefault="00854848" w:rsidP="00854848">
            <w:pPr>
              <w:jc w:val="center"/>
              <w:rPr>
                <w:lang w:val="en-SG"/>
              </w:rPr>
            </w:pPr>
            <w:r w:rsidRPr="0020490E">
              <w:rPr>
                <w:rFonts w:ascii="Aptos Narrow" w:hAnsi="Aptos Narrow"/>
                <w:color w:val="000000"/>
                <w:sz w:val="22"/>
              </w:rPr>
              <w:t>0.082</w:t>
            </w:r>
          </w:p>
        </w:tc>
      </w:tr>
      <w:tr w:rsidR="00854848" w:rsidRPr="0020490E" w14:paraId="4D7D9F82" w14:textId="77777777" w:rsidTr="00854848">
        <w:trPr>
          <w:jc w:val="center"/>
        </w:trPr>
        <w:tc>
          <w:tcPr>
            <w:tcW w:w="1672" w:type="dxa"/>
            <w:vAlign w:val="bottom"/>
          </w:tcPr>
          <w:p w14:paraId="6A411DD8" w14:textId="04A2EE6C" w:rsidR="00854848" w:rsidRPr="0020490E" w:rsidRDefault="00854848" w:rsidP="00854848">
            <w:pPr>
              <w:jc w:val="center"/>
              <w:rPr>
                <w:lang w:val="en-SG"/>
              </w:rPr>
            </w:pPr>
            <w:r w:rsidRPr="0020490E">
              <w:rPr>
                <w:rFonts w:ascii="Aptos Narrow" w:hAnsi="Aptos Narrow"/>
                <w:color w:val="000000"/>
                <w:sz w:val="22"/>
              </w:rPr>
              <w:t>110</w:t>
            </w:r>
          </w:p>
        </w:tc>
        <w:tc>
          <w:tcPr>
            <w:tcW w:w="1389" w:type="dxa"/>
            <w:vAlign w:val="bottom"/>
          </w:tcPr>
          <w:p w14:paraId="5F22E0DA" w14:textId="3B14DDD9" w:rsidR="00854848" w:rsidRPr="0020490E" w:rsidRDefault="00854848" w:rsidP="00854848">
            <w:pPr>
              <w:jc w:val="center"/>
              <w:rPr>
                <w:lang w:val="en-SG"/>
              </w:rPr>
            </w:pPr>
            <w:r w:rsidRPr="0020490E">
              <w:rPr>
                <w:rFonts w:ascii="Aptos Narrow" w:hAnsi="Aptos Narrow"/>
                <w:color w:val="000000"/>
                <w:sz w:val="22"/>
              </w:rPr>
              <w:t>0.500</w:t>
            </w:r>
          </w:p>
        </w:tc>
        <w:tc>
          <w:tcPr>
            <w:tcW w:w="2185" w:type="dxa"/>
            <w:vAlign w:val="bottom"/>
          </w:tcPr>
          <w:p w14:paraId="5818EEEC" w14:textId="61BEDE92" w:rsidR="00854848" w:rsidRPr="0020490E" w:rsidRDefault="00854848" w:rsidP="00854848">
            <w:pPr>
              <w:jc w:val="center"/>
              <w:rPr>
                <w:lang w:val="en-SG"/>
              </w:rPr>
            </w:pPr>
            <w:r w:rsidRPr="0020490E">
              <w:rPr>
                <w:rFonts w:ascii="Aptos Narrow" w:hAnsi="Aptos Narrow"/>
                <w:color w:val="000000"/>
                <w:sz w:val="22"/>
              </w:rPr>
              <w:t>0.102</w:t>
            </w:r>
          </w:p>
        </w:tc>
        <w:tc>
          <w:tcPr>
            <w:tcW w:w="2126" w:type="dxa"/>
            <w:vAlign w:val="bottom"/>
          </w:tcPr>
          <w:p w14:paraId="4F92CADF" w14:textId="6D8B76F8" w:rsidR="00854848" w:rsidRPr="0020490E" w:rsidRDefault="00854848" w:rsidP="00854848">
            <w:pPr>
              <w:jc w:val="center"/>
              <w:rPr>
                <w:lang w:val="en-SG"/>
              </w:rPr>
            </w:pPr>
            <w:r w:rsidRPr="0020490E">
              <w:rPr>
                <w:rFonts w:ascii="Aptos Narrow" w:hAnsi="Aptos Narrow"/>
                <w:color w:val="000000"/>
                <w:sz w:val="22"/>
              </w:rPr>
              <w:t>0.094</w:t>
            </w:r>
          </w:p>
        </w:tc>
      </w:tr>
      <w:tr w:rsidR="00854848" w:rsidRPr="0020490E" w14:paraId="0B9AFB46" w14:textId="77777777" w:rsidTr="00854848">
        <w:trPr>
          <w:jc w:val="center"/>
        </w:trPr>
        <w:tc>
          <w:tcPr>
            <w:tcW w:w="1672" w:type="dxa"/>
            <w:vAlign w:val="bottom"/>
          </w:tcPr>
          <w:p w14:paraId="7E7319FC" w14:textId="71B51725" w:rsidR="00854848" w:rsidRPr="0020490E" w:rsidRDefault="00854848" w:rsidP="00854848">
            <w:pPr>
              <w:jc w:val="center"/>
              <w:rPr>
                <w:lang w:val="en-SG"/>
              </w:rPr>
            </w:pPr>
            <w:r w:rsidRPr="0020490E">
              <w:rPr>
                <w:rFonts w:ascii="Aptos Narrow" w:hAnsi="Aptos Narrow"/>
                <w:color w:val="000000"/>
                <w:sz w:val="22"/>
              </w:rPr>
              <w:t>110</w:t>
            </w:r>
          </w:p>
        </w:tc>
        <w:tc>
          <w:tcPr>
            <w:tcW w:w="1389" w:type="dxa"/>
            <w:vAlign w:val="bottom"/>
          </w:tcPr>
          <w:p w14:paraId="20B8CAAA" w14:textId="53C238DB" w:rsidR="00854848" w:rsidRPr="0020490E" w:rsidRDefault="00854848" w:rsidP="00854848">
            <w:pPr>
              <w:jc w:val="center"/>
              <w:rPr>
                <w:lang w:val="en-SG"/>
              </w:rPr>
            </w:pPr>
            <w:r w:rsidRPr="0020490E">
              <w:rPr>
                <w:rFonts w:ascii="Aptos Narrow" w:hAnsi="Aptos Narrow"/>
                <w:color w:val="000000"/>
                <w:sz w:val="22"/>
              </w:rPr>
              <w:t>1.000</w:t>
            </w:r>
          </w:p>
        </w:tc>
        <w:tc>
          <w:tcPr>
            <w:tcW w:w="2185" w:type="dxa"/>
            <w:vAlign w:val="bottom"/>
          </w:tcPr>
          <w:p w14:paraId="6C43A7CF" w14:textId="345DAA06" w:rsidR="00854848" w:rsidRPr="0020490E" w:rsidRDefault="00854848" w:rsidP="00854848">
            <w:pPr>
              <w:jc w:val="center"/>
              <w:rPr>
                <w:lang w:val="en-SG"/>
              </w:rPr>
            </w:pPr>
            <w:r w:rsidRPr="0020490E">
              <w:rPr>
                <w:rFonts w:ascii="Aptos Narrow" w:hAnsi="Aptos Narrow"/>
                <w:color w:val="000000"/>
                <w:sz w:val="22"/>
              </w:rPr>
              <w:t>0.097</w:t>
            </w:r>
          </w:p>
        </w:tc>
        <w:tc>
          <w:tcPr>
            <w:tcW w:w="2126" w:type="dxa"/>
            <w:vAlign w:val="bottom"/>
          </w:tcPr>
          <w:p w14:paraId="7A89980C" w14:textId="13A72AD8" w:rsidR="00854848" w:rsidRPr="0020490E" w:rsidRDefault="00854848" w:rsidP="00854848">
            <w:pPr>
              <w:jc w:val="center"/>
              <w:rPr>
                <w:lang w:val="en-SG"/>
              </w:rPr>
            </w:pPr>
            <w:r w:rsidRPr="0020490E">
              <w:rPr>
                <w:rFonts w:ascii="Aptos Narrow" w:hAnsi="Aptos Narrow"/>
                <w:color w:val="000000"/>
                <w:sz w:val="22"/>
              </w:rPr>
              <w:t>0.090</w:t>
            </w:r>
          </w:p>
        </w:tc>
      </w:tr>
      <w:tr w:rsidR="00854848" w:rsidRPr="0020490E" w14:paraId="186753A8" w14:textId="77777777" w:rsidTr="00854848">
        <w:trPr>
          <w:jc w:val="center"/>
        </w:trPr>
        <w:tc>
          <w:tcPr>
            <w:tcW w:w="1672" w:type="dxa"/>
            <w:vAlign w:val="bottom"/>
          </w:tcPr>
          <w:p w14:paraId="4B9AE9D6" w14:textId="5BF03EB6" w:rsidR="00854848" w:rsidRPr="0020490E" w:rsidRDefault="00854848" w:rsidP="00854848">
            <w:pPr>
              <w:jc w:val="center"/>
              <w:rPr>
                <w:lang w:val="en-SG"/>
              </w:rPr>
            </w:pPr>
            <w:r w:rsidRPr="0020490E">
              <w:rPr>
                <w:rFonts w:ascii="Aptos Narrow" w:hAnsi="Aptos Narrow"/>
                <w:color w:val="000000"/>
                <w:sz w:val="22"/>
              </w:rPr>
              <w:t>101</w:t>
            </w:r>
          </w:p>
        </w:tc>
        <w:tc>
          <w:tcPr>
            <w:tcW w:w="1389" w:type="dxa"/>
            <w:vAlign w:val="bottom"/>
          </w:tcPr>
          <w:p w14:paraId="1109899E" w14:textId="3DC54E2B" w:rsidR="00854848" w:rsidRPr="0020490E" w:rsidRDefault="00854848" w:rsidP="00854848">
            <w:pPr>
              <w:jc w:val="center"/>
              <w:rPr>
                <w:lang w:val="en-SG"/>
              </w:rPr>
            </w:pPr>
            <w:r w:rsidRPr="0020490E">
              <w:rPr>
                <w:rFonts w:ascii="Aptos Narrow" w:hAnsi="Aptos Narrow"/>
                <w:color w:val="000000"/>
                <w:sz w:val="22"/>
              </w:rPr>
              <w:t>0.000</w:t>
            </w:r>
          </w:p>
        </w:tc>
        <w:tc>
          <w:tcPr>
            <w:tcW w:w="2185" w:type="dxa"/>
            <w:vAlign w:val="bottom"/>
          </w:tcPr>
          <w:p w14:paraId="35F121D4" w14:textId="2778C36F" w:rsidR="00854848" w:rsidRPr="0020490E" w:rsidRDefault="00854848" w:rsidP="00854848">
            <w:pPr>
              <w:jc w:val="center"/>
              <w:rPr>
                <w:lang w:val="en-SG"/>
              </w:rPr>
            </w:pPr>
            <w:r w:rsidRPr="0020490E">
              <w:rPr>
                <w:rFonts w:ascii="Aptos Narrow" w:hAnsi="Aptos Narrow"/>
                <w:color w:val="000000"/>
                <w:sz w:val="22"/>
              </w:rPr>
              <w:t>0.097</w:t>
            </w:r>
          </w:p>
        </w:tc>
        <w:tc>
          <w:tcPr>
            <w:tcW w:w="2126" w:type="dxa"/>
            <w:vAlign w:val="bottom"/>
          </w:tcPr>
          <w:p w14:paraId="7EAB9B07" w14:textId="74E2C77E" w:rsidR="00854848" w:rsidRPr="0020490E" w:rsidRDefault="00854848" w:rsidP="00854848">
            <w:pPr>
              <w:jc w:val="center"/>
              <w:rPr>
                <w:lang w:val="en-SG"/>
              </w:rPr>
            </w:pPr>
            <w:r w:rsidRPr="0020490E">
              <w:rPr>
                <w:rFonts w:ascii="Aptos Narrow" w:hAnsi="Aptos Narrow"/>
                <w:color w:val="000000"/>
                <w:sz w:val="22"/>
              </w:rPr>
              <w:t>0.089</w:t>
            </w:r>
          </w:p>
        </w:tc>
      </w:tr>
      <w:tr w:rsidR="00854848" w:rsidRPr="0020490E" w14:paraId="09FEC1BD" w14:textId="77777777" w:rsidTr="00854848">
        <w:trPr>
          <w:jc w:val="center"/>
        </w:trPr>
        <w:tc>
          <w:tcPr>
            <w:tcW w:w="1672" w:type="dxa"/>
            <w:vAlign w:val="bottom"/>
          </w:tcPr>
          <w:p w14:paraId="2C60D253" w14:textId="5A7183CF" w:rsidR="00854848" w:rsidRPr="0020490E" w:rsidRDefault="00854848" w:rsidP="00854848">
            <w:pPr>
              <w:jc w:val="center"/>
              <w:rPr>
                <w:lang w:val="en-SG"/>
              </w:rPr>
            </w:pPr>
            <w:r w:rsidRPr="0020490E">
              <w:rPr>
                <w:rFonts w:ascii="Aptos Narrow" w:hAnsi="Aptos Narrow"/>
                <w:color w:val="000000"/>
                <w:sz w:val="22"/>
              </w:rPr>
              <w:t>101</w:t>
            </w:r>
          </w:p>
        </w:tc>
        <w:tc>
          <w:tcPr>
            <w:tcW w:w="1389" w:type="dxa"/>
            <w:vAlign w:val="bottom"/>
          </w:tcPr>
          <w:p w14:paraId="1971830F" w14:textId="0C50BF67" w:rsidR="00854848" w:rsidRPr="0020490E" w:rsidRDefault="00854848" w:rsidP="00854848">
            <w:pPr>
              <w:jc w:val="center"/>
              <w:rPr>
                <w:lang w:val="en-SG"/>
              </w:rPr>
            </w:pPr>
            <w:r w:rsidRPr="0020490E">
              <w:rPr>
                <w:rFonts w:ascii="Aptos Narrow" w:hAnsi="Aptos Narrow"/>
                <w:color w:val="000000"/>
                <w:sz w:val="22"/>
              </w:rPr>
              <w:t>0.250</w:t>
            </w:r>
          </w:p>
        </w:tc>
        <w:tc>
          <w:tcPr>
            <w:tcW w:w="2185" w:type="dxa"/>
            <w:vAlign w:val="bottom"/>
          </w:tcPr>
          <w:p w14:paraId="32BDA62D" w14:textId="6991E2BC" w:rsidR="00854848" w:rsidRPr="0020490E" w:rsidRDefault="00854848" w:rsidP="00854848">
            <w:pPr>
              <w:jc w:val="center"/>
              <w:rPr>
                <w:lang w:val="en-SG"/>
              </w:rPr>
            </w:pPr>
            <w:r w:rsidRPr="0020490E">
              <w:rPr>
                <w:rFonts w:ascii="Aptos Narrow" w:hAnsi="Aptos Narrow"/>
                <w:color w:val="000000"/>
                <w:sz w:val="22"/>
              </w:rPr>
              <w:t>0.097</w:t>
            </w:r>
          </w:p>
        </w:tc>
        <w:tc>
          <w:tcPr>
            <w:tcW w:w="2126" w:type="dxa"/>
            <w:vAlign w:val="bottom"/>
          </w:tcPr>
          <w:p w14:paraId="309CCA04" w14:textId="4738B9C1" w:rsidR="00854848" w:rsidRPr="0020490E" w:rsidRDefault="00854848" w:rsidP="00854848">
            <w:pPr>
              <w:jc w:val="center"/>
              <w:rPr>
                <w:lang w:val="en-SG"/>
              </w:rPr>
            </w:pPr>
            <w:r w:rsidRPr="0020490E">
              <w:rPr>
                <w:rFonts w:ascii="Aptos Narrow" w:hAnsi="Aptos Narrow"/>
                <w:color w:val="000000"/>
                <w:sz w:val="22"/>
              </w:rPr>
              <w:t>0.089</w:t>
            </w:r>
          </w:p>
        </w:tc>
      </w:tr>
      <w:tr w:rsidR="00854848" w:rsidRPr="0020490E" w14:paraId="747AD4E7" w14:textId="77777777" w:rsidTr="00854848">
        <w:trPr>
          <w:jc w:val="center"/>
        </w:trPr>
        <w:tc>
          <w:tcPr>
            <w:tcW w:w="1672" w:type="dxa"/>
            <w:vAlign w:val="bottom"/>
          </w:tcPr>
          <w:p w14:paraId="12CD3925" w14:textId="00D107C6" w:rsidR="00854848" w:rsidRPr="0020490E" w:rsidRDefault="00854848" w:rsidP="00854848">
            <w:pPr>
              <w:jc w:val="center"/>
              <w:rPr>
                <w:lang w:val="en-SG"/>
              </w:rPr>
            </w:pPr>
            <w:r w:rsidRPr="0020490E">
              <w:rPr>
                <w:rFonts w:ascii="Aptos Narrow" w:hAnsi="Aptos Narrow"/>
                <w:color w:val="000000"/>
                <w:sz w:val="22"/>
              </w:rPr>
              <w:t>011</w:t>
            </w:r>
          </w:p>
        </w:tc>
        <w:tc>
          <w:tcPr>
            <w:tcW w:w="1389" w:type="dxa"/>
            <w:vAlign w:val="bottom"/>
          </w:tcPr>
          <w:p w14:paraId="66160AB1" w14:textId="70692608" w:rsidR="00854848" w:rsidRPr="0020490E" w:rsidRDefault="00854848" w:rsidP="00854848">
            <w:pPr>
              <w:jc w:val="center"/>
              <w:rPr>
                <w:lang w:val="en-SG"/>
              </w:rPr>
            </w:pPr>
            <w:r w:rsidRPr="0020490E">
              <w:rPr>
                <w:rFonts w:ascii="Aptos Narrow" w:hAnsi="Aptos Narrow"/>
                <w:color w:val="000000"/>
                <w:sz w:val="22"/>
              </w:rPr>
              <w:t>0.000</w:t>
            </w:r>
          </w:p>
        </w:tc>
        <w:tc>
          <w:tcPr>
            <w:tcW w:w="2185" w:type="dxa"/>
            <w:vAlign w:val="bottom"/>
          </w:tcPr>
          <w:p w14:paraId="76A528BA" w14:textId="48965ED9" w:rsidR="00854848" w:rsidRPr="0020490E" w:rsidRDefault="00854848" w:rsidP="00854848">
            <w:pPr>
              <w:jc w:val="center"/>
              <w:rPr>
                <w:lang w:val="en-SG"/>
              </w:rPr>
            </w:pPr>
            <w:r w:rsidRPr="0020490E">
              <w:rPr>
                <w:rFonts w:ascii="Aptos Narrow" w:hAnsi="Aptos Narrow"/>
                <w:color w:val="000000"/>
                <w:sz w:val="22"/>
              </w:rPr>
              <w:t>0.094</w:t>
            </w:r>
          </w:p>
        </w:tc>
        <w:tc>
          <w:tcPr>
            <w:tcW w:w="2126" w:type="dxa"/>
            <w:vAlign w:val="bottom"/>
          </w:tcPr>
          <w:p w14:paraId="39184E26" w14:textId="5CA38E48" w:rsidR="00854848" w:rsidRPr="0020490E" w:rsidRDefault="00854848" w:rsidP="00854848">
            <w:pPr>
              <w:jc w:val="center"/>
              <w:rPr>
                <w:lang w:val="en-SG"/>
              </w:rPr>
            </w:pPr>
            <w:r w:rsidRPr="0020490E">
              <w:rPr>
                <w:rFonts w:ascii="Aptos Narrow" w:hAnsi="Aptos Narrow"/>
                <w:color w:val="000000"/>
                <w:sz w:val="22"/>
              </w:rPr>
              <w:t>0.087</w:t>
            </w:r>
          </w:p>
        </w:tc>
      </w:tr>
      <w:tr w:rsidR="00854848" w:rsidRPr="0020490E" w14:paraId="3ABDC604" w14:textId="77777777" w:rsidTr="00854848">
        <w:trPr>
          <w:jc w:val="center"/>
        </w:trPr>
        <w:tc>
          <w:tcPr>
            <w:tcW w:w="1672" w:type="dxa"/>
            <w:vAlign w:val="bottom"/>
          </w:tcPr>
          <w:p w14:paraId="232E495B" w14:textId="643B91CC" w:rsidR="00854848" w:rsidRPr="0020490E" w:rsidRDefault="00854848" w:rsidP="00854848">
            <w:pPr>
              <w:jc w:val="center"/>
              <w:rPr>
                <w:lang w:val="en-SG"/>
              </w:rPr>
            </w:pPr>
            <w:r w:rsidRPr="0020490E">
              <w:rPr>
                <w:rFonts w:ascii="Aptos Narrow" w:hAnsi="Aptos Narrow"/>
                <w:color w:val="000000"/>
                <w:sz w:val="22"/>
              </w:rPr>
              <w:t>011</w:t>
            </w:r>
          </w:p>
        </w:tc>
        <w:tc>
          <w:tcPr>
            <w:tcW w:w="1389" w:type="dxa"/>
            <w:vAlign w:val="bottom"/>
          </w:tcPr>
          <w:p w14:paraId="41C0E4AD" w14:textId="4A2077A0" w:rsidR="00854848" w:rsidRPr="0020490E" w:rsidRDefault="00854848" w:rsidP="00854848">
            <w:pPr>
              <w:jc w:val="center"/>
              <w:rPr>
                <w:lang w:val="en-SG"/>
              </w:rPr>
            </w:pPr>
            <w:r w:rsidRPr="0020490E">
              <w:rPr>
                <w:rFonts w:ascii="Aptos Narrow" w:hAnsi="Aptos Narrow"/>
                <w:color w:val="000000"/>
                <w:sz w:val="22"/>
              </w:rPr>
              <w:t>0.180</w:t>
            </w:r>
          </w:p>
        </w:tc>
        <w:tc>
          <w:tcPr>
            <w:tcW w:w="2185" w:type="dxa"/>
            <w:vAlign w:val="bottom"/>
          </w:tcPr>
          <w:p w14:paraId="201198AA" w14:textId="65E62CC0" w:rsidR="00854848" w:rsidRPr="0020490E" w:rsidRDefault="00854848" w:rsidP="00854848">
            <w:pPr>
              <w:jc w:val="center"/>
              <w:rPr>
                <w:lang w:val="en-SG"/>
              </w:rPr>
            </w:pPr>
            <w:r w:rsidRPr="0020490E">
              <w:rPr>
                <w:rFonts w:ascii="Aptos Narrow" w:hAnsi="Aptos Narrow"/>
                <w:color w:val="000000"/>
                <w:sz w:val="22"/>
              </w:rPr>
              <w:t>0.091</w:t>
            </w:r>
          </w:p>
        </w:tc>
        <w:tc>
          <w:tcPr>
            <w:tcW w:w="2126" w:type="dxa"/>
            <w:vAlign w:val="bottom"/>
          </w:tcPr>
          <w:p w14:paraId="5E1A871A" w14:textId="6E1BBE7A" w:rsidR="00854848" w:rsidRPr="0020490E" w:rsidRDefault="00854848" w:rsidP="00854848">
            <w:pPr>
              <w:jc w:val="center"/>
              <w:rPr>
                <w:lang w:val="en-SG"/>
              </w:rPr>
            </w:pPr>
            <w:r w:rsidRPr="0020490E">
              <w:rPr>
                <w:rFonts w:ascii="Aptos Narrow" w:hAnsi="Aptos Narrow"/>
                <w:color w:val="000000"/>
                <w:sz w:val="22"/>
              </w:rPr>
              <w:t>0.084</w:t>
            </w:r>
          </w:p>
        </w:tc>
      </w:tr>
      <w:tr w:rsidR="00854848" w:rsidRPr="0020490E" w14:paraId="534DEA1B" w14:textId="77777777" w:rsidTr="00854848">
        <w:trPr>
          <w:jc w:val="center"/>
        </w:trPr>
        <w:tc>
          <w:tcPr>
            <w:tcW w:w="1672" w:type="dxa"/>
            <w:vAlign w:val="bottom"/>
          </w:tcPr>
          <w:p w14:paraId="0A5F5367" w14:textId="4A872480" w:rsidR="00854848" w:rsidRPr="0020490E" w:rsidRDefault="00854848" w:rsidP="00854848">
            <w:pPr>
              <w:jc w:val="center"/>
              <w:rPr>
                <w:lang w:val="en-SG"/>
              </w:rPr>
            </w:pPr>
            <w:r w:rsidRPr="0020490E">
              <w:rPr>
                <w:rFonts w:ascii="Aptos Narrow" w:hAnsi="Aptos Narrow"/>
                <w:color w:val="000000"/>
                <w:sz w:val="22"/>
              </w:rPr>
              <w:t>001</w:t>
            </w:r>
          </w:p>
        </w:tc>
        <w:tc>
          <w:tcPr>
            <w:tcW w:w="1389" w:type="dxa"/>
            <w:vAlign w:val="bottom"/>
          </w:tcPr>
          <w:p w14:paraId="060F3FEF" w14:textId="5B34B771" w:rsidR="00854848" w:rsidRPr="0020490E" w:rsidRDefault="00854848" w:rsidP="00854848">
            <w:pPr>
              <w:jc w:val="center"/>
              <w:rPr>
                <w:lang w:val="en-SG"/>
              </w:rPr>
            </w:pPr>
            <w:r w:rsidRPr="0020490E">
              <w:rPr>
                <w:rFonts w:ascii="Aptos Narrow" w:hAnsi="Aptos Narrow"/>
                <w:color w:val="000000"/>
                <w:sz w:val="22"/>
              </w:rPr>
              <w:t>0.108</w:t>
            </w:r>
          </w:p>
        </w:tc>
        <w:tc>
          <w:tcPr>
            <w:tcW w:w="2185" w:type="dxa"/>
            <w:vAlign w:val="bottom"/>
          </w:tcPr>
          <w:p w14:paraId="12145911" w14:textId="739397F3" w:rsidR="00854848" w:rsidRPr="0020490E" w:rsidRDefault="00854848" w:rsidP="00854848">
            <w:pPr>
              <w:jc w:val="center"/>
              <w:rPr>
                <w:lang w:val="en-SG"/>
              </w:rPr>
            </w:pPr>
            <w:r w:rsidRPr="0020490E">
              <w:rPr>
                <w:rFonts w:ascii="Aptos Narrow" w:hAnsi="Aptos Narrow"/>
                <w:color w:val="000000"/>
                <w:sz w:val="22"/>
              </w:rPr>
              <w:t>0.088</w:t>
            </w:r>
          </w:p>
        </w:tc>
        <w:tc>
          <w:tcPr>
            <w:tcW w:w="2126" w:type="dxa"/>
            <w:vAlign w:val="bottom"/>
          </w:tcPr>
          <w:p w14:paraId="31A99F38" w14:textId="30C96A65" w:rsidR="00854848" w:rsidRPr="0020490E" w:rsidRDefault="00854848" w:rsidP="00854848">
            <w:pPr>
              <w:jc w:val="center"/>
              <w:rPr>
                <w:lang w:val="en-SG"/>
              </w:rPr>
            </w:pPr>
            <w:r w:rsidRPr="0020490E">
              <w:rPr>
                <w:rFonts w:ascii="Aptos Narrow" w:hAnsi="Aptos Narrow"/>
                <w:color w:val="000000"/>
                <w:sz w:val="22"/>
              </w:rPr>
              <w:t>0.081</w:t>
            </w:r>
          </w:p>
        </w:tc>
      </w:tr>
      <w:tr w:rsidR="00854848" w:rsidRPr="0020490E" w14:paraId="55A45C18" w14:textId="77777777" w:rsidTr="00854848">
        <w:trPr>
          <w:jc w:val="center"/>
        </w:trPr>
        <w:tc>
          <w:tcPr>
            <w:tcW w:w="1672" w:type="dxa"/>
            <w:vAlign w:val="bottom"/>
          </w:tcPr>
          <w:p w14:paraId="6F1AE193" w14:textId="2FE6CC53" w:rsidR="00854848" w:rsidRPr="0020490E" w:rsidRDefault="00854848" w:rsidP="00854848">
            <w:pPr>
              <w:jc w:val="center"/>
              <w:rPr>
                <w:lang w:val="en-SG"/>
              </w:rPr>
            </w:pPr>
            <w:r w:rsidRPr="0020490E">
              <w:rPr>
                <w:rFonts w:ascii="Aptos Narrow" w:hAnsi="Aptos Narrow"/>
                <w:color w:val="000000"/>
                <w:sz w:val="22"/>
              </w:rPr>
              <w:t>001</w:t>
            </w:r>
          </w:p>
        </w:tc>
        <w:tc>
          <w:tcPr>
            <w:tcW w:w="1389" w:type="dxa"/>
            <w:vAlign w:val="bottom"/>
          </w:tcPr>
          <w:p w14:paraId="754CC773" w14:textId="660B1579" w:rsidR="00854848" w:rsidRPr="0020490E" w:rsidRDefault="00854848" w:rsidP="00854848">
            <w:pPr>
              <w:jc w:val="center"/>
              <w:rPr>
                <w:lang w:val="en-SG"/>
              </w:rPr>
            </w:pPr>
            <w:r w:rsidRPr="0020490E">
              <w:rPr>
                <w:rFonts w:ascii="Aptos Narrow" w:hAnsi="Aptos Narrow"/>
                <w:color w:val="000000"/>
                <w:sz w:val="22"/>
              </w:rPr>
              <w:t>0.250</w:t>
            </w:r>
          </w:p>
        </w:tc>
        <w:tc>
          <w:tcPr>
            <w:tcW w:w="2185" w:type="dxa"/>
            <w:vAlign w:val="bottom"/>
          </w:tcPr>
          <w:p w14:paraId="1D8C7B25" w14:textId="0ABD036D" w:rsidR="00854848" w:rsidRPr="0020490E" w:rsidRDefault="00854848" w:rsidP="00854848">
            <w:pPr>
              <w:jc w:val="center"/>
              <w:rPr>
                <w:lang w:val="en-SG"/>
              </w:rPr>
            </w:pPr>
            <w:r w:rsidRPr="0020490E">
              <w:rPr>
                <w:rFonts w:ascii="Aptos Narrow" w:hAnsi="Aptos Narrow"/>
                <w:color w:val="000000"/>
                <w:sz w:val="22"/>
              </w:rPr>
              <w:t>0.097</w:t>
            </w:r>
          </w:p>
        </w:tc>
        <w:tc>
          <w:tcPr>
            <w:tcW w:w="2126" w:type="dxa"/>
            <w:vAlign w:val="bottom"/>
          </w:tcPr>
          <w:p w14:paraId="315CF15D" w14:textId="7B622121" w:rsidR="00854848" w:rsidRPr="0020490E" w:rsidRDefault="00854848" w:rsidP="00854848">
            <w:pPr>
              <w:jc w:val="center"/>
              <w:rPr>
                <w:lang w:val="en-SG"/>
              </w:rPr>
            </w:pPr>
            <w:r w:rsidRPr="0020490E">
              <w:rPr>
                <w:rFonts w:ascii="Aptos Narrow" w:hAnsi="Aptos Narrow"/>
                <w:color w:val="000000"/>
                <w:sz w:val="22"/>
              </w:rPr>
              <w:t>0.089</w:t>
            </w:r>
          </w:p>
        </w:tc>
      </w:tr>
      <w:tr w:rsidR="00854848" w:rsidRPr="0020490E" w14:paraId="7C06BB4C" w14:textId="77777777" w:rsidTr="00854848">
        <w:trPr>
          <w:jc w:val="center"/>
        </w:trPr>
        <w:tc>
          <w:tcPr>
            <w:tcW w:w="1672" w:type="dxa"/>
            <w:vAlign w:val="bottom"/>
          </w:tcPr>
          <w:p w14:paraId="1D6DE05C" w14:textId="0CC592ED" w:rsidR="00854848" w:rsidRPr="0020490E" w:rsidRDefault="00854848" w:rsidP="00854848">
            <w:pPr>
              <w:jc w:val="center"/>
              <w:rPr>
                <w:lang w:val="en-SG"/>
              </w:rPr>
            </w:pPr>
            <w:r w:rsidRPr="0020490E">
              <w:rPr>
                <w:rFonts w:ascii="Aptos Narrow" w:hAnsi="Aptos Narrow"/>
                <w:color w:val="000000"/>
                <w:sz w:val="22"/>
              </w:rPr>
              <w:t>221</w:t>
            </w:r>
          </w:p>
        </w:tc>
        <w:tc>
          <w:tcPr>
            <w:tcW w:w="1389" w:type="dxa"/>
            <w:vAlign w:val="bottom"/>
          </w:tcPr>
          <w:p w14:paraId="1B44E285" w14:textId="776F626A" w:rsidR="00854848" w:rsidRPr="0020490E" w:rsidRDefault="00854848" w:rsidP="00854848">
            <w:pPr>
              <w:jc w:val="center"/>
              <w:rPr>
                <w:lang w:val="en-SG"/>
              </w:rPr>
            </w:pPr>
            <w:r w:rsidRPr="0020490E">
              <w:rPr>
                <w:rFonts w:ascii="Aptos Narrow" w:hAnsi="Aptos Narrow"/>
                <w:color w:val="000000"/>
                <w:sz w:val="22"/>
              </w:rPr>
              <w:t>0.179</w:t>
            </w:r>
          </w:p>
        </w:tc>
        <w:tc>
          <w:tcPr>
            <w:tcW w:w="2185" w:type="dxa"/>
            <w:vAlign w:val="bottom"/>
          </w:tcPr>
          <w:p w14:paraId="3CB2CB87" w14:textId="5C0BFA5E" w:rsidR="00854848" w:rsidRPr="0020490E" w:rsidRDefault="00854848" w:rsidP="00854848">
            <w:pPr>
              <w:jc w:val="center"/>
              <w:rPr>
                <w:lang w:val="en-SG"/>
              </w:rPr>
            </w:pPr>
            <w:r w:rsidRPr="0020490E">
              <w:rPr>
                <w:rFonts w:ascii="Aptos Narrow" w:hAnsi="Aptos Narrow"/>
                <w:color w:val="000000"/>
                <w:sz w:val="22"/>
              </w:rPr>
              <w:t>0.085</w:t>
            </w:r>
          </w:p>
        </w:tc>
        <w:tc>
          <w:tcPr>
            <w:tcW w:w="2126" w:type="dxa"/>
            <w:vAlign w:val="bottom"/>
          </w:tcPr>
          <w:p w14:paraId="3236D143" w14:textId="15A2C1C4" w:rsidR="00854848" w:rsidRPr="0020490E" w:rsidRDefault="00854848" w:rsidP="00854848">
            <w:pPr>
              <w:jc w:val="center"/>
              <w:rPr>
                <w:lang w:val="en-SG"/>
              </w:rPr>
            </w:pPr>
            <w:r w:rsidRPr="0020490E">
              <w:rPr>
                <w:rFonts w:ascii="Aptos Narrow" w:hAnsi="Aptos Narrow"/>
                <w:color w:val="000000"/>
                <w:sz w:val="22"/>
              </w:rPr>
              <w:t>0.078</w:t>
            </w:r>
          </w:p>
        </w:tc>
      </w:tr>
      <w:tr w:rsidR="00854848" w:rsidRPr="0020490E" w14:paraId="7E87740E" w14:textId="77777777" w:rsidTr="00854848">
        <w:trPr>
          <w:jc w:val="center"/>
        </w:trPr>
        <w:tc>
          <w:tcPr>
            <w:tcW w:w="1672" w:type="dxa"/>
            <w:vAlign w:val="bottom"/>
          </w:tcPr>
          <w:p w14:paraId="294C4926" w14:textId="5FEB6F25" w:rsidR="00854848" w:rsidRPr="0020490E" w:rsidRDefault="00854848" w:rsidP="00854848">
            <w:pPr>
              <w:jc w:val="center"/>
              <w:rPr>
                <w:lang w:val="en-SG"/>
              </w:rPr>
            </w:pPr>
            <w:r w:rsidRPr="0020490E">
              <w:rPr>
                <w:rFonts w:ascii="Aptos Narrow" w:hAnsi="Aptos Narrow"/>
                <w:color w:val="000000"/>
                <w:sz w:val="22"/>
              </w:rPr>
              <w:t>221</w:t>
            </w:r>
          </w:p>
        </w:tc>
        <w:tc>
          <w:tcPr>
            <w:tcW w:w="1389" w:type="dxa"/>
            <w:vAlign w:val="bottom"/>
          </w:tcPr>
          <w:p w14:paraId="6E9EF811" w14:textId="1E6EC9DF" w:rsidR="00854848" w:rsidRPr="0020490E" w:rsidRDefault="00854848" w:rsidP="00854848">
            <w:pPr>
              <w:jc w:val="center"/>
              <w:rPr>
                <w:lang w:val="en-SG"/>
              </w:rPr>
            </w:pPr>
            <w:r w:rsidRPr="0020490E">
              <w:rPr>
                <w:rFonts w:ascii="Aptos Narrow" w:hAnsi="Aptos Narrow"/>
                <w:color w:val="000000"/>
                <w:sz w:val="22"/>
              </w:rPr>
              <w:t>0.257</w:t>
            </w:r>
          </w:p>
        </w:tc>
        <w:tc>
          <w:tcPr>
            <w:tcW w:w="2185" w:type="dxa"/>
            <w:vAlign w:val="bottom"/>
          </w:tcPr>
          <w:p w14:paraId="639F8608" w14:textId="7DD4349E" w:rsidR="00854848" w:rsidRPr="0020490E" w:rsidRDefault="00854848" w:rsidP="00854848">
            <w:pPr>
              <w:jc w:val="center"/>
              <w:rPr>
                <w:lang w:val="en-SG"/>
              </w:rPr>
            </w:pPr>
            <w:r w:rsidRPr="0020490E">
              <w:rPr>
                <w:rFonts w:ascii="Aptos Narrow" w:hAnsi="Aptos Narrow"/>
                <w:color w:val="000000"/>
                <w:sz w:val="22"/>
              </w:rPr>
              <w:t>0.089</w:t>
            </w:r>
          </w:p>
        </w:tc>
        <w:tc>
          <w:tcPr>
            <w:tcW w:w="2126" w:type="dxa"/>
            <w:vAlign w:val="bottom"/>
          </w:tcPr>
          <w:p w14:paraId="79E5C36F" w14:textId="28A48F75" w:rsidR="00854848" w:rsidRPr="0020490E" w:rsidRDefault="00854848" w:rsidP="00854848">
            <w:pPr>
              <w:jc w:val="center"/>
              <w:rPr>
                <w:lang w:val="en-SG"/>
              </w:rPr>
            </w:pPr>
            <w:r w:rsidRPr="0020490E">
              <w:rPr>
                <w:rFonts w:ascii="Aptos Narrow" w:hAnsi="Aptos Narrow"/>
                <w:color w:val="000000"/>
                <w:sz w:val="22"/>
              </w:rPr>
              <w:t>0.082</w:t>
            </w:r>
          </w:p>
        </w:tc>
      </w:tr>
      <w:tr w:rsidR="00854848" w:rsidRPr="0020490E" w14:paraId="4A2D85C1" w14:textId="77777777" w:rsidTr="00854848">
        <w:trPr>
          <w:jc w:val="center"/>
        </w:trPr>
        <w:tc>
          <w:tcPr>
            <w:tcW w:w="1672" w:type="dxa"/>
            <w:vAlign w:val="bottom"/>
          </w:tcPr>
          <w:p w14:paraId="2D7C2B4F" w14:textId="0F238665" w:rsidR="00854848" w:rsidRPr="0020490E" w:rsidRDefault="00854848" w:rsidP="00854848">
            <w:pPr>
              <w:jc w:val="center"/>
              <w:rPr>
                <w:lang w:val="en-SG"/>
              </w:rPr>
            </w:pPr>
            <w:r w:rsidRPr="0020490E">
              <w:rPr>
                <w:rFonts w:ascii="Aptos Narrow" w:hAnsi="Aptos Narrow"/>
                <w:color w:val="000000"/>
                <w:sz w:val="22"/>
              </w:rPr>
              <w:t>221</w:t>
            </w:r>
          </w:p>
        </w:tc>
        <w:tc>
          <w:tcPr>
            <w:tcW w:w="1389" w:type="dxa"/>
            <w:vAlign w:val="bottom"/>
          </w:tcPr>
          <w:p w14:paraId="0F9630AC" w14:textId="2D5E9071" w:rsidR="00854848" w:rsidRPr="0020490E" w:rsidRDefault="00854848" w:rsidP="00854848">
            <w:pPr>
              <w:jc w:val="center"/>
              <w:rPr>
                <w:lang w:val="en-SG"/>
              </w:rPr>
            </w:pPr>
            <w:r w:rsidRPr="0020490E">
              <w:rPr>
                <w:rFonts w:ascii="Aptos Narrow" w:hAnsi="Aptos Narrow"/>
                <w:color w:val="000000"/>
                <w:sz w:val="22"/>
              </w:rPr>
              <w:t>0.494</w:t>
            </w:r>
          </w:p>
        </w:tc>
        <w:tc>
          <w:tcPr>
            <w:tcW w:w="2185" w:type="dxa"/>
            <w:vAlign w:val="bottom"/>
          </w:tcPr>
          <w:p w14:paraId="0FD5E817" w14:textId="3C320330" w:rsidR="00854848" w:rsidRPr="0020490E" w:rsidRDefault="00854848" w:rsidP="00854848">
            <w:pPr>
              <w:jc w:val="center"/>
              <w:rPr>
                <w:lang w:val="en-SG"/>
              </w:rPr>
            </w:pPr>
            <w:r w:rsidRPr="0020490E">
              <w:rPr>
                <w:rFonts w:ascii="Aptos Narrow" w:hAnsi="Aptos Narrow"/>
                <w:color w:val="000000"/>
                <w:sz w:val="22"/>
              </w:rPr>
              <w:t>0.095</w:t>
            </w:r>
          </w:p>
        </w:tc>
        <w:tc>
          <w:tcPr>
            <w:tcW w:w="2126" w:type="dxa"/>
            <w:vAlign w:val="bottom"/>
          </w:tcPr>
          <w:p w14:paraId="1C357746" w14:textId="5626BEDB" w:rsidR="00854848" w:rsidRPr="0020490E" w:rsidRDefault="00854848" w:rsidP="00854848">
            <w:pPr>
              <w:jc w:val="center"/>
              <w:rPr>
                <w:lang w:val="en-SG"/>
              </w:rPr>
            </w:pPr>
            <w:r w:rsidRPr="0020490E">
              <w:rPr>
                <w:rFonts w:ascii="Aptos Narrow" w:hAnsi="Aptos Narrow"/>
                <w:color w:val="000000"/>
                <w:sz w:val="22"/>
              </w:rPr>
              <w:t>0.087</w:t>
            </w:r>
          </w:p>
        </w:tc>
      </w:tr>
      <w:tr w:rsidR="00854848" w:rsidRPr="0020490E" w14:paraId="36276582" w14:textId="77777777" w:rsidTr="00854848">
        <w:trPr>
          <w:jc w:val="center"/>
        </w:trPr>
        <w:tc>
          <w:tcPr>
            <w:tcW w:w="1672" w:type="dxa"/>
            <w:vAlign w:val="bottom"/>
          </w:tcPr>
          <w:p w14:paraId="4F712856" w14:textId="417616DC" w:rsidR="00854848" w:rsidRPr="0020490E" w:rsidRDefault="00854848" w:rsidP="00854848">
            <w:pPr>
              <w:jc w:val="center"/>
              <w:rPr>
                <w:lang w:val="en-SG"/>
              </w:rPr>
            </w:pPr>
            <w:r w:rsidRPr="0020490E">
              <w:rPr>
                <w:rFonts w:ascii="Aptos Narrow" w:hAnsi="Aptos Narrow"/>
                <w:color w:val="000000"/>
                <w:sz w:val="22"/>
              </w:rPr>
              <w:t>212</w:t>
            </w:r>
          </w:p>
        </w:tc>
        <w:tc>
          <w:tcPr>
            <w:tcW w:w="1389" w:type="dxa"/>
            <w:vAlign w:val="bottom"/>
          </w:tcPr>
          <w:p w14:paraId="4325424F" w14:textId="433DBADE" w:rsidR="00854848" w:rsidRPr="0020490E" w:rsidRDefault="00854848" w:rsidP="00854848">
            <w:pPr>
              <w:jc w:val="center"/>
              <w:rPr>
                <w:lang w:val="en-SG"/>
              </w:rPr>
            </w:pPr>
            <w:r w:rsidRPr="0020490E">
              <w:rPr>
                <w:rFonts w:ascii="Aptos Narrow" w:hAnsi="Aptos Narrow"/>
                <w:color w:val="000000"/>
                <w:sz w:val="22"/>
              </w:rPr>
              <w:t>0.000</w:t>
            </w:r>
          </w:p>
        </w:tc>
        <w:tc>
          <w:tcPr>
            <w:tcW w:w="2185" w:type="dxa"/>
            <w:vAlign w:val="bottom"/>
          </w:tcPr>
          <w:p w14:paraId="076DAD17" w14:textId="79428461" w:rsidR="00854848" w:rsidRPr="0020490E" w:rsidRDefault="00854848" w:rsidP="00854848">
            <w:pPr>
              <w:jc w:val="center"/>
              <w:rPr>
                <w:lang w:val="en-SG"/>
              </w:rPr>
            </w:pPr>
            <w:r w:rsidRPr="0020490E">
              <w:rPr>
                <w:rFonts w:ascii="Aptos Narrow" w:hAnsi="Aptos Narrow"/>
                <w:color w:val="000000"/>
                <w:sz w:val="22"/>
              </w:rPr>
              <w:t>0.089</w:t>
            </w:r>
          </w:p>
        </w:tc>
        <w:tc>
          <w:tcPr>
            <w:tcW w:w="2126" w:type="dxa"/>
            <w:vAlign w:val="bottom"/>
          </w:tcPr>
          <w:p w14:paraId="1595FD69" w14:textId="54172CC5" w:rsidR="00854848" w:rsidRPr="0020490E" w:rsidRDefault="00854848" w:rsidP="00854848">
            <w:pPr>
              <w:jc w:val="center"/>
              <w:rPr>
                <w:lang w:val="en-SG"/>
              </w:rPr>
            </w:pPr>
            <w:r w:rsidRPr="0020490E">
              <w:rPr>
                <w:rFonts w:ascii="Aptos Narrow" w:hAnsi="Aptos Narrow"/>
                <w:color w:val="000000"/>
                <w:sz w:val="22"/>
              </w:rPr>
              <w:t>0.082</w:t>
            </w:r>
          </w:p>
        </w:tc>
      </w:tr>
      <w:tr w:rsidR="00854848" w:rsidRPr="0020490E" w14:paraId="24A4B81D" w14:textId="77777777" w:rsidTr="00854848">
        <w:trPr>
          <w:jc w:val="center"/>
        </w:trPr>
        <w:tc>
          <w:tcPr>
            <w:tcW w:w="1672" w:type="dxa"/>
            <w:vAlign w:val="bottom"/>
          </w:tcPr>
          <w:p w14:paraId="206E0731" w14:textId="39DB0FDC" w:rsidR="00854848" w:rsidRPr="0020490E" w:rsidRDefault="00854848" w:rsidP="00854848">
            <w:pPr>
              <w:jc w:val="center"/>
              <w:rPr>
                <w:lang w:val="en-SG"/>
              </w:rPr>
            </w:pPr>
            <w:r w:rsidRPr="0020490E">
              <w:rPr>
                <w:rFonts w:ascii="Aptos Narrow" w:hAnsi="Aptos Narrow"/>
                <w:color w:val="000000"/>
                <w:sz w:val="22"/>
              </w:rPr>
              <w:t>212</w:t>
            </w:r>
          </w:p>
        </w:tc>
        <w:tc>
          <w:tcPr>
            <w:tcW w:w="1389" w:type="dxa"/>
            <w:vAlign w:val="bottom"/>
          </w:tcPr>
          <w:p w14:paraId="3816A9E9" w14:textId="1D153EFA" w:rsidR="00854848" w:rsidRPr="0020490E" w:rsidRDefault="00854848" w:rsidP="00854848">
            <w:pPr>
              <w:jc w:val="center"/>
              <w:rPr>
                <w:lang w:val="en-SG"/>
              </w:rPr>
            </w:pPr>
            <w:r w:rsidRPr="0020490E">
              <w:rPr>
                <w:rFonts w:ascii="Aptos Narrow" w:hAnsi="Aptos Narrow"/>
                <w:color w:val="000000"/>
                <w:sz w:val="22"/>
              </w:rPr>
              <w:t>0.090</w:t>
            </w:r>
          </w:p>
        </w:tc>
        <w:tc>
          <w:tcPr>
            <w:tcW w:w="2185" w:type="dxa"/>
            <w:vAlign w:val="bottom"/>
          </w:tcPr>
          <w:p w14:paraId="58811195" w14:textId="34B94884" w:rsidR="00854848" w:rsidRPr="0020490E" w:rsidRDefault="00854848" w:rsidP="00854848">
            <w:pPr>
              <w:jc w:val="center"/>
              <w:rPr>
                <w:lang w:val="en-SG"/>
              </w:rPr>
            </w:pPr>
            <w:r w:rsidRPr="0020490E">
              <w:rPr>
                <w:rFonts w:ascii="Aptos Narrow" w:hAnsi="Aptos Narrow"/>
                <w:color w:val="000000"/>
                <w:sz w:val="22"/>
              </w:rPr>
              <w:t>0.086</w:t>
            </w:r>
          </w:p>
        </w:tc>
        <w:tc>
          <w:tcPr>
            <w:tcW w:w="2126" w:type="dxa"/>
            <w:vAlign w:val="bottom"/>
          </w:tcPr>
          <w:p w14:paraId="6A8C54F9" w14:textId="33AD3804" w:rsidR="00854848" w:rsidRPr="0020490E" w:rsidRDefault="00854848" w:rsidP="00854848">
            <w:pPr>
              <w:jc w:val="center"/>
              <w:rPr>
                <w:lang w:val="en-SG"/>
              </w:rPr>
            </w:pPr>
            <w:r w:rsidRPr="0020490E">
              <w:rPr>
                <w:rFonts w:ascii="Aptos Narrow" w:hAnsi="Aptos Narrow"/>
                <w:color w:val="000000"/>
                <w:sz w:val="22"/>
              </w:rPr>
              <w:t>0.079</w:t>
            </w:r>
          </w:p>
        </w:tc>
      </w:tr>
      <w:tr w:rsidR="00854848" w:rsidRPr="0020490E" w14:paraId="09CD5E1D" w14:textId="77777777" w:rsidTr="00854848">
        <w:trPr>
          <w:jc w:val="center"/>
        </w:trPr>
        <w:tc>
          <w:tcPr>
            <w:tcW w:w="1672" w:type="dxa"/>
            <w:vAlign w:val="bottom"/>
          </w:tcPr>
          <w:p w14:paraId="5E37FA57" w14:textId="2AFB72B4" w:rsidR="00854848" w:rsidRPr="0020490E" w:rsidRDefault="00854848" w:rsidP="00854848">
            <w:pPr>
              <w:jc w:val="center"/>
              <w:rPr>
                <w:lang w:val="en-SG"/>
              </w:rPr>
            </w:pPr>
            <w:r w:rsidRPr="0020490E">
              <w:rPr>
                <w:rFonts w:ascii="Aptos Narrow" w:hAnsi="Aptos Narrow"/>
                <w:color w:val="000000"/>
                <w:sz w:val="22"/>
              </w:rPr>
              <w:t>212</w:t>
            </w:r>
          </w:p>
        </w:tc>
        <w:tc>
          <w:tcPr>
            <w:tcW w:w="1389" w:type="dxa"/>
            <w:vAlign w:val="bottom"/>
          </w:tcPr>
          <w:p w14:paraId="248BB239" w14:textId="523F3490" w:rsidR="00854848" w:rsidRPr="0020490E" w:rsidRDefault="00854848" w:rsidP="00854848">
            <w:pPr>
              <w:jc w:val="center"/>
              <w:rPr>
                <w:lang w:val="en-SG"/>
              </w:rPr>
            </w:pPr>
            <w:r w:rsidRPr="0020490E">
              <w:rPr>
                <w:rFonts w:ascii="Aptos Narrow" w:hAnsi="Aptos Narrow"/>
                <w:color w:val="000000"/>
                <w:sz w:val="22"/>
              </w:rPr>
              <w:t>0.201</w:t>
            </w:r>
          </w:p>
        </w:tc>
        <w:tc>
          <w:tcPr>
            <w:tcW w:w="2185" w:type="dxa"/>
            <w:vAlign w:val="bottom"/>
          </w:tcPr>
          <w:p w14:paraId="1E410DA6" w14:textId="1C1791E7" w:rsidR="00854848" w:rsidRPr="0020490E" w:rsidRDefault="00854848" w:rsidP="00854848">
            <w:pPr>
              <w:jc w:val="center"/>
              <w:rPr>
                <w:lang w:val="en-SG"/>
              </w:rPr>
            </w:pPr>
            <w:r w:rsidRPr="0020490E">
              <w:rPr>
                <w:rFonts w:ascii="Aptos Narrow" w:hAnsi="Aptos Narrow"/>
                <w:color w:val="000000"/>
                <w:sz w:val="22"/>
              </w:rPr>
              <w:t>0.091</w:t>
            </w:r>
          </w:p>
        </w:tc>
        <w:tc>
          <w:tcPr>
            <w:tcW w:w="2126" w:type="dxa"/>
            <w:vAlign w:val="bottom"/>
          </w:tcPr>
          <w:p w14:paraId="40B56415" w14:textId="270B0168" w:rsidR="00854848" w:rsidRPr="0020490E" w:rsidRDefault="00854848" w:rsidP="00854848">
            <w:pPr>
              <w:jc w:val="center"/>
              <w:rPr>
                <w:lang w:val="en-SG"/>
              </w:rPr>
            </w:pPr>
            <w:r w:rsidRPr="0020490E">
              <w:rPr>
                <w:rFonts w:ascii="Aptos Narrow" w:hAnsi="Aptos Narrow"/>
                <w:color w:val="000000"/>
                <w:sz w:val="22"/>
              </w:rPr>
              <w:t>0.084</w:t>
            </w:r>
          </w:p>
        </w:tc>
      </w:tr>
      <w:tr w:rsidR="00854848" w:rsidRPr="0020490E" w14:paraId="2D02C1C8" w14:textId="77777777" w:rsidTr="00854848">
        <w:trPr>
          <w:jc w:val="center"/>
        </w:trPr>
        <w:tc>
          <w:tcPr>
            <w:tcW w:w="1672" w:type="dxa"/>
            <w:vAlign w:val="bottom"/>
          </w:tcPr>
          <w:p w14:paraId="160777D1" w14:textId="2F0C92B5" w:rsidR="00854848" w:rsidRPr="0020490E" w:rsidRDefault="00854848" w:rsidP="00854848">
            <w:pPr>
              <w:jc w:val="center"/>
              <w:rPr>
                <w:lang w:val="en-SG"/>
              </w:rPr>
            </w:pPr>
            <w:r w:rsidRPr="0020490E">
              <w:rPr>
                <w:rFonts w:ascii="Aptos Narrow" w:hAnsi="Aptos Narrow"/>
                <w:color w:val="000000"/>
                <w:sz w:val="22"/>
              </w:rPr>
              <w:t>211</w:t>
            </w:r>
          </w:p>
        </w:tc>
        <w:tc>
          <w:tcPr>
            <w:tcW w:w="1389" w:type="dxa"/>
            <w:vAlign w:val="bottom"/>
          </w:tcPr>
          <w:p w14:paraId="378C44E6" w14:textId="0DCEF553" w:rsidR="00854848" w:rsidRPr="0020490E" w:rsidRDefault="00854848" w:rsidP="00854848">
            <w:pPr>
              <w:jc w:val="center"/>
              <w:rPr>
                <w:lang w:val="en-SG"/>
              </w:rPr>
            </w:pPr>
            <w:r w:rsidRPr="0020490E">
              <w:rPr>
                <w:rFonts w:ascii="Aptos Narrow" w:hAnsi="Aptos Narrow"/>
                <w:color w:val="000000"/>
                <w:sz w:val="22"/>
              </w:rPr>
              <w:t>0.000</w:t>
            </w:r>
          </w:p>
        </w:tc>
        <w:tc>
          <w:tcPr>
            <w:tcW w:w="2185" w:type="dxa"/>
            <w:vAlign w:val="bottom"/>
          </w:tcPr>
          <w:p w14:paraId="1B3BF955" w14:textId="1EB7E50E" w:rsidR="00854848" w:rsidRPr="0020490E" w:rsidRDefault="00854848" w:rsidP="00854848">
            <w:pPr>
              <w:jc w:val="center"/>
              <w:rPr>
                <w:lang w:val="en-SG"/>
              </w:rPr>
            </w:pPr>
            <w:r w:rsidRPr="0020490E">
              <w:rPr>
                <w:rFonts w:ascii="Aptos Narrow" w:hAnsi="Aptos Narrow"/>
                <w:color w:val="000000"/>
                <w:sz w:val="22"/>
              </w:rPr>
              <w:t>0.092</w:t>
            </w:r>
          </w:p>
        </w:tc>
        <w:tc>
          <w:tcPr>
            <w:tcW w:w="2126" w:type="dxa"/>
            <w:vAlign w:val="bottom"/>
          </w:tcPr>
          <w:p w14:paraId="66D8FA2F" w14:textId="620CEEA7" w:rsidR="00854848" w:rsidRPr="0020490E" w:rsidRDefault="00854848" w:rsidP="00854848">
            <w:pPr>
              <w:jc w:val="center"/>
              <w:rPr>
                <w:lang w:val="en-SG"/>
              </w:rPr>
            </w:pPr>
            <w:r w:rsidRPr="0020490E">
              <w:rPr>
                <w:rFonts w:ascii="Aptos Narrow" w:hAnsi="Aptos Narrow"/>
                <w:color w:val="000000"/>
                <w:sz w:val="22"/>
              </w:rPr>
              <w:t>0.085</w:t>
            </w:r>
          </w:p>
        </w:tc>
      </w:tr>
      <w:tr w:rsidR="00854848" w:rsidRPr="0020490E" w14:paraId="462B0912" w14:textId="77777777" w:rsidTr="00854848">
        <w:trPr>
          <w:jc w:val="center"/>
        </w:trPr>
        <w:tc>
          <w:tcPr>
            <w:tcW w:w="1672" w:type="dxa"/>
            <w:vAlign w:val="bottom"/>
          </w:tcPr>
          <w:p w14:paraId="5DD0CDED" w14:textId="31C3021B" w:rsidR="00854848" w:rsidRPr="0020490E" w:rsidRDefault="00854848" w:rsidP="00854848">
            <w:pPr>
              <w:jc w:val="center"/>
              <w:rPr>
                <w:lang w:val="en-SG"/>
              </w:rPr>
            </w:pPr>
            <w:r w:rsidRPr="0020490E">
              <w:rPr>
                <w:rFonts w:ascii="Aptos Narrow" w:hAnsi="Aptos Narrow"/>
                <w:color w:val="000000"/>
                <w:sz w:val="22"/>
              </w:rPr>
              <w:t>211</w:t>
            </w:r>
          </w:p>
        </w:tc>
        <w:tc>
          <w:tcPr>
            <w:tcW w:w="1389" w:type="dxa"/>
            <w:vAlign w:val="bottom"/>
          </w:tcPr>
          <w:p w14:paraId="2E78E6BF" w14:textId="790BC9ED" w:rsidR="00854848" w:rsidRPr="0020490E" w:rsidRDefault="00854848" w:rsidP="00854848">
            <w:pPr>
              <w:jc w:val="center"/>
              <w:rPr>
                <w:lang w:val="en-SG"/>
              </w:rPr>
            </w:pPr>
            <w:r w:rsidRPr="0020490E">
              <w:rPr>
                <w:rFonts w:ascii="Aptos Narrow" w:hAnsi="Aptos Narrow"/>
                <w:color w:val="000000"/>
                <w:sz w:val="22"/>
              </w:rPr>
              <w:t>0.250</w:t>
            </w:r>
          </w:p>
        </w:tc>
        <w:tc>
          <w:tcPr>
            <w:tcW w:w="2185" w:type="dxa"/>
            <w:vAlign w:val="bottom"/>
          </w:tcPr>
          <w:p w14:paraId="6F390B92" w14:textId="60754911" w:rsidR="00854848" w:rsidRPr="0020490E" w:rsidRDefault="00854848" w:rsidP="00854848">
            <w:pPr>
              <w:jc w:val="center"/>
              <w:rPr>
                <w:lang w:val="en-SG"/>
              </w:rPr>
            </w:pPr>
            <w:r w:rsidRPr="0020490E">
              <w:rPr>
                <w:rFonts w:ascii="Aptos Narrow" w:hAnsi="Aptos Narrow"/>
                <w:color w:val="000000"/>
                <w:sz w:val="22"/>
              </w:rPr>
              <w:t>0.087</w:t>
            </w:r>
          </w:p>
        </w:tc>
        <w:tc>
          <w:tcPr>
            <w:tcW w:w="2126" w:type="dxa"/>
            <w:vAlign w:val="bottom"/>
          </w:tcPr>
          <w:p w14:paraId="7A7DC63D" w14:textId="06B5BCBC" w:rsidR="00854848" w:rsidRPr="0020490E" w:rsidRDefault="00854848" w:rsidP="00854848">
            <w:pPr>
              <w:jc w:val="center"/>
              <w:rPr>
                <w:lang w:val="en-SG"/>
              </w:rPr>
            </w:pPr>
            <w:r w:rsidRPr="0020490E">
              <w:rPr>
                <w:rFonts w:ascii="Aptos Narrow" w:hAnsi="Aptos Narrow"/>
                <w:color w:val="000000"/>
                <w:sz w:val="22"/>
              </w:rPr>
              <w:t>0.080</w:t>
            </w:r>
          </w:p>
        </w:tc>
      </w:tr>
      <w:tr w:rsidR="00854848" w:rsidRPr="0020490E" w14:paraId="5E9383DA" w14:textId="77777777" w:rsidTr="00854848">
        <w:trPr>
          <w:jc w:val="center"/>
        </w:trPr>
        <w:tc>
          <w:tcPr>
            <w:tcW w:w="1672" w:type="dxa"/>
            <w:vAlign w:val="bottom"/>
          </w:tcPr>
          <w:p w14:paraId="7C07DB91" w14:textId="403AE9D9" w:rsidR="00854848" w:rsidRPr="0020490E" w:rsidRDefault="00854848" w:rsidP="00854848">
            <w:pPr>
              <w:jc w:val="center"/>
              <w:rPr>
                <w:lang w:val="en-SG"/>
              </w:rPr>
            </w:pPr>
            <w:r w:rsidRPr="0020490E">
              <w:rPr>
                <w:rFonts w:ascii="Aptos Narrow" w:hAnsi="Aptos Narrow"/>
                <w:color w:val="000000"/>
                <w:sz w:val="22"/>
              </w:rPr>
              <w:t>210</w:t>
            </w:r>
          </w:p>
        </w:tc>
        <w:tc>
          <w:tcPr>
            <w:tcW w:w="1389" w:type="dxa"/>
            <w:vAlign w:val="bottom"/>
          </w:tcPr>
          <w:p w14:paraId="547F3652" w14:textId="7C3A33DD" w:rsidR="00854848" w:rsidRPr="0020490E" w:rsidRDefault="00854848" w:rsidP="00854848">
            <w:pPr>
              <w:jc w:val="center"/>
              <w:rPr>
                <w:lang w:val="en-SG"/>
              </w:rPr>
            </w:pPr>
            <w:r w:rsidRPr="0020490E">
              <w:rPr>
                <w:rFonts w:ascii="Aptos Narrow" w:hAnsi="Aptos Narrow"/>
                <w:color w:val="000000"/>
                <w:sz w:val="22"/>
              </w:rPr>
              <w:t>0.250</w:t>
            </w:r>
          </w:p>
        </w:tc>
        <w:tc>
          <w:tcPr>
            <w:tcW w:w="2185" w:type="dxa"/>
            <w:vAlign w:val="bottom"/>
          </w:tcPr>
          <w:p w14:paraId="2F53D051" w14:textId="6387C8BE" w:rsidR="00854848" w:rsidRPr="0020490E" w:rsidRDefault="00854848" w:rsidP="00854848">
            <w:pPr>
              <w:jc w:val="center"/>
              <w:rPr>
                <w:lang w:val="en-SG"/>
              </w:rPr>
            </w:pPr>
            <w:r w:rsidRPr="0020490E">
              <w:rPr>
                <w:rFonts w:ascii="Aptos Narrow" w:hAnsi="Aptos Narrow"/>
                <w:color w:val="000000"/>
                <w:sz w:val="22"/>
              </w:rPr>
              <w:t>0.110</w:t>
            </w:r>
          </w:p>
        </w:tc>
        <w:tc>
          <w:tcPr>
            <w:tcW w:w="2126" w:type="dxa"/>
            <w:vAlign w:val="bottom"/>
          </w:tcPr>
          <w:p w14:paraId="3D6B75D0" w14:textId="3924D080" w:rsidR="00854848" w:rsidRPr="0020490E" w:rsidRDefault="00854848" w:rsidP="00854848">
            <w:pPr>
              <w:jc w:val="center"/>
              <w:rPr>
                <w:lang w:val="en-SG"/>
              </w:rPr>
            </w:pPr>
            <w:r w:rsidRPr="0020490E">
              <w:rPr>
                <w:rFonts w:ascii="Aptos Narrow" w:hAnsi="Aptos Narrow"/>
                <w:color w:val="000000"/>
                <w:sz w:val="22"/>
              </w:rPr>
              <w:t>0.101</w:t>
            </w:r>
          </w:p>
        </w:tc>
      </w:tr>
      <w:tr w:rsidR="00854848" w:rsidRPr="0020490E" w14:paraId="2610238B" w14:textId="77777777" w:rsidTr="00854848">
        <w:trPr>
          <w:jc w:val="center"/>
        </w:trPr>
        <w:tc>
          <w:tcPr>
            <w:tcW w:w="1672" w:type="dxa"/>
            <w:vAlign w:val="bottom"/>
          </w:tcPr>
          <w:p w14:paraId="5C36337C" w14:textId="6F72F528" w:rsidR="00854848" w:rsidRPr="0020490E" w:rsidRDefault="00854848" w:rsidP="00854848">
            <w:pPr>
              <w:jc w:val="center"/>
              <w:rPr>
                <w:lang w:val="en-SG"/>
              </w:rPr>
            </w:pPr>
            <w:r w:rsidRPr="0020490E">
              <w:rPr>
                <w:rFonts w:ascii="Aptos Narrow" w:hAnsi="Aptos Narrow"/>
                <w:color w:val="000000"/>
                <w:sz w:val="22"/>
              </w:rPr>
              <w:t>201</w:t>
            </w:r>
          </w:p>
        </w:tc>
        <w:tc>
          <w:tcPr>
            <w:tcW w:w="1389" w:type="dxa"/>
            <w:vAlign w:val="bottom"/>
          </w:tcPr>
          <w:p w14:paraId="26620E77" w14:textId="6EAA183F" w:rsidR="00854848" w:rsidRPr="0020490E" w:rsidRDefault="00854848" w:rsidP="00854848">
            <w:pPr>
              <w:jc w:val="center"/>
              <w:rPr>
                <w:lang w:val="en-SG"/>
              </w:rPr>
            </w:pPr>
            <w:r w:rsidRPr="0020490E">
              <w:rPr>
                <w:rFonts w:ascii="Aptos Narrow" w:hAnsi="Aptos Narrow"/>
                <w:color w:val="000000"/>
                <w:sz w:val="22"/>
              </w:rPr>
              <w:t>0.000</w:t>
            </w:r>
          </w:p>
        </w:tc>
        <w:tc>
          <w:tcPr>
            <w:tcW w:w="2185" w:type="dxa"/>
            <w:vAlign w:val="bottom"/>
          </w:tcPr>
          <w:p w14:paraId="1AD1ACB8" w14:textId="257BD21A" w:rsidR="00854848" w:rsidRPr="0020490E" w:rsidRDefault="00854848" w:rsidP="00854848">
            <w:pPr>
              <w:jc w:val="center"/>
              <w:rPr>
                <w:lang w:val="en-SG"/>
              </w:rPr>
            </w:pPr>
            <w:r w:rsidRPr="0020490E">
              <w:rPr>
                <w:rFonts w:ascii="Aptos Narrow" w:hAnsi="Aptos Narrow"/>
                <w:color w:val="000000"/>
                <w:sz w:val="22"/>
              </w:rPr>
              <w:t>0.091</w:t>
            </w:r>
          </w:p>
        </w:tc>
        <w:tc>
          <w:tcPr>
            <w:tcW w:w="2126" w:type="dxa"/>
            <w:vAlign w:val="bottom"/>
          </w:tcPr>
          <w:p w14:paraId="78DBDF3D" w14:textId="716D36D6" w:rsidR="00854848" w:rsidRPr="0020490E" w:rsidRDefault="00854848" w:rsidP="00854848">
            <w:pPr>
              <w:jc w:val="center"/>
              <w:rPr>
                <w:lang w:val="en-SG"/>
              </w:rPr>
            </w:pPr>
            <w:r w:rsidRPr="0020490E">
              <w:rPr>
                <w:rFonts w:ascii="Aptos Narrow" w:hAnsi="Aptos Narrow"/>
                <w:color w:val="000000"/>
                <w:sz w:val="22"/>
              </w:rPr>
              <w:t>0.084</w:t>
            </w:r>
          </w:p>
        </w:tc>
      </w:tr>
      <w:tr w:rsidR="00854848" w:rsidRPr="0020490E" w14:paraId="690F5DDF" w14:textId="77777777" w:rsidTr="00854848">
        <w:trPr>
          <w:jc w:val="center"/>
        </w:trPr>
        <w:tc>
          <w:tcPr>
            <w:tcW w:w="1672" w:type="dxa"/>
            <w:vAlign w:val="bottom"/>
          </w:tcPr>
          <w:p w14:paraId="5430530D" w14:textId="249F897E" w:rsidR="00854848" w:rsidRPr="0020490E" w:rsidRDefault="00854848" w:rsidP="00854848">
            <w:pPr>
              <w:jc w:val="center"/>
              <w:rPr>
                <w:lang w:val="en-SG"/>
              </w:rPr>
            </w:pPr>
            <w:r w:rsidRPr="0020490E">
              <w:rPr>
                <w:rFonts w:ascii="Aptos Narrow" w:hAnsi="Aptos Narrow"/>
                <w:color w:val="000000"/>
                <w:sz w:val="22"/>
              </w:rPr>
              <w:t>122</w:t>
            </w:r>
          </w:p>
        </w:tc>
        <w:tc>
          <w:tcPr>
            <w:tcW w:w="1389" w:type="dxa"/>
            <w:vAlign w:val="bottom"/>
          </w:tcPr>
          <w:p w14:paraId="5CEF0578" w14:textId="6A5689E8" w:rsidR="00854848" w:rsidRPr="0020490E" w:rsidRDefault="00854848" w:rsidP="00854848">
            <w:pPr>
              <w:jc w:val="center"/>
              <w:rPr>
                <w:lang w:val="en-SG"/>
              </w:rPr>
            </w:pPr>
            <w:r w:rsidRPr="0020490E">
              <w:rPr>
                <w:rFonts w:ascii="Aptos Narrow" w:hAnsi="Aptos Narrow"/>
                <w:color w:val="000000"/>
                <w:sz w:val="22"/>
              </w:rPr>
              <w:t>0.053</w:t>
            </w:r>
          </w:p>
        </w:tc>
        <w:tc>
          <w:tcPr>
            <w:tcW w:w="2185" w:type="dxa"/>
            <w:vAlign w:val="bottom"/>
          </w:tcPr>
          <w:p w14:paraId="58B1AE13" w14:textId="267DBBB3" w:rsidR="00854848" w:rsidRPr="0020490E" w:rsidRDefault="00854848" w:rsidP="00854848">
            <w:pPr>
              <w:jc w:val="center"/>
              <w:rPr>
                <w:lang w:val="en-SG"/>
              </w:rPr>
            </w:pPr>
            <w:r w:rsidRPr="0020490E">
              <w:rPr>
                <w:rFonts w:ascii="Aptos Narrow" w:hAnsi="Aptos Narrow"/>
                <w:color w:val="000000"/>
                <w:sz w:val="22"/>
              </w:rPr>
              <w:t>0.092</w:t>
            </w:r>
          </w:p>
        </w:tc>
        <w:tc>
          <w:tcPr>
            <w:tcW w:w="2126" w:type="dxa"/>
            <w:vAlign w:val="bottom"/>
          </w:tcPr>
          <w:p w14:paraId="336FF4CE" w14:textId="6BFD8FCB" w:rsidR="00854848" w:rsidRPr="0020490E" w:rsidRDefault="00854848" w:rsidP="00854848">
            <w:pPr>
              <w:jc w:val="center"/>
              <w:rPr>
                <w:lang w:val="en-SG"/>
              </w:rPr>
            </w:pPr>
            <w:r w:rsidRPr="0020490E">
              <w:rPr>
                <w:rFonts w:ascii="Aptos Narrow" w:hAnsi="Aptos Narrow"/>
                <w:color w:val="000000"/>
                <w:sz w:val="22"/>
              </w:rPr>
              <w:t>0.084</w:t>
            </w:r>
          </w:p>
        </w:tc>
      </w:tr>
      <w:tr w:rsidR="00854848" w:rsidRPr="0020490E" w14:paraId="599DFBAB" w14:textId="77777777" w:rsidTr="00854848">
        <w:trPr>
          <w:jc w:val="center"/>
        </w:trPr>
        <w:tc>
          <w:tcPr>
            <w:tcW w:w="1672" w:type="dxa"/>
            <w:vAlign w:val="bottom"/>
          </w:tcPr>
          <w:p w14:paraId="0D912874" w14:textId="17B85684" w:rsidR="00854848" w:rsidRPr="0020490E" w:rsidRDefault="00854848" w:rsidP="00854848">
            <w:pPr>
              <w:jc w:val="center"/>
              <w:rPr>
                <w:lang w:val="en-SG"/>
              </w:rPr>
            </w:pPr>
            <w:r w:rsidRPr="0020490E">
              <w:rPr>
                <w:rFonts w:ascii="Aptos Narrow" w:hAnsi="Aptos Narrow"/>
                <w:color w:val="000000"/>
                <w:sz w:val="22"/>
              </w:rPr>
              <w:t>122</w:t>
            </w:r>
          </w:p>
        </w:tc>
        <w:tc>
          <w:tcPr>
            <w:tcW w:w="1389" w:type="dxa"/>
            <w:vAlign w:val="bottom"/>
          </w:tcPr>
          <w:p w14:paraId="14C9A7F6" w14:textId="29CCFDFB" w:rsidR="00854848" w:rsidRPr="0020490E" w:rsidRDefault="00854848" w:rsidP="00854848">
            <w:pPr>
              <w:jc w:val="center"/>
              <w:rPr>
                <w:lang w:val="en-SG"/>
              </w:rPr>
            </w:pPr>
            <w:r w:rsidRPr="0020490E">
              <w:rPr>
                <w:rFonts w:ascii="Aptos Narrow" w:hAnsi="Aptos Narrow"/>
                <w:color w:val="000000"/>
                <w:sz w:val="22"/>
              </w:rPr>
              <w:t>0.143</w:t>
            </w:r>
          </w:p>
        </w:tc>
        <w:tc>
          <w:tcPr>
            <w:tcW w:w="2185" w:type="dxa"/>
            <w:vAlign w:val="bottom"/>
          </w:tcPr>
          <w:p w14:paraId="173D363A" w14:textId="60BB120C" w:rsidR="00854848" w:rsidRPr="0020490E" w:rsidRDefault="00854848" w:rsidP="00854848">
            <w:pPr>
              <w:jc w:val="center"/>
              <w:rPr>
                <w:lang w:val="en-SG"/>
              </w:rPr>
            </w:pPr>
            <w:r w:rsidRPr="0020490E">
              <w:rPr>
                <w:rFonts w:ascii="Aptos Narrow" w:hAnsi="Aptos Narrow"/>
                <w:color w:val="000000"/>
                <w:sz w:val="22"/>
              </w:rPr>
              <w:t>0.081</w:t>
            </w:r>
          </w:p>
        </w:tc>
        <w:tc>
          <w:tcPr>
            <w:tcW w:w="2126" w:type="dxa"/>
            <w:vAlign w:val="bottom"/>
          </w:tcPr>
          <w:p w14:paraId="225608D8" w14:textId="1B18D07A" w:rsidR="00854848" w:rsidRPr="0020490E" w:rsidRDefault="00854848" w:rsidP="00854848">
            <w:pPr>
              <w:jc w:val="center"/>
              <w:rPr>
                <w:lang w:val="en-SG"/>
              </w:rPr>
            </w:pPr>
            <w:r w:rsidRPr="0020490E">
              <w:rPr>
                <w:rFonts w:ascii="Aptos Narrow" w:hAnsi="Aptos Narrow"/>
                <w:color w:val="000000"/>
                <w:sz w:val="22"/>
              </w:rPr>
              <w:t>0.074</w:t>
            </w:r>
          </w:p>
        </w:tc>
      </w:tr>
      <w:tr w:rsidR="00854848" w:rsidRPr="0020490E" w14:paraId="2DD8F4C4" w14:textId="77777777" w:rsidTr="00854848">
        <w:trPr>
          <w:jc w:val="center"/>
        </w:trPr>
        <w:tc>
          <w:tcPr>
            <w:tcW w:w="1672" w:type="dxa"/>
            <w:vAlign w:val="bottom"/>
          </w:tcPr>
          <w:p w14:paraId="1CCCA79D" w14:textId="5663A6A9" w:rsidR="00854848" w:rsidRPr="0020490E" w:rsidRDefault="00854848" w:rsidP="00854848">
            <w:pPr>
              <w:jc w:val="center"/>
              <w:rPr>
                <w:lang w:val="en-SG"/>
              </w:rPr>
            </w:pPr>
            <w:r w:rsidRPr="0020490E">
              <w:rPr>
                <w:rFonts w:ascii="Aptos Narrow" w:hAnsi="Aptos Narrow"/>
                <w:color w:val="000000"/>
                <w:sz w:val="22"/>
              </w:rPr>
              <w:t>122</w:t>
            </w:r>
          </w:p>
        </w:tc>
        <w:tc>
          <w:tcPr>
            <w:tcW w:w="1389" w:type="dxa"/>
            <w:vAlign w:val="bottom"/>
          </w:tcPr>
          <w:p w14:paraId="7246F95D" w14:textId="63A3F080" w:rsidR="00854848" w:rsidRPr="0020490E" w:rsidRDefault="00854848" w:rsidP="00854848">
            <w:pPr>
              <w:jc w:val="center"/>
              <w:rPr>
                <w:lang w:val="en-SG"/>
              </w:rPr>
            </w:pPr>
            <w:r w:rsidRPr="0020490E">
              <w:rPr>
                <w:rFonts w:ascii="Aptos Narrow" w:hAnsi="Aptos Narrow"/>
                <w:color w:val="000000"/>
                <w:sz w:val="22"/>
              </w:rPr>
              <w:t>0.250</w:t>
            </w:r>
          </w:p>
        </w:tc>
        <w:tc>
          <w:tcPr>
            <w:tcW w:w="2185" w:type="dxa"/>
            <w:vAlign w:val="bottom"/>
          </w:tcPr>
          <w:p w14:paraId="27D961FE" w14:textId="0D0D59AD" w:rsidR="00854848" w:rsidRPr="0020490E" w:rsidRDefault="00854848" w:rsidP="00854848">
            <w:pPr>
              <w:jc w:val="center"/>
              <w:rPr>
                <w:lang w:val="en-SG"/>
              </w:rPr>
            </w:pPr>
            <w:r w:rsidRPr="0020490E">
              <w:rPr>
                <w:rFonts w:ascii="Aptos Narrow" w:hAnsi="Aptos Narrow"/>
                <w:color w:val="000000"/>
                <w:sz w:val="22"/>
              </w:rPr>
              <w:t>0.108</w:t>
            </w:r>
          </w:p>
        </w:tc>
        <w:tc>
          <w:tcPr>
            <w:tcW w:w="2126" w:type="dxa"/>
            <w:vAlign w:val="bottom"/>
          </w:tcPr>
          <w:p w14:paraId="599114D4" w14:textId="33735573" w:rsidR="00854848" w:rsidRPr="0020490E" w:rsidRDefault="00854848" w:rsidP="00854848">
            <w:pPr>
              <w:jc w:val="center"/>
              <w:rPr>
                <w:lang w:val="en-SG"/>
              </w:rPr>
            </w:pPr>
            <w:r w:rsidRPr="0020490E">
              <w:rPr>
                <w:rFonts w:ascii="Aptos Narrow" w:hAnsi="Aptos Narrow"/>
                <w:color w:val="000000"/>
                <w:sz w:val="22"/>
              </w:rPr>
              <w:t>0.100</w:t>
            </w:r>
          </w:p>
        </w:tc>
      </w:tr>
      <w:tr w:rsidR="00854848" w:rsidRPr="0020490E" w14:paraId="79142455" w14:textId="77777777" w:rsidTr="00854848">
        <w:trPr>
          <w:jc w:val="center"/>
        </w:trPr>
        <w:tc>
          <w:tcPr>
            <w:tcW w:w="1672" w:type="dxa"/>
            <w:vAlign w:val="bottom"/>
          </w:tcPr>
          <w:p w14:paraId="7732BE52" w14:textId="5F5FC105" w:rsidR="00854848" w:rsidRPr="0020490E" w:rsidRDefault="00854848" w:rsidP="00854848">
            <w:pPr>
              <w:jc w:val="center"/>
              <w:rPr>
                <w:lang w:val="en-SG"/>
              </w:rPr>
            </w:pPr>
            <w:r w:rsidRPr="0020490E">
              <w:rPr>
                <w:rFonts w:ascii="Aptos Narrow" w:hAnsi="Aptos Narrow"/>
                <w:color w:val="000000"/>
                <w:sz w:val="22"/>
              </w:rPr>
              <w:t>122</w:t>
            </w:r>
          </w:p>
        </w:tc>
        <w:tc>
          <w:tcPr>
            <w:tcW w:w="1389" w:type="dxa"/>
            <w:vAlign w:val="bottom"/>
          </w:tcPr>
          <w:p w14:paraId="70BC35B0" w14:textId="0B5D6452" w:rsidR="00854848" w:rsidRPr="0020490E" w:rsidRDefault="00854848" w:rsidP="00854848">
            <w:pPr>
              <w:jc w:val="center"/>
              <w:rPr>
                <w:lang w:val="en-SG"/>
              </w:rPr>
            </w:pPr>
            <w:r w:rsidRPr="0020490E">
              <w:rPr>
                <w:rFonts w:ascii="Aptos Narrow" w:hAnsi="Aptos Narrow"/>
                <w:color w:val="000000"/>
                <w:sz w:val="22"/>
              </w:rPr>
              <w:t>0.500</w:t>
            </w:r>
          </w:p>
        </w:tc>
        <w:tc>
          <w:tcPr>
            <w:tcW w:w="2185" w:type="dxa"/>
            <w:vAlign w:val="bottom"/>
          </w:tcPr>
          <w:p w14:paraId="7F64A256" w14:textId="24C66508" w:rsidR="00854848" w:rsidRPr="0020490E" w:rsidRDefault="00854848" w:rsidP="00854848">
            <w:pPr>
              <w:jc w:val="center"/>
              <w:rPr>
                <w:lang w:val="en-SG"/>
              </w:rPr>
            </w:pPr>
            <w:r w:rsidRPr="0020490E">
              <w:rPr>
                <w:rFonts w:ascii="Aptos Narrow" w:hAnsi="Aptos Narrow"/>
                <w:color w:val="000000"/>
                <w:sz w:val="22"/>
              </w:rPr>
              <w:t>0.106</w:t>
            </w:r>
          </w:p>
        </w:tc>
        <w:tc>
          <w:tcPr>
            <w:tcW w:w="2126" w:type="dxa"/>
            <w:vAlign w:val="bottom"/>
          </w:tcPr>
          <w:p w14:paraId="52B4B1C1" w14:textId="34E70227" w:rsidR="00854848" w:rsidRPr="0020490E" w:rsidRDefault="00854848" w:rsidP="00854848">
            <w:pPr>
              <w:jc w:val="center"/>
              <w:rPr>
                <w:lang w:val="en-SG"/>
              </w:rPr>
            </w:pPr>
            <w:r w:rsidRPr="0020490E">
              <w:rPr>
                <w:rFonts w:ascii="Aptos Narrow" w:hAnsi="Aptos Narrow"/>
                <w:color w:val="000000"/>
                <w:sz w:val="22"/>
              </w:rPr>
              <w:t>0.099</w:t>
            </w:r>
          </w:p>
        </w:tc>
      </w:tr>
      <w:tr w:rsidR="00854848" w:rsidRPr="0020490E" w14:paraId="2BF9F3AC" w14:textId="77777777" w:rsidTr="00854848">
        <w:trPr>
          <w:jc w:val="center"/>
        </w:trPr>
        <w:tc>
          <w:tcPr>
            <w:tcW w:w="1672" w:type="dxa"/>
            <w:vAlign w:val="bottom"/>
          </w:tcPr>
          <w:p w14:paraId="14C2CE50" w14:textId="47080979" w:rsidR="00854848" w:rsidRPr="0020490E" w:rsidRDefault="00854848" w:rsidP="00854848">
            <w:pPr>
              <w:jc w:val="center"/>
              <w:rPr>
                <w:lang w:val="en-SG"/>
              </w:rPr>
            </w:pPr>
            <w:r w:rsidRPr="0020490E">
              <w:rPr>
                <w:rFonts w:ascii="Aptos Narrow" w:hAnsi="Aptos Narrow"/>
                <w:color w:val="000000"/>
                <w:sz w:val="22"/>
              </w:rPr>
              <w:t>121</w:t>
            </w:r>
          </w:p>
        </w:tc>
        <w:tc>
          <w:tcPr>
            <w:tcW w:w="1389" w:type="dxa"/>
            <w:vAlign w:val="bottom"/>
          </w:tcPr>
          <w:p w14:paraId="1071893D" w14:textId="7A26DDD4" w:rsidR="00854848" w:rsidRPr="0020490E" w:rsidRDefault="00854848" w:rsidP="00854848">
            <w:pPr>
              <w:jc w:val="center"/>
              <w:rPr>
                <w:lang w:val="en-SG"/>
              </w:rPr>
            </w:pPr>
            <w:r w:rsidRPr="0020490E">
              <w:rPr>
                <w:rFonts w:ascii="Aptos Narrow" w:hAnsi="Aptos Narrow"/>
                <w:color w:val="000000"/>
                <w:sz w:val="22"/>
              </w:rPr>
              <w:t>0.007</w:t>
            </w:r>
          </w:p>
        </w:tc>
        <w:tc>
          <w:tcPr>
            <w:tcW w:w="2185" w:type="dxa"/>
            <w:vAlign w:val="bottom"/>
          </w:tcPr>
          <w:p w14:paraId="6EAAA925" w14:textId="1C8848FD" w:rsidR="00854848" w:rsidRPr="0020490E" w:rsidRDefault="00854848" w:rsidP="00854848">
            <w:pPr>
              <w:jc w:val="center"/>
              <w:rPr>
                <w:lang w:val="en-SG"/>
              </w:rPr>
            </w:pPr>
            <w:r w:rsidRPr="0020490E">
              <w:rPr>
                <w:rFonts w:ascii="Aptos Narrow" w:hAnsi="Aptos Narrow"/>
                <w:color w:val="000000"/>
                <w:sz w:val="22"/>
              </w:rPr>
              <w:t>0.076</w:t>
            </w:r>
          </w:p>
        </w:tc>
        <w:tc>
          <w:tcPr>
            <w:tcW w:w="2126" w:type="dxa"/>
            <w:vAlign w:val="bottom"/>
          </w:tcPr>
          <w:p w14:paraId="2427F54B" w14:textId="3F5C3174" w:rsidR="00854848" w:rsidRPr="0020490E" w:rsidRDefault="00854848" w:rsidP="00854848">
            <w:pPr>
              <w:jc w:val="center"/>
              <w:rPr>
                <w:lang w:val="en-SG"/>
              </w:rPr>
            </w:pPr>
            <w:r w:rsidRPr="0020490E">
              <w:rPr>
                <w:rFonts w:ascii="Aptos Narrow" w:hAnsi="Aptos Narrow"/>
                <w:color w:val="000000"/>
                <w:sz w:val="22"/>
              </w:rPr>
              <w:t>0.070</w:t>
            </w:r>
          </w:p>
        </w:tc>
      </w:tr>
      <w:tr w:rsidR="00854848" w:rsidRPr="0020490E" w14:paraId="406564D8" w14:textId="77777777" w:rsidTr="00854848">
        <w:trPr>
          <w:jc w:val="center"/>
        </w:trPr>
        <w:tc>
          <w:tcPr>
            <w:tcW w:w="1672" w:type="dxa"/>
            <w:vAlign w:val="bottom"/>
          </w:tcPr>
          <w:p w14:paraId="2F05D485" w14:textId="4D465BF9" w:rsidR="00854848" w:rsidRPr="0020490E" w:rsidRDefault="00854848" w:rsidP="00854848">
            <w:pPr>
              <w:jc w:val="center"/>
              <w:rPr>
                <w:lang w:val="en-SG"/>
              </w:rPr>
            </w:pPr>
            <w:r w:rsidRPr="0020490E">
              <w:rPr>
                <w:rFonts w:ascii="Aptos Narrow" w:hAnsi="Aptos Narrow"/>
                <w:color w:val="000000"/>
                <w:sz w:val="22"/>
              </w:rPr>
              <w:t>121</w:t>
            </w:r>
          </w:p>
        </w:tc>
        <w:tc>
          <w:tcPr>
            <w:tcW w:w="1389" w:type="dxa"/>
            <w:vAlign w:val="bottom"/>
          </w:tcPr>
          <w:p w14:paraId="0DB6AD4A" w14:textId="6FEE964E" w:rsidR="00854848" w:rsidRPr="0020490E" w:rsidRDefault="00854848" w:rsidP="00854848">
            <w:pPr>
              <w:jc w:val="center"/>
              <w:rPr>
                <w:lang w:val="en-SG"/>
              </w:rPr>
            </w:pPr>
            <w:r w:rsidRPr="0020490E">
              <w:rPr>
                <w:rFonts w:ascii="Aptos Narrow" w:hAnsi="Aptos Narrow"/>
                <w:color w:val="000000"/>
                <w:sz w:val="22"/>
              </w:rPr>
              <w:t>0.197</w:t>
            </w:r>
          </w:p>
        </w:tc>
        <w:tc>
          <w:tcPr>
            <w:tcW w:w="2185" w:type="dxa"/>
            <w:vAlign w:val="bottom"/>
          </w:tcPr>
          <w:p w14:paraId="3422A17D" w14:textId="0E2B973B" w:rsidR="00854848" w:rsidRPr="0020490E" w:rsidRDefault="00854848" w:rsidP="00854848">
            <w:pPr>
              <w:jc w:val="center"/>
              <w:rPr>
                <w:lang w:val="en-SG"/>
              </w:rPr>
            </w:pPr>
            <w:r w:rsidRPr="0020490E">
              <w:rPr>
                <w:rFonts w:ascii="Aptos Narrow" w:hAnsi="Aptos Narrow"/>
                <w:color w:val="000000"/>
                <w:sz w:val="22"/>
              </w:rPr>
              <w:t>0.083</w:t>
            </w:r>
          </w:p>
        </w:tc>
        <w:tc>
          <w:tcPr>
            <w:tcW w:w="2126" w:type="dxa"/>
            <w:vAlign w:val="bottom"/>
          </w:tcPr>
          <w:p w14:paraId="2F99F554" w14:textId="1D2D8211" w:rsidR="00854848" w:rsidRPr="0020490E" w:rsidRDefault="00854848" w:rsidP="00854848">
            <w:pPr>
              <w:jc w:val="center"/>
              <w:rPr>
                <w:lang w:val="en-SG"/>
              </w:rPr>
            </w:pPr>
            <w:r w:rsidRPr="0020490E">
              <w:rPr>
                <w:rFonts w:ascii="Aptos Narrow" w:hAnsi="Aptos Narrow"/>
                <w:color w:val="000000"/>
                <w:sz w:val="22"/>
              </w:rPr>
              <w:t>0.078</w:t>
            </w:r>
          </w:p>
        </w:tc>
      </w:tr>
      <w:tr w:rsidR="00854848" w:rsidRPr="0020490E" w14:paraId="66A914E0" w14:textId="77777777" w:rsidTr="00854848">
        <w:trPr>
          <w:jc w:val="center"/>
        </w:trPr>
        <w:tc>
          <w:tcPr>
            <w:tcW w:w="1672" w:type="dxa"/>
            <w:vAlign w:val="bottom"/>
          </w:tcPr>
          <w:p w14:paraId="0CDA7755" w14:textId="367082CB" w:rsidR="00854848" w:rsidRPr="0020490E" w:rsidRDefault="00854848" w:rsidP="00854848">
            <w:pPr>
              <w:jc w:val="center"/>
              <w:rPr>
                <w:lang w:val="en-SG"/>
              </w:rPr>
            </w:pPr>
            <w:r w:rsidRPr="0020490E">
              <w:rPr>
                <w:rFonts w:ascii="Aptos Narrow" w:hAnsi="Aptos Narrow"/>
                <w:color w:val="000000"/>
                <w:sz w:val="22"/>
              </w:rPr>
              <w:t>112</w:t>
            </w:r>
          </w:p>
        </w:tc>
        <w:tc>
          <w:tcPr>
            <w:tcW w:w="1389" w:type="dxa"/>
            <w:vAlign w:val="bottom"/>
          </w:tcPr>
          <w:p w14:paraId="3420A895" w14:textId="30640672" w:rsidR="00854848" w:rsidRPr="0020490E" w:rsidRDefault="00854848" w:rsidP="00854848">
            <w:pPr>
              <w:jc w:val="center"/>
              <w:rPr>
                <w:lang w:val="en-SG"/>
              </w:rPr>
            </w:pPr>
            <w:r w:rsidRPr="0020490E">
              <w:rPr>
                <w:rFonts w:ascii="Aptos Narrow" w:hAnsi="Aptos Narrow"/>
                <w:color w:val="000000"/>
                <w:sz w:val="22"/>
              </w:rPr>
              <w:t>0.066</w:t>
            </w:r>
          </w:p>
        </w:tc>
        <w:tc>
          <w:tcPr>
            <w:tcW w:w="2185" w:type="dxa"/>
            <w:vAlign w:val="bottom"/>
          </w:tcPr>
          <w:p w14:paraId="63F03883" w14:textId="33848508" w:rsidR="00854848" w:rsidRPr="0020490E" w:rsidRDefault="00854848" w:rsidP="00854848">
            <w:pPr>
              <w:jc w:val="center"/>
              <w:rPr>
                <w:lang w:val="en-SG"/>
              </w:rPr>
            </w:pPr>
            <w:r w:rsidRPr="0020490E">
              <w:rPr>
                <w:rFonts w:ascii="Aptos Narrow" w:hAnsi="Aptos Narrow"/>
                <w:color w:val="000000"/>
                <w:sz w:val="22"/>
              </w:rPr>
              <w:t>0.099</w:t>
            </w:r>
          </w:p>
        </w:tc>
        <w:tc>
          <w:tcPr>
            <w:tcW w:w="2126" w:type="dxa"/>
            <w:vAlign w:val="bottom"/>
          </w:tcPr>
          <w:p w14:paraId="11B4F85F" w14:textId="0A2F2FB7" w:rsidR="00854848" w:rsidRPr="0020490E" w:rsidRDefault="00854848" w:rsidP="00854848">
            <w:pPr>
              <w:jc w:val="center"/>
              <w:rPr>
                <w:lang w:val="en-SG"/>
              </w:rPr>
            </w:pPr>
            <w:r w:rsidRPr="0020490E">
              <w:rPr>
                <w:rFonts w:ascii="Aptos Narrow" w:hAnsi="Aptos Narrow"/>
                <w:color w:val="000000"/>
                <w:sz w:val="22"/>
              </w:rPr>
              <w:t>0.091</w:t>
            </w:r>
          </w:p>
        </w:tc>
      </w:tr>
      <w:tr w:rsidR="00854848" w:rsidRPr="0020490E" w14:paraId="47A78407" w14:textId="77777777" w:rsidTr="00854848">
        <w:trPr>
          <w:jc w:val="center"/>
        </w:trPr>
        <w:tc>
          <w:tcPr>
            <w:tcW w:w="1672" w:type="dxa"/>
            <w:vAlign w:val="bottom"/>
          </w:tcPr>
          <w:p w14:paraId="7F92B056" w14:textId="5568184B" w:rsidR="00854848" w:rsidRPr="0020490E" w:rsidRDefault="00854848" w:rsidP="00854848">
            <w:pPr>
              <w:jc w:val="center"/>
              <w:rPr>
                <w:lang w:val="en-SG"/>
              </w:rPr>
            </w:pPr>
            <w:r w:rsidRPr="0020490E">
              <w:rPr>
                <w:rFonts w:ascii="Aptos Narrow" w:hAnsi="Aptos Narrow"/>
                <w:color w:val="000000"/>
                <w:sz w:val="22"/>
              </w:rPr>
              <w:t>112</w:t>
            </w:r>
          </w:p>
        </w:tc>
        <w:tc>
          <w:tcPr>
            <w:tcW w:w="1389" w:type="dxa"/>
            <w:vAlign w:val="bottom"/>
          </w:tcPr>
          <w:p w14:paraId="3983C0B7" w14:textId="571A8BC0" w:rsidR="00854848" w:rsidRPr="0020490E" w:rsidRDefault="00854848" w:rsidP="00854848">
            <w:pPr>
              <w:jc w:val="center"/>
              <w:rPr>
                <w:lang w:val="en-SG"/>
              </w:rPr>
            </w:pPr>
            <w:r w:rsidRPr="0020490E">
              <w:rPr>
                <w:rFonts w:ascii="Aptos Narrow" w:hAnsi="Aptos Narrow"/>
                <w:color w:val="000000"/>
                <w:sz w:val="22"/>
              </w:rPr>
              <w:t>0.115</w:t>
            </w:r>
          </w:p>
        </w:tc>
        <w:tc>
          <w:tcPr>
            <w:tcW w:w="2185" w:type="dxa"/>
            <w:vAlign w:val="bottom"/>
          </w:tcPr>
          <w:p w14:paraId="0E84EE7F" w14:textId="57C85EBC" w:rsidR="00854848" w:rsidRPr="0020490E" w:rsidRDefault="00854848" w:rsidP="00854848">
            <w:pPr>
              <w:jc w:val="center"/>
              <w:rPr>
                <w:lang w:val="en-SG"/>
              </w:rPr>
            </w:pPr>
            <w:r w:rsidRPr="0020490E">
              <w:rPr>
                <w:rFonts w:ascii="Aptos Narrow" w:hAnsi="Aptos Narrow"/>
                <w:color w:val="000000"/>
                <w:sz w:val="22"/>
              </w:rPr>
              <w:t>0.102</w:t>
            </w:r>
          </w:p>
        </w:tc>
        <w:tc>
          <w:tcPr>
            <w:tcW w:w="2126" w:type="dxa"/>
            <w:vAlign w:val="bottom"/>
          </w:tcPr>
          <w:p w14:paraId="1CBE3297" w14:textId="0C69C2D2" w:rsidR="00854848" w:rsidRPr="0020490E" w:rsidRDefault="00854848" w:rsidP="00854848">
            <w:pPr>
              <w:jc w:val="center"/>
              <w:rPr>
                <w:lang w:val="en-SG"/>
              </w:rPr>
            </w:pPr>
            <w:r w:rsidRPr="0020490E">
              <w:rPr>
                <w:rFonts w:ascii="Aptos Narrow" w:hAnsi="Aptos Narrow"/>
                <w:color w:val="000000"/>
                <w:sz w:val="22"/>
              </w:rPr>
              <w:t>0.092</w:t>
            </w:r>
          </w:p>
        </w:tc>
      </w:tr>
      <w:tr w:rsidR="00854848" w:rsidRPr="0020490E" w14:paraId="270BFECD" w14:textId="77777777" w:rsidTr="00854848">
        <w:trPr>
          <w:jc w:val="center"/>
        </w:trPr>
        <w:tc>
          <w:tcPr>
            <w:tcW w:w="1672" w:type="dxa"/>
            <w:vAlign w:val="bottom"/>
          </w:tcPr>
          <w:p w14:paraId="0080CABA" w14:textId="1A149F4B" w:rsidR="00854848" w:rsidRPr="0020490E" w:rsidRDefault="00854848" w:rsidP="00854848">
            <w:pPr>
              <w:jc w:val="center"/>
              <w:rPr>
                <w:lang w:val="en-SG"/>
              </w:rPr>
            </w:pPr>
            <w:r w:rsidRPr="0020490E">
              <w:rPr>
                <w:rFonts w:ascii="Aptos Narrow" w:hAnsi="Aptos Narrow"/>
                <w:color w:val="000000"/>
                <w:sz w:val="22"/>
              </w:rPr>
              <w:t>112</w:t>
            </w:r>
          </w:p>
        </w:tc>
        <w:tc>
          <w:tcPr>
            <w:tcW w:w="1389" w:type="dxa"/>
            <w:vAlign w:val="bottom"/>
          </w:tcPr>
          <w:p w14:paraId="67EDEE4D" w14:textId="5422DC7C" w:rsidR="00854848" w:rsidRPr="0020490E" w:rsidRDefault="00854848" w:rsidP="00854848">
            <w:pPr>
              <w:jc w:val="center"/>
              <w:rPr>
                <w:lang w:val="en-SG"/>
              </w:rPr>
            </w:pPr>
            <w:r w:rsidRPr="0020490E">
              <w:rPr>
                <w:rFonts w:ascii="Aptos Narrow" w:hAnsi="Aptos Narrow"/>
                <w:color w:val="000000"/>
                <w:sz w:val="22"/>
              </w:rPr>
              <w:t>0.250</w:t>
            </w:r>
          </w:p>
        </w:tc>
        <w:tc>
          <w:tcPr>
            <w:tcW w:w="2185" w:type="dxa"/>
            <w:vAlign w:val="bottom"/>
          </w:tcPr>
          <w:p w14:paraId="2DDBEAAC" w14:textId="0E8D9597" w:rsidR="00854848" w:rsidRPr="0020490E" w:rsidRDefault="00854848" w:rsidP="00854848">
            <w:pPr>
              <w:jc w:val="center"/>
              <w:rPr>
                <w:lang w:val="en-SG"/>
              </w:rPr>
            </w:pPr>
            <w:r w:rsidRPr="0020490E">
              <w:rPr>
                <w:rFonts w:ascii="Aptos Narrow" w:hAnsi="Aptos Narrow"/>
                <w:color w:val="000000"/>
                <w:sz w:val="22"/>
              </w:rPr>
              <w:t>0.079</w:t>
            </w:r>
          </w:p>
        </w:tc>
        <w:tc>
          <w:tcPr>
            <w:tcW w:w="2126" w:type="dxa"/>
            <w:vAlign w:val="bottom"/>
          </w:tcPr>
          <w:p w14:paraId="68C6A099" w14:textId="557DC4F2" w:rsidR="00854848" w:rsidRPr="0020490E" w:rsidRDefault="00854848" w:rsidP="00854848">
            <w:pPr>
              <w:jc w:val="center"/>
              <w:rPr>
                <w:lang w:val="en-SG"/>
              </w:rPr>
            </w:pPr>
            <w:r w:rsidRPr="0020490E">
              <w:rPr>
                <w:rFonts w:ascii="Aptos Narrow" w:hAnsi="Aptos Narrow"/>
                <w:color w:val="000000"/>
                <w:sz w:val="22"/>
              </w:rPr>
              <w:t>0.073</w:t>
            </w:r>
          </w:p>
        </w:tc>
      </w:tr>
      <w:tr w:rsidR="00854848" w:rsidRPr="0020490E" w14:paraId="355E0ECD" w14:textId="77777777" w:rsidTr="00854848">
        <w:trPr>
          <w:jc w:val="center"/>
        </w:trPr>
        <w:tc>
          <w:tcPr>
            <w:tcW w:w="1672" w:type="dxa"/>
            <w:vAlign w:val="bottom"/>
          </w:tcPr>
          <w:p w14:paraId="123AC38F" w14:textId="7CCA9EE2" w:rsidR="00854848" w:rsidRPr="0020490E" w:rsidRDefault="00854848" w:rsidP="00854848">
            <w:pPr>
              <w:jc w:val="center"/>
              <w:rPr>
                <w:lang w:val="en-SG"/>
              </w:rPr>
            </w:pPr>
            <w:r w:rsidRPr="0020490E">
              <w:rPr>
                <w:rFonts w:ascii="Aptos Narrow" w:hAnsi="Aptos Narrow"/>
                <w:color w:val="000000"/>
                <w:sz w:val="22"/>
              </w:rPr>
              <w:t>112</w:t>
            </w:r>
          </w:p>
        </w:tc>
        <w:tc>
          <w:tcPr>
            <w:tcW w:w="1389" w:type="dxa"/>
            <w:vAlign w:val="bottom"/>
          </w:tcPr>
          <w:p w14:paraId="736D0A8E" w14:textId="646A6F19" w:rsidR="00854848" w:rsidRPr="0020490E" w:rsidRDefault="00854848" w:rsidP="00854848">
            <w:pPr>
              <w:jc w:val="center"/>
              <w:rPr>
                <w:lang w:val="en-SG"/>
              </w:rPr>
            </w:pPr>
            <w:r w:rsidRPr="0020490E">
              <w:rPr>
                <w:rFonts w:ascii="Aptos Narrow" w:hAnsi="Aptos Narrow"/>
                <w:color w:val="000000"/>
                <w:sz w:val="22"/>
              </w:rPr>
              <w:t>0.500</w:t>
            </w:r>
          </w:p>
        </w:tc>
        <w:tc>
          <w:tcPr>
            <w:tcW w:w="2185" w:type="dxa"/>
            <w:vAlign w:val="bottom"/>
          </w:tcPr>
          <w:p w14:paraId="393ADFF9" w14:textId="256AD5F7" w:rsidR="00854848" w:rsidRPr="0020490E" w:rsidRDefault="00854848" w:rsidP="00854848">
            <w:pPr>
              <w:jc w:val="center"/>
              <w:rPr>
                <w:lang w:val="en-SG"/>
              </w:rPr>
            </w:pPr>
            <w:r w:rsidRPr="0020490E">
              <w:rPr>
                <w:rFonts w:ascii="Aptos Narrow" w:hAnsi="Aptos Narrow"/>
                <w:color w:val="000000"/>
                <w:sz w:val="22"/>
              </w:rPr>
              <w:t>0.096</w:t>
            </w:r>
          </w:p>
        </w:tc>
        <w:tc>
          <w:tcPr>
            <w:tcW w:w="2126" w:type="dxa"/>
            <w:vAlign w:val="bottom"/>
          </w:tcPr>
          <w:p w14:paraId="22AF2D00" w14:textId="0C616D89" w:rsidR="00854848" w:rsidRPr="0020490E" w:rsidRDefault="00854848" w:rsidP="00854848">
            <w:pPr>
              <w:jc w:val="center"/>
              <w:rPr>
                <w:lang w:val="en-SG"/>
              </w:rPr>
            </w:pPr>
            <w:r w:rsidRPr="0020490E">
              <w:rPr>
                <w:rFonts w:ascii="Aptos Narrow" w:hAnsi="Aptos Narrow"/>
                <w:color w:val="000000"/>
                <w:sz w:val="22"/>
              </w:rPr>
              <w:t>0.090</w:t>
            </w:r>
          </w:p>
        </w:tc>
      </w:tr>
      <w:tr w:rsidR="00854848" w:rsidRPr="0020490E" w14:paraId="0FE5340E" w14:textId="77777777" w:rsidTr="00854848">
        <w:trPr>
          <w:jc w:val="center"/>
        </w:trPr>
        <w:tc>
          <w:tcPr>
            <w:tcW w:w="1672" w:type="dxa"/>
            <w:vAlign w:val="bottom"/>
          </w:tcPr>
          <w:p w14:paraId="746A91FB" w14:textId="5F8313CE" w:rsidR="00854848" w:rsidRPr="0020490E" w:rsidRDefault="00854848" w:rsidP="00854848">
            <w:pPr>
              <w:jc w:val="center"/>
              <w:rPr>
                <w:lang w:val="en-SG"/>
              </w:rPr>
            </w:pPr>
            <w:r w:rsidRPr="0020490E">
              <w:rPr>
                <w:rFonts w:ascii="Aptos Narrow" w:hAnsi="Aptos Narrow"/>
                <w:color w:val="000000"/>
                <w:sz w:val="22"/>
              </w:rPr>
              <w:t>102</w:t>
            </w:r>
          </w:p>
        </w:tc>
        <w:tc>
          <w:tcPr>
            <w:tcW w:w="1389" w:type="dxa"/>
            <w:vAlign w:val="bottom"/>
          </w:tcPr>
          <w:p w14:paraId="376F3D46" w14:textId="69A8063B" w:rsidR="00854848" w:rsidRPr="0020490E" w:rsidRDefault="00854848" w:rsidP="00854848">
            <w:pPr>
              <w:jc w:val="center"/>
              <w:rPr>
                <w:lang w:val="en-SG"/>
              </w:rPr>
            </w:pPr>
            <w:r w:rsidRPr="0020490E">
              <w:rPr>
                <w:rFonts w:ascii="Aptos Narrow" w:hAnsi="Aptos Narrow"/>
                <w:color w:val="000000"/>
                <w:sz w:val="22"/>
              </w:rPr>
              <w:t>0.000</w:t>
            </w:r>
          </w:p>
        </w:tc>
        <w:tc>
          <w:tcPr>
            <w:tcW w:w="2185" w:type="dxa"/>
            <w:vAlign w:val="bottom"/>
          </w:tcPr>
          <w:p w14:paraId="418E8045" w14:textId="27739CC4" w:rsidR="00854848" w:rsidRPr="0020490E" w:rsidRDefault="00854848" w:rsidP="00854848">
            <w:pPr>
              <w:jc w:val="center"/>
              <w:rPr>
                <w:lang w:val="en-SG"/>
              </w:rPr>
            </w:pPr>
            <w:r w:rsidRPr="0020490E">
              <w:rPr>
                <w:rFonts w:ascii="Aptos Narrow" w:hAnsi="Aptos Narrow"/>
                <w:color w:val="000000"/>
                <w:sz w:val="22"/>
              </w:rPr>
              <w:t>0.078</w:t>
            </w:r>
          </w:p>
        </w:tc>
        <w:tc>
          <w:tcPr>
            <w:tcW w:w="2126" w:type="dxa"/>
            <w:vAlign w:val="bottom"/>
          </w:tcPr>
          <w:p w14:paraId="12DBA8BE" w14:textId="7193D94B" w:rsidR="00854848" w:rsidRPr="0020490E" w:rsidRDefault="00854848" w:rsidP="00854848">
            <w:pPr>
              <w:jc w:val="center"/>
              <w:rPr>
                <w:lang w:val="en-SG"/>
              </w:rPr>
            </w:pPr>
            <w:r w:rsidRPr="0020490E">
              <w:rPr>
                <w:rFonts w:ascii="Aptos Narrow" w:hAnsi="Aptos Narrow"/>
                <w:color w:val="000000"/>
                <w:sz w:val="22"/>
              </w:rPr>
              <w:t>0.072</w:t>
            </w:r>
          </w:p>
        </w:tc>
      </w:tr>
      <w:tr w:rsidR="00854848" w:rsidRPr="0020490E" w14:paraId="63B5FE10" w14:textId="77777777" w:rsidTr="00854848">
        <w:trPr>
          <w:jc w:val="center"/>
        </w:trPr>
        <w:tc>
          <w:tcPr>
            <w:tcW w:w="1672" w:type="dxa"/>
            <w:vAlign w:val="bottom"/>
          </w:tcPr>
          <w:p w14:paraId="670AA4F2" w14:textId="43B280A6" w:rsidR="00854848" w:rsidRPr="0020490E" w:rsidRDefault="00854848" w:rsidP="00854848">
            <w:pPr>
              <w:jc w:val="center"/>
              <w:rPr>
                <w:lang w:val="en-SG"/>
              </w:rPr>
            </w:pPr>
            <w:r w:rsidRPr="0020490E">
              <w:rPr>
                <w:rFonts w:ascii="Aptos Narrow" w:hAnsi="Aptos Narrow"/>
                <w:color w:val="000000"/>
                <w:sz w:val="22"/>
              </w:rPr>
              <w:t>102</w:t>
            </w:r>
          </w:p>
        </w:tc>
        <w:tc>
          <w:tcPr>
            <w:tcW w:w="1389" w:type="dxa"/>
            <w:vAlign w:val="bottom"/>
          </w:tcPr>
          <w:p w14:paraId="1E66CA08" w14:textId="02EF3943" w:rsidR="00854848" w:rsidRPr="0020490E" w:rsidRDefault="00854848" w:rsidP="00854848">
            <w:pPr>
              <w:jc w:val="center"/>
              <w:rPr>
                <w:lang w:val="en-SG"/>
              </w:rPr>
            </w:pPr>
            <w:r w:rsidRPr="0020490E">
              <w:rPr>
                <w:rFonts w:ascii="Aptos Narrow" w:hAnsi="Aptos Narrow"/>
                <w:color w:val="000000"/>
                <w:sz w:val="22"/>
              </w:rPr>
              <w:t>0.250</w:t>
            </w:r>
          </w:p>
        </w:tc>
        <w:tc>
          <w:tcPr>
            <w:tcW w:w="2185" w:type="dxa"/>
            <w:vAlign w:val="bottom"/>
          </w:tcPr>
          <w:p w14:paraId="686160E2" w14:textId="43713898" w:rsidR="00854848" w:rsidRPr="0020490E" w:rsidRDefault="00854848" w:rsidP="00854848">
            <w:pPr>
              <w:jc w:val="center"/>
              <w:rPr>
                <w:lang w:val="en-SG"/>
              </w:rPr>
            </w:pPr>
            <w:r w:rsidRPr="0020490E">
              <w:rPr>
                <w:rFonts w:ascii="Aptos Narrow" w:hAnsi="Aptos Narrow"/>
                <w:color w:val="000000"/>
                <w:sz w:val="22"/>
              </w:rPr>
              <w:t>0.080</w:t>
            </w:r>
          </w:p>
        </w:tc>
        <w:tc>
          <w:tcPr>
            <w:tcW w:w="2126" w:type="dxa"/>
            <w:vAlign w:val="bottom"/>
          </w:tcPr>
          <w:p w14:paraId="7ACE9EFB" w14:textId="118598BF" w:rsidR="00854848" w:rsidRPr="0020490E" w:rsidRDefault="00854848" w:rsidP="00854848">
            <w:pPr>
              <w:jc w:val="center"/>
              <w:rPr>
                <w:lang w:val="en-SG"/>
              </w:rPr>
            </w:pPr>
            <w:r w:rsidRPr="0020490E">
              <w:rPr>
                <w:rFonts w:ascii="Aptos Narrow" w:hAnsi="Aptos Narrow"/>
                <w:color w:val="000000"/>
                <w:sz w:val="22"/>
              </w:rPr>
              <w:t>0.074</w:t>
            </w:r>
          </w:p>
        </w:tc>
      </w:tr>
      <w:tr w:rsidR="00854848" w:rsidRPr="0020490E" w14:paraId="3FA28880" w14:textId="77777777" w:rsidTr="00854848">
        <w:trPr>
          <w:jc w:val="center"/>
        </w:trPr>
        <w:tc>
          <w:tcPr>
            <w:tcW w:w="1672" w:type="dxa"/>
            <w:vAlign w:val="bottom"/>
          </w:tcPr>
          <w:p w14:paraId="68D9D346" w14:textId="6919B3B1" w:rsidR="00854848" w:rsidRPr="0020490E" w:rsidRDefault="00854848" w:rsidP="00854848">
            <w:pPr>
              <w:jc w:val="center"/>
              <w:rPr>
                <w:lang w:val="en-SG"/>
              </w:rPr>
            </w:pPr>
            <w:r w:rsidRPr="0020490E">
              <w:rPr>
                <w:rFonts w:ascii="Aptos Narrow" w:hAnsi="Aptos Narrow"/>
                <w:color w:val="000000"/>
                <w:sz w:val="22"/>
              </w:rPr>
              <w:t>021</w:t>
            </w:r>
          </w:p>
        </w:tc>
        <w:tc>
          <w:tcPr>
            <w:tcW w:w="1389" w:type="dxa"/>
            <w:vAlign w:val="bottom"/>
          </w:tcPr>
          <w:p w14:paraId="078B0923" w14:textId="60D9E95D" w:rsidR="00854848" w:rsidRPr="0020490E" w:rsidRDefault="00854848" w:rsidP="00854848">
            <w:pPr>
              <w:jc w:val="center"/>
              <w:rPr>
                <w:lang w:val="en-SG"/>
              </w:rPr>
            </w:pPr>
            <w:r w:rsidRPr="0020490E">
              <w:rPr>
                <w:rFonts w:ascii="Aptos Narrow" w:hAnsi="Aptos Narrow"/>
                <w:color w:val="000000"/>
                <w:sz w:val="22"/>
              </w:rPr>
              <w:t>0.071</w:t>
            </w:r>
          </w:p>
        </w:tc>
        <w:tc>
          <w:tcPr>
            <w:tcW w:w="2185" w:type="dxa"/>
            <w:vAlign w:val="bottom"/>
          </w:tcPr>
          <w:p w14:paraId="7BEA3BFC" w14:textId="31B2F7B6" w:rsidR="00854848" w:rsidRPr="0020490E" w:rsidRDefault="00854848" w:rsidP="00854848">
            <w:pPr>
              <w:jc w:val="center"/>
              <w:rPr>
                <w:lang w:val="en-SG"/>
              </w:rPr>
            </w:pPr>
            <w:r w:rsidRPr="0020490E">
              <w:rPr>
                <w:rFonts w:ascii="Aptos Narrow" w:hAnsi="Aptos Narrow"/>
                <w:color w:val="000000"/>
                <w:sz w:val="22"/>
              </w:rPr>
              <w:t>0.085</w:t>
            </w:r>
          </w:p>
        </w:tc>
        <w:tc>
          <w:tcPr>
            <w:tcW w:w="2126" w:type="dxa"/>
            <w:vAlign w:val="bottom"/>
          </w:tcPr>
          <w:p w14:paraId="640C1C32" w14:textId="59FED48A" w:rsidR="00854848" w:rsidRPr="0020490E" w:rsidRDefault="00854848" w:rsidP="00854848">
            <w:pPr>
              <w:jc w:val="center"/>
              <w:rPr>
                <w:lang w:val="en-SG"/>
              </w:rPr>
            </w:pPr>
            <w:r w:rsidRPr="0020490E">
              <w:rPr>
                <w:rFonts w:ascii="Aptos Narrow" w:hAnsi="Aptos Narrow"/>
                <w:color w:val="000000"/>
                <w:sz w:val="22"/>
              </w:rPr>
              <w:t>0.080</w:t>
            </w:r>
          </w:p>
        </w:tc>
      </w:tr>
      <w:tr w:rsidR="00854848" w:rsidRPr="0020490E" w14:paraId="11669452" w14:textId="77777777" w:rsidTr="00854848">
        <w:trPr>
          <w:jc w:val="center"/>
        </w:trPr>
        <w:tc>
          <w:tcPr>
            <w:tcW w:w="1672" w:type="dxa"/>
            <w:vAlign w:val="bottom"/>
          </w:tcPr>
          <w:p w14:paraId="595B6446" w14:textId="6ABA41D4" w:rsidR="00854848" w:rsidRPr="0020490E" w:rsidRDefault="00854848" w:rsidP="00854848">
            <w:pPr>
              <w:jc w:val="center"/>
              <w:rPr>
                <w:lang w:val="en-SG"/>
              </w:rPr>
            </w:pPr>
            <w:r w:rsidRPr="0020490E">
              <w:rPr>
                <w:rFonts w:ascii="Aptos Narrow" w:hAnsi="Aptos Narrow"/>
                <w:color w:val="000000"/>
                <w:sz w:val="22"/>
              </w:rPr>
              <w:t>021</w:t>
            </w:r>
          </w:p>
        </w:tc>
        <w:tc>
          <w:tcPr>
            <w:tcW w:w="1389" w:type="dxa"/>
            <w:vAlign w:val="bottom"/>
          </w:tcPr>
          <w:p w14:paraId="2222C01A" w14:textId="6CC55088" w:rsidR="00854848" w:rsidRPr="0020490E" w:rsidRDefault="00854848" w:rsidP="00854848">
            <w:pPr>
              <w:jc w:val="center"/>
              <w:rPr>
                <w:lang w:val="en-SG"/>
              </w:rPr>
            </w:pPr>
            <w:r w:rsidRPr="0020490E">
              <w:rPr>
                <w:rFonts w:ascii="Aptos Narrow" w:hAnsi="Aptos Narrow"/>
                <w:color w:val="000000"/>
                <w:sz w:val="22"/>
              </w:rPr>
              <w:t>0.256</w:t>
            </w:r>
          </w:p>
        </w:tc>
        <w:tc>
          <w:tcPr>
            <w:tcW w:w="2185" w:type="dxa"/>
            <w:vAlign w:val="bottom"/>
          </w:tcPr>
          <w:p w14:paraId="2A3063CA" w14:textId="2A4DA5F6" w:rsidR="00854848" w:rsidRPr="0020490E" w:rsidRDefault="00854848" w:rsidP="00854848">
            <w:pPr>
              <w:jc w:val="center"/>
              <w:rPr>
                <w:lang w:val="en-SG"/>
              </w:rPr>
            </w:pPr>
            <w:r w:rsidRPr="0020490E">
              <w:rPr>
                <w:rFonts w:ascii="Aptos Narrow" w:hAnsi="Aptos Narrow"/>
                <w:color w:val="000000"/>
                <w:sz w:val="22"/>
              </w:rPr>
              <w:t>0.097</w:t>
            </w:r>
          </w:p>
        </w:tc>
        <w:tc>
          <w:tcPr>
            <w:tcW w:w="2126" w:type="dxa"/>
            <w:vAlign w:val="bottom"/>
          </w:tcPr>
          <w:p w14:paraId="1D70F4A8" w14:textId="7D61611C" w:rsidR="00854848" w:rsidRPr="0020490E" w:rsidRDefault="00854848" w:rsidP="00854848">
            <w:pPr>
              <w:jc w:val="center"/>
              <w:rPr>
                <w:lang w:val="en-SG"/>
              </w:rPr>
            </w:pPr>
            <w:r w:rsidRPr="0020490E">
              <w:rPr>
                <w:rFonts w:ascii="Aptos Narrow" w:hAnsi="Aptos Narrow"/>
                <w:color w:val="000000"/>
                <w:sz w:val="22"/>
              </w:rPr>
              <w:t>0.089</w:t>
            </w:r>
          </w:p>
        </w:tc>
      </w:tr>
      <w:tr w:rsidR="00854848" w:rsidRPr="0020490E" w14:paraId="013C1E7D" w14:textId="77777777" w:rsidTr="00854848">
        <w:trPr>
          <w:jc w:val="center"/>
        </w:trPr>
        <w:tc>
          <w:tcPr>
            <w:tcW w:w="1672" w:type="dxa"/>
            <w:vAlign w:val="bottom"/>
          </w:tcPr>
          <w:p w14:paraId="2754C59D" w14:textId="32D8879F" w:rsidR="00854848" w:rsidRPr="0020490E" w:rsidRDefault="00854848" w:rsidP="00854848">
            <w:pPr>
              <w:jc w:val="center"/>
              <w:rPr>
                <w:lang w:val="en-SG"/>
              </w:rPr>
            </w:pPr>
            <w:r w:rsidRPr="0020490E">
              <w:rPr>
                <w:rFonts w:ascii="Aptos Narrow" w:hAnsi="Aptos Narrow"/>
                <w:color w:val="000000"/>
                <w:sz w:val="22"/>
              </w:rPr>
              <w:t>012</w:t>
            </w:r>
          </w:p>
        </w:tc>
        <w:tc>
          <w:tcPr>
            <w:tcW w:w="1389" w:type="dxa"/>
            <w:vAlign w:val="bottom"/>
          </w:tcPr>
          <w:p w14:paraId="7A2DD7DF" w14:textId="6ACBD25D" w:rsidR="00854848" w:rsidRPr="0020490E" w:rsidRDefault="00854848" w:rsidP="00854848">
            <w:pPr>
              <w:jc w:val="center"/>
              <w:rPr>
                <w:lang w:val="en-SG"/>
              </w:rPr>
            </w:pPr>
            <w:r w:rsidRPr="0020490E">
              <w:rPr>
                <w:rFonts w:ascii="Aptos Narrow" w:hAnsi="Aptos Narrow"/>
                <w:color w:val="000000"/>
                <w:sz w:val="22"/>
              </w:rPr>
              <w:t>0.049</w:t>
            </w:r>
          </w:p>
        </w:tc>
        <w:tc>
          <w:tcPr>
            <w:tcW w:w="2185" w:type="dxa"/>
            <w:vAlign w:val="bottom"/>
          </w:tcPr>
          <w:p w14:paraId="4BBF7CEC" w14:textId="7379683F" w:rsidR="00854848" w:rsidRPr="0020490E" w:rsidRDefault="00854848" w:rsidP="00854848">
            <w:pPr>
              <w:jc w:val="center"/>
              <w:rPr>
                <w:lang w:val="en-SG"/>
              </w:rPr>
            </w:pPr>
            <w:r w:rsidRPr="0020490E">
              <w:rPr>
                <w:rFonts w:ascii="Aptos Narrow" w:hAnsi="Aptos Narrow"/>
                <w:color w:val="000000"/>
                <w:sz w:val="22"/>
              </w:rPr>
              <w:t>0.091</w:t>
            </w:r>
          </w:p>
        </w:tc>
        <w:tc>
          <w:tcPr>
            <w:tcW w:w="2126" w:type="dxa"/>
            <w:vAlign w:val="bottom"/>
          </w:tcPr>
          <w:p w14:paraId="0C284DC4" w14:textId="290FB096" w:rsidR="00854848" w:rsidRPr="0020490E" w:rsidRDefault="00854848" w:rsidP="00854848">
            <w:pPr>
              <w:jc w:val="center"/>
              <w:rPr>
                <w:lang w:val="en-SG"/>
              </w:rPr>
            </w:pPr>
            <w:r w:rsidRPr="0020490E">
              <w:rPr>
                <w:rFonts w:ascii="Aptos Narrow" w:hAnsi="Aptos Narrow"/>
                <w:color w:val="000000"/>
                <w:sz w:val="22"/>
              </w:rPr>
              <w:t>0.084</w:t>
            </w:r>
          </w:p>
        </w:tc>
      </w:tr>
      <w:tr w:rsidR="00854848" w:rsidRPr="0020490E" w14:paraId="0B69D9C6" w14:textId="77777777" w:rsidTr="00854848">
        <w:trPr>
          <w:jc w:val="center"/>
        </w:trPr>
        <w:tc>
          <w:tcPr>
            <w:tcW w:w="1672" w:type="dxa"/>
            <w:vAlign w:val="bottom"/>
          </w:tcPr>
          <w:p w14:paraId="7A6A636B" w14:textId="567A7021" w:rsidR="00854848" w:rsidRPr="0020490E" w:rsidRDefault="00854848" w:rsidP="00854848">
            <w:pPr>
              <w:jc w:val="center"/>
              <w:rPr>
                <w:lang w:val="en-SG"/>
              </w:rPr>
            </w:pPr>
            <w:r w:rsidRPr="0020490E">
              <w:rPr>
                <w:rFonts w:ascii="Aptos Narrow" w:hAnsi="Aptos Narrow"/>
                <w:color w:val="000000"/>
                <w:sz w:val="22"/>
              </w:rPr>
              <w:t>012</w:t>
            </w:r>
          </w:p>
        </w:tc>
        <w:tc>
          <w:tcPr>
            <w:tcW w:w="1389" w:type="dxa"/>
            <w:vAlign w:val="bottom"/>
          </w:tcPr>
          <w:p w14:paraId="5E75010C" w14:textId="712113F8" w:rsidR="00854848" w:rsidRPr="0020490E" w:rsidRDefault="00854848" w:rsidP="00854848">
            <w:pPr>
              <w:jc w:val="center"/>
              <w:rPr>
                <w:lang w:val="en-SG"/>
              </w:rPr>
            </w:pPr>
            <w:r w:rsidRPr="0020490E">
              <w:rPr>
                <w:rFonts w:ascii="Aptos Narrow" w:hAnsi="Aptos Narrow"/>
                <w:color w:val="000000"/>
                <w:sz w:val="22"/>
              </w:rPr>
              <w:t>0.170</w:t>
            </w:r>
          </w:p>
        </w:tc>
        <w:tc>
          <w:tcPr>
            <w:tcW w:w="2185" w:type="dxa"/>
            <w:vAlign w:val="bottom"/>
          </w:tcPr>
          <w:p w14:paraId="49B6146E" w14:textId="555C32AB" w:rsidR="00854848" w:rsidRPr="0020490E" w:rsidRDefault="00854848" w:rsidP="00854848">
            <w:pPr>
              <w:jc w:val="center"/>
              <w:rPr>
                <w:lang w:val="en-SG"/>
              </w:rPr>
            </w:pPr>
            <w:r w:rsidRPr="0020490E">
              <w:rPr>
                <w:rFonts w:ascii="Aptos Narrow" w:hAnsi="Aptos Narrow"/>
                <w:color w:val="000000"/>
                <w:sz w:val="22"/>
              </w:rPr>
              <w:t>0.098</w:t>
            </w:r>
          </w:p>
        </w:tc>
        <w:tc>
          <w:tcPr>
            <w:tcW w:w="2126" w:type="dxa"/>
            <w:vAlign w:val="bottom"/>
          </w:tcPr>
          <w:p w14:paraId="693AAF74" w14:textId="14D8EA3D" w:rsidR="00854848" w:rsidRPr="0020490E" w:rsidRDefault="00854848" w:rsidP="00854848">
            <w:pPr>
              <w:jc w:val="center"/>
              <w:rPr>
                <w:lang w:val="en-SG"/>
              </w:rPr>
            </w:pPr>
            <w:r w:rsidRPr="0020490E">
              <w:rPr>
                <w:rFonts w:ascii="Aptos Narrow" w:hAnsi="Aptos Narrow"/>
                <w:color w:val="000000"/>
                <w:sz w:val="22"/>
              </w:rPr>
              <w:t>0.092</w:t>
            </w:r>
          </w:p>
        </w:tc>
      </w:tr>
    </w:tbl>
    <w:p w14:paraId="25D745B5" w14:textId="77777777" w:rsidR="00BE1A3A" w:rsidRPr="0020490E" w:rsidRDefault="00BE1A3A" w:rsidP="00DF6AFA">
      <w:pPr>
        <w:rPr>
          <w:lang w:val="en-SG"/>
        </w:rPr>
      </w:pPr>
    </w:p>
    <w:p w14:paraId="014E37AE" w14:textId="77777777" w:rsidR="00BE1A3A" w:rsidRPr="0020490E" w:rsidRDefault="00BE1A3A" w:rsidP="00DF6AFA">
      <w:pPr>
        <w:rPr>
          <w:lang w:val="en-SG"/>
        </w:rPr>
      </w:pPr>
    </w:p>
    <w:p w14:paraId="04A2F146" w14:textId="77777777" w:rsidR="00BE1A3A" w:rsidRPr="0020490E" w:rsidRDefault="00BE1A3A" w:rsidP="00DF6AFA">
      <w:pPr>
        <w:rPr>
          <w:lang w:val="en-SG"/>
        </w:rPr>
      </w:pPr>
    </w:p>
    <w:p w14:paraId="7A0EC0DD" w14:textId="066ABE5A" w:rsidR="00BE1A3A" w:rsidRPr="0020490E" w:rsidRDefault="00BE1A3A" w:rsidP="00BE1A3A">
      <w:pPr>
        <w:pStyle w:val="Caption"/>
        <w:keepNext/>
      </w:pPr>
      <w:bookmarkStart w:id="32" w:name="_Ref178227801"/>
      <w:bookmarkStart w:id="33" w:name="_Toc178598331"/>
      <w:r w:rsidRPr="0020490E">
        <w:lastRenderedPageBreak/>
        <w:t xml:space="preserve">Table </w:t>
      </w:r>
      <w:r w:rsidRPr="0020490E">
        <w:rPr>
          <w:rFonts w:hint="eastAsia"/>
        </w:rPr>
        <w:t>S</w:t>
      </w:r>
      <w:r w:rsidR="00BD54CB">
        <w:fldChar w:fldCharType="begin"/>
      </w:r>
      <w:r w:rsidR="00BD54CB">
        <w:instrText xml:space="preserve"> STYLEREF 1 \s </w:instrText>
      </w:r>
      <w:r w:rsidR="00BD54CB">
        <w:fldChar w:fldCharType="separate"/>
      </w:r>
      <w:r w:rsidR="00845B4F" w:rsidRPr="0020490E">
        <w:rPr>
          <w:noProof/>
        </w:rPr>
        <w:t>2</w:t>
      </w:r>
      <w:r w:rsidR="00BD54CB">
        <w:rPr>
          <w:noProof/>
        </w:rPr>
        <w:fldChar w:fldCharType="end"/>
      </w:r>
      <w:r w:rsidRPr="0020490E">
        <w:noBreakHyphen/>
      </w:r>
      <w:r w:rsidR="00BD54CB">
        <w:fldChar w:fldCharType="begin"/>
      </w:r>
      <w:r w:rsidR="00BD54CB">
        <w:instrText xml:space="preserve"> SEQ Table \* ARABIC \s 1 </w:instrText>
      </w:r>
      <w:r w:rsidR="00BD54CB">
        <w:fldChar w:fldCharType="separate"/>
      </w:r>
      <w:r w:rsidR="00845B4F" w:rsidRPr="0020490E">
        <w:rPr>
          <w:noProof/>
        </w:rPr>
        <w:t>4</w:t>
      </w:r>
      <w:r w:rsidR="00BD54CB">
        <w:rPr>
          <w:noProof/>
        </w:rPr>
        <w:fldChar w:fldCharType="end"/>
      </w:r>
      <w:bookmarkEnd w:id="32"/>
      <w:r w:rsidRPr="0020490E">
        <w:rPr>
          <w:rFonts w:hint="eastAsia"/>
        </w:rPr>
        <w:t xml:space="preserve"> </w:t>
      </w:r>
      <w:r w:rsidRPr="0020490E">
        <w:t>A selection (</w:t>
      </w:r>
      <w:r w:rsidR="0042515A" w:rsidRPr="0020490E">
        <w:t>Zr</w:t>
      </w:r>
      <w:r w:rsidR="0042515A" w:rsidRPr="0020490E">
        <w:rPr>
          <w:vertAlign w:val="subscript"/>
        </w:rPr>
        <w:t>6</w:t>
      </w:r>
      <w:r w:rsidR="0042515A" w:rsidRPr="0020490E">
        <w:t>Sb</w:t>
      </w:r>
      <w:r w:rsidR="0042515A" w:rsidRPr="0020490E">
        <w:rPr>
          <w:vertAlign w:val="subscript"/>
        </w:rPr>
        <w:t>2</w:t>
      </w:r>
      <w:r w:rsidR="0042515A" w:rsidRPr="0020490E">
        <w:t>Pt</w:t>
      </w:r>
      <w:r w:rsidRPr="0020490E">
        <w:t>, mp-</w:t>
      </w:r>
      <w:r w:rsidR="003E2E27" w:rsidRPr="0020490E">
        <w:t>12972</w:t>
      </w:r>
      <w:r w:rsidRPr="0020490E">
        <w:t>) of c</w:t>
      </w:r>
      <w:r w:rsidRPr="0020490E">
        <w:rPr>
          <w:rFonts w:hint="eastAsia"/>
        </w:rPr>
        <w:t>omparison of surface energies using PBE and R2SCAN</w:t>
      </w:r>
      <w:bookmarkEnd w:id="33"/>
      <w:r w:rsidRPr="0020490E">
        <w:rPr>
          <w:rFonts w:hint="eastAsia"/>
        </w:rPr>
        <w:t xml:space="preserve"> </w:t>
      </w:r>
    </w:p>
    <w:tbl>
      <w:tblPr>
        <w:tblStyle w:val="TableGrid"/>
        <w:tblW w:w="0" w:type="auto"/>
        <w:jc w:val="center"/>
        <w:tblLook w:val="04A0" w:firstRow="1" w:lastRow="0" w:firstColumn="1" w:lastColumn="0" w:noHBand="0" w:noVBand="1"/>
      </w:tblPr>
      <w:tblGrid>
        <w:gridCol w:w="1672"/>
        <w:gridCol w:w="1389"/>
        <w:gridCol w:w="2185"/>
        <w:gridCol w:w="2126"/>
      </w:tblGrid>
      <w:tr w:rsidR="00BE1A3A" w:rsidRPr="0020490E" w14:paraId="74FCB245" w14:textId="77777777" w:rsidTr="00A71767">
        <w:trPr>
          <w:jc w:val="center"/>
        </w:trPr>
        <w:tc>
          <w:tcPr>
            <w:tcW w:w="1672" w:type="dxa"/>
            <w:vAlign w:val="center"/>
          </w:tcPr>
          <w:p w14:paraId="2309C9D9" w14:textId="77777777" w:rsidR="00BE1A3A" w:rsidRPr="0020490E" w:rsidRDefault="00BE1A3A" w:rsidP="00A71767">
            <w:pPr>
              <w:jc w:val="center"/>
              <w:rPr>
                <w:b/>
                <w:bCs/>
                <w:lang w:val="en-SG"/>
              </w:rPr>
            </w:pPr>
            <w:r w:rsidRPr="0020490E">
              <w:rPr>
                <w:rFonts w:hint="eastAsia"/>
                <w:b/>
                <w:bCs/>
                <w:lang w:val="en-SG"/>
              </w:rPr>
              <w:t>Miller</w:t>
            </w:r>
            <w:r w:rsidRPr="0020490E">
              <w:rPr>
                <w:b/>
                <w:bCs/>
                <w:lang w:val="en-SG"/>
              </w:rPr>
              <w:t xml:space="preserve"> </w:t>
            </w:r>
            <w:r w:rsidRPr="0020490E">
              <w:rPr>
                <w:rFonts w:hint="eastAsia"/>
                <w:b/>
                <w:bCs/>
                <w:lang w:val="en-SG"/>
              </w:rPr>
              <w:t>Index</w:t>
            </w:r>
          </w:p>
        </w:tc>
        <w:tc>
          <w:tcPr>
            <w:tcW w:w="1389" w:type="dxa"/>
            <w:vAlign w:val="center"/>
          </w:tcPr>
          <w:p w14:paraId="499146C0" w14:textId="77777777" w:rsidR="00BE1A3A" w:rsidRPr="0020490E" w:rsidRDefault="00BE1A3A" w:rsidP="00A71767">
            <w:pPr>
              <w:jc w:val="center"/>
              <w:rPr>
                <w:b/>
                <w:bCs/>
                <w:lang w:val="en-SG"/>
              </w:rPr>
            </w:pPr>
            <w:r w:rsidRPr="0020490E">
              <w:rPr>
                <w:rFonts w:hint="eastAsia"/>
                <w:b/>
                <w:bCs/>
                <w:lang w:val="en-SG"/>
              </w:rPr>
              <w:t>Shift</w:t>
            </w:r>
          </w:p>
        </w:tc>
        <w:tc>
          <w:tcPr>
            <w:tcW w:w="2185" w:type="dxa"/>
            <w:vAlign w:val="center"/>
          </w:tcPr>
          <w:p w14:paraId="65540113" w14:textId="77777777" w:rsidR="00BE1A3A" w:rsidRPr="0020490E" w:rsidRDefault="00BE1A3A" w:rsidP="00A71767">
            <w:pPr>
              <w:jc w:val="center"/>
              <w:rPr>
                <w:b/>
                <w:bCs/>
                <w:lang w:val="en-SG"/>
              </w:rPr>
            </w:pPr>
            <w:r w:rsidRPr="0020490E">
              <w:rPr>
                <w:rFonts w:hint="eastAsia"/>
                <w:b/>
                <w:bCs/>
                <w:lang w:val="en-SG"/>
              </w:rPr>
              <w:t>Surface Energy</w:t>
            </w:r>
          </w:p>
          <w:p w14:paraId="62BA211F" w14:textId="77777777" w:rsidR="00BE1A3A" w:rsidRPr="0020490E" w:rsidRDefault="00BE1A3A" w:rsidP="00A71767">
            <w:pPr>
              <w:jc w:val="center"/>
              <w:rPr>
                <w:b/>
                <w:bCs/>
                <w:lang w:val="en-SG"/>
              </w:rPr>
            </w:pPr>
            <w:r w:rsidRPr="0020490E">
              <w:rPr>
                <w:rFonts w:hint="eastAsia"/>
                <w:b/>
                <w:bCs/>
                <w:lang w:val="en-SG"/>
              </w:rPr>
              <w:t>PBE</w:t>
            </w:r>
            <w:r w:rsidRPr="0020490E">
              <w:rPr>
                <w:b/>
                <w:bCs/>
                <w:lang w:val="en-SG"/>
              </w:rPr>
              <w:t xml:space="preserve"> </w:t>
            </w:r>
          </w:p>
          <w:p w14:paraId="19959FB2" w14:textId="77777777" w:rsidR="00BE1A3A" w:rsidRPr="0020490E" w:rsidRDefault="00BE1A3A" w:rsidP="00A71767">
            <w:pPr>
              <w:jc w:val="center"/>
              <w:rPr>
                <w:b/>
                <w:bCs/>
                <w:lang w:val="en-SG"/>
              </w:rPr>
            </w:pPr>
            <w:r w:rsidRPr="0020490E">
              <w:rPr>
                <w:b/>
                <w:bCs/>
                <w:lang w:val="en-SG"/>
              </w:rPr>
              <w:t>[eV/</w:t>
            </w:r>
            <w:r w:rsidRPr="0020490E">
              <w:rPr>
                <w:lang w:val="en-SG"/>
              </w:rPr>
              <w:t>Å</w:t>
            </w:r>
            <w:r w:rsidRPr="0020490E">
              <w:rPr>
                <w:vertAlign w:val="superscript"/>
                <w:lang w:val="en-SG"/>
              </w:rPr>
              <w:t>2</w:t>
            </w:r>
            <w:r w:rsidRPr="0020490E">
              <w:rPr>
                <w:b/>
                <w:bCs/>
                <w:lang w:val="en-SG"/>
              </w:rPr>
              <w:t>]</w:t>
            </w:r>
          </w:p>
        </w:tc>
        <w:tc>
          <w:tcPr>
            <w:tcW w:w="2126" w:type="dxa"/>
            <w:vAlign w:val="center"/>
          </w:tcPr>
          <w:p w14:paraId="1C1C25B1" w14:textId="77777777" w:rsidR="00BE1A3A" w:rsidRPr="0020490E" w:rsidRDefault="00BE1A3A" w:rsidP="00A71767">
            <w:pPr>
              <w:jc w:val="center"/>
              <w:rPr>
                <w:b/>
                <w:bCs/>
                <w:lang w:val="en-SG"/>
              </w:rPr>
            </w:pPr>
            <w:r w:rsidRPr="0020490E">
              <w:rPr>
                <w:rFonts w:hint="eastAsia"/>
                <w:b/>
                <w:bCs/>
                <w:lang w:val="en-SG"/>
              </w:rPr>
              <w:t>Surface Energy</w:t>
            </w:r>
          </w:p>
          <w:p w14:paraId="7EDEA959" w14:textId="77777777" w:rsidR="00BE1A3A" w:rsidRPr="0020490E" w:rsidRDefault="00BE1A3A" w:rsidP="00A71767">
            <w:pPr>
              <w:jc w:val="center"/>
              <w:rPr>
                <w:b/>
                <w:bCs/>
                <w:lang w:val="en-SG"/>
              </w:rPr>
            </w:pPr>
            <w:r w:rsidRPr="0020490E">
              <w:rPr>
                <w:rFonts w:hint="eastAsia"/>
                <w:b/>
                <w:bCs/>
                <w:lang w:val="en-SG"/>
              </w:rPr>
              <w:t>R2SCAN</w:t>
            </w:r>
          </w:p>
          <w:p w14:paraId="3F13C86C" w14:textId="77777777" w:rsidR="00BE1A3A" w:rsidRPr="0020490E" w:rsidRDefault="00BE1A3A" w:rsidP="00A71767">
            <w:pPr>
              <w:jc w:val="center"/>
              <w:rPr>
                <w:b/>
                <w:bCs/>
                <w:lang w:val="en-SG"/>
              </w:rPr>
            </w:pPr>
            <w:r w:rsidRPr="0020490E">
              <w:rPr>
                <w:b/>
                <w:bCs/>
                <w:lang w:val="en-SG"/>
              </w:rPr>
              <w:t>[eV/</w:t>
            </w:r>
            <w:r w:rsidRPr="0020490E">
              <w:rPr>
                <w:lang w:val="en-SG"/>
              </w:rPr>
              <w:t>Å</w:t>
            </w:r>
            <w:r w:rsidRPr="0020490E">
              <w:rPr>
                <w:vertAlign w:val="superscript"/>
                <w:lang w:val="en-SG"/>
              </w:rPr>
              <w:t>2</w:t>
            </w:r>
            <w:r w:rsidRPr="0020490E">
              <w:rPr>
                <w:b/>
                <w:bCs/>
                <w:lang w:val="en-SG"/>
              </w:rPr>
              <w:t>]</w:t>
            </w:r>
          </w:p>
        </w:tc>
      </w:tr>
      <w:tr w:rsidR="003E2E27" w:rsidRPr="0020490E" w14:paraId="783CA680" w14:textId="77777777" w:rsidTr="00A71767">
        <w:trPr>
          <w:jc w:val="center"/>
        </w:trPr>
        <w:tc>
          <w:tcPr>
            <w:tcW w:w="1672" w:type="dxa"/>
            <w:vAlign w:val="bottom"/>
          </w:tcPr>
          <w:p w14:paraId="1D4FF582" w14:textId="7C433B87" w:rsidR="003E2E27" w:rsidRPr="0020490E" w:rsidRDefault="003E2E27" w:rsidP="003E2E27">
            <w:pPr>
              <w:jc w:val="center"/>
              <w:rPr>
                <w:lang w:val="en-SG"/>
              </w:rPr>
            </w:pPr>
            <w:r w:rsidRPr="0020490E">
              <w:rPr>
                <w:rFonts w:ascii="Aptos Narrow" w:hAnsi="Aptos Narrow"/>
                <w:color w:val="000000"/>
                <w:sz w:val="22"/>
              </w:rPr>
              <w:t>111</w:t>
            </w:r>
          </w:p>
        </w:tc>
        <w:tc>
          <w:tcPr>
            <w:tcW w:w="1389" w:type="dxa"/>
            <w:vAlign w:val="bottom"/>
          </w:tcPr>
          <w:p w14:paraId="1F8A3A32" w14:textId="1AADE262" w:rsidR="003E2E27" w:rsidRPr="0020490E" w:rsidRDefault="003E2E27" w:rsidP="003E2E27">
            <w:pPr>
              <w:jc w:val="center"/>
              <w:rPr>
                <w:lang w:val="en-SG"/>
              </w:rPr>
            </w:pPr>
            <w:r w:rsidRPr="0020490E">
              <w:rPr>
                <w:rFonts w:ascii="Aptos Narrow" w:hAnsi="Aptos Narrow"/>
                <w:color w:val="000000"/>
                <w:sz w:val="22"/>
              </w:rPr>
              <w:t>0.250</w:t>
            </w:r>
          </w:p>
        </w:tc>
        <w:tc>
          <w:tcPr>
            <w:tcW w:w="2185" w:type="dxa"/>
            <w:vAlign w:val="bottom"/>
          </w:tcPr>
          <w:p w14:paraId="14E74BF6" w14:textId="74602215" w:rsidR="003E2E27" w:rsidRPr="0020490E" w:rsidRDefault="003E2E27" w:rsidP="003E2E27">
            <w:pPr>
              <w:jc w:val="center"/>
              <w:rPr>
                <w:lang w:val="en-SG"/>
              </w:rPr>
            </w:pPr>
            <w:r w:rsidRPr="0020490E">
              <w:rPr>
                <w:rFonts w:ascii="Aptos Narrow" w:hAnsi="Aptos Narrow"/>
                <w:color w:val="000000"/>
                <w:sz w:val="22"/>
              </w:rPr>
              <w:t>0.099</w:t>
            </w:r>
          </w:p>
        </w:tc>
        <w:tc>
          <w:tcPr>
            <w:tcW w:w="2126" w:type="dxa"/>
            <w:vAlign w:val="bottom"/>
          </w:tcPr>
          <w:p w14:paraId="0859CDE6" w14:textId="0AB5905F" w:rsidR="003E2E27" w:rsidRPr="0020490E" w:rsidRDefault="003E2E27" w:rsidP="003E2E27">
            <w:pPr>
              <w:jc w:val="center"/>
              <w:rPr>
                <w:lang w:val="en-SG"/>
              </w:rPr>
            </w:pPr>
            <w:r w:rsidRPr="0020490E">
              <w:rPr>
                <w:rFonts w:ascii="Aptos Narrow" w:hAnsi="Aptos Narrow"/>
                <w:color w:val="000000"/>
                <w:sz w:val="22"/>
              </w:rPr>
              <w:t>0.093</w:t>
            </w:r>
          </w:p>
        </w:tc>
      </w:tr>
      <w:tr w:rsidR="003E2E27" w:rsidRPr="0020490E" w14:paraId="13E0A087" w14:textId="77777777" w:rsidTr="00A71767">
        <w:trPr>
          <w:jc w:val="center"/>
        </w:trPr>
        <w:tc>
          <w:tcPr>
            <w:tcW w:w="1672" w:type="dxa"/>
            <w:vAlign w:val="bottom"/>
          </w:tcPr>
          <w:p w14:paraId="49CC744F" w14:textId="560ECD32" w:rsidR="003E2E27" w:rsidRPr="0020490E" w:rsidRDefault="003E2E27" w:rsidP="003E2E27">
            <w:pPr>
              <w:jc w:val="center"/>
              <w:rPr>
                <w:lang w:val="en-SG"/>
              </w:rPr>
            </w:pPr>
            <w:r w:rsidRPr="0020490E">
              <w:rPr>
                <w:rFonts w:ascii="Aptos Narrow" w:hAnsi="Aptos Narrow"/>
                <w:color w:val="000000"/>
                <w:sz w:val="22"/>
              </w:rPr>
              <w:t>111</w:t>
            </w:r>
          </w:p>
        </w:tc>
        <w:tc>
          <w:tcPr>
            <w:tcW w:w="1389" w:type="dxa"/>
            <w:vAlign w:val="bottom"/>
          </w:tcPr>
          <w:p w14:paraId="4396E59F" w14:textId="69369C7F" w:rsidR="003E2E27" w:rsidRPr="0020490E" w:rsidRDefault="003E2E27" w:rsidP="003E2E27">
            <w:pPr>
              <w:jc w:val="center"/>
              <w:rPr>
                <w:lang w:val="en-SG"/>
              </w:rPr>
            </w:pPr>
            <w:r w:rsidRPr="0020490E">
              <w:rPr>
                <w:rFonts w:ascii="Aptos Narrow" w:hAnsi="Aptos Narrow"/>
                <w:color w:val="000000"/>
                <w:sz w:val="22"/>
              </w:rPr>
              <w:t>0.673</w:t>
            </w:r>
          </w:p>
        </w:tc>
        <w:tc>
          <w:tcPr>
            <w:tcW w:w="2185" w:type="dxa"/>
            <w:vAlign w:val="bottom"/>
          </w:tcPr>
          <w:p w14:paraId="0EF3E652" w14:textId="0763C602" w:rsidR="003E2E27" w:rsidRPr="0020490E" w:rsidRDefault="003E2E27" w:rsidP="003E2E27">
            <w:pPr>
              <w:jc w:val="center"/>
              <w:rPr>
                <w:lang w:val="en-SG"/>
              </w:rPr>
            </w:pPr>
            <w:r w:rsidRPr="0020490E">
              <w:rPr>
                <w:rFonts w:ascii="Aptos Narrow" w:hAnsi="Aptos Narrow"/>
                <w:color w:val="000000"/>
                <w:sz w:val="22"/>
              </w:rPr>
              <w:t>0.128</w:t>
            </w:r>
          </w:p>
        </w:tc>
        <w:tc>
          <w:tcPr>
            <w:tcW w:w="2126" w:type="dxa"/>
            <w:vAlign w:val="bottom"/>
          </w:tcPr>
          <w:p w14:paraId="3DD79E4C" w14:textId="0AE52E80" w:rsidR="003E2E27" w:rsidRPr="0020490E" w:rsidRDefault="003E2E27" w:rsidP="003E2E27">
            <w:pPr>
              <w:jc w:val="center"/>
              <w:rPr>
                <w:lang w:val="en-SG"/>
              </w:rPr>
            </w:pPr>
            <w:r w:rsidRPr="0020490E">
              <w:rPr>
                <w:rFonts w:ascii="Aptos Narrow" w:hAnsi="Aptos Narrow"/>
                <w:color w:val="000000"/>
                <w:sz w:val="22"/>
              </w:rPr>
              <w:t>0.122</w:t>
            </w:r>
          </w:p>
        </w:tc>
      </w:tr>
      <w:tr w:rsidR="003E2E27" w:rsidRPr="0020490E" w14:paraId="7FF1891D" w14:textId="77777777" w:rsidTr="00A71767">
        <w:trPr>
          <w:jc w:val="center"/>
        </w:trPr>
        <w:tc>
          <w:tcPr>
            <w:tcW w:w="1672" w:type="dxa"/>
            <w:vAlign w:val="bottom"/>
          </w:tcPr>
          <w:p w14:paraId="2B7B297F" w14:textId="452DD6D1" w:rsidR="003E2E27" w:rsidRPr="0020490E" w:rsidRDefault="003E2E27" w:rsidP="003E2E27">
            <w:pPr>
              <w:jc w:val="center"/>
              <w:rPr>
                <w:lang w:val="en-SG"/>
              </w:rPr>
            </w:pPr>
            <w:r w:rsidRPr="0020490E">
              <w:rPr>
                <w:rFonts w:ascii="Aptos Narrow" w:hAnsi="Aptos Narrow"/>
                <w:color w:val="000000"/>
                <w:sz w:val="22"/>
              </w:rPr>
              <w:t>111</w:t>
            </w:r>
          </w:p>
        </w:tc>
        <w:tc>
          <w:tcPr>
            <w:tcW w:w="1389" w:type="dxa"/>
            <w:vAlign w:val="bottom"/>
          </w:tcPr>
          <w:p w14:paraId="2EF3A76F" w14:textId="5D39375A" w:rsidR="003E2E27" w:rsidRPr="0020490E" w:rsidRDefault="003E2E27" w:rsidP="003E2E27">
            <w:pPr>
              <w:jc w:val="center"/>
              <w:rPr>
                <w:lang w:val="en-SG"/>
              </w:rPr>
            </w:pPr>
            <w:r w:rsidRPr="0020490E">
              <w:rPr>
                <w:rFonts w:ascii="Aptos Narrow" w:hAnsi="Aptos Narrow"/>
                <w:color w:val="000000"/>
                <w:sz w:val="22"/>
              </w:rPr>
              <w:t>0.781</w:t>
            </w:r>
          </w:p>
        </w:tc>
        <w:tc>
          <w:tcPr>
            <w:tcW w:w="2185" w:type="dxa"/>
            <w:vAlign w:val="bottom"/>
          </w:tcPr>
          <w:p w14:paraId="546B0CF0" w14:textId="58A6DC48" w:rsidR="003E2E27" w:rsidRPr="0020490E" w:rsidRDefault="003E2E27" w:rsidP="003E2E27">
            <w:pPr>
              <w:jc w:val="center"/>
              <w:rPr>
                <w:lang w:val="en-SG"/>
              </w:rPr>
            </w:pPr>
            <w:r w:rsidRPr="0020490E">
              <w:rPr>
                <w:rFonts w:ascii="Aptos Narrow" w:hAnsi="Aptos Narrow"/>
                <w:color w:val="000000"/>
                <w:sz w:val="22"/>
              </w:rPr>
              <w:t>0.118</w:t>
            </w:r>
          </w:p>
        </w:tc>
        <w:tc>
          <w:tcPr>
            <w:tcW w:w="2126" w:type="dxa"/>
            <w:vAlign w:val="bottom"/>
          </w:tcPr>
          <w:p w14:paraId="29DC3532" w14:textId="643BFD60" w:rsidR="003E2E27" w:rsidRPr="0020490E" w:rsidRDefault="003E2E27" w:rsidP="003E2E27">
            <w:pPr>
              <w:jc w:val="center"/>
              <w:rPr>
                <w:lang w:val="en-SG"/>
              </w:rPr>
            </w:pPr>
            <w:r w:rsidRPr="0020490E">
              <w:rPr>
                <w:rFonts w:ascii="Aptos Narrow" w:hAnsi="Aptos Narrow"/>
                <w:color w:val="000000"/>
                <w:sz w:val="22"/>
              </w:rPr>
              <w:t>0.113</w:t>
            </w:r>
          </w:p>
        </w:tc>
      </w:tr>
      <w:tr w:rsidR="003E2E27" w:rsidRPr="0020490E" w14:paraId="7C41100E" w14:textId="77777777" w:rsidTr="00A71767">
        <w:trPr>
          <w:jc w:val="center"/>
        </w:trPr>
        <w:tc>
          <w:tcPr>
            <w:tcW w:w="1672" w:type="dxa"/>
            <w:vAlign w:val="bottom"/>
          </w:tcPr>
          <w:p w14:paraId="70262873" w14:textId="42E84056" w:rsidR="003E2E27" w:rsidRPr="0020490E" w:rsidRDefault="003E2E27" w:rsidP="003E2E27">
            <w:pPr>
              <w:jc w:val="center"/>
              <w:rPr>
                <w:lang w:val="en-SG"/>
              </w:rPr>
            </w:pPr>
            <w:r w:rsidRPr="0020490E">
              <w:rPr>
                <w:rFonts w:ascii="Aptos Narrow" w:hAnsi="Aptos Narrow"/>
                <w:color w:val="000000"/>
                <w:sz w:val="22"/>
              </w:rPr>
              <w:t>111</w:t>
            </w:r>
          </w:p>
        </w:tc>
        <w:tc>
          <w:tcPr>
            <w:tcW w:w="1389" w:type="dxa"/>
            <w:vAlign w:val="bottom"/>
          </w:tcPr>
          <w:p w14:paraId="02EABAFE" w14:textId="05A75994" w:rsidR="003E2E27" w:rsidRPr="0020490E" w:rsidRDefault="003E2E27" w:rsidP="003E2E27">
            <w:pPr>
              <w:jc w:val="center"/>
              <w:rPr>
                <w:lang w:val="en-SG"/>
              </w:rPr>
            </w:pPr>
            <w:r w:rsidRPr="0020490E">
              <w:rPr>
                <w:rFonts w:ascii="Aptos Narrow" w:hAnsi="Aptos Narrow"/>
                <w:color w:val="000000"/>
                <w:sz w:val="22"/>
              </w:rPr>
              <w:t>0.905</w:t>
            </w:r>
          </w:p>
        </w:tc>
        <w:tc>
          <w:tcPr>
            <w:tcW w:w="2185" w:type="dxa"/>
            <w:vAlign w:val="bottom"/>
          </w:tcPr>
          <w:p w14:paraId="02145574" w14:textId="0A91DF8F" w:rsidR="003E2E27" w:rsidRPr="0020490E" w:rsidRDefault="003E2E27" w:rsidP="003E2E27">
            <w:pPr>
              <w:jc w:val="center"/>
              <w:rPr>
                <w:lang w:val="en-SG"/>
              </w:rPr>
            </w:pPr>
            <w:r w:rsidRPr="0020490E">
              <w:rPr>
                <w:rFonts w:ascii="Aptos Narrow" w:hAnsi="Aptos Narrow"/>
                <w:color w:val="000000"/>
                <w:sz w:val="22"/>
              </w:rPr>
              <w:t>0.111</w:t>
            </w:r>
          </w:p>
        </w:tc>
        <w:tc>
          <w:tcPr>
            <w:tcW w:w="2126" w:type="dxa"/>
            <w:vAlign w:val="bottom"/>
          </w:tcPr>
          <w:p w14:paraId="611EF8F1" w14:textId="65C552F5" w:rsidR="003E2E27" w:rsidRPr="0020490E" w:rsidRDefault="003E2E27" w:rsidP="003E2E27">
            <w:pPr>
              <w:jc w:val="center"/>
              <w:rPr>
                <w:lang w:val="en-SG"/>
              </w:rPr>
            </w:pPr>
            <w:r w:rsidRPr="0020490E">
              <w:rPr>
                <w:rFonts w:ascii="Aptos Narrow" w:hAnsi="Aptos Narrow"/>
                <w:color w:val="000000"/>
                <w:sz w:val="22"/>
              </w:rPr>
              <w:t>0.104</w:t>
            </w:r>
          </w:p>
        </w:tc>
      </w:tr>
      <w:tr w:rsidR="003E2E27" w:rsidRPr="0020490E" w14:paraId="2FFCC262" w14:textId="77777777" w:rsidTr="00A71767">
        <w:trPr>
          <w:jc w:val="center"/>
        </w:trPr>
        <w:tc>
          <w:tcPr>
            <w:tcW w:w="1672" w:type="dxa"/>
            <w:vAlign w:val="bottom"/>
          </w:tcPr>
          <w:p w14:paraId="6711F1D4" w14:textId="1C2C84DA" w:rsidR="003E2E27" w:rsidRPr="0020490E" w:rsidRDefault="003E2E27" w:rsidP="003E2E27">
            <w:pPr>
              <w:jc w:val="center"/>
              <w:rPr>
                <w:lang w:val="en-SG"/>
              </w:rPr>
            </w:pPr>
            <w:r w:rsidRPr="0020490E">
              <w:rPr>
                <w:rFonts w:ascii="Aptos Narrow" w:hAnsi="Aptos Narrow"/>
                <w:color w:val="000000"/>
                <w:sz w:val="22"/>
              </w:rPr>
              <w:t>110</w:t>
            </w:r>
          </w:p>
        </w:tc>
        <w:tc>
          <w:tcPr>
            <w:tcW w:w="1389" w:type="dxa"/>
            <w:vAlign w:val="bottom"/>
          </w:tcPr>
          <w:p w14:paraId="36773EE3" w14:textId="2E56A9A9" w:rsidR="003E2E27" w:rsidRPr="0020490E" w:rsidRDefault="003E2E27" w:rsidP="003E2E27">
            <w:pPr>
              <w:jc w:val="center"/>
              <w:rPr>
                <w:lang w:val="en-SG"/>
              </w:rPr>
            </w:pPr>
            <w:r w:rsidRPr="0020490E">
              <w:rPr>
                <w:rFonts w:ascii="Aptos Narrow" w:hAnsi="Aptos Narrow"/>
                <w:color w:val="000000"/>
                <w:sz w:val="22"/>
              </w:rPr>
              <w:t>0.095</w:t>
            </w:r>
          </w:p>
        </w:tc>
        <w:tc>
          <w:tcPr>
            <w:tcW w:w="2185" w:type="dxa"/>
            <w:vAlign w:val="bottom"/>
          </w:tcPr>
          <w:p w14:paraId="17B46162" w14:textId="11F40D34" w:rsidR="003E2E27" w:rsidRPr="0020490E" w:rsidRDefault="003E2E27" w:rsidP="003E2E27">
            <w:pPr>
              <w:jc w:val="center"/>
              <w:rPr>
                <w:lang w:val="en-SG"/>
              </w:rPr>
            </w:pPr>
            <w:r w:rsidRPr="0020490E">
              <w:rPr>
                <w:rFonts w:ascii="Aptos Narrow" w:hAnsi="Aptos Narrow"/>
                <w:color w:val="000000"/>
                <w:sz w:val="22"/>
              </w:rPr>
              <w:t>0.107</w:t>
            </w:r>
          </w:p>
        </w:tc>
        <w:tc>
          <w:tcPr>
            <w:tcW w:w="2126" w:type="dxa"/>
            <w:vAlign w:val="bottom"/>
          </w:tcPr>
          <w:p w14:paraId="7E08BB0C" w14:textId="7538A5AA" w:rsidR="003E2E27" w:rsidRPr="0020490E" w:rsidRDefault="003E2E27" w:rsidP="003E2E27">
            <w:pPr>
              <w:jc w:val="center"/>
              <w:rPr>
                <w:lang w:val="en-SG"/>
              </w:rPr>
            </w:pPr>
            <w:r w:rsidRPr="0020490E">
              <w:rPr>
                <w:rFonts w:ascii="Aptos Narrow" w:hAnsi="Aptos Narrow"/>
                <w:color w:val="000000"/>
                <w:sz w:val="22"/>
              </w:rPr>
              <w:t>0.102</w:t>
            </w:r>
          </w:p>
        </w:tc>
      </w:tr>
      <w:tr w:rsidR="003E2E27" w:rsidRPr="0020490E" w14:paraId="398ED08B" w14:textId="77777777" w:rsidTr="00A71767">
        <w:trPr>
          <w:jc w:val="center"/>
        </w:trPr>
        <w:tc>
          <w:tcPr>
            <w:tcW w:w="1672" w:type="dxa"/>
            <w:vAlign w:val="bottom"/>
          </w:tcPr>
          <w:p w14:paraId="0EB9E95E" w14:textId="20B1DC0D" w:rsidR="003E2E27" w:rsidRPr="0020490E" w:rsidRDefault="003E2E27" w:rsidP="003E2E27">
            <w:pPr>
              <w:jc w:val="center"/>
              <w:rPr>
                <w:lang w:val="en-SG"/>
              </w:rPr>
            </w:pPr>
            <w:r w:rsidRPr="0020490E">
              <w:rPr>
                <w:rFonts w:ascii="Aptos Narrow" w:hAnsi="Aptos Narrow"/>
                <w:color w:val="000000"/>
                <w:sz w:val="22"/>
              </w:rPr>
              <w:t>110</w:t>
            </w:r>
          </w:p>
        </w:tc>
        <w:tc>
          <w:tcPr>
            <w:tcW w:w="1389" w:type="dxa"/>
            <w:vAlign w:val="bottom"/>
          </w:tcPr>
          <w:p w14:paraId="0D3A84BB" w14:textId="3FE7E8FA" w:rsidR="003E2E27" w:rsidRPr="0020490E" w:rsidRDefault="003E2E27" w:rsidP="003E2E27">
            <w:pPr>
              <w:jc w:val="center"/>
              <w:rPr>
                <w:lang w:val="en-SG"/>
              </w:rPr>
            </w:pPr>
            <w:r w:rsidRPr="0020490E">
              <w:rPr>
                <w:rFonts w:ascii="Aptos Narrow" w:hAnsi="Aptos Narrow"/>
                <w:color w:val="000000"/>
                <w:sz w:val="22"/>
              </w:rPr>
              <w:t>0.625</w:t>
            </w:r>
          </w:p>
        </w:tc>
        <w:tc>
          <w:tcPr>
            <w:tcW w:w="2185" w:type="dxa"/>
            <w:vAlign w:val="bottom"/>
          </w:tcPr>
          <w:p w14:paraId="1902BBA6" w14:textId="7059B52D" w:rsidR="003E2E27" w:rsidRPr="0020490E" w:rsidRDefault="003E2E27" w:rsidP="003E2E27">
            <w:pPr>
              <w:jc w:val="center"/>
              <w:rPr>
                <w:lang w:val="en-SG"/>
              </w:rPr>
            </w:pPr>
            <w:r w:rsidRPr="0020490E">
              <w:rPr>
                <w:rFonts w:ascii="Aptos Narrow" w:hAnsi="Aptos Narrow"/>
                <w:color w:val="000000"/>
                <w:sz w:val="22"/>
              </w:rPr>
              <w:t>0.112</w:t>
            </w:r>
          </w:p>
        </w:tc>
        <w:tc>
          <w:tcPr>
            <w:tcW w:w="2126" w:type="dxa"/>
            <w:vAlign w:val="bottom"/>
          </w:tcPr>
          <w:p w14:paraId="18E58E3F" w14:textId="58535B6B" w:rsidR="003E2E27" w:rsidRPr="0020490E" w:rsidRDefault="003E2E27" w:rsidP="003E2E27">
            <w:pPr>
              <w:jc w:val="center"/>
              <w:rPr>
                <w:lang w:val="en-SG"/>
              </w:rPr>
            </w:pPr>
            <w:r w:rsidRPr="0020490E">
              <w:rPr>
                <w:rFonts w:ascii="Aptos Narrow" w:hAnsi="Aptos Narrow"/>
                <w:color w:val="000000"/>
                <w:sz w:val="22"/>
              </w:rPr>
              <w:t>0.106</w:t>
            </w:r>
          </w:p>
        </w:tc>
      </w:tr>
      <w:tr w:rsidR="003E2E27" w:rsidRPr="0020490E" w14:paraId="75CE2568" w14:textId="77777777" w:rsidTr="00A71767">
        <w:trPr>
          <w:jc w:val="center"/>
        </w:trPr>
        <w:tc>
          <w:tcPr>
            <w:tcW w:w="1672" w:type="dxa"/>
            <w:vAlign w:val="bottom"/>
          </w:tcPr>
          <w:p w14:paraId="36E32D2D" w14:textId="091B2A8A" w:rsidR="003E2E27" w:rsidRPr="0020490E" w:rsidRDefault="003E2E27" w:rsidP="003E2E27">
            <w:pPr>
              <w:jc w:val="center"/>
              <w:rPr>
                <w:lang w:val="en-SG"/>
              </w:rPr>
            </w:pPr>
            <w:r w:rsidRPr="0020490E">
              <w:rPr>
                <w:rFonts w:ascii="Aptos Narrow" w:hAnsi="Aptos Narrow"/>
                <w:color w:val="000000"/>
                <w:sz w:val="22"/>
              </w:rPr>
              <w:t>110</w:t>
            </w:r>
          </w:p>
        </w:tc>
        <w:tc>
          <w:tcPr>
            <w:tcW w:w="1389" w:type="dxa"/>
            <w:vAlign w:val="bottom"/>
          </w:tcPr>
          <w:p w14:paraId="4448F888" w14:textId="760BBD50" w:rsidR="003E2E27" w:rsidRPr="0020490E" w:rsidRDefault="003E2E27" w:rsidP="003E2E27">
            <w:pPr>
              <w:jc w:val="center"/>
              <w:rPr>
                <w:lang w:val="en-SG"/>
              </w:rPr>
            </w:pPr>
            <w:r w:rsidRPr="0020490E">
              <w:rPr>
                <w:rFonts w:ascii="Aptos Narrow" w:hAnsi="Aptos Narrow"/>
                <w:color w:val="000000"/>
                <w:sz w:val="22"/>
              </w:rPr>
              <w:t>0.875</w:t>
            </w:r>
          </w:p>
        </w:tc>
        <w:tc>
          <w:tcPr>
            <w:tcW w:w="2185" w:type="dxa"/>
            <w:vAlign w:val="bottom"/>
          </w:tcPr>
          <w:p w14:paraId="3E734370" w14:textId="05795074" w:rsidR="003E2E27" w:rsidRPr="0020490E" w:rsidRDefault="003E2E27" w:rsidP="003E2E27">
            <w:pPr>
              <w:jc w:val="center"/>
              <w:rPr>
                <w:lang w:val="en-SG"/>
              </w:rPr>
            </w:pPr>
            <w:r w:rsidRPr="0020490E">
              <w:rPr>
                <w:rFonts w:ascii="Aptos Narrow" w:hAnsi="Aptos Narrow"/>
                <w:color w:val="000000"/>
                <w:sz w:val="22"/>
              </w:rPr>
              <w:t>0.131</w:t>
            </w:r>
          </w:p>
        </w:tc>
        <w:tc>
          <w:tcPr>
            <w:tcW w:w="2126" w:type="dxa"/>
            <w:vAlign w:val="bottom"/>
          </w:tcPr>
          <w:p w14:paraId="66EEE4D8" w14:textId="797A04D1" w:rsidR="003E2E27" w:rsidRPr="0020490E" w:rsidRDefault="003E2E27" w:rsidP="003E2E27">
            <w:pPr>
              <w:jc w:val="center"/>
              <w:rPr>
                <w:lang w:val="en-SG"/>
              </w:rPr>
            </w:pPr>
            <w:r w:rsidRPr="0020490E">
              <w:rPr>
                <w:rFonts w:ascii="Aptos Narrow" w:hAnsi="Aptos Narrow"/>
                <w:color w:val="000000"/>
                <w:sz w:val="22"/>
              </w:rPr>
              <w:t>0.121</w:t>
            </w:r>
          </w:p>
        </w:tc>
      </w:tr>
      <w:tr w:rsidR="003E2E27" w:rsidRPr="0020490E" w14:paraId="6DB1E815" w14:textId="77777777" w:rsidTr="00A71767">
        <w:trPr>
          <w:jc w:val="center"/>
        </w:trPr>
        <w:tc>
          <w:tcPr>
            <w:tcW w:w="1672" w:type="dxa"/>
            <w:vAlign w:val="bottom"/>
          </w:tcPr>
          <w:p w14:paraId="007DF90D" w14:textId="7E0AA953" w:rsidR="003E2E27" w:rsidRPr="0020490E" w:rsidRDefault="003E2E27" w:rsidP="003E2E27">
            <w:pPr>
              <w:jc w:val="center"/>
              <w:rPr>
                <w:lang w:val="en-SG"/>
              </w:rPr>
            </w:pPr>
            <w:r w:rsidRPr="0020490E">
              <w:rPr>
                <w:rFonts w:ascii="Aptos Narrow" w:hAnsi="Aptos Narrow"/>
                <w:color w:val="000000"/>
                <w:sz w:val="22"/>
              </w:rPr>
              <w:t>101</w:t>
            </w:r>
          </w:p>
        </w:tc>
        <w:tc>
          <w:tcPr>
            <w:tcW w:w="1389" w:type="dxa"/>
            <w:vAlign w:val="bottom"/>
          </w:tcPr>
          <w:p w14:paraId="7BC81B58" w14:textId="24138D4A" w:rsidR="003E2E27" w:rsidRPr="0020490E" w:rsidRDefault="003E2E27" w:rsidP="003E2E27">
            <w:pPr>
              <w:jc w:val="center"/>
              <w:rPr>
                <w:lang w:val="en-SG"/>
              </w:rPr>
            </w:pPr>
            <w:r w:rsidRPr="0020490E">
              <w:rPr>
                <w:rFonts w:ascii="Aptos Narrow" w:hAnsi="Aptos Narrow"/>
                <w:color w:val="000000"/>
                <w:sz w:val="22"/>
              </w:rPr>
              <w:t>0.083</w:t>
            </w:r>
          </w:p>
        </w:tc>
        <w:tc>
          <w:tcPr>
            <w:tcW w:w="2185" w:type="dxa"/>
            <w:vAlign w:val="bottom"/>
          </w:tcPr>
          <w:p w14:paraId="46CE04F1" w14:textId="74C27D53" w:rsidR="003E2E27" w:rsidRPr="0020490E" w:rsidRDefault="003E2E27" w:rsidP="003E2E27">
            <w:pPr>
              <w:jc w:val="center"/>
              <w:rPr>
                <w:lang w:val="en-SG"/>
              </w:rPr>
            </w:pPr>
            <w:r w:rsidRPr="0020490E">
              <w:rPr>
                <w:rFonts w:ascii="Aptos Narrow" w:hAnsi="Aptos Narrow"/>
                <w:color w:val="000000"/>
                <w:sz w:val="22"/>
              </w:rPr>
              <w:t>0.116</w:t>
            </w:r>
          </w:p>
        </w:tc>
        <w:tc>
          <w:tcPr>
            <w:tcW w:w="2126" w:type="dxa"/>
            <w:vAlign w:val="bottom"/>
          </w:tcPr>
          <w:p w14:paraId="68A06E3C" w14:textId="40E0FF33" w:rsidR="003E2E27" w:rsidRPr="0020490E" w:rsidRDefault="003E2E27" w:rsidP="003E2E27">
            <w:pPr>
              <w:jc w:val="center"/>
              <w:rPr>
                <w:lang w:val="en-SG"/>
              </w:rPr>
            </w:pPr>
            <w:r w:rsidRPr="0020490E">
              <w:rPr>
                <w:rFonts w:ascii="Aptos Narrow" w:hAnsi="Aptos Narrow"/>
                <w:color w:val="000000"/>
                <w:sz w:val="22"/>
              </w:rPr>
              <w:t>0.109</w:t>
            </w:r>
          </w:p>
        </w:tc>
      </w:tr>
      <w:tr w:rsidR="003E2E27" w:rsidRPr="0020490E" w14:paraId="7E139B14" w14:textId="77777777" w:rsidTr="00A71767">
        <w:trPr>
          <w:jc w:val="center"/>
        </w:trPr>
        <w:tc>
          <w:tcPr>
            <w:tcW w:w="1672" w:type="dxa"/>
            <w:vAlign w:val="bottom"/>
          </w:tcPr>
          <w:p w14:paraId="5D216A3C" w14:textId="4C3FACE5" w:rsidR="003E2E27" w:rsidRPr="0020490E" w:rsidRDefault="003E2E27" w:rsidP="003E2E27">
            <w:pPr>
              <w:jc w:val="center"/>
              <w:rPr>
                <w:lang w:val="en-SG"/>
              </w:rPr>
            </w:pPr>
            <w:r w:rsidRPr="0020490E">
              <w:rPr>
                <w:rFonts w:ascii="Aptos Narrow" w:hAnsi="Aptos Narrow"/>
                <w:color w:val="000000"/>
                <w:sz w:val="22"/>
              </w:rPr>
              <w:t>101</w:t>
            </w:r>
          </w:p>
        </w:tc>
        <w:tc>
          <w:tcPr>
            <w:tcW w:w="1389" w:type="dxa"/>
            <w:vAlign w:val="bottom"/>
          </w:tcPr>
          <w:p w14:paraId="65F55C55" w14:textId="303647F3" w:rsidR="003E2E27" w:rsidRPr="0020490E" w:rsidRDefault="003E2E27" w:rsidP="003E2E27">
            <w:pPr>
              <w:jc w:val="center"/>
              <w:rPr>
                <w:lang w:val="en-SG"/>
              </w:rPr>
            </w:pPr>
            <w:r w:rsidRPr="0020490E">
              <w:rPr>
                <w:rFonts w:ascii="Aptos Narrow" w:hAnsi="Aptos Narrow"/>
                <w:color w:val="000000"/>
                <w:sz w:val="22"/>
              </w:rPr>
              <w:t>0.208</w:t>
            </w:r>
          </w:p>
        </w:tc>
        <w:tc>
          <w:tcPr>
            <w:tcW w:w="2185" w:type="dxa"/>
            <w:vAlign w:val="bottom"/>
          </w:tcPr>
          <w:p w14:paraId="10E40F3C" w14:textId="30153AB9" w:rsidR="003E2E27" w:rsidRPr="0020490E" w:rsidRDefault="003E2E27" w:rsidP="003E2E27">
            <w:pPr>
              <w:jc w:val="center"/>
              <w:rPr>
                <w:lang w:val="en-SG"/>
              </w:rPr>
            </w:pPr>
            <w:r w:rsidRPr="0020490E">
              <w:rPr>
                <w:rFonts w:ascii="Aptos Narrow" w:hAnsi="Aptos Narrow"/>
                <w:color w:val="000000"/>
                <w:sz w:val="22"/>
              </w:rPr>
              <w:t>0.123</w:t>
            </w:r>
          </w:p>
        </w:tc>
        <w:tc>
          <w:tcPr>
            <w:tcW w:w="2126" w:type="dxa"/>
            <w:vAlign w:val="bottom"/>
          </w:tcPr>
          <w:p w14:paraId="182928EC" w14:textId="2C99E2E4" w:rsidR="003E2E27" w:rsidRPr="0020490E" w:rsidRDefault="003E2E27" w:rsidP="003E2E27">
            <w:pPr>
              <w:jc w:val="center"/>
              <w:rPr>
                <w:lang w:val="en-SG"/>
              </w:rPr>
            </w:pPr>
            <w:r w:rsidRPr="0020490E">
              <w:rPr>
                <w:rFonts w:ascii="Aptos Narrow" w:hAnsi="Aptos Narrow"/>
                <w:color w:val="000000"/>
                <w:sz w:val="22"/>
              </w:rPr>
              <w:t>0.116</w:t>
            </w:r>
          </w:p>
        </w:tc>
      </w:tr>
      <w:tr w:rsidR="003E2E27" w:rsidRPr="0020490E" w14:paraId="68070C9A" w14:textId="77777777" w:rsidTr="00A71767">
        <w:trPr>
          <w:jc w:val="center"/>
        </w:trPr>
        <w:tc>
          <w:tcPr>
            <w:tcW w:w="1672" w:type="dxa"/>
            <w:vAlign w:val="bottom"/>
          </w:tcPr>
          <w:p w14:paraId="51315B0E" w14:textId="34DE3387" w:rsidR="003E2E27" w:rsidRPr="0020490E" w:rsidRDefault="003E2E27" w:rsidP="003E2E27">
            <w:pPr>
              <w:jc w:val="center"/>
              <w:rPr>
                <w:lang w:val="en-SG"/>
              </w:rPr>
            </w:pPr>
            <w:r w:rsidRPr="0020490E">
              <w:rPr>
                <w:rFonts w:ascii="Aptos Narrow" w:hAnsi="Aptos Narrow"/>
                <w:color w:val="000000"/>
                <w:sz w:val="22"/>
              </w:rPr>
              <w:t>101</w:t>
            </w:r>
          </w:p>
        </w:tc>
        <w:tc>
          <w:tcPr>
            <w:tcW w:w="1389" w:type="dxa"/>
            <w:vAlign w:val="bottom"/>
          </w:tcPr>
          <w:p w14:paraId="6D7F0D9C" w14:textId="7714C3A1" w:rsidR="003E2E27" w:rsidRPr="0020490E" w:rsidRDefault="003E2E27" w:rsidP="003E2E27">
            <w:pPr>
              <w:jc w:val="center"/>
              <w:rPr>
                <w:lang w:val="en-SG"/>
              </w:rPr>
            </w:pPr>
            <w:r w:rsidRPr="0020490E">
              <w:rPr>
                <w:rFonts w:ascii="Aptos Narrow" w:hAnsi="Aptos Narrow"/>
                <w:color w:val="000000"/>
                <w:sz w:val="22"/>
              </w:rPr>
              <w:t>0.327</w:t>
            </w:r>
          </w:p>
        </w:tc>
        <w:tc>
          <w:tcPr>
            <w:tcW w:w="2185" w:type="dxa"/>
            <w:vAlign w:val="bottom"/>
          </w:tcPr>
          <w:p w14:paraId="3E3A1E98" w14:textId="48608D3A" w:rsidR="003E2E27" w:rsidRPr="0020490E" w:rsidRDefault="003E2E27" w:rsidP="003E2E27">
            <w:pPr>
              <w:jc w:val="center"/>
              <w:rPr>
                <w:lang w:val="en-SG"/>
              </w:rPr>
            </w:pPr>
            <w:r w:rsidRPr="0020490E">
              <w:rPr>
                <w:rFonts w:ascii="Aptos Narrow" w:hAnsi="Aptos Narrow"/>
                <w:color w:val="000000"/>
                <w:sz w:val="22"/>
              </w:rPr>
              <w:t>0.099</w:t>
            </w:r>
          </w:p>
        </w:tc>
        <w:tc>
          <w:tcPr>
            <w:tcW w:w="2126" w:type="dxa"/>
            <w:vAlign w:val="bottom"/>
          </w:tcPr>
          <w:p w14:paraId="56B4900C" w14:textId="723BA0C3" w:rsidR="003E2E27" w:rsidRPr="0020490E" w:rsidRDefault="003E2E27" w:rsidP="003E2E27">
            <w:pPr>
              <w:jc w:val="center"/>
              <w:rPr>
                <w:lang w:val="en-SG"/>
              </w:rPr>
            </w:pPr>
            <w:r w:rsidRPr="0020490E">
              <w:rPr>
                <w:rFonts w:ascii="Aptos Narrow" w:hAnsi="Aptos Narrow"/>
                <w:color w:val="000000"/>
                <w:sz w:val="22"/>
              </w:rPr>
              <w:t>0.095</w:t>
            </w:r>
          </w:p>
        </w:tc>
      </w:tr>
      <w:tr w:rsidR="003E2E27" w:rsidRPr="0020490E" w14:paraId="21B57B66" w14:textId="77777777" w:rsidTr="00A71767">
        <w:trPr>
          <w:jc w:val="center"/>
        </w:trPr>
        <w:tc>
          <w:tcPr>
            <w:tcW w:w="1672" w:type="dxa"/>
            <w:vAlign w:val="bottom"/>
          </w:tcPr>
          <w:p w14:paraId="717B4D87" w14:textId="54B78223" w:rsidR="003E2E27" w:rsidRPr="0020490E" w:rsidRDefault="003E2E27" w:rsidP="003E2E27">
            <w:pPr>
              <w:jc w:val="center"/>
              <w:rPr>
                <w:lang w:val="en-SG"/>
              </w:rPr>
            </w:pPr>
            <w:r w:rsidRPr="0020490E">
              <w:rPr>
                <w:rFonts w:ascii="Aptos Narrow" w:hAnsi="Aptos Narrow"/>
                <w:color w:val="000000"/>
                <w:sz w:val="22"/>
              </w:rPr>
              <w:t>101</w:t>
            </w:r>
          </w:p>
        </w:tc>
        <w:tc>
          <w:tcPr>
            <w:tcW w:w="1389" w:type="dxa"/>
            <w:vAlign w:val="bottom"/>
          </w:tcPr>
          <w:p w14:paraId="225A2F3A" w14:textId="1F6A8B35" w:rsidR="003E2E27" w:rsidRPr="0020490E" w:rsidRDefault="003E2E27" w:rsidP="003E2E27">
            <w:pPr>
              <w:jc w:val="center"/>
              <w:rPr>
                <w:lang w:val="en-SG"/>
              </w:rPr>
            </w:pPr>
            <w:r w:rsidRPr="0020490E">
              <w:rPr>
                <w:rFonts w:ascii="Aptos Narrow" w:hAnsi="Aptos Narrow"/>
                <w:color w:val="000000"/>
                <w:sz w:val="22"/>
              </w:rPr>
              <w:t>0.453</w:t>
            </w:r>
          </w:p>
        </w:tc>
        <w:tc>
          <w:tcPr>
            <w:tcW w:w="2185" w:type="dxa"/>
            <w:vAlign w:val="bottom"/>
          </w:tcPr>
          <w:p w14:paraId="78D28F38" w14:textId="0A520E17" w:rsidR="003E2E27" w:rsidRPr="0020490E" w:rsidRDefault="003E2E27" w:rsidP="003E2E27">
            <w:pPr>
              <w:jc w:val="center"/>
              <w:rPr>
                <w:lang w:val="en-SG"/>
              </w:rPr>
            </w:pPr>
            <w:r w:rsidRPr="0020490E">
              <w:rPr>
                <w:rFonts w:ascii="Aptos Narrow" w:hAnsi="Aptos Narrow"/>
                <w:color w:val="000000"/>
                <w:sz w:val="22"/>
              </w:rPr>
              <w:t>0.123</w:t>
            </w:r>
          </w:p>
        </w:tc>
        <w:tc>
          <w:tcPr>
            <w:tcW w:w="2126" w:type="dxa"/>
            <w:vAlign w:val="bottom"/>
          </w:tcPr>
          <w:p w14:paraId="40CD5EAA" w14:textId="7981470F" w:rsidR="003E2E27" w:rsidRPr="0020490E" w:rsidRDefault="003E2E27" w:rsidP="003E2E27">
            <w:pPr>
              <w:jc w:val="center"/>
              <w:rPr>
                <w:lang w:val="en-SG"/>
              </w:rPr>
            </w:pPr>
            <w:r w:rsidRPr="0020490E">
              <w:rPr>
                <w:rFonts w:ascii="Aptos Narrow" w:hAnsi="Aptos Narrow"/>
                <w:color w:val="000000"/>
                <w:sz w:val="22"/>
              </w:rPr>
              <w:t>0.115</w:t>
            </w:r>
          </w:p>
        </w:tc>
      </w:tr>
      <w:tr w:rsidR="003E2E27" w:rsidRPr="0020490E" w14:paraId="203E297B" w14:textId="77777777" w:rsidTr="00A71767">
        <w:trPr>
          <w:jc w:val="center"/>
        </w:trPr>
        <w:tc>
          <w:tcPr>
            <w:tcW w:w="1672" w:type="dxa"/>
            <w:vAlign w:val="bottom"/>
          </w:tcPr>
          <w:p w14:paraId="4A4BB126" w14:textId="057C68D5" w:rsidR="003E2E27" w:rsidRPr="0020490E" w:rsidRDefault="003E2E27" w:rsidP="003E2E27">
            <w:pPr>
              <w:jc w:val="center"/>
              <w:rPr>
                <w:lang w:val="en-SG"/>
              </w:rPr>
            </w:pPr>
            <w:r w:rsidRPr="0020490E">
              <w:rPr>
                <w:rFonts w:ascii="Aptos Narrow" w:hAnsi="Aptos Narrow"/>
                <w:color w:val="000000"/>
                <w:sz w:val="22"/>
              </w:rPr>
              <w:t>001</w:t>
            </w:r>
          </w:p>
        </w:tc>
        <w:tc>
          <w:tcPr>
            <w:tcW w:w="1389" w:type="dxa"/>
            <w:vAlign w:val="bottom"/>
          </w:tcPr>
          <w:p w14:paraId="54D7E861" w14:textId="56C8CE33" w:rsidR="003E2E27" w:rsidRPr="0020490E" w:rsidRDefault="003E2E27" w:rsidP="003E2E27">
            <w:pPr>
              <w:jc w:val="center"/>
              <w:rPr>
                <w:lang w:val="en-SG"/>
              </w:rPr>
            </w:pPr>
            <w:r w:rsidRPr="0020490E">
              <w:rPr>
                <w:rFonts w:ascii="Aptos Narrow" w:hAnsi="Aptos Narrow"/>
                <w:color w:val="000000"/>
                <w:sz w:val="22"/>
              </w:rPr>
              <w:t>0.250</w:t>
            </w:r>
          </w:p>
        </w:tc>
        <w:tc>
          <w:tcPr>
            <w:tcW w:w="2185" w:type="dxa"/>
            <w:vAlign w:val="bottom"/>
          </w:tcPr>
          <w:p w14:paraId="79FAA874" w14:textId="124B2876" w:rsidR="003E2E27" w:rsidRPr="0020490E" w:rsidRDefault="003E2E27" w:rsidP="003E2E27">
            <w:pPr>
              <w:jc w:val="center"/>
              <w:rPr>
                <w:lang w:val="en-SG"/>
              </w:rPr>
            </w:pPr>
            <w:r w:rsidRPr="0020490E">
              <w:rPr>
                <w:rFonts w:ascii="Aptos Narrow" w:hAnsi="Aptos Narrow"/>
                <w:color w:val="000000"/>
                <w:sz w:val="22"/>
              </w:rPr>
              <w:t>0.109</w:t>
            </w:r>
          </w:p>
        </w:tc>
        <w:tc>
          <w:tcPr>
            <w:tcW w:w="2126" w:type="dxa"/>
            <w:vAlign w:val="bottom"/>
          </w:tcPr>
          <w:p w14:paraId="201D5477" w14:textId="2A5976B6" w:rsidR="003E2E27" w:rsidRPr="0020490E" w:rsidRDefault="003E2E27" w:rsidP="003E2E27">
            <w:pPr>
              <w:jc w:val="center"/>
              <w:rPr>
                <w:lang w:val="en-SG"/>
              </w:rPr>
            </w:pPr>
            <w:r w:rsidRPr="0020490E">
              <w:rPr>
                <w:rFonts w:ascii="Aptos Narrow" w:hAnsi="Aptos Narrow"/>
                <w:color w:val="000000"/>
                <w:sz w:val="22"/>
              </w:rPr>
              <w:t>0.103</w:t>
            </w:r>
          </w:p>
        </w:tc>
      </w:tr>
      <w:tr w:rsidR="003E2E27" w:rsidRPr="0020490E" w14:paraId="798D00A4" w14:textId="77777777" w:rsidTr="00A71767">
        <w:trPr>
          <w:jc w:val="center"/>
        </w:trPr>
        <w:tc>
          <w:tcPr>
            <w:tcW w:w="1672" w:type="dxa"/>
            <w:vAlign w:val="bottom"/>
          </w:tcPr>
          <w:p w14:paraId="0BCA1BC5" w14:textId="3F64E399" w:rsidR="003E2E27" w:rsidRPr="0020490E" w:rsidRDefault="003E2E27" w:rsidP="003E2E27">
            <w:pPr>
              <w:jc w:val="center"/>
              <w:rPr>
                <w:lang w:val="en-SG"/>
              </w:rPr>
            </w:pPr>
            <w:r w:rsidRPr="0020490E">
              <w:rPr>
                <w:rFonts w:ascii="Aptos Narrow" w:hAnsi="Aptos Narrow"/>
                <w:color w:val="000000"/>
                <w:sz w:val="22"/>
              </w:rPr>
              <w:t>212</w:t>
            </w:r>
          </w:p>
        </w:tc>
        <w:tc>
          <w:tcPr>
            <w:tcW w:w="1389" w:type="dxa"/>
            <w:vAlign w:val="bottom"/>
          </w:tcPr>
          <w:p w14:paraId="6397FE00" w14:textId="624EAB1E" w:rsidR="003E2E27" w:rsidRPr="0020490E" w:rsidRDefault="003E2E27" w:rsidP="003E2E27">
            <w:pPr>
              <w:jc w:val="center"/>
              <w:rPr>
                <w:lang w:val="en-SG"/>
              </w:rPr>
            </w:pPr>
            <w:r w:rsidRPr="0020490E">
              <w:rPr>
                <w:rFonts w:ascii="Aptos Narrow" w:hAnsi="Aptos Narrow"/>
                <w:color w:val="000000"/>
                <w:sz w:val="22"/>
              </w:rPr>
              <w:t>0.209</w:t>
            </w:r>
          </w:p>
        </w:tc>
        <w:tc>
          <w:tcPr>
            <w:tcW w:w="2185" w:type="dxa"/>
            <w:vAlign w:val="bottom"/>
          </w:tcPr>
          <w:p w14:paraId="58F830FF" w14:textId="5CEB1AEF" w:rsidR="003E2E27" w:rsidRPr="0020490E" w:rsidRDefault="003E2E27" w:rsidP="003E2E27">
            <w:pPr>
              <w:jc w:val="center"/>
              <w:rPr>
                <w:lang w:val="en-SG"/>
              </w:rPr>
            </w:pPr>
            <w:r w:rsidRPr="0020490E">
              <w:rPr>
                <w:rFonts w:ascii="Aptos Narrow" w:hAnsi="Aptos Narrow"/>
                <w:color w:val="000000"/>
                <w:sz w:val="22"/>
              </w:rPr>
              <w:t>0.108</w:t>
            </w:r>
          </w:p>
        </w:tc>
        <w:tc>
          <w:tcPr>
            <w:tcW w:w="2126" w:type="dxa"/>
            <w:vAlign w:val="bottom"/>
          </w:tcPr>
          <w:p w14:paraId="447C8F29" w14:textId="23C7E130" w:rsidR="003E2E27" w:rsidRPr="0020490E" w:rsidRDefault="003E2E27" w:rsidP="003E2E27">
            <w:pPr>
              <w:jc w:val="center"/>
              <w:rPr>
                <w:lang w:val="en-SG"/>
              </w:rPr>
            </w:pPr>
            <w:r w:rsidRPr="0020490E">
              <w:rPr>
                <w:rFonts w:ascii="Aptos Narrow" w:hAnsi="Aptos Narrow"/>
                <w:color w:val="000000"/>
                <w:sz w:val="22"/>
              </w:rPr>
              <w:t>0.102</w:t>
            </w:r>
          </w:p>
        </w:tc>
      </w:tr>
      <w:tr w:rsidR="003E2E27" w:rsidRPr="0020490E" w14:paraId="3AF022B6" w14:textId="77777777" w:rsidTr="00A71767">
        <w:trPr>
          <w:jc w:val="center"/>
        </w:trPr>
        <w:tc>
          <w:tcPr>
            <w:tcW w:w="1672" w:type="dxa"/>
            <w:vAlign w:val="bottom"/>
          </w:tcPr>
          <w:p w14:paraId="315E913C" w14:textId="703F7DCB" w:rsidR="003E2E27" w:rsidRPr="0020490E" w:rsidRDefault="003E2E27" w:rsidP="003E2E27">
            <w:pPr>
              <w:jc w:val="center"/>
              <w:rPr>
                <w:lang w:val="en-SG"/>
              </w:rPr>
            </w:pPr>
            <w:r w:rsidRPr="0020490E">
              <w:rPr>
                <w:rFonts w:ascii="Aptos Narrow" w:hAnsi="Aptos Narrow"/>
                <w:color w:val="000000"/>
                <w:sz w:val="22"/>
              </w:rPr>
              <w:t>212</w:t>
            </w:r>
          </w:p>
        </w:tc>
        <w:tc>
          <w:tcPr>
            <w:tcW w:w="1389" w:type="dxa"/>
            <w:vAlign w:val="bottom"/>
          </w:tcPr>
          <w:p w14:paraId="13F675CE" w14:textId="2F154A5F" w:rsidR="003E2E27" w:rsidRPr="0020490E" w:rsidRDefault="003E2E27" w:rsidP="003E2E27">
            <w:pPr>
              <w:jc w:val="center"/>
              <w:rPr>
                <w:lang w:val="en-SG"/>
              </w:rPr>
            </w:pPr>
            <w:r w:rsidRPr="0020490E">
              <w:rPr>
                <w:rFonts w:ascii="Aptos Narrow" w:hAnsi="Aptos Narrow"/>
                <w:color w:val="000000"/>
                <w:sz w:val="22"/>
              </w:rPr>
              <w:t>0.274</w:t>
            </w:r>
          </w:p>
        </w:tc>
        <w:tc>
          <w:tcPr>
            <w:tcW w:w="2185" w:type="dxa"/>
            <w:vAlign w:val="bottom"/>
          </w:tcPr>
          <w:p w14:paraId="71120C7E" w14:textId="5D329604" w:rsidR="003E2E27" w:rsidRPr="0020490E" w:rsidRDefault="003E2E27" w:rsidP="003E2E27">
            <w:pPr>
              <w:jc w:val="center"/>
              <w:rPr>
                <w:lang w:val="en-SG"/>
              </w:rPr>
            </w:pPr>
            <w:r w:rsidRPr="0020490E">
              <w:rPr>
                <w:rFonts w:ascii="Aptos Narrow" w:hAnsi="Aptos Narrow"/>
                <w:color w:val="000000"/>
                <w:sz w:val="22"/>
              </w:rPr>
              <w:t>0.113</w:t>
            </w:r>
          </w:p>
        </w:tc>
        <w:tc>
          <w:tcPr>
            <w:tcW w:w="2126" w:type="dxa"/>
            <w:vAlign w:val="bottom"/>
          </w:tcPr>
          <w:p w14:paraId="5C762180" w14:textId="5D6E7CD2" w:rsidR="003E2E27" w:rsidRPr="0020490E" w:rsidRDefault="003E2E27" w:rsidP="003E2E27">
            <w:pPr>
              <w:jc w:val="center"/>
              <w:rPr>
                <w:lang w:val="en-SG"/>
              </w:rPr>
            </w:pPr>
            <w:r w:rsidRPr="0020490E">
              <w:rPr>
                <w:rFonts w:ascii="Aptos Narrow" w:hAnsi="Aptos Narrow"/>
                <w:color w:val="000000"/>
                <w:sz w:val="22"/>
              </w:rPr>
              <w:t>0.106</w:t>
            </w:r>
          </w:p>
        </w:tc>
      </w:tr>
      <w:tr w:rsidR="003E2E27" w:rsidRPr="0020490E" w14:paraId="46353DDF" w14:textId="77777777" w:rsidTr="00A71767">
        <w:trPr>
          <w:jc w:val="center"/>
        </w:trPr>
        <w:tc>
          <w:tcPr>
            <w:tcW w:w="1672" w:type="dxa"/>
            <w:vAlign w:val="bottom"/>
          </w:tcPr>
          <w:p w14:paraId="29707995" w14:textId="03E73885" w:rsidR="003E2E27" w:rsidRPr="0020490E" w:rsidRDefault="003E2E27" w:rsidP="003E2E27">
            <w:pPr>
              <w:jc w:val="center"/>
              <w:rPr>
                <w:lang w:val="en-SG"/>
              </w:rPr>
            </w:pPr>
            <w:r w:rsidRPr="0020490E">
              <w:rPr>
                <w:rFonts w:ascii="Aptos Narrow" w:hAnsi="Aptos Narrow"/>
                <w:color w:val="000000"/>
                <w:sz w:val="22"/>
              </w:rPr>
              <w:t>212</w:t>
            </w:r>
          </w:p>
        </w:tc>
        <w:tc>
          <w:tcPr>
            <w:tcW w:w="1389" w:type="dxa"/>
            <w:vAlign w:val="bottom"/>
          </w:tcPr>
          <w:p w14:paraId="5AF51E52" w14:textId="5BCBA709" w:rsidR="003E2E27" w:rsidRPr="0020490E" w:rsidRDefault="003E2E27" w:rsidP="003E2E27">
            <w:pPr>
              <w:jc w:val="center"/>
              <w:rPr>
                <w:lang w:val="en-SG"/>
              </w:rPr>
            </w:pPr>
            <w:r w:rsidRPr="0020490E">
              <w:rPr>
                <w:rFonts w:ascii="Aptos Narrow" w:hAnsi="Aptos Narrow"/>
                <w:color w:val="000000"/>
                <w:sz w:val="22"/>
              </w:rPr>
              <w:t>0.315</w:t>
            </w:r>
          </w:p>
        </w:tc>
        <w:tc>
          <w:tcPr>
            <w:tcW w:w="2185" w:type="dxa"/>
            <w:vAlign w:val="bottom"/>
          </w:tcPr>
          <w:p w14:paraId="08991DCA" w14:textId="14104669" w:rsidR="003E2E27" w:rsidRPr="0020490E" w:rsidRDefault="003E2E27" w:rsidP="003E2E27">
            <w:pPr>
              <w:jc w:val="center"/>
              <w:rPr>
                <w:lang w:val="en-SG"/>
              </w:rPr>
            </w:pPr>
            <w:r w:rsidRPr="0020490E">
              <w:rPr>
                <w:rFonts w:ascii="Aptos Narrow" w:hAnsi="Aptos Narrow"/>
                <w:color w:val="000000"/>
                <w:sz w:val="22"/>
              </w:rPr>
              <w:t>0.115</w:t>
            </w:r>
          </w:p>
        </w:tc>
        <w:tc>
          <w:tcPr>
            <w:tcW w:w="2126" w:type="dxa"/>
            <w:vAlign w:val="bottom"/>
          </w:tcPr>
          <w:p w14:paraId="7518745E" w14:textId="2E9849B5" w:rsidR="003E2E27" w:rsidRPr="0020490E" w:rsidRDefault="003E2E27" w:rsidP="003E2E27">
            <w:pPr>
              <w:jc w:val="center"/>
              <w:rPr>
                <w:lang w:val="en-SG"/>
              </w:rPr>
            </w:pPr>
            <w:r w:rsidRPr="0020490E">
              <w:rPr>
                <w:rFonts w:ascii="Aptos Narrow" w:hAnsi="Aptos Narrow"/>
                <w:color w:val="000000"/>
                <w:sz w:val="22"/>
              </w:rPr>
              <w:t>0.108</w:t>
            </w:r>
          </w:p>
        </w:tc>
      </w:tr>
      <w:tr w:rsidR="003E2E27" w:rsidRPr="0020490E" w14:paraId="4EB109AA" w14:textId="77777777" w:rsidTr="00A71767">
        <w:trPr>
          <w:jc w:val="center"/>
        </w:trPr>
        <w:tc>
          <w:tcPr>
            <w:tcW w:w="1672" w:type="dxa"/>
            <w:vAlign w:val="bottom"/>
          </w:tcPr>
          <w:p w14:paraId="03937A71" w14:textId="5F18C14A" w:rsidR="003E2E27" w:rsidRPr="0020490E" w:rsidRDefault="003E2E27" w:rsidP="003E2E27">
            <w:pPr>
              <w:jc w:val="center"/>
              <w:rPr>
                <w:lang w:val="en-SG"/>
              </w:rPr>
            </w:pPr>
            <w:r w:rsidRPr="0020490E">
              <w:rPr>
                <w:rFonts w:ascii="Aptos Narrow" w:hAnsi="Aptos Narrow"/>
                <w:color w:val="000000"/>
                <w:sz w:val="22"/>
              </w:rPr>
              <w:t>211</w:t>
            </w:r>
          </w:p>
        </w:tc>
        <w:tc>
          <w:tcPr>
            <w:tcW w:w="1389" w:type="dxa"/>
            <w:vAlign w:val="bottom"/>
          </w:tcPr>
          <w:p w14:paraId="4BCD0024" w14:textId="73A31EA1" w:rsidR="003E2E27" w:rsidRPr="0020490E" w:rsidRDefault="003E2E27" w:rsidP="003E2E27">
            <w:pPr>
              <w:jc w:val="center"/>
              <w:rPr>
                <w:lang w:val="en-SG"/>
              </w:rPr>
            </w:pPr>
            <w:r w:rsidRPr="0020490E">
              <w:rPr>
                <w:rFonts w:ascii="Aptos Narrow" w:hAnsi="Aptos Narrow"/>
                <w:color w:val="000000"/>
                <w:sz w:val="22"/>
              </w:rPr>
              <w:t>0.083</w:t>
            </w:r>
          </w:p>
        </w:tc>
        <w:tc>
          <w:tcPr>
            <w:tcW w:w="2185" w:type="dxa"/>
            <w:vAlign w:val="bottom"/>
          </w:tcPr>
          <w:p w14:paraId="128B3CAC" w14:textId="14E742B0" w:rsidR="003E2E27" w:rsidRPr="0020490E" w:rsidRDefault="003E2E27" w:rsidP="003E2E27">
            <w:pPr>
              <w:jc w:val="center"/>
              <w:rPr>
                <w:lang w:val="en-SG"/>
              </w:rPr>
            </w:pPr>
            <w:r w:rsidRPr="0020490E">
              <w:rPr>
                <w:rFonts w:ascii="Aptos Narrow" w:hAnsi="Aptos Narrow"/>
                <w:color w:val="000000"/>
                <w:sz w:val="22"/>
              </w:rPr>
              <w:t>0.131</w:t>
            </w:r>
          </w:p>
        </w:tc>
        <w:tc>
          <w:tcPr>
            <w:tcW w:w="2126" w:type="dxa"/>
            <w:vAlign w:val="bottom"/>
          </w:tcPr>
          <w:p w14:paraId="02A352ED" w14:textId="2A983439" w:rsidR="003E2E27" w:rsidRPr="0020490E" w:rsidRDefault="003E2E27" w:rsidP="003E2E27">
            <w:pPr>
              <w:jc w:val="center"/>
              <w:rPr>
                <w:lang w:val="en-SG"/>
              </w:rPr>
            </w:pPr>
            <w:r w:rsidRPr="0020490E">
              <w:rPr>
                <w:rFonts w:ascii="Aptos Narrow" w:hAnsi="Aptos Narrow"/>
                <w:color w:val="000000"/>
                <w:sz w:val="22"/>
              </w:rPr>
              <w:t>0.122</w:t>
            </w:r>
          </w:p>
        </w:tc>
      </w:tr>
      <w:tr w:rsidR="003E2E27" w:rsidRPr="0020490E" w14:paraId="18F4C63E" w14:textId="77777777" w:rsidTr="00A71767">
        <w:trPr>
          <w:jc w:val="center"/>
        </w:trPr>
        <w:tc>
          <w:tcPr>
            <w:tcW w:w="1672" w:type="dxa"/>
            <w:vAlign w:val="bottom"/>
          </w:tcPr>
          <w:p w14:paraId="78CCA81B" w14:textId="365CC5CE" w:rsidR="003E2E27" w:rsidRPr="0020490E" w:rsidRDefault="003E2E27" w:rsidP="003E2E27">
            <w:pPr>
              <w:jc w:val="center"/>
              <w:rPr>
                <w:lang w:val="en-SG"/>
              </w:rPr>
            </w:pPr>
            <w:r w:rsidRPr="0020490E">
              <w:rPr>
                <w:rFonts w:ascii="Aptos Narrow" w:hAnsi="Aptos Narrow"/>
                <w:color w:val="000000"/>
                <w:sz w:val="22"/>
              </w:rPr>
              <w:t>211</w:t>
            </w:r>
          </w:p>
        </w:tc>
        <w:tc>
          <w:tcPr>
            <w:tcW w:w="1389" w:type="dxa"/>
            <w:vAlign w:val="bottom"/>
          </w:tcPr>
          <w:p w14:paraId="5E5A137C" w14:textId="1E24A915" w:rsidR="003E2E27" w:rsidRPr="0020490E" w:rsidRDefault="003E2E27" w:rsidP="003E2E27">
            <w:pPr>
              <w:jc w:val="center"/>
              <w:rPr>
                <w:lang w:val="en-SG"/>
              </w:rPr>
            </w:pPr>
            <w:r w:rsidRPr="0020490E">
              <w:rPr>
                <w:rFonts w:ascii="Aptos Narrow" w:hAnsi="Aptos Narrow"/>
                <w:color w:val="000000"/>
                <w:sz w:val="22"/>
              </w:rPr>
              <w:t>0.381</w:t>
            </w:r>
          </w:p>
        </w:tc>
        <w:tc>
          <w:tcPr>
            <w:tcW w:w="2185" w:type="dxa"/>
            <w:vAlign w:val="bottom"/>
          </w:tcPr>
          <w:p w14:paraId="40AA69AB" w14:textId="20145B43" w:rsidR="003E2E27" w:rsidRPr="0020490E" w:rsidRDefault="003E2E27" w:rsidP="003E2E27">
            <w:pPr>
              <w:jc w:val="center"/>
              <w:rPr>
                <w:lang w:val="en-SG"/>
              </w:rPr>
            </w:pPr>
            <w:r w:rsidRPr="0020490E">
              <w:rPr>
                <w:rFonts w:ascii="Aptos Narrow" w:hAnsi="Aptos Narrow"/>
                <w:color w:val="000000"/>
                <w:sz w:val="22"/>
              </w:rPr>
              <w:t>0.113</w:t>
            </w:r>
          </w:p>
        </w:tc>
        <w:tc>
          <w:tcPr>
            <w:tcW w:w="2126" w:type="dxa"/>
            <w:vAlign w:val="bottom"/>
          </w:tcPr>
          <w:p w14:paraId="64A494FE" w14:textId="71FFD90E" w:rsidR="003E2E27" w:rsidRPr="0020490E" w:rsidRDefault="003E2E27" w:rsidP="003E2E27">
            <w:pPr>
              <w:jc w:val="center"/>
              <w:rPr>
                <w:lang w:val="en-SG"/>
              </w:rPr>
            </w:pPr>
            <w:r w:rsidRPr="0020490E">
              <w:rPr>
                <w:rFonts w:ascii="Aptos Narrow" w:hAnsi="Aptos Narrow"/>
                <w:color w:val="000000"/>
                <w:sz w:val="22"/>
              </w:rPr>
              <w:t>0.106</w:t>
            </w:r>
          </w:p>
        </w:tc>
      </w:tr>
      <w:tr w:rsidR="003E2E27" w:rsidRPr="0020490E" w14:paraId="6ECC6616" w14:textId="77777777" w:rsidTr="00A71767">
        <w:trPr>
          <w:jc w:val="center"/>
        </w:trPr>
        <w:tc>
          <w:tcPr>
            <w:tcW w:w="1672" w:type="dxa"/>
            <w:vAlign w:val="bottom"/>
          </w:tcPr>
          <w:p w14:paraId="0165F691" w14:textId="793DE02E" w:rsidR="003E2E27" w:rsidRPr="0020490E" w:rsidRDefault="003E2E27" w:rsidP="003E2E27">
            <w:pPr>
              <w:jc w:val="center"/>
              <w:rPr>
                <w:lang w:val="en-SG"/>
              </w:rPr>
            </w:pPr>
            <w:r w:rsidRPr="0020490E">
              <w:rPr>
                <w:rFonts w:ascii="Aptos Narrow" w:hAnsi="Aptos Narrow"/>
                <w:color w:val="000000"/>
                <w:sz w:val="22"/>
              </w:rPr>
              <w:t>211</w:t>
            </w:r>
          </w:p>
        </w:tc>
        <w:tc>
          <w:tcPr>
            <w:tcW w:w="1389" w:type="dxa"/>
            <w:vAlign w:val="bottom"/>
          </w:tcPr>
          <w:p w14:paraId="3FB0DB70" w14:textId="621D3A72" w:rsidR="003E2E27" w:rsidRPr="0020490E" w:rsidRDefault="003E2E27" w:rsidP="003E2E27">
            <w:pPr>
              <w:jc w:val="center"/>
              <w:rPr>
                <w:lang w:val="en-SG"/>
              </w:rPr>
            </w:pPr>
            <w:r w:rsidRPr="0020490E">
              <w:rPr>
                <w:rFonts w:ascii="Aptos Narrow" w:hAnsi="Aptos Narrow"/>
                <w:color w:val="000000"/>
                <w:sz w:val="22"/>
              </w:rPr>
              <w:t>0.673</w:t>
            </w:r>
          </w:p>
        </w:tc>
        <w:tc>
          <w:tcPr>
            <w:tcW w:w="2185" w:type="dxa"/>
            <w:vAlign w:val="bottom"/>
          </w:tcPr>
          <w:p w14:paraId="7EDF2B74" w14:textId="4DE95619" w:rsidR="003E2E27" w:rsidRPr="0020490E" w:rsidRDefault="003E2E27" w:rsidP="003E2E27">
            <w:pPr>
              <w:jc w:val="center"/>
              <w:rPr>
                <w:lang w:val="en-SG"/>
              </w:rPr>
            </w:pPr>
            <w:r w:rsidRPr="0020490E">
              <w:rPr>
                <w:rFonts w:ascii="Aptos Narrow" w:hAnsi="Aptos Narrow"/>
                <w:color w:val="000000"/>
                <w:sz w:val="22"/>
              </w:rPr>
              <w:t>0.113</w:t>
            </w:r>
          </w:p>
        </w:tc>
        <w:tc>
          <w:tcPr>
            <w:tcW w:w="2126" w:type="dxa"/>
            <w:vAlign w:val="bottom"/>
          </w:tcPr>
          <w:p w14:paraId="52930FA7" w14:textId="015A4ED5" w:rsidR="003E2E27" w:rsidRPr="0020490E" w:rsidRDefault="003E2E27" w:rsidP="003E2E27">
            <w:pPr>
              <w:jc w:val="center"/>
              <w:rPr>
                <w:lang w:val="en-SG"/>
              </w:rPr>
            </w:pPr>
            <w:r w:rsidRPr="0020490E">
              <w:rPr>
                <w:rFonts w:ascii="Aptos Narrow" w:hAnsi="Aptos Narrow"/>
                <w:color w:val="000000"/>
                <w:sz w:val="22"/>
              </w:rPr>
              <w:t>0.106</w:t>
            </w:r>
          </w:p>
        </w:tc>
      </w:tr>
      <w:tr w:rsidR="003E2E27" w:rsidRPr="0020490E" w14:paraId="6BDE2D8F" w14:textId="77777777" w:rsidTr="00A71767">
        <w:trPr>
          <w:jc w:val="center"/>
        </w:trPr>
        <w:tc>
          <w:tcPr>
            <w:tcW w:w="1672" w:type="dxa"/>
            <w:vAlign w:val="bottom"/>
          </w:tcPr>
          <w:p w14:paraId="327553D4" w14:textId="084E5BFC" w:rsidR="003E2E27" w:rsidRPr="0020490E" w:rsidRDefault="003E2E27" w:rsidP="003E2E27">
            <w:pPr>
              <w:jc w:val="center"/>
              <w:rPr>
                <w:lang w:val="en-SG"/>
              </w:rPr>
            </w:pPr>
            <w:r w:rsidRPr="0020490E">
              <w:rPr>
                <w:rFonts w:ascii="Aptos Narrow" w:hAnsi="Aptos Narrow"/>
                <w:color w:val="000000"/>
                <w:sz w:val="22"/>
              </w:rPr>
              <w:t>211</w:t>
            </w:r>
          </w:p>
        </w:tc>
        <w:tc>
          <w:tcPr>
            <w:tcW w:w="1389" w:type="dxa"/>
            <w:vAlign w:val="bottom"/>
          </w:tcPr>
          <w:p w14:paraId="5A1DACFA" w14:textId="3D6C82AC" w:rsidR="003E2E27" w:rsidRPr="0020490E" w:rsidRDefault="003E2E27" w:rsidP="003E2E27">
            <w:pPr>
              <w:jc w:val="center"/>
              <w:rPr>
                <w:lang w:val="en-SG"/>
              </w:rPr>
            </w:pPr>
            <w:r w:rsidRPr="0020490E">
              <w:rPr>
                <w:rFonts w:ascii="Aptos Narrow" w:hAnsi="Aptos Narrow"/>
                <w:color w:val="000000"/>
                <w:sz w:val="22"/>
              </w:rPr>
              <w:t>0.917</w:t>
            </w:r>
          </w:p>
        </w:tc>
        <w:tc>
          <w:tcPr>
            <w:tcW w:w="2185" w:type="dxa"/>
            <w:vAlign w:val="bottom"/>
          </w:tcPr>
          <w:p w14:paraId="3F81DF2B" w14:textId="09B9C08F" w:rsidR="003E2E27" w:rsidRPr="0020490E" w:rsidRDefault="003E2E27" w:rsidP="003E2E27">
            <w:pPr>
              <w:jc w:val="center"/>
              <w:rPr>
                <w:lang w:val="en-SG"/>
              </w:rPr>
            </w:pPr>
            <w:r w:rsidRPr="0020490E">
              <w:rPr>
                <w:rFonts w:ascii="Aptos Narrow" w:hAnsi="Aptos Narrow"/>
                <w:color w:val="000000"/>
                <w:sz w:val="22"/>
              </w:rPr>
              <w:t>0.114</w:t>
            </w:r>
          </w:p>
        </w:tc>
        <w:tc>
          <w:tcPr>
            <w:tcW w:w="2126" w:type="dxa"/>
            <w:vAlign w:val="bottom"/>
          </w:tcPr>
          <w:p w14:paraId="745B411F" w14:textId="0CE70570" w:rsidR="003E2E27" w:rsidRPr="0020490E" w:rsidRDefault="003E2E27" w:rsidP="003E2E27">
            <w:pPr>
              <w:jc w:val="center"/>
              <w:rPr>
                <w:lang w:val="en-SG"/>
              </w:rPr>
            </w:pPr>
            <w:r w:rsidRPr="0020490E">
              <w:rPr>
                <w:rFonts w:ascii="Aptos Narrow" w:hAnsi="Aptos Narrow"/>
                <w:color w:val="000000"/>
                <w:sz w:val="22"/>
              </w:rPr>
              <w:t>0.108</w:t>
            </w:r>
          </w:p>
        </w:tc>
      </w:tr>
      <w:tr w:rsidR="003E2E27" w:rsidRPr="0020490E" w14:paraId="72AA467A" w14:textId="77777777" w:rsidTr="00A71767">
        <w:trPr>
          <w:jc w:val="center"/>
        </w:trPr>
        <w:tc>
          <w:tcPr>
            <w:tcW w:w="1672" w:type="dxa"/>
            <w:vAlign w:val="bottom"/>
          </w:tcPr>
          <w:p w14:paraId="4586A4FC" w14:textId="4002F8E8" w:rsidR="003E2E27" w:rsidRPr="0020490E" w:rsidRDefault="003E2E27" w:rsidP="003E2E27">
            <w:pPr>
              <w:jc w:val="center"/>
              <w:rPr>
                <w:lang w:val="en-SG"/>
              </w:rPr>
            </w:pPr>
            <w:r w:rsidRPr="0020490E">
              <w:rPr>
                <w:rFonts w:ascii="Aptos Narrow" w:hAnsi="Aptos Narrow"/>
                <w:color w:val="000000"/>
                <w:sz w:val="22"/>
              </w:rPr>
              <w:t>210</w:t>
            </w:r>
          </w:p>
        </w:tc>
        <w:tc>
          <w:tcPr>
            <w:tcW w:w="1389" w:type="dxa"/>
            <w:vAlign w:val="bottom"/>
          </w:tcPr>
          <w:p w14:paraId="59742FE3" w14:textId="052258C3" w:rsidR="003E2E27" w:rsidRPr="0020490E" w:rsidRDefault="003E2E27" w:rsidP="003E2E27">
            <w:pPr>
              <w:jc w:val="center"/>
              <w:rPr>
                <w:lang w:val="en-SG"/>
              </w:rPr>
            </w:pPr>
            <w:r w:rsidRPr="0020490E">
              <w:rPr>
                <w:rFonts w:ascii="Aptos Narrow" w:hAnsi="Aptos Narrow"/>
                <w:color w:val="000000"/>
                <w:sz w:val="22"/>
              </w:rPr>
              <w:t>0.083</w:t>
            </w:r>
          </w:p>
        </w:tc>
        <w:tc>
          <w:tcPr>
            <w:tcW w:w="2185" w:type="dxa"/>
            <w:vAlign w:val="bottom"/>
          </w:tcPr>
          <w:p w14:paraId="595DF739" w14:textId="3BD23A0A" w:rsidR="003E2E27" w:rsidRPr="0020490E" w:rsidRDefault="003E2E27" w:rsidP="003E2E27">
            <w:pPr>
              <w:jc w:val="center"/>
              <w:rPr>
                <w:lang w:val="en-SG"/>
              </w:rPr>
            </w:pPr>
            <w:r w:rsidRPr="0020490E">
              <w:rPr>
                <w:rFonts w:ascii="Aptos Narrow" w:hAnsi="Aptos Narrow"/>
                <w:color w:val="000000"/>
                <w:sz w:val="22"/>
              </w:rPr>
              <w:t>0.108</w:t>
            </w:r>
          </w:p>
        </w:tc>
        <w:tc>
          <w:tcPr>
            <w:tcW w:w="2126" w:type="dxa"/>
            <w:vAlign w:val="bottom"/>
          </w:tcPr>
          <w:p w14:paraId="04E224CC" w14:textId="03C5EEA0" w:rsidR="003E2E27" w:rsidRPr="0020490E" w:rsidRDefault="003E2E27" w:rsidP="003E2E27">
            <w:pPr>
              <w:jc w:val="center"/>
              <w:rPr>
                <w:lang w:val="en-SG"/>
              </w:rPr>
            </w:pPr>
            <w:r w:rsidRPr="0020490E">
              <w:rPr>
                <w:rFonts w:ascii="Aptos Narrow" w:hAnsi="Aptos Narrow"/>
                <w:color w:val="000000"/>
                <w:sz w:val="22"/>
              </w:rPr>
              <w:t>0.101</w:t>
            </w:r>
          </w:p>
        </w:tc>
      </w:tr>
      <w:tr w:rsidR="003E2E27" w:rsidRPr="0020490E" w14:paraId="7E3EB7EE" w14:textId="77777777" w:rsidTr="00A71767">
        <w:trPr>
          <w:jc w:val="center"/>
        </w:trPr>
        <w:tc>
          <w:tcPr>
            <w:tcW w:w="1672" w:type="dxa"/>
            <w:vAlign w:val="bottom"/>
          </w:tcPr>
          <w:p w14:paraId="095EA225" w14:textId="104B9341" w:rsidR="003E2E27" w:rsidRPr="0020490E" w:rsidRDefault="003E2E27" w:rsidP="003E2E27">
            <w:pPr>
              <w:jc w:val="center"/>
              <w:rPr>
                <w:lang w:val="en-SG"/>
              </w:rPr>
            </w:pPr>
            <w:r w:rsidRPr="0020490E">
              <w:rPr>
                <w:rFonts w:ascii="Aptos Narrow" w:hAnsi="Aptos Narrow"/>
                <w:color w:val="000000"/>
                <w:sz w:val="22"/>
              </w:rPr>
              <w:t>210</w:t>
            </w:r>
          </w:p>
        </w:tc>
        <w:tc>
          <w:tcPr>
            <w:tcW w:w="1389" w:type="dxa"/>
            <w:vAlign w:val="bottom"/>
          </w:tcPr>
          <w:p w14:paraId="0E7F279B" w14:textId="09A16A21" w:rsidR="003E2E27" w:rsidRPr="0020490E" w:rsidRDefault="003E2E27" w:rsidP="003E2E27">
            <w:pPr>
              <w:jc w:val="center"/>
              <w:rPr>
                <w:lang w:val="en-SG"/>
              </w:rPr>
            </w:pPr>
            <w:r w:rsidRPr="0020490E">
              <w:rPr>
                <w:rFonts w:ascii="Aptos Narrow" w:hAnsi="Aptos Narrow"/>
                <w:color w:val="000000"/>
                <w:sz w:val="22"/>
              </w:rPr>
              <w:t>0.185</w:t>
            </w:r>
          </w:p>
        </w:tc>
        <w:tc>
          <w:tcPr>
            <w:tcW w:w="2185" w:type="dxa"/>
            <w:vAlign w:val="bottom"/>
          </w:tcPr>
          <w:p w14:paraId="3F1F27B2" w14:textId="5E4645F2" w:rsidR="003E2E27" w:rsidRPr="0020490E" w:rsidRDefault="003E2E27" w:rsidP="003E2E27">
            <w:pPr>
              <w:jc w:val="center"/>
              <w:rPr>
                <w:lang w:val="en-SG"/>
              </w:rPr>
            </w:pPr>
            <w:r w:rsidRPr="0020490E">
              <w:rPr>
                <w:rFonts w:ascii="Aptos Narrow" w:hAnsi="Aptos Narrow"/>
                <w:color w:val="000000"/>
                <w:sz w:val="22"/>
              </w:rPr>
              <w:t>0.114</w:t>
            </w:r>
          </w:p>
        </w:tc>
        <w:tc>
          <w:tcPr>
            <w:tcW w:w="2126" w:type="dxa"/>
            <w:vAlign w:val="bottom"/>
          </w:tcPr>
          <w:p w14:paraId="2942AEF5" w14:textId="2B18697F" w:rsidR="003E2E27" w:rsidRPr="0020490E" w:rsidRDefault="003E2E27" w:rsidP="003E2E27">
            <w:pPr>
              <w:jc w:val="center"/>
              <w:rPr>
                <w:lang w:val="en-SG"/>
              </w:rPr>
            </w:pPr>
            <w:r w:rsidRPr="0020490E">
              <w:rPr>
                <w:rFonts w:ascii="Aptos Narrow" w:hAnsi="Aptos Narrow"/>
                <w:color w:val="000000"/>
                <w:sz w:val="22"/>
              </w:rPr>
              <w:t>0.108</w:t>
            </w:r>
          </w:p>
        </w:tc>
      </w:tr>
      <w:tr w:rsidR="003E2E27" w:rsidRPr="0020490E" w14:paraId="121EF8CC" w14:textId="77777777" w:rsidTr="00A71767">
        <w:trPr>
          <w:jc w:val="center"/>
        </w:trPr>
        <w:tc>
          <w:tcPr>
            <w:tcW w:w="1672" w:type="dxa"/>
            <w:vAlign w:val="bottom"/>
          </w:tcPr>
          <w:p w14:paraId="472317E0" w14:textId="63105FAC" w:rsidR="003E2E27" w:rsidRPr="0020490E" w:rsidRDefault="003E2E27" w:rsidP="003E2E27">
            <w:pPr>
              <w:jc w:val="center"/>
              <w:rPr>
                <w:lang w:val="en-SG"/>
              </w:rPr>
            </w:pPr>
            <w:r w:rsidRPr="0020490E">
              <w:rPr>
                <w:rFonts w:ascii="Aptos Narrow" w:hAnsi="Aptos Narrow"/>
                <w:color w:val="000000"/>
                <w:sz w:val="22"/>
              </w:rPr>
              <w:t>210</w:t>
            </w:r>
          </w:p>
        </w:tc>
        <w:tc>
          <w:tcPr>
            <w:tcW w:w="1389" w:type="dxa"/>
            <w:vAlign w:val="bottom"/>
          </w:tcPr>
          <w:p w14:paraId="2857D44D" w14:textId="76687015" w:rsidR="003E2E27" w:rsidRPr="0020490E" w:rsidRDefault="003E2E27" w:rsidP="003E2E27">
            <w:pPr>
              <w:jc w:val="center"/>
              <w:rPr>
                <w:lang w:val="en-SG"/>
              </w:rPr>
            </w:pPr>
            <w:r w:rsidRPr="0020490E">
              <w:rPr>
                <w:rFonts w:ascii="Aptos Narrow" w:hAnsi="Aptos Narrow"/>
                <w:color w:val="000000"/>
                <w:sz w:val="22"/>
              </w:rPr>
              <w:t>0.226</w:t>
            </w:r>
          </w:p>
        </w:tc>
        <w:tc>
          <w:tcPr>
            <w:tcW w:w="2185" w:type="dxa"/>
            <w:vAlign w:val="bottom"/>
          </w:tcPr>
          <w:p w14:paraId="4C786557" w14:textId="79157417" w:rsidR="003E2E27" w:rsidRPr="0020490E" w:rsidRDefault="003E2E27" w:rsidP="003E2E27">
            <w:pPr>
              <w:jc w:val="center"/>
              <w:rPr>
                <w:lang w:val="en-SG"/>
              </w:rPr>
            </w:pPr>
            <w:r w:rsidRPr="0020490E">
              <w:rPr>
                <w:rFonts w:ascii="Aptos Narrow" w:hAnsi="Aptos Narrow"/>
                <w:color w:val="000000"/>
                <w:sz w:val="22"/>
              </w:rPr>
              <w:t>0.104</w:t>
            </w:r>
          </w:p>
        </w:tc>
        <w:tc>
          <w:tcPr>
            <w:tcW w:w="2126" w:type="dxa"/>
            <w:vAlign w:val="bottom"/>
          </w:tcPr>
          <w:p w14:paraId="41D48C81" w14:textId="53E2F086" w:rsidR="003E2E27" w:rsidRPr="0020490E" w:rsidRDefault="003E2E27" w:rsidP="003E2E27">
            <w:pPr>
              <w:jc w:val="center"/>
              <w:rPr>
                <w:lang w:val="en-SG"/>
              </w:rPr>
            </w:pPr>
            <w:r w:rsidRPr="0020490E">
              <w:rPr>
                <w:rFonts w:ascii="Aptos Narrow" w:hAnsi="Aptos Narrow"/>
                <w:color w:val="000000"/>
                <w:sz w:val="22"/>
              </w:rPr>
              <w:t>0.098</w:t>
            </w:r>
          </w:p>
        </w:tc>
      </w:tr>
      <w:tr w:rsidR="003E2E27" w:rsidRPr="0020490E" w14:paraId="52D49701" w14:textId="77777777" w:rsidTr="00A71767">
        <w:trPr>
          <w:jc w:val="center"/>
        </w:trPr>
        <w:tc>
          <w:tcPr>
            <w:tcW w:w="1672" w:type="dxa"/>
            <w:vAlign w:val="bottom"/>
          </w:tcPr>
          <w:p w14:paraId="493B6BF9" w14:textId="515F4AC6" w:rsidR="003E2E27" w:rsidRPr="0020490E" w:rsidRDefault="003E2E27" w:rsidP="003E2E27">
            <w:pPr>
              <w:jc w:val="center"/>
              <w:rPr>
                <w:lang w:val="en-SG"/>
              </w:rPr>
            </w:pPr>
            <w:r w:rsidRPr="0020490E">
              <w:rPr>
                <w:rFonts w:ascii="Aptos Narrow" w:hAnsi="Aptos Narrow"/>
                <w:color w:val="000000"/>
                <w:sz w:val="22"/>
              </w:rPr>
              <w:t>210</w:t>
            </w:r>
          </w:p>
        </w:tc>
        <w:tc>
          <w:tcPr>
            <w:tcW w:w="1389" w:type="dxa"/>
            <w:vAlign w:val="bottom"/>
          </w:tcPr>
          <w:p w14:paraId="07A9FC56" w14:textId="3C9724B2" w:rsidR="003E2E27" w:rsidRPr="0020490E" w:rsidRDefault="003E2E27" w:rsidP="003E2E27">
            <w:pPr>
              <w:jc w:val="center"/>
              <w:rPr>
                <w:lang w:val="en-SG"/>
              </w:rPr>
            </w:pPr>
            <w:r w:rsidRPr="0020490E">
              <w:rPr>
                <w:rFonts w:ascii="Aptos Narrow" w:hAnsi="Aptos Narrow"/>
                <w:color w:val="000000"/>
                <w:sz w:val="22"/>
              </w:rPr>
              <w:t>0.291</w:t>
            </w:r>
          </w:p>
        </w:tc>
        <w:tc>
          <w:tcPr>
            <w:tcW w:w="2185" w:type="dxa"/>
            <w:vAlign w:val="bottom"/>
          </w:tcPr>
          <w:p w14:paraId="1F4230A8" w14:textId="5ACA3698" w:rsidR="003E2E27" w:rsidRPr="0020490E" w:rsidRDefault="003E2E27" w:rsidP="003E2E27">
            <w:pPr>
              <w:jc w:val="center"/>
              <w:rPr>
                <w:lang w:val="en-SG"/>
              </w:rPr>
            </w:pPr>
            <w:r w:rsidRPr="0020490E">
              <w:rPr>
                <w:rFonts w:ascii="Aptos Narrow" w:hAnsi="Aptos Narrow"/>
                <w:color w:val="000000"/>
                <w:sz w:val="22"/>
              </w:rPr>
              <w:t>0.120</w:t>
            </w:r>
          </w:p>
        </w:tc>
        <w:tc>
          <w:tcPr>
            <w:tcW w:w="2126" w:type="dxa"/>
            <w:vAlign w:val="bottom"/>
          </w:tcPr>
          <w:p w14:paraId="49516676" w14:textId="1FB3BB2A" w:rsidR="003E2E27" w:rsidRPr="0020490E" w:rsidRDefault="003E2E27" w:rsidP="003E2E27">
            <w:pPr>
              <w:jc w:val="center"/>
              <w:rPr>
                <w:lang w:val="en-SG"/>
              </w:rPr>
            </w:pPr>
            <w:r w:rsidRPr="0020490E">
              <w:rPr>
                <w:rFonts w:ascii="Aptos Narrow" w:hAnsi="Aptos Narrow"/>
                <w:color w:val="000000"/>
                <w:sz w:val="22"/>
              </w:rPr>
              <w:t>0.111</w:t>
            </w:r>
          </w:p>
        </w:tc>
      </w:tr>
      <w:tr w:rsidR="003E2E27" w:rsidRPr="0020490E" w14:paraId="30777233" w14:textId="77777777" w:rsidTr="00A71767">
        <w:trPr>
          <w:jc w:val="center"/>
        </w:trPr>
        <w:tc>
          <w:tcPr>
            <w:tcW w:w="1672" w:type="dxa"/>
            <w:vAlign w:val="bottom"/>
          </w:tcPr>
          <w:p w14:paraId="40B1EEE9" w14:textId="5E68A607" w:rsidR="003E2E27" w:rsidRPr="0020490E" w:rsidRDefault="003E2E27" w:rsidP="003E2E27">
            <w:pPr>
              <w:jc w:val="center"/>
              <w:rPr>
                <w:lang w:val="en-SG"/>
              </w:rPr>
            </w:pPr>
            <w:r w:rsidRPr="0020490E">
              <w:rPr>
                <w:rFonts w:ascii="Aptos Narrow" w:hAnsi="Aptos Narrow"/>
                <w:color w:val="000000"/>
                <w:sz w:val="22"/>
              </w:rPr>
              <w:t>210</w:t>
            </w:r>
          </w:p>
        </w:tc>
        <w:tc>
          <w:tcPr>
            <w:tcW w:w="1389" w:type="dxa"/>
            <w:vAlign w:val="bottom"/>
          </w:tcPr>
          <w:p w14:paraId="0527298E" w14:textId="3B88CAD6" w:rsidR="003E2E27" w:rsidRPr="0020490E" w:rsidRDefault="003E2E27" w:rsidP="003E2E27">
            <w:pPr>
              <w:jc w:val="center"/>
              <w:rPr>
                <w:lang w:val="en-SG"/>
              </w:rPr>
            </w:pPr>
            <w:r w:rsidRPr="0020490E">
              <w:rPr>
                <w:rFonts w:ascii="Aptos Narrow" w:hAnsi="Aptos Narrow"/>
                <w:color w:val="000000"/>
                <w:sz w:val="22"/>
              </w:rPr>
              <w:t>0.354</w:t>
            </w:r>
          </w:p>
        </w:tc>
        <w:tc>
          <w:tcPr>
            <w:tcW w:w="2185" w:type="dxa"/>
            <w:vAlign w:val="bottom"/>
          </w:tcPr>
          <w:p w14:paraId="4A71D5F2" w14:textId="14A038AB" w:rsidR="003E2E27" w:rsidRPr="0020490E" w:rsidRDefault="003E2E27" w:rsidP="003E2E27">
            <w:pPr>
              <w:jc w:val="center"/>
              <w:rPr>
                <w:lang w:val="en-SG"/>
              </w:rPr>
            </w:pPr>
            <w:r w:rsidRPr="0020490E">
              <w:rPr>
                <w:rFonts w:ascii="Aptos Narrow" w:hAnsi="Aptos Narrow"/>
                <w:color w:val="000000"/>
                <w:sz w:val="22"/>
              </w:rPr>
              <w:t>0.104</w:t>
            </w:r>
          </w:p>
        </w:tc>
        <w:tc>
          <w:tcPr>
            <w:tcW w:w="2126" w:type="dxa"/>
            <w:vAlign w:val="bottom"/>
          </w:tcPr>
          <w:p w14:paraId="0C2988F2" w14:textId="6E3D7EF4" w:rsidR="003E2E27" w:rsidRPr="0020490E" w:rsidRDefault="003E2E27" w:rsidP="003E2E27">
            <w:pPr>
              <w:jc w:val="center"/>
              <w:rPr>
                <w:lang w:val="en-SG"/>
              </w:rPr>
            </w:pPr>
            <w:r w:rsidRPr="0020490E">
              <w:rPr>
                <w:rFonts w:ascii="Aptos Narrow" w:hAnsi="Aptos Narrow"/>
                <w:color w:val="000000"/>
                <w:sz w:val="22"/>
              </w:rPr>
              <w:t>0.097</w:t>
            </w:r>
          </w:p>
        </w:tc>
      </w:tr>
      <w:tr w:rsidR="003E2E27" w:rsidRPr="0020490E" w14:paraId="1C284E1A" w14:textId="77777777" w:rsidTr="00A71767">
        <w:trPr>
          <w:jc w:val="center"/>
        </w:trPr>
        <w:tc>
          <w:tcPr>
            <w:tcW w:w="1672" w:type="dxa"/>
            <w:vAlign w:val="bottom"/>
          </w:tcPr>
          <w:p w14:paraId="7164D089" w14:textId="4DD0EEBB" w:rsidR="003E2E27" w:rsidRPr="0020490E" w:rsidRDefault="003E2E27" w:rsidP="003E2E27">
            <w:pPr>
              <w:jc w:val="center"/>
              <w:rPr>
                <w:lang w:val="en-SG"/>
              </w:rPr>
            </w:pPr>
            <w:r w:rsidRPr="0020490E">
              <w:rPr>
                <w:rFonts w:ascii="Aptos Narrow" w:hAnsi="Aptos Narrow"/>
                <w:color w:val="000000"/>
                <w:sz w:val="22"/>
              </w:rPr>
              <w:t>201</w:t>
            </w:r>
          </w:p>
        </w:tc>
        <w:tc>
          <w:tcPr>
            <w:tcW w:w="1389" w:type="dxa"/>
            <w:vAlign w:val="bottom"/>
          </w:tcPr>
          <w:p w14:paraId="43A118F2" w14:textId="7850D6E5" w:rsidR="003E2E27" w:rsidRPr="0020490E" w:rsidRDefault="003E2E27" w:rsidP="003E2E27">
            <w:pPr>
              <w:jc w:val="center"/>
              <w:rPr>
                <w:lang w:val="en-SG"/>
              </w:rPr>
            </w:pPr>
            <w:r w:rsidRPr="0020490E">
              <w:rPr>
                <w:rFonts w:ascii="Aptos Narrow" w:hAnsi="Aptos Narrow"/>
                <w:color w:val="000000"/>
                <w:sz w:val="22"/>
              </w:rPr>
              <w:t>0.083</w:t>
            </w:r>
          </w:p>
        </w:tc>
        <w:tc>
          <w:tcPr>
            <w:tcW w:w="2185" w:type="dxa"/>
            <w:vAlign w:val="bottom"/>
          </w:tcPr>
          <w:p w14:paraId="1646DB73" w14:textId="50D6C6B7" w:rsidR="003E2E27" w:rsidRPr="0020490E" w:rsidRDefault="003E2E27" w:rsidP="003E2E27">
            <w:pPr>
              <w:jc w:val="center"/>
              <w:rPr>
                <w:lang w:val="en-SG"/>
              </w:rPr>
            </w:pPr>
            <w:r w:rsidRPr="0020490E">
              <w:rPr>
                <w:rFonts w:ascii="Aptos Narrow" w:hAnsi="Aptos Narrow"/>
                <w:color w:val="000000"/>
                <w:sz w:val="22"/>
              </w:rPr>
              <w:t>0.098</w:t>
            </w:r>
          </w:p>
        </w:tc>
        <w:tc>
          <w:tcPr>
            <w:tcW w:w="2126" w:type="dxa"/>
            <w:vAlign w:val="bottom"/>
          </w:tcPr>
          <w:p w14:paraId="375D94F5" w14:textId="38860196" w:rsidR="003E2E27" w:rsidRPr="0020490E" w:rsidRDefault="003E2E27" w:rsidP="003E2E27">
            <w:pPr>
              <w:jc w:val="center"/>
              <w:rPr>
                <w:lang w:val="en-SG"/>
              </w:rPr>
            </w:pPr>
            <w:r w:rsidRPr="0020490E">
              <w:rPr>
                <w:rFonts w:ascii="Aptos Narrow" w:hAnsi="Aptos Narrow"/>
                <w:color w:val="000000"/>
                <w:sz w:val="22"/>
              </w:rPr>
              <w:t>0.095</w:t>
            </w:r>
          </w:p>
        </w:tc>
      </w:tr>
      <w:tr w:rsidR="003E2E27" w:rsidRPr="0020490E" w14:paraId="1BE35B23" w14:textId="77777777" w:rsidTr="00A71767">
        <w:trPr>
          <w:jc w:val="center"/>
        </w:trPr>
        <w:tc>
          <w:tcPr>
            <w:tcW w:w="1672" w:type="dxa"/>
            <w:vAlign w:val="bottom"/>
          </w:tcPr>
          <w:p w14:paraId="5148FFC7" w14:textId="455AB00A" w:rsidR="003E2E27" w:rsidRPr="0020490E" w:rsidRDefault="003E2E27" w:rsidP="003E2E27">
            <w:pPr>
              <w:jc w:val="center"/>
              <w:rPr>
                <w:lang w:val="en-SG"/>
              </w:rPr>
            </w:pPr>
            <w:r w:rsidRPr="0020490E">
              <w:rPr>
                <w:rFonts w:ascii="Aptos Narrow" w:hAnsi="Aptos Narrow"/>
                <w:color w:val="000000"/>
                <w:sz w:val="22"/>
              </w:rPr>
              <w:t>201</w:t>
            </w:r>
          </w:p>
        </w:tc>
        <w:tc>
          <w:tcPr>
            <w:tcW w:w="1389" w:type="dxa"/>
            <w:vAlign w:val="bottom"/>
          </w:tcPr>
          <w:p w14:paraId="7889684E" w14:textId="4B24FC4E" w:rsidR="003E2E27" w:rsidRPr="0020490E" w:rsidRDefault="003E2E27" w:rsidP="003E2E27">
            <w:pPr>
              <w:jc w:val="center"/>
              <w:rPr>
                <w:lang w:val="en-SG"/>
              </w:rPr>
            </w:pPr>
            <w:r w:rsidRPr="0020490E">
              <w:rPr>
                <w:rFonts w:ascii="Aptos Narrow" w:hAnsi="Aptos Narrow"/>
                <w:color w:val="000000"/>
                <w:sz w:val="22"/>
              </w:rPr>
              <w:t>0.333</w:t>
            </w:r>
          </w:p>
        </w:tc>
        <w:tc>
          <w:tcPr>
            <w:tcW w:w="2185" w:type="dxa"/>
            <w:vAlign w:val="bottom"/>
          </w:tcPr>
          <w:p w14:paraId="4A737192" w14:textId="6C38CF5E" w:rsidR="003E2E27" w:rsidRPr="0020490E" w:rsidRDefault="003E2E27" w:rsidP="003E2E27">
            <w:pPr>
              <w:jc w:val="center"/>
              <w:rPr>
                <w:lang w:val="en-SG"/>
              </w:rPr>
            </w:pPr>
            <w:r w:rsidRPr="0020490E">
              <w:rPr>
                <w:rFonts w:ascii="Aptos Narrow" w:hAnsi="Aptos Narrow"/>
                <w:color w:val="000000"/>
                <w:sz w:val="22"/>
              </w:rPr>
              <w:t>0.116</w:t>
            </w:r>
          </w:p>
        </w:tc>
        <w:tc>
          <w:tcPr>
            <w:tcW w:w="2126" w:type="dxa"/>
            <w:vAlign w:val="bottom"/>
          </w:tcPr>
          <w:p w14:paraId="49D8C3FB" w14:textId="50EE12AF" w:rsidR="003E2E27" w:rsidRPr="0020490E" w:rsidRDefault="003E2E27" w:rsidP="003E2E27">
            <w:pPr>
              <w:jc w:val="center"/>
              <w:rPr>
                <w:lang w:val="en-SG"/>
              </w:rPr>
            </w:pPr>
            <w:r w:rsidRPr="0020490E">
              <w:rPr>
                <w:rFonts w:ascii="Aptos Narrow" w:hAnsi="Aptos Narrow"/>
                <w:color w:val="000000"/>
                <w:sz w:val="22"/>
              </w:rPr>
              <w:t>0.109</w:t>
            </w:r>
          </w:p>
        </w:tc>
      </w:tr>
      <w:tr w:rsidR="003E2E27" w:rsidRPr="0020490E" w14:paraId="28135530" w14:textId="77777777" w:rsidTr="00A71767">
        <w:trPr>
          <w:jc w:val="center"/>
        </w:trPr>
        <w:tc>
          <w:tcPr>
            <w:tcW w:w="1672" w:type="dxa"/>
            <w:vAlign w:val="bottom"/>
          </w:tcPr>
          <w:p w14:paraId="7C2C1737" w14:textId="02B84D47" w:rsidR="003E2E27" w:rsidRPr="0020490E" w:rsidRDefault="003E2E27" w:rsidP="003E2E27">
            <w:pPr>
              <w:jc w:val="center"/>
              <w:rPr>
                <w:lang w:val="en-SG"/>
              </w:rPr>
            </w:pPr>
            <w:r w:rsidRPr="0020490E">
              <w:rPr>
                <w:rFonts w:ascii="Aptos Narrow" w:hAnsi="Aptos Narrow"/>
                <w:color w:val="000000"/>
                <w:sz w:val="22"/>
              </w:rPr>
              <w:t>2-12</w:t>
            </w:r>
          </w:p>
        </w:tc>
        <w:tc>
          <w:tcPr>
            <w:tcW w:w="1389" w:type="dxa"/>
            <w:vAlign w:val="bottom"/>
          </w:tcPr>
          <w:p w14:paraId="4283A073" w14:textId="0EBEA79E" w:rsidR="003E2E27" w:rsidRPr="0020490E" w:rsidRDefault="003E2E27" w:rsidP="003E2E27">
            <w:pPr>
              <w:jc w:val="center"/>
              <w:rPr>
                <w:lang w:val="en-SG"/>
              </w:rPr>
            </w:pPr>
            <w:r w:rsidRPr="0020490E">
              <w:rPr>
                <w:rFonts w:ascii="Aptos Narrow" w:hAnsi="Aptos Narrow"/>
                <w:color w:val="000000"/>
                <w:sz w:val="22"/>
              </w:rPr>
              <w:t>0.063</w:t>
            </w:r>
          </w:p>
        </w:tc>
        <w:tc>
          <w:tcPr>
            <w:tcW w:w="2185" w:type="dxa"/>
            <w:vAlign w:val="bottom"/>
          </w:tcPr>
          <w:p w14:paraId="4EAF4533" w14:textId="4B4B25ED" w:rsidR="003E2E27" w:rsidRPr="0020490E" w:rsidRDefault="003E2E27" w:rsidP="003E2E27">
            <w:pPr>
              <w:jc w:val="center"/>
              <w:rPr>
                <w:lang w:val="en-SG"/>
              </w:rPr>
            </w:pPr>
            <w:r w:rsidRPr="0020490E">
              <w:rPr>
                <w:rFonts w:ascii="Aptos Narrow" w:hAnsi="Aptos Narrow"/>
                <w:color w:val="000000"/>
                <w:sz w:val="22"/>
              </w:rPr>
              <w:t>0.114</w:t>
            </w:r>
          </w:p>
        </w:tc>
        <w:tc>
          <w:tcPr>
            <w:tcW w:w="2126" w:type="dxa"/>
            <w:vAlign w:val="bottom"/>
          </w:tcPr>
          <w:p w14:paraId="34FEA52C" w14:textId="5E1810E4" w:rsidR="003E2E27" w:rsidRPr="0020490E" w:rsidRDefault="003E2E27" w:rsidP="003E2E27">
            <w:pPr>
              <w:jc w:val="center"/>
              <w:rPr>
                <w:lang w:val="en-SG"/>
              </w:rPr>
            </w:pPr>
            <w:r w:rsidRPr="0020490E">
              <w:rPr>
                <w:rFonts w:ascii="Aptos Narrow" w:hAnsi="Aptos Narrow"/>
                <w:color w:val="000000"/>
                <w:sz w:val="22"/>
              </w:rPr>
              <w:t>0.107</w:t>
            </w:r>
          </w:p>
        </w:tc>
      </w:tr>
      <w:tr w:rsidR="003E2E27" w:rsidRPr="0020490E" w14:paraId="7997D55E" w14:textId="77777777" w:rsidTr="00A71767">
        <w:trPr>
          <w:jc w:val="center"/>
        </w:trPr>
        <w:tc>
          <w:tcPr>
            <w:tcW w:w="1672" w:type="dxa"/>
            <w:vAlign w:val="bottom"/>
          </w:tcPr>
          <w:p w14:paraId="08B7E1DD" w14:textId="0CC09C31" w:rsidR="003E2E27" w:rsidRPr="0020490E" w:rsidRDefault="003E2E27" w:rsidP="003E2E27">
            <w:pPr>
              <w:jc w:val="center"/>
              <w:rPr>
                <w:lang w:val="en-SG"/>
              </w:rPr>
            </w:pPr>
            <w:r w:rsidRPr="0020490E">
              <w:rPr>
                <w:rFonts w:ascii="Aptos Narrow" w:hAnsi="Aptos Narrow"/>
                <w:color w:val="000000"/>
                <w:sz w:val="22"/>
              </w:rPr>
              <w:t>2-12</w:t>
            </w:r>
          </w:p>
        </w:tc>
        <w:tc>
          <w:tcPr>
            <w:tcW w:w="1389" w:type="dxa"/>
            <w:vAlign w:val="bottom"/>
          </w:tcPr>
          <w:p w14:paraId="1160A372" w14:textId="03CA0317" w:rsidR="003E2E27" w:rsidRPr="0020490E" w:rsidRDefault="003E2E27" w:rsidP="003E2E27">
            <w:pPr>
              <w:jc w:val="center"/>
              <w:rPr>
                <w:lang w:val="en-SG"/>
              </w:rPr>
            </w:pPr>
            <w:r w:rsidRPr="0020490E">
              <w:rPr>
                <w:rFonts w:ascii="Aptos Narrow" w:hAnsi="Aptos Narrow"/>
                <w:color w:val="000000"/>
                <w:sz w:val="22"/>
              </w:rPr>
              <w:t>0.187</w:t>
            </w:r>
          </w:p>
        </w:tc>
        <w:tc>
          <w:tcPr>
            <w:tcW w:w="2185" w:type="dxa"/>
            <w:vAlign w:val="bottom"/>
          </w:tcPr>
          <w:p w14:paraId="436AFCD1" w14:textId="32FC2ACA" w:rsidR="003E2E27" w:rsidRPr="0020490E" w:rsidRDefault="003E2E27" w:rsidP="003E2E27">
            <w:pPr>
              <w:jc w:val="center"/>
              <w:rPr>
                <w:lang w:val="en-SG"/>
              </w:rPr>
            </w:pPr>
            <w:r w:rsidRPr="0020490E">
              <w:rPr>
                <w:rFonts w:ascii="Aptos Narrow" w:hAnsi="Aptos Narrow"/>
                <w:color w:val="000000"/>
                <w:sz w:val="22"/>
              </w:rPr>
              <w:t>0.111</w:t>
            </w:r>
          </w:p>
        </w:tc>
        <w:tc>
          <w:tcPr>
            <w:tcW w:w="2126" w:type="dxa"/>
            <w:vAlign w:val="bottom"/>
          </w:tcPr>
          <w:p w14:paraId="7A71C4CD" w14:textId="687E2335" w:rsidR="003E2E27" w:rsidRPr="0020490E" w:rsidRDefault="003E2E27" w:rsidP="003E2E27">
            <w:pPr>
              <w:jc w:val="center"/>
              <w:rPr>
                <w:lang w:val="en-SG"/>
              </w:rPr>
            </w:pPr>
            <w:r w:rsidRPr="0020490E">
              <w:rPr>
                <w:rFonts w:ascii="Aptos Narrow" w:hAnsi="Aptos Narrow"/>
                <w:color w:val="000000"/>
                <w:sz w:val="22"/>
              </w:rPr>
              <w:t>0.105</w:t>
            </w:r>
          </w:p>
        </w:tc>
      </w:tr>
      <w:tr w:rsidR="003E2E27" w:rsidRPr="0020490E" w14:paraId="5A7DE534" w14:textId="77777777" w:rsidTr="00A71767">
        <w:trPr>
          <w:jc w:val="center"/>
        </w:trPr>
        <w:tc>
          <w:tcPr>
            <w:tcW w:w="1672" w:type="dxa"/>
            <w:vAlign w:val="bottom"/>
          </w:tcPr>
          <w:p w14:paraId="50E182BD" w14:textId="5080DA4D" w:rsidR="003E2E27" w:rsidRPr="0020490E" w:rsidRDefault="003E2E27" w:rsidP="003E2E27">
            <w:pPr>
              <w:jc w:val="center"/>
              <w:rPr>
                <w:lang w:val="en-SG"/>
              </w:rPr>
            </w:pPr>
            <w:r w:rsidRPr="0020490E">
              <w:rPr>
                <w:rFonts w:ascii="Aptos Narrow" w:hAnsi="Aptos Narrow"/>
                <w:color w:val="000000"/>
                <w:sz w:val="22"/>
              </w:rPr>
              <w:t>102</w:t>
            </w:r>
          </w:p>
        </w:tc>
        <w:tc>
          <w:tcPr>
            <w:tcW w:w="1389" w:type="dxa"/>
            <w:vAlign w:val="bottom"/>
          </w:tcPr>
          <w:p w14:paraId="766175C8" w14:textId="1157F5E3" w:rsidR="003E2E27" w:rsidRPr="0020490E" w:rsidRDefault="003E2E27" w:rsidP="003E2E27">
            <w:pPr>
              <w:jc w:val="center"/>
              <w:rPr>
                <w:lang w:val="en-SG"/>
              </w:rPr>
            </w:pPr>
            <w:r w:rsidRPr="0020490E">
              <w:rPr>
                <w:rFonts w:ascii="Aptos Narrow" w:hAnsi="Aptos Narrow"/>
                <w:color w:val="000000"/>
                <w:sz w:val="22"/>
              </w:rPr>
              <w:t>0.063</w:t>
            </w:r>
          </w:p>
        </w:tc>
        <w:tc>
          <w:tcPr>
            <w:tcW w:w="2185" w:type="dxa"/>
            <w:vAlign w:val="bottom"/>
          </w:tcPr>
          <w:p w14:paraId="13F073CB" w14:textId="460127AB" w:rsidR="003E2E27" w:rsidRPr="0020490E" w:rsidRDefault="003E2E27" w:rsidP="003E2E27">
            <w:pPr>
              <w:jc w:val="center"/>
              <w:rPr>
                <w:lang w:val="en-SG"/>
              </w:rPr>
            </w:pPr>
            <w:r w:rsidRPr="0020490E">
              <w:rPr>
                <w:rFonts w:ascii="Aptos Narrow" w:hAnsi="Aptos Narrow"/>
                <w:color w:val="000000"/>
                <w:sz w:val="22"/>
              </w:rPr>
              <w:t>0.119</w:t>
            </w:r>
          </w:p>
        </w:tc>
        <w:tc>
          <w:tcPr>
            <w:tcW w:w="2126" w:type="dxa"/>
            <w:vAlign w:val="bottom"/>
          </w:tcPr>
          <w:p w14:paraId="0A96E939" w14:textId="16925187" w:rsidR="003E2E27" w:rsidRPr="0020490E" w:rsidRDefault="003E2E27" w:rsidP="003E2E27">
            <w:pPr>
              <w:jc w:val="center"/>
              <w:rPr>
                <w:lang w:val="en-SG"/>
              </w:rPr>
            </w:pPr>
            <w:r w:rsidRPr="0020490E">
              <w:rPr>
                <w:rFonts w:ascii="Aptos Narrow" w:hAnsi="Aptos Narrow"/>
                <w:color w:val="000000"/>
                <w:sz w:val="22"/>
              </w:rPr>
              <w:t>0.111</w:t>
            </w:r>
          </w:p>
        </w:tc>
      </w:tr>
      <w:tr w:rsidR="003E2E27" w:rsidRPr="0020490E" w14:paraId="1278D9FE" w14:textId="77777777" w:rsidTr="00A71767">
        <w:trPr>
          <w:jc w:val="center"/>
        </w:trPr>
        <w:tc>
          <w:tcPr>
            <w:tcW w:w="1672" w:type="dxa"/>
            <w:vAlign w:val="bottom"/>
          </w:tcPr>
          <w:p w14:paraId="2ACEF042" w14:textId="07368DB3" w:rsidR="003E2E27" w:rsidRPr="0020490E" w:rsidRDefault="003E2E27" w:rsidP="003E2E27">
            <w:pPr>
              <w:jc w:val="center"/>
              <w:rPr>
                <w:lang w:val="en-SG"/>
              </w:rPr>
            </w:pPr>
            <w:r w:rsidRPr="0020490E">
              <w:rPr>
                <w:rFonts w:ascii="Aptos Narrow" w:hAnsi="Aptos Narrow"/>
                <w:color w:val="000000"/>
                <w:sz w:val="22"/>
              </w:rPr>
              <w:t>102</w:t>
            </w:r>
          </w:p>
        </w:tc>
        <w:tc>
          <w:tcPr>
            <w:tcW w:w="1389" w:type="dxa"/>
            <w:vAlign w:val="bottom"/>
          </w:tcPr>
          <w:p w14:paraId="5FE3CAD3" w14:textId="78CF0F39" w:rsidR="003E2E27" w:rsidRPr="0020490E" w:rsidRDefault="003E2E27" w:rsidP="003E2E27">
            <w:pPr>
              <w:jc w:val="center"/>
              <w:rPr>
                <w:lang w:val="en-SG"/>
              </w:rPr>
            </w:pPr>
            <w:r w:rsidRPr="0020490E">
              <w:rPr>
                <w:rFonts w:ascii="Aptos Narrow" w:hAnsi="Aptos Narrow"/>
                <w:color w:val="000000"/>
                <w:sz w:val="22"/>
              </w:rPr>
              <w:t>0.185</w:t>
            </w:r>
          </w:p>
        </w:tc>
        <w:tc>
          <w:tcPr>
            <w:tcW w:w="2185" w:type="dxa"/>
            <w:vAlign w:val="bottom"/>
          </w:tcPr>
          <w:p w14:paraId="40E8D8FE" w14:textId="0C80F847" w:rsidR="003E2E27" w:rsidRPr="0020490E" w:rsidRDefault="003E2E27" w:rsidP="003E2E27">
            <w:pPr>
              <w:jc w:val="center"/>
              <w:rPr>
                <w:lang w:val="en-SG"/>
              </w:rPr>
            </w:pPr>
            <w:r w:rsidRPr="0020490E">
              <w:rPr>
                <w:rFonts w:ascii="Aptos Narrow" w:hAnsi="Aptos Narrow"/>
                <w:color w:val="000000"/>
                <w:sz w:val="22"/>
              </w:rPr>
              <w:t>0.113</w:t>
            </w:r>
          </w:p>
        </w:tc>
        <w:tc>
          <w:tcPr>
            <w:tcW w:w="2126" w:type="dxa"/>
            <w:vAlign w:val="bottom"/>
          </w:tcPr>
          <w:p w14:paraId="3FD96808" w14:textId="78FEE56F" w:rsidR="003E2E27" w:rsidRPr="0020490E" w:rsidRDefault="003E2E27" w:rsidP="003E2E27">
            <w:pPr>
              <w:jc w:val="center"/>
              <w:rPr>
                <w:lang w:val="en-SG"/>
              </w:rPr>
            </w:pPr>
            <w:r w:rsidRPr="0020490E">
              <w:rPr>
                <w:rFonts w:ascii="Aptos Narrow" w:hAnsi="Aptos Narrow"/>
                <w:color w:val="000000"/>
                <w:sz w:val="22"/>
              </w:rPr>
              <w:t>0.107</w:t>
            </w:r>
          </w:p>
        </w:tc>
      </w:tr>
      <w:tr w:rsidR="003E2E27" w:rsidRPr="0020490E" w14:paraId="183D7948" w14:textId="77777777" w:rsidTr="00A71767">
        <w:trPr>
          <w:jc w:val="center"/>
        </w:trPr>
        <w:tc>
          <w:tcPr>
            <w:tcW w:w="1672" w:type="dxa"/>
            <w:vAlign w:val="bottom"/>
          </w:tcPr>
          <w:p w14:paraId="414FAC02" w14:textId="6565D0E3" w:rsidR="003E2E27" w:rsidRPr="0020490E" w:rsidRDefault="003E2E27" w:rsidP="003E2E27">
            <w:pPr>
              <w:jc w:val="center"/>
              <w:rPr>
                <w:lang w:val="en-SG"/>
              </w:rPr>
            </w:pPr>
            <w:r w:rsidRPr="0020490E">
              <w:rPr>
                <w:rFonts w:ascii="Aptos Narrow" w:hAnsi="Aptos Narrow"/>
                <w:color w:val="000000"/>
                <w:sz w:val="22"/>
              </w:rPr>
              <w:t>102</w:t>
            </w:r>
          </w:p>
        </w:tc>
        <w:tc>
          <w:tcPr>
            <w:tcW w:w="1389" w:type="dxa"/>
            <w:vAlign w:val="bottom"/>
          </w:tcPr>
          <w:p w14:paraId="28868E30" w14:textId="6CA3DDAE" w:rsidR="003E2E27" w:rsidRPr="0020490E" w:rsidRDefault="003E2E27" w:rsidP="003E2E27">
            <w:pPr>
              <w:jc w:val="center"/>
              <w:rPr>
                <w:lang w:val="en-SG"/>
              </w:rPr>
            </w:pPr>
            <w:r w:rsidRPr="0020490E">
              <w:rPr>
                <w:rFonts w:ascii="Aptos Narrow" w:hAnsi="Aptos Narrow"/>
                <w:color w:val="000000"/>
                <w:sz w:val="22"/>
              </w:rPr>
              <w:t>0.250</w:t>
            </w:r>
          </w:p>
        </w:tc>
        <w:tc>
          <w:tcPr>
            <w:tcW w:w="2185" w:type="dxa"/>
            <w:vAlign w:val="bottom"/>
          </w:tcPr>
          <w:p w14:paraId="4D098986" w14:textId="6C4E9E92" w:rsidR="003E2E27" w:rsidRPr="0020490E" w:rsidRDefault="003E2E27" w:rsidP="003E2E27">
            <w:pPr>
              <w:jc w:val="center"/>
              <w:rPr>
                <w:lang w:val="en-SG"/>
              </w:rPr>
            </w:pPr>
            <w:r w:rsidRPr="0020490E">
              <w:rPr>
                <w:rFonts w:ascii="Aptos Narrow" w:hAnsi="Aptos Narrow"/>
                <w:color w:val="000000"/>
                <w:sz w:val="22"/>
              </w:rPr>
              <w:t>0.110</w:t>
            </w:r>
          </w:p>
        </w:tc>
        <w:tc>
          <w:tcPr>
            <w:tcW w:w="2126" w:type="dxa"/>
            <w:vAlign w:val="bottom"/>
          </w:tcPr>
          <w:p w14:paraId="01EDBB77" w14:textId="161E3A2C" w:rsidR="003E2E27" w:rsidRPr="0020490E" w:rsidRDefault="003E2E27" w:rsidP="003E2E27">
            <w:pPr>
              <w:jc w:val="center"/>
              <w:rPr>
                <w:lang w:val="en-SG"/>
              </w:rPr>
            </w:pPr>
            <w:r w:rsidRPr="0020490E">
              <w:rPr>
                <w:rFonts w:ascii="Aptos Narrow" w:hAnsi="Aptos Narrow"/>
                <w:color w:val="000000"/>
                <w:sz w:val="22"/>
              </w:rPr>
              <w:t>0.103</w:t>
            </w:r>
          </w:p>
        </w:tc>
      </w:tr>
    </w:tbl>
    <w:p w14:paraId="0C95F39F" w14:textId="6A90437C" w:rsidR="00DF6AFA" w:rsidRPr="0020490E" w:rsidRDefault="00DF6AFA" w:rsidP="00DF6AFA">
      <w:pPr>
        <w:rPr>
          <w:lang w:val="en-SG"/>
        </w:rPr>
      </w:pPr>
    </w:p>
    <w:p w14:paraId="3A47D020" w14:textId="32793C93" w:rsidR="00FC50B0" w:rsidRPr="0020490E" w:rsidRDefault="00FC50B0" w:rsidP="00045AFF"/>
    <w:p w14:paraId="00D6C466" w14:textId="77777777" w:rsidR="0017241F" w:rsidRPr="0020490E" w:rsidRDefault="0017241F" w:rsidP="00045AFF"/>
    <w:p w14:paraId="7C2247CE" w14:textId="77777777" w:rsidR="00045AFF" w:rsidRPr="0020490E" w:rsidRDefault="00045AFF" w:rsidP="00045AFF">
      <w:pPr>
        <w:pStyle w:val="Heading2"/>
        <w:rPr>
          <w:lang w:val="en-US"/>
        </w:rPr>
      </w:pPr>
      <w:bookmarkStart w:id="34" w:name="_Ref164417324"/>
      <w:bookmarkStart w:id="35" w:name="_Toc178598304"/>
      <w:r w:rsidRPr="0020490E">
        <w:rPr>
          <w:lang w:val="en-US"/>
        </w:rPr>
        <w:t xml:space="preserve">Crystal Surfaces and </w:t>
      </w:r>
      <w:r w:rsidRPr="0020490E">
        <w:rPr>
          <w:rFonts w:hint="eastAsia"/>
          <w:lang w:val="en-US"/>
        </w:rPr>
        <w:t>OUC</w:t>
      </w:r>
      <w:r w:rsidRPr="0020490E">
        <w:rPr>
          <w:lang w:val="en-US"/>
        </w:rPr>
        <w:t>s generation as total design space</w:t>
      </w:r>
      <w:bookmarkEnd w:id="34"/>
      <w:bookmarkEnd w:id="35"/>
      <w:r w:rsidRPr="0020490E">
        <w:rPr>
          <w:lang w:val="en-US"/>
        </w:rPr>
        <w:t xml:space="preserve"> </w:t>
      </w:r>
    </w:p>
    <w:p w14:paraId="4A29A997" w14:textId="4AF4ED5D" w:rsidR="00045AFF" w:rsidRPr="0020490E" w:rsidRDefault="00045AFF" w:rsidP="00045AFF">
      <w:pPr>
        <w:jc w:val="both"/>
      </w:pPr>
      <w:r w:rsidRPr="0020490E">
        <w:rPr>
          <w:rFonts w:hint="eastAsia"/>
        </w:rPr>
        <w:t>Since crystal slab and OUC are required to calculate the surface energy. For all crystals in the design space, structures of  OUC and crystal slab are generated using PyMatgen package for facets with miller index up to two (|i|,|j|,|k|</w:t>
      </w:r>
      <w:r w:rsidRPr="0020490E">
        <w:rPr>
          <w:rFonts w:hint="eastAsia"/>
        </w:rPr>
        <w:t>≤</w:t>
      </w:r>
      <w:r w:rsidRPr="0020490E">
        <w:rPr>
          <w:rFonts w:hint="eastAsia"/>
        </w:rPr>
        <w:t>2 ). The slab is con</w:t>
      </w:r>
      <w:r w:rsidRPr="0020490E">
        <w:t xml:space="preserve">trolled to have at least 10 Å slab thicknesses, at least 15 Å vacuum, and symmetrized terminations. The middle layers of slabs (i.e., further than 2 Å away from both surfaces) are fixed for more efficient relaxation. Each unique surface is identified by crystal ID, miller index, </w:t>
      </w:r>
      <w:r w:rsidRPr="0020490E">
        <w:lastRenderedPageBreak/>
        <w:t xml:space="preserve">and shift, and a total of 284,134 surfaces are generated. An illustration of surface slab and OUC is shown in </w:t>
      </w:r>
      <w:r w:rsidRPr="0020490E">
        <w:fldChar w:fldCharType="begin"/>
      </w:r>
      <w:r w:rsidRPr="0020490E">
        <w:instrText xml:space="preserve"> REF _Ref163429260 \h </w:instrText>
      </w:r>
      <w:r w:rsidR="0020490E">
        <w:instrText xml:space="preserve"> \* MERGEFORMAT </w:instrText>
      </w:r>
      <w:r w:rsidRPr="0020490E">
        <w:fldChar w:fldCharType="separate"/>
      </w:r>
      <w:r w:rsidR="00D933E7" w:rsidRPr="0020490E">
        <w:t>Figure S</w:t>
      </w:r>
      <w:r w:rsidR="00EB12DC" w:rsidRPr="0020490E">
        <w:t>2.3</w:t>
      </w:r>
      <w:r w:rsidR="00EB12DC" w:rsidRPr="0020490E">
        <w:noBreakHyphen/>
        <w:t>1</w:t>
      </w:r>
      <w:r w:rsidRPr="0020490E">
        <w:fldChar w:fldCharType="end"/>
      </w:r>
      <w:r w:rsidRPr="0020490E">
        <w:t xml:space="preserve"> using surface 45_4 (mp-30746, Yir 210 surface, shift 0.125) as an example. The distribution of composition systems of the entire design space is shown in </w:t>
      </w:r>
      <w:r w:rsidRPr="0020490E">
        <w:fldChar w:fldCharType="begin"/>
      </w:r>
      <w:r w:rsidRPr="0020490E">
        <w:instrText xml:space="preserve"> REF _Ref163430750 \h </w:instrText>
      </w:r>
      <w:r w:rsidR="0020490E">
        <w:instrText xml:space="preserve"> \* MERGEFORMAT </w:instrText>
      </w:r>
      <w:r w:rsidRPr="0020490E">
        <w:fldChar w:fldCharType="separate"/>
      </w:r>
      <w:r w:rsidR="00D933E7" w:rsidRPr="0020490E">
        <w:t>Figure S</w:t>
      </w:r>
      <w:r w:rsidR="00EB12DC" w:rsidRPr="0020490E">
        <w:t>2.3</w:t>
      </w:r>
      <w:r w:rsidR="00EB12DC" w:rsidRPr="0020490E">
        <w:noBreakHyphen/>
        <w:t>2</w:t>
      </w:r>
      <w:r w:rsidRPr="0020490E">
        <w:fldChar w:fldCharType="end"/>
      </w:r>
      <w:r w:rsidRPr="0020490E">
        <w:t xml:space="preserve">. </w:t>
      </w:r>
    </w:p>
    <w:p w14:paraId="3B5BD428" w14:textId="77777777" w:rsidR="00045AFF" w:rsidRPr="0020490E" w:rsidRDefault="00045AFF" w:rsidP="00045AFF">
      <w:pPr>
        <w:keepNext/>
        <w:jc w:val="center"/>
      </w:pPr>
      <w:r w:rsidRPr="0020490E">
        <w:rPr>
          <w:noProof/>
        </w:rPr>
        <w:drawing>
          <wp:inline distT="0" distB="0" distL="0" distR="0" wp14:anchorId="1D2B4DD5" wp14:editId="669FA3DA">
            <wp:extent cx="5220000" cy="4015888"/>
            <wp:effectExtent l="0" t="0" r="0" b="3810"/>
            <wp:docPr id="898086956" name="Picture 4" descr="A diagram of a diagram of a surface sla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086956" name="Picture 4" descr="A diagram of a diagram of a surface slab&#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20000" cy="4015888"/>
                    </a:xfrm>
                    <a:prstGeom prst="rect">
                      <a:avLst/>
                    </a:prstGeom>
                    <a:noFill/>
                  </pic:spPr>
                </pic:pic>
              </a:graphicData>
            </a:graphic>
          </wp:inline>
        </w:drawing>
      </w:r>
    </w:p>
    <w:p w14:paraId="4CE6D540" w14:textId="1277CEBD" w:rsidR="00045AFF" w:rsidRPr="0020490E" w:rsidRDefault="00D933E7" w:rsidP="00045AFF">
      <w:pPr>
        <w:pStyle w:val="Caption"/>
      </w:pPr>
      <w:bookmarkStart w:id="36" w:name="_Ref163429260"/>
      <w:bookmarkStart w:id="37" w:name="_Toc178598350"/>
      <w:r w:rsidRPr="0020490E">
        <w:t>Figure S</w:t>
      </w:r>
      <w:r w:rsidR="00BD54CB">
        <w:fldChar w:fldCharType="begin"/>
      </w:r>
      <w:r w:rsidR="00BD54CB">
        <w:instrText xml:space="preserve"> STYLEREF 1 \s </w:instrText>
      </w:r>
      <w:r w:rsidR="00BD54CB">
        <w:fldChar w:fldCharType="separate"/>
      </w:r>
      <w:r w:rsidR="000C22CA" w:rsidRPr="0020490E">
        <w:rPr>
          <w:noProof/>
        </w:rPr>
        <w:t>2</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6</w:t>
      </w:r>
      <w:r w:rsidR="00BD54CB">
        <w:rPr>
          <w:noProof/>
        </w:rPr>
        <w:fldChar w:fldCharType="end"/>
      </w:r>
      <w:bookmarkEnd w:id="36"/>
      <w:r w:rsidR="00045AFF" w:rsidRPr="0020490E">
        <w:t xml:space="preserve"> Illustration of surface slab and OUC structures.</w:t>
      </w:r>
      <w:bookmarkEnd w:id="37"/>
      <w:r w:rsidR="00045AFF" w:rsidRPr="0020490E">
        <w:t xml:space="preserve"> </w:t>
      </w:r>
    </w:p>
    <w:p w14:paraId="4E8FE678" w14:textId="77777777" w:rsidR="00045AFF" w:rsidRPr="0020490E" w:rsidRDefault="00045AFF" w:rsidP="00045AFF">
      <w:pPr>
        <w:keepNext/>
      </w:pPr>
      <w:r w:rsidRPr="0020490E">
        <w:rPr>
          <w:noProof/>
        </w:rPr>
        <w:lastRenderedPageBreak/>
        <w:drawing>
          <wp:inline distT="0" distB="0" distL="0" distR="0" wp14:anchorId="6B28644E" wp14:editId="079D05F7">
            <wp:extent cx="5274310" cy="4381500"/>
            <wp:effectExtent l="0" t="0" r="2540" b="0"/>
            <wp:docPr id="713320248"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320248" name="Picture 1" descr="A diagram of a diagram&#10;&#10;Description automatically generated"/>
                    <pic:cNvPicPr/>
                  </pic:nvPicPr>
                  <pic:blipFill rotWithShape="1">
                    <a:blip r:embed="rId16"/>
                    <a:srcRect t="7946" b="8981"/>
                    <a:stretch/>
                  </pic:blipFill>
                  <pic:spPr bwMode="auto">
                    <a:xfrm>
                      <a:off x="0" y="0"/>
                      <a:ext cx="5274310" cy="4381500"/>
                    </a:xfrm>
                    <a:prstGeom prst="rect">
                      <a:avLst/>
                    </a:prstGeom>
                    <a:ln>
                      <a:noFill/>
                    </a:ln>
                    <a:extLst>
                      <a:ext uri="{53640926-AAD7-44D8-BBD7-CCE9431645EC}">
                        <a14:shadowObscured xmlns:a14="http://schemas.microsoft.com/office/drawing/2010/main"/>
                      </a:ext>
                    </a:extLst>
                  </pic:spPr>
                </pic:pic>
              </a:graphicData>
            </a:graphic>
          </wp:inline>
        </w:drawing>
      </w:r>
    </w:p>
    <w:p w14:paraId="01896ADB" w14:textId="0CCE4691" w:rsidR="00045AFF" w:rsidRPr="0020490E" w:rsidRDefault="00D933E7" w:rsidP="00045AFF">
      <w:pPr>
        <w:pStyle w:val="Caption"/>
        <w:jc w:val="left"/>
      </w:pPr>
      <w:bookmarkStart w:id="38" w:name="_Ref163430750"/>
      <w:bookmarkStart w:id="39" w:name="_Toc178598351"/>
      <w:r w:rsidRPr="0020490E">
        <w:t>Figure S</w:t>
      </w:r>
      <w:r w:rsidR="00BD54CB">
        <w:fldChar w:fldCharType="begin"/>
      </w:r>
      <w:r w:rsidR="00BD54CB">
        <w:instrText xml:space="preserve"> STYLEREF 1 \s </w:instrText>
      </w:r>
      <w:r w:rsidR="00BD54CB">
        <w:fldChar w:fldCharType="separate"/>
      </w:r>
      <w:r w:rsidR="000C22CA" w:rsidRPr="0020490E">
        <w:rPr>
          <w:noProof/>
        </w:rPr>
        <w:t>2</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7</w:t>
      </w:r>
      <w:r w:rsidR="00BD54CB">
        <w:rPr>
          <w:noProof/>
        </w:rPr>
        <w:fldChar w:fldCharType="end"/>
      </w:r>
      <w:bookmarkEnd w:id="38"/>
      <w:r w:rsidR="00045AFF" w:rsidRPr="0020490E">
        <w:t xml:space="preserve"> Distribution of composition systems of the entire design space.</w:t>
      </w:r>
      <w:bookmarkEnd w:id="39"/>
    </w:p>
    <w:p w14:paraId="0FD4FE32" w14:textId="77777777" w:rsidR="00045AFF" w:rsidRPr="0020490E" w:rsidRDefault="00045AFF" w:rsidP="00045AFF">
      <w:r w:rsidRPr="0020490E">
        <w:br w:type="page"/>
      </w:r>
    </w:p>
    <w:p w14:paraId="79288533" w14:textId="77777777" w:rsidR="00045AFF" w:rsidRPr="0020490E" w:rsidRDefault="00045AFF" w:rsidP="00045AFF">
      <w:pPr>
        <w:pStyle w:val="Heading1"/>
      </w:pPr>
      <w:bookmarkStart w:id="40" w:name="_Toc178598305"/>
      <w:r w:rsidRPr="0020490E">
        <w:lastRenderedPageBreak/>
        <w:t>Dataset generation</w:t>
      </w:r>
      <w:bookmarkEnd w:id="40"/>
    </w:p>
    <w:p w14:paraId="228AF458" w14:textId="77777777" w:rsidR="00045AFF" w:rsidRPr="0020490E" w:rsidRDefault="00045AFF" w:rsidP="00045AFF">
      <w:pPr>
        <w:pStyle w:val="Heading2"/>
        <w:rPr>
          <w:lang w:val="en-US"/>
        </w:rPr>
      </w:pPr>
      <w:bookmarkStart w:id="41" w:name="_Toc178598306"/>
      <w:r w:rsidRPr="0020490E">
        <w:rPr>
          <w:lang w:val="en-US"/>
        </w:rPr>
        <w:t>DFT methods</w:t>
      </w:r>
      <w:bookmarkEnd w:id="41"/>
    </w:p>
    <w:p w14:paraId="47CCAB1C" w14:textId="77777777" w:rsidR="00045AFF" w:rsidRPr="0020490E" w:rsidRDefault="00045AFF" w:rsidP="00045AFF">
      <w:pPr>
        <w:jc w:val="both"/>
      </w:pPr>
      <w:r w:rsidRPr="0020490E">
        <w:t>The computational method for surface energy used in this work is provided by [x], which Calculates the energies of one surface slab and one OUC for each surface. The surface energy can be calculated from the total energy of the crystal slab and crystal bulk:</w:t>
      </w:r>
    </w:p>
    <w:p w14:paraId="11CD3488" w14:textId="77777777" w:rsidR="00045AFF" w:rsidRPr="0020490E" w:rsidRDefault="00000000" w:rsidP="00045AFF">
      <w:pPr>
        <w:jc w:val="both"/>
      </w:pPr>
      <m:oMathPara>
        <m:oMath>
          <m:sSubSup>
            <m:sSubSupPr>
              <m:ctrlPr>
                <w:rPr>
                  <w:rFonts w:ascii="Cambria Math" w:hAnsi="Cambria Math"/>
                  <w:i/>
                </w:rPr>
              </m:ctrlPr>
            </m:sSubSupPr>
            <m:e>
              <m:r>
                <w:rPr>
                  <w:rFonts w:ascii="Cambria Math" w:hAnsi="Cambria Math"/>
                </w:rPr>
                <m:t>E</m:t>
              </m:r>
            </m:e>
            <m:sub>
              <m:r>
                <w:rPr>
                  <w:rFonts w:ascii="Cambria Math" w:hAnsi="Cambria Math"/>
                </w:rPr>
                <m:t>ijk</m:t>
              </m:r>
            </m:sub>
            <m:sup>
              <m:r>
                <w:rPr>
                  <w:rFonts w:ascii="Cambria Math" w:hAnsi="Cambria Math"/>
                </w:rPr>
                <m:t>surf</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m:t>
                  </m:r>
                </m:e>
                <m:sub>
                  <m:r>
                    <w:rPr>
                      <w:rFonts w:ascii="Cambria Math" w:hAnsi="Cambria Math"/>
                    </w:rPr>
                    <m:t>ijk</m:t>
                  </m:r>
                </m:sub>
                <m:sup>
                  <m:r>
                    <w:rPr>
                      <w:rFonts w:ascii="Cambria Math" w:hAnsi="Cambria Math"/>
                    </w:rPr>
                    <m:t>slab</m:t>
                  </m:r>
                </m:sup>
              </m:sSubSup>
              <m:r>
                <w:rPr>
                  <w:rFonts w:ascii="Cambria Math" w:hAnsi="Cambria Math"/>
                </w:rPr>
                <m:t>-N×</m:t>
              </m:r>
              <m:sSubSup>
                <m:sSubSupPr>
                  <m:ctrlPr>
                    <w:rPr>
                      <w:rFonts w:ascii="Cambria Math" w:hAnsi="Cambria Math"/>
                      <w:i/>
                    </w:rPr>
                  </m:ctrlPr>
                </m:sSubSupPr>
                <m:e>
                  <m:r>
                    <w:rPr>
                      <w:rFonts w:ascii="Cambria Math" w:hAnsi="Cambria Math"/>
                    </w:rPr>
                    <m:t>E</m:t>
                  </m:r>
                </m:e>
                <m:sub>
                  <m:r>
                    <w:rPr>
                      <w:rFonts w:ascii="Cambria Math" w:hAnsi="Cambria Math"/>
                    </w:rPr>
                    <m:t>ijk</m:t>
                  </m:r>
                </m:sub>
                <m:sup>
                  <m:r>
                    <w:rPr>
                      <w:rFonts w:ascii="Cambria Math" w:hAnsi="Cambria Math"/>
                    </w:rPr>
                    <m:t>bulk</m:t>
                  </m:r>
                </m:sup>
              </m:sSubSup>
            </m:num>
            <m:den>
              <m:r>
                <w:rPr>
                  <w:rFonts w:ascii="Cambria Math" w:hAnsi="Cambria Math"/>
                </w:rPr>
                <m:t>2</m:t>
              </m:r>
              <m:sSup>
                <m:sSupPr>
                  <m:ctrlPr>
                    <w:rPr>
                      <w:rFonts w:ascii="Cambria Math" w:hAnsi="Cambria Math"/>
                      <w:i/>
                    </w:rPr>
                  </m:ctrlPr>
                </m:sSupPr>
                <m:e>
                  <m:r>
                    <w:rPr>
                      <w:rFonts w:ascii="Cambria Math" w:hAnsi="Cambria Math"/>
                    </w:rPr>
                    <m:t>A</m:t>
                  </m:r>
                </m:e>
                <m:sup>
                  <m:r>
                    <w:rPr>
                      <w:rFonts w:ascii="Cambria Math" w:hAnsi="Cambria Math"/>
                    </w:rPr>
                    <m:t>slab</m:t>
                  </m:r>
                </m:sup>
              </m:sSup>
            </m:den>
          </m:f>
        </m:oMath>
      </m:oMathPara>
    </w:p>
    <w:p w14:paraId="0864F357" w14:textId="3142D570" w:rsidR="00045AFF" w:rsidRPr="0020490E" w:rsidRDefault="00045AFF" w:rsidP="00045AFF">
      <w:pPr>
        <w:jc w:val="both"/>
      </w:pPr>
      <w:r w:rsidRPr="0020490E">
        <w:t xml:space="preserve">where  </w:t>
      </w:r>
      <m:oMath>
        <m:sSubSup>
          <m:sSubSupPr>
            <m:ctrlPr>
              <w:rPr>
                <w:rFonts w:ascii="Cambria Math" w:hAnsi="Cambria Math"/>
                <w:i/>
              </w:rPr>
            </m:ctrlPr>
          </m:sSubSupPr>
          <m:e>
            <m:r>
              <w:rPr>
                <w:rFonts w:ascii="Cambria Math" w:hAnsi="Cambria Math"/>
              </w:rPr>
              <m:t>E</m:t>
            </m:r>
          </m:e>
          <m:sub>
            <m:r>
              <w:rPr>
                <w:rFonts w:ascii="Cambria Math" w:hAnsi="Cambria Math"/>
              </w:rPr>
              <m:t>ijk</m:t>
            </m:r>
          </m:sub>
          <m:sup>
            <m:r>
              <w:rPr>
                <w:rFonts w:ascii="Cambria Math" w:hAnsi="Cambria Math"/>
              </w:rPr>
              <m:t>surf</m:t>
            </m:r>
          </m:sup>
        </m:sSubSup>
      </m:oMath>
      <w:r w:rsidRPr="0020490E">
        <w:t xml:space="preserve"> is the surface energy of the surface with miller index (i,j,k); </w:t>
      </w:r>
      <m:oMath>
        <m:sSubSup>
          <m:sSubSupPr>
            <m:ctrlPr>
              <w:rPr>
                <w:rFonts w:ascii="Cambria Math" w:hAnsi="Cambria Math"/>
                <w:i/>
              </w:rPr>
            </m:ctrlPr>
          </m:sSubSupPr>
          <m:e>
            <m:r>
              <w:rPr>
                <w:rFonts w:ascii="Cambria Math" w:hAnsi="Cambria Math"/>
              </w:rPr>
              <m:t>E</m:t>
            </m:r>
          </m:e>
          <m:sub>
            <m:r>
              <w:rPr>
                <w:rFonts w:ascii="Cambria Math" w:hAnsi="Cambria Math"/>
              </w:rPr>
              <m:t>ijk</m:t>
            </m:r>
          </m:sub>
          <m:sup>
            <m:r>
              <w:rPr>
                <w:rFonts w:ascii="Cambria Math" w:hAnsi="Cambria Math"/>
              </w:rPr>
              <m:t>slab</m:t>
            </m:r>
          </m:sup>
        </m:sSubSup>
      </m:oMath>
      <w:r w:rsidRPr="0020490E">
        <w:t xml:space="preserve"> the total energy of the slab model with miller index (i,j,k); </w:t>
      </w:r>
      <m:oMath>
        <m:sSubSup>
          <m:sSubSupPr>
            <m:ctrlPr>
              <w:rPr>
                <w:rFonts w:ascii="Cambria Math" w:hAnsi="Cambria Math"/>
                <w:i/>
              </w:rPr>
            </m:ctrlPr>
          </m:sSubSupPr>
          <m:e>
            <m:r>
              <w:rPr>
                <w:rFonts w:ascii="Cambria Math" w:hAnsi="Cambria Math"/>
              </w:rPr>
              <m:t>E</m:t>
            </m:r>
          </m:e>
          <m:sub>
            <m:r>
              <w:rPr>
                <w:rFonts w:ascii="Cambria Math" w:hAnsi="Cambria Math"/>
              </w:rPr>
              <m:t>ijk</m:t>
            </m:r>
          </m:sub>
          <m:sup>
            <m:r>
              <w:rPr>
                <w:rFonts w:ascii="Cambria Math" w:hAnsi="Cambria Math"/>
              </w:rPr>
              <m:t>bulk</m:t>
            </m:r>
          </m:sup>
        </m:sSubSup>
      </m:oMath>
      <w:r w:rsidRPr="0020490E">
        <w:t xml:space="preserve"> the energy per atom of the bulk oriented unit cell (OUC) with miller index (i,j,k); N the number of atoms in the slab model; and, </w:t>
      </w:r>
      <m:oMath>
        <m:sSup>
          <m:sSupPr>
            <m:ctrlPr>
              <w:rPr>
                <w:rFonts w:ascii="Cambria Math" w:hAnsi="Cambria Math"/>
                <w:i/>
              </w:rPr>
            </m:ctrlPr>
          </m:sSupPr>
          <m:e>
            <m:r>
              <w:rPr>
                <w:rFonts w:ascii="Cambria Math" w:hAnsi="Cambria Math"/>
              </w:rPr>
              <m:t>A</m:t>
            </m:r>
          </m:e>
          <m:sup>
            <m:r>
              <w:rPr>
                <w:rFonts w:ascii="Cambria Math" w:hAnsi="Cambria Math"/>
              </w:rPr>
              <m:t>slab</m:t>
            </m:r>
          </m:sup>
        </m:sSup>
      </m:oMath>
      <w:r w:rsidRPr="0020490E">
        <w:t xml:space="preserve"> the cross-section area of the slab model. The DFT parameters in </w:t>
      </w:r>
      <w:r w:rsidRPr="0020490E">
        <w:fldChar w:fldCharType="begin"/>
      </w:r>
      <w:r w:rsidRPr="0020490E">
        <w:instrText xml:space="preserve"> REF _Ref163465695 \h </w:instrText>
      </w:r>
      <w:r w:rsidR="0020490E">
        <w:instrText xml:space="preserve"> \* MERGEFORMAT </w:instrText>
      </w:r>
      <w:r w:rsidRPr="0020490E">
        <w:fldChar w:fldCharType="separate"/>
      </w:r>
      <w:r w:rsidR="00D933E7" w:rsidRPr="0020490E">
        <w:t>Table S</w:t>
      </w:r>
      <w:r w:rsidR="00EB12DC" w:rsidRPr="0020490E">
        <w:t>3.1</w:t>
      </w:r>
      <w:r w:rsidR="00EB12DC" w:rsidRPr="0020490E">
        <w:noBreakHyphen/>
        <w:t>1</w:t>
      </w:r>
      <w:r w:rsidRPr="0020490E">
        <w:fldChar w:fldCharType="end"/>
      </w:r>
      <w:r w:rsidRPr="0020490E">
        <w:t xml:space="preserve">. </w:t>
      </w:r>
    </w:p>
    <w:p w14:paraId="23D81158" w14:textId="77777777" w:rsidR="00045AFF" w:rsidRPr="0020490E" w:rsidRDefault="00045AFF" w:rsidP="00045AFF">
      <w:pPr>
        <w:jc w:val="both"/>
      </w:pPr>
    </w:p>
    <w:p w14:paraId="331E3469" w14:textId="52C3FE5D" w:rsidR="00045AFF" w:rsidRPr="0020490E" w:rsidRDefault="00D933E7" w:rsidP="00045AFF">
      <w:pPr>
        <w:pStyle w:val="Caption"/>
        <w:keepNext/>
      </w:pPr>
      <w:bookmarkStart w:id="42" w:name="_Ref163465695"/>
      <w:bookmarkStart w:id="43" w:name="_Toc178598332"/>
      <w:r w:rsidRPr="0020490E">
        <w:t>Table S</w:t>
      </w:r>
      <w:r w:rsidR="00BD54CB">
        <w:fldChar w:fldCharType="begin"/>
      </w:r>
      <w:r w:rsidR="00BD54CB">
        <w:instrText xml:space="preserve"> STYLEREF 1 \s </w:instrText>
      </w:r>
      <w:r w:rsidR="00BD54CB">
        <w:fldChar w:fldCharType="separate"/>
      </w:r>
      <w:r w:rsidR="00790776" w:rsidRPr="0020490E">
        <w:rPr>
          <w:noProof/>
        </w:rPr>
        <w:t>3</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790776" w:rsidRPr="0020490E">
        <w:rPr>
          <w:noProof/>
        </w:rPr>
        <w:t>1</w:t>
      </w:r>
      <w:r w:rsidR="00BD54CB">
        <w:rPr>
          <w:noProof/>
        </w:rPr>
        <w:fldChar w:fldCharType="end"/>
      </w:r>
      <w:bookmarkEnd w:id="42"/>
      <w:r w:rsidR="00045AFF" w:rsidRPr="0020490E">
        <w:rPr>
          <w:rFonts w:hint="eastAsia"/>
        </w:rPr>
        <w:t xml:space="preserve"> DFT parameters for </w:t>
      </w:r>
      <w:r w:rsidR="00045AFF" w:rsidRPr="0020490E">
        <w:t>OUC and slab relaxation</w:t>
      </w:r>
      <w:bookmarkEnd w:id="43"/>
    </w:p>
    <w:tbl>
      <w:tblPr>
        <w:tblStyle w:val="TableGrid"/>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2074"/>
        <w:gridCol w:w="2074"/>
        <w:gridCol w:w="2074"/>
        <w:gridCol w:w="2074"/>
      </w:tblGrid>
      <w:tr w:rsidR="00045AFF" w:rsidRPr="0020490E" w14:paraId="237E59A3" w14:textId="77777777" w:rsidTr="005B0E15">
        <w:trPr>
          <w:jc w:val="center"/>
        </w:trPr>
        <w:tc>
          <w:tcPr>
            <w:tcW w:w="2074" w:type="dxa"/>
            <w:tcBorders>
              <w:top w:val="single" w:sz="12" w:space="0" w:color="auto"/>
              <w:bottom w:val="single" w:sz="12" w:space="0" w:color="auto"/>
            </w:tcBorders>
            <w:vAlign w:val="center"/>
          </w:tcPr>
          <w:p w14:paraId="28CD7903" w14:textId="77777777" w:rsidR="00045AFF" w:rsidRPr="0020490E" w:rsidRDefault="00045AFF" w:rsidP="005B0E15">
            <w:pPr>
              <w:jc w:val="center"/>
              <w:rPr>
                <w:rFonts w:asciiTheme="minorHAnsi" w:hAnsiTheme="minorHAnsi" w:cstheme="minorHAnsi"/>
                <w:b/>
                <w:bCs/>
                <w:sz w:val="22"/>
                <w:szCs w:val="20"/>
              </w:rPr>
            </w:pPr>
            <w:r w:rsidRPr="0020490E">
              <w:rPr>
                <w:rFonts w:asciiTheme="minorHAnsi" w:hAnsiTheme="minorHAnsi" w:cstheme="minorHAnsi"/>
                <w:b/>
                <w:bCs/>
                <w:sz w:val="22"/>
                <w:szCs w:val="20"/>
              </w:rPr>
              <w:t>Parameters</w:t>
            </w:r>
          </w:p>
        </w:tc>
        <w:tc>
          <w:tcPr>
            <w:tcW w:w="2074" w:type="dxa"/>
            <w:tcBorders>
              <w:top w:val="single" w:sz="12" w:space="0" w:color="auto"/>
              <w:bottom w:val="single" w:sz="12" w:space="0" w:color="auto"/>
              <w:right w:val="single" w:sz="12" w:space="0" w:color="E7E6E6" w:themeColor="background2"/>
            </w:tcBorders>
            <w:vAlign w:val="center"/>
          </w:tcPr>
          <w:p w14:paraId="6DA82BE6" w14:textId="77777777" w:rsidR="00045AFF" w:rsidRPr="0020490E" w:rsidRDefault="00045AFF" w:rsidP="005B0E15">
            <w:pPr>
              <w:jc w:val="center"/>
              <w:rPr>
                <w:rFonts w:asciiTheme="minorHAnsi" w:hAnsiTheme="minorHAnsi" w:cstheme="minorHAnsi"/>
                <w:b/>
                <w:bCs/>
                <w:sz w:val="22"/>
                <w:szCs w:val="20"/>
              </w:rPr>
            </w:pPr>
            <w:r w:rsidRPr="0020490E">
              <w:rPr>
                <w:rFonts w:asciiTheme="minorHAnsi" w:hAnsiTheme="minorHAnsi" w:cstheme="minorHAnsi"/>
                <w:b/>
                <w:bCs/>
                <w:sz w:val="22"/>
                <w:szCs w:val="20"/>
              </w:rPr>
              <w:t>Value</w:t>
            </w:r>
          </w:p>
        </w:tc>
        <w:tc>
          <w:tcPr>
            <w:tcW w:w="2074" w:type="dxa"/>
            <w:tcBorders>
              <w:top w:val="single" w:sz="12" w:space="0" w:color="auto"/>
              <w:left w:val="single" w:sz="12" w:space="0" w:color="E7E6E6" w:themeColor="background2"/>
              <w:bottom w:val="single" w:sz="12" w:space="0" w:color="auto"/>
            </w:tcBorders>
            <w:vAlign w:val="center"/>
          </w:tcPr>
          <w:p w14:paraId="67A8FF27" w14:textId="77777777" w:rsidR="00045AFF" w:rsidRPr="0020490E" w:rsidRDefault="00045AFF" w:rsidP="005B0E15">
            <w:pPr>
              <w:jc w:val="center"/>
              <w:rPr>
                <w:rFonts w:asciiTheme="minorHAnsi" w:hAnsiTheme="minorHAnsi" w:cstheme="minorHAnsi"/>
                <w:b/>
                <w:bCs/>
                <w:sz w:val="22"/>
                <w:szCs w:val="20"/>
              </w:rPr>
            </w:pPr>
            <w:r w:rsidRPr="0020490E">
              <w:rPr>
                <w:rFonts w:asciiTheme="minorHAnsi" w:hAnsiTheme="minorHAnsi" w:cstheme="minorHAnsi"/>
                <w:b/>
                <w:bCs/>
                <w:sz w:val="22"/>
                <w:szCs w:val="20"/>
              </w:rPr>
              <w:t>Parameters</w:t>
            </w:r>
          </w:p>
        </w:tc>
        <w:tc>
          <w:tcPr>
            <w:tcW w:w="2074" w:type="dxa"/>
            <w:tcBorders>
              <w:top w:val="single" w:sz="12" w:space="0" w:color="auto"/>
              <w:bottom w:val="single" w:sz="12" w:space="0" w:color="auto"/>
            </w:tcBorders>
            <w:vAlign w:val="center"/>
          </w:tcPr>
          <w:p w14:paraId="59516AE3" w14:textId="77777777" w:rsidR="00045AFF" w:rsidRPr="0020490E" w:rsidRDefault="00045AFF" w:rsidP="005B0E15">
            <w:pPr>
              <w:jc w:val="center"/>
              <w:rPr>
                <w:rFonts w:asciiTheme="minorHAnsi" w:hAnsiTheme="minorHAnsi" w:cstheme="minorHAnsi"/>
                <w:b/>
                <w:bCs/>
                <w:sz w:val="22"/>
                <w:szCs w:val="20"/>
              </w:rPr>
            </w:pPr>
            <w:r w:rsidRPr="0020490E">
              <w:rPr>
                <w:rFonts w:asciiTheme="minorHAnsi" w:hAnsiTheme="minorHAnsi" w:cstheme="minorHAnsi"/>
                <w:b/>
                <w:bCs/>
                <w:sz w:val="22"/>
                <w:szCs w:val="20"/>
              </w:rPr>
              <w:t>Value</w:t>
            </w:r>
          </w:p>
        </w:tc>
      </w:tr>
      <w:tr w:rsidR="00045AFF" w:rsidRPr="0020490E" w14:paraId="1F8B228B" w14:textId="77777777" w:rsidTr="005B0E15">
        <w:trPr>
          <w:jc w:val="center"/>
        </w:trPr>
        <w:tc>
          <w:tcPr>
            <w:tcW w:w="2074" w:type="dxa"/>
            <w:tcBorders>
              <w:top w:val="single" w:sz="12" w:space="0" w:color="auto"/>
              <w:bottom w:val="single" w:sz="12" w:space="0" w:color="E7E6E6" w:themeColor="background2"/>
            </w:tcBorders>
            <w:vAlign w:val="center"/>
          </w:tcPr>
          <w:p w14:paraId="41418D85"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ALGO</w:t>
            </w:r>
          </w:p>
        </w:tc>
        <w:tc>
          <w:tcPr>
            <w:tcW w:w="2074" w:type="dxa"/>
            <w:tcBorders>
              <w:top w:val="single" w:sz="12" w:space="0" w:color="auto"/>
              <w:bottom w:val="single" w:sz="12" w:space="0" w:color="E7E6E6" w:themeColor="background2"/>
              <w:right w:val="single" w:sz="12" w:space="0" w:color="E7E6E6" w:themeColor="background2"/>
            </w:tcBorders>
            <w:vAlign w:val="center"/>
          </w:tcPr>
          <w:p w14:paraId="0ADEEFDA"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Normal</w:t>
            </w:r>
          </w:p>
        </w:tc>
        <w:tc>
          <w:tcPr>
            <w:tcW w:w="2074" w:type="dxa"/>
            <w:tcBorders>
              <w:top w:val="single" w:sz="12" w:space="0" w:color="auto"/>
              <w:left w:val="single" w:sz="12" w:space="0" w:color="E7E6E6" w:themeColor="background2"/>
              <w:bottom w:val="single" w:sz="12" w:space="0" w:color="E7E6E6" w:themeColor="background2"/>
            </w:tcBorders>
            <w:vAlign w:val="center"/>
          </w:tcPr>
          <w:p w14:paraId="25A42B14"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EDIFF</w:t>
            </w:r>
          </w:p>
        </w:tc>
        <w:tc>
          <w:tcPr>
            <w:tcW w:w="2074" w:type="dxa"/>
            <w:tcBorders>
              <w:top w:val="single" w:sz="12" w:space="0" w:color="auto"/>
              <w:bottom w:val="single" w:sz="12" w:space="0" w:color="E7E6E6" w:themeColor="background2"/>
            </w:tcBorders>
            <w:vAlign w:val="center"/>
          </w:tcPr>
          <w:p w14:paraId="2615708A"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1e-6</w:t>
            </w:r>
          </w:p>
        </w:tc>
      </w:tr>
      <w:tr w:rsidR="00045AFF" w:rsidRPr="0020490E" w14:paraId="5D142363" w14:textId="77777777" w:rsidTr="005B0E15">
        <w:trPr>
          <w:jc w:val="center"/>
        </w:trPr>
        <w:tc>
          <w:tcPr>
            <w:tcW w:w="2074" w:type="dxa"/>
            <w:tcBorders>
              <w:top w:val="single" w:sz="12" w:space="0" w:color="E7E6E6" w:themeColor="background2"/>
              <w:bottom w:val="single" w:sz="12" w:space="0" w:color="E7E6E6" w:themeColor="background2"/>
            </w:tcBorders>
            <w:vAlign w:val="center"/>
          </w:tcPr>
          <w:p w14:paraId="37B9021E"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EDIFFG</w:t>
            </w:r>
          </w:p>
        </w:tc>
        <w:tc>
          <w:tcPr>
            <w:tcW w:w="2074" w:type="dxa"/>
            <w:tcBorders>
              <w:top w:val="single" w:sz="12" w:space="0" w:color="E7E6E6" w:themeColor="background2"/>
              <w:bottom w:val="single" w:sz="12" w:space="0" w:color="E7E6E6" w:themeColor="background2"/>
              <w:right w:val="single" w:sz="12" w:space="0" w:color="E7E6E6" w:themeColor="background2"/>
            </w:tcBorders>
            <w:vAlign w:val="center"/>
          </w:tcPr>
          <w:p w14:paraId="4F9307A6"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-0.02</w:t>
            </w:r>
          </w:p>
        </w:tc>
        <w:tc>
          <w:tcPr>
            <w:tcW w:w="2074" w:type="dxa"/>
            <w:tcBorders>
              <w:top w:val="single" w:sz="12" w:space="0" w:color="E7E6E6" w:themeColor="background2"/>
              <w:left w:val="single" w:sz="12" w:space="0" w:color="E7E6E6" w:themeColor="background2"/>
              <w:bottom w:val="single" w:sz="12" w:space="0" w:color="E7E6E6" w:themeColor="background2"/>
            </w:tcBorders>
            <w:vAlign w:val="center"/>
          </w:tcPr>
          <w:p w14:paraId="56994179"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IBRION</w:t>
            </w:r>
          </w:p>
        </w:tc>
        <w:tc>
          <w:tcPr>
            <w:tcW w:w="2074" w:type="dxa"/>
            <w:tcBorders>
              <w:top w:val="single" w:sz="12" w:space="0" w:color="E7E6E6" w:themeColor="background2"/>
              <w:bottom w:val="single" w:sz="12" w:space="0" w:color="E7E6E6" w:themeColor="background2"/>
            </w:tcBorders>
            <w:vAlign w:val="center"/>
          </w:tcPr>
          <w:p w14:paraId="50719473"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1 (OUC)</w:t>
            </w:r>
          </w:p>
          <w:p w14:paraId="3058E349"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 xml:space="preserve">2 (slab) </w:t>
            </w:r>
          </w:p>
        </w:tc>
      </w:tr>
      <w:tr w:rsidR="00045AFF" w:rsidRPr="0020490E" w14:paraId="11DB7C9B" w14:textId="77777777" w:rsidTr="005B0E15">
        <w:trPr>
          <w:jc w:val="center"/>
        </w:trPr>
        <w:tc>
          <w:tcPr>
            <w:tcW w:w="2074" w:type="dxa"/>
            <w:tcBorders>
              <w:top w:val="single" w:sz="12" w:space="0" w:color="E7E6E6" w:themeColor="background2"/>
              <w:bottom w:val="single" w:sz="12" w:space="0" w:color="E7E6E6" w:themeColor="background2"/>
            </w:tcBorders>
            <w:vAlign w:val="center"/>
          </w:tcPr>
          <w:p w14:paraId="689E6BD2"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ISIF</w:t>
            </w:r>
          </w:p>
        </w:tc>
        <w:tc>
          <w:tcPr>
            <w:tcW w:w="2074" w:type="dxa"/>
            <w:tcBorders>
              <w:top w:val="single" w:sz="12" w:space="0" w:color="E7E6E6" w:themeColor="background2"/>
              <w:bottom w:val="single" w:sz="12" w:space="0" w:color="E7E6E6" w:themeColor="background2"/>
              <w:right w:val="single" w:sz="12" w:space="0" w:color="E7E6E6" w:themeColor="background2"/>
            </w:tcBorders>
            <w:vAlign w:val="center"/>
          </w:tcPr>
          <w:p w14:paraId="209B55D8"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2</w:t>
            </w:r>
          </w:p>
        </w:tc>
        <w:tc>
          <w:tcPr>
            <w:tcW w:w="2074" w:type="dxa"/>
            <w:tcBorders>
              <w:top w:val="single" w:sz="12" w:space="0" w:color="E7E6E6" w:themeColor="background2"/>
              <w:left w:val="single" w:sz="12" w:space="0" w:color="E7E6E6" w:themeColor="background2"/>
              <w:bottom w:val="single" w:sz="12" w:space="0" w:color="E7E6E6" w:themeColor="background2"/>
            </w:tcBorders>
            <w:vAlign w:val="center"/>
          </w:tcPr>
          <w:p w14:paraId="0239114B"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ISMEAR</w:t>
            </w:r>
          </w:p>
        </w:tc>
        <w:tc>
          <w:tcPr>
            <w:tcW w:w="2074" w:type="dxa"/>
            <w:tcBorders>
              <w:top w:val="single" w:sz="12" w:space="0" w:color="E7E6E6" w:themeColor="background2"/>
              <w:bottom w:val="single" w:sz="12" w:space="0" w:color="E7E6E6" w:themeColor="background2"/>
            </w:tcBorders>
            <w:vAlign w:val="center"/>
          </w:tcPr>
          <w:p w14:paraId="62592B35"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1</w:t>
            </w:r>
          </w:p>
        </w:tc>
      </w:tr>
      <w:tr w:rsidR="00045AFF" w:rsidRPr="0020490E" w14:paraId="0943A166" w14:textId="77777777" w:rsidTr="005B0E15">
        <w:trPr>
          <w:jc w:val="center"/>
        </w:trPr>
        <w:tc>
          <w:tcPr>
            <w:tcW w:w="2074" w:type="dxa"/>
            <w:tcBorders>
              <w:top w:val="single" w:sz="12" w:space="0" w:color="E7E6E6" w:themeColor="background2"/>
              <w:bottom w:val="single" w:sz="12" w:space="0" w:color="E7E6E6" w:themeColor="background2"/>
            </w:tcBorders>
            <w:vAlign w:val="center"/>
          </w:tcPr>
          <w:p w14:paraId="2C480374"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ISPIN</w:t>
            </w:r>
          </w:p>
        </w:tc>
        <w:tc>
          <w:tcPr>
            <w:tcW w:w="2074" w:type="dxa"/>
            <w:tcBorders>
              <w:top w:val="single" w:sz="12" w:space="0" w:color="E7E6E6" w:themeColor="background2"/>
              <w:bottom w:val="single" w:sz="12" w:space="0" w:color="E7E6E6" w:themeColor="background2"/>
              <w:right w:val="single" w:sz="12" w:space="0" w:color="E7E6E6" w:themeColor="background2"/>
            </w:tcBorders>
            <w:vAlign w:val="center"/>
          </w:tcPr>
          <w:p w14:paraId="61B93502"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2</w:t>
            </w:r>
          </w:p>
        </w:tc>
        <w:tc>
          <w:tcPr>
            <w:tcW w:w="2074" w:type="dxa"/>
            <w:tcBorders>
              <w:top w:val="single" w:sz="12" w:space="0" w:color="E7E6E6" w:themeColor="background2"/>
              <w:left w:val="single" w:sz="12" w:space="0" w:color="E7E6E6" w:themeColor="background2"/>
              <w:bottom w:val="single" w:sz="12" w:space="0" w:color="E7E6E6" w:themeColor="background2"/>
            </w:tcBorders>
            <w:vAlign w:val="center"/>
          </w:tcPr>
          <w:p w14:paraId="19336C97"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LCHARG</w:t>
            </w:r>
          </w:p>
        </w:tc>
        <w:tc>
          <w:tcPr>
            <w:tcW w:w="2074" w:type="dxa"/>
            <w:tcBorders>
              <w:top w:val="single" w:sz="12" w:space="0" w:color="E7E6E6" w:themeColor="background2"/>
              <w:bottom w:val="single" w:sz="12" w:space="0" w:color="E7E6E6" w:themeColor="background2"/>
            </w:tcBorders>
            <w:vAlign w:val="center"/>
          </w:tcPr>
          <w:p w14:paraId="64D98EAE"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False</w:t>
            </w:r>
          </w:p>
        </w:tc>
      </w:tr>
      <w:tr w:rsidR="00045AFF" w:rsidRPr="0020490E" w14:paraId="722A2571" w14:textId="77777777" w:rsidTr="005B0E15">
        <w:trPr>
          <w:jc w:val="center"/>
        </w:trPr>
        <w:tc>
          <w:tcPr>
            <w:tcW w:w="2074" w:type="dxa"/>
            <w:tcBorders>
              <w:top w:val="single" w:sz="12" w:space="0" w:color="E7E6E6" w:themeColor="background2"/>
              <w:bottom w:val="single" w:sz="12" w:space="0" w:color="E7E6E6" w:themeColor="background2"/>
            </w:tcBorders>
            <w:vAlign w:val="center"/>
          </w:tcPr>
          <w:p w14:paraId="02938706"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LREAL</w:t>
            </w:r>
          </w:p>
        </w:tc>
        <w:tc>
          <w:tcPr>
            <w:tcW w:w="2074" w:type="dxa"/>
            <w:tcBorders>
              <w:top w:val="single" w:sz="12" w:space="0" w:color="E7E6E6" w:themeColor="background2"/>
              <w:bottom w:val="single" w:sz="12" w:space="0" w:color="E7E6E6" w:themeColor="background2"/>
              <w:right w:val="single" w:sz="12" w:space="0" w:color="E7E6E6" w:themeColor="background2"/>
            </w:tcBorders>
            <w:vAlign w:val="center"/>
          </w:tcPr>
          <w:p w14:paraId="70AF90CC"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Auto</w:t>
            </w:r>
          </w:p>
        </w:tc>
        <w:tc>
          <w:tcPr>
            <w:tcW w:w="2074" w:type="dxa"/>
            <w:tcBorders>
              <w:top w:val="single" w:sz="12" w:space="0" w:color="E7E6E6" w:themeColor="background2"/>
              <w:left w:val="single" w:sz="12" w:space="0" w:color="E7E6E6" w:themeColor="background2"/>
              <w:bottom w:val="single" w:sz="12" w:space="0" w:color="E7E6E6" w:themeColor="background2"/>
            </w:tcBorders>
            <w:vAlign w:val="center"/>
          </w:tcPr>
          <w:p w14:paraId="1A52D4FB"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LWAVE</w:t>
            </w:r>
          </w:p>
        </w:tc>
        <w:tc>
          <w:tcPr>
            <w:tcW w:w="2074" w:type="dxa"/>
            <w:tcBorders>
              <w:top w:val="single" w:sz="12" w:space="0" w:color="E7E6E6" w:themeColor="background2"/>
              <w:bottom w:val="single" w:sz="12" w:space="0" w:color="E7E6E6" w:themeColor="background2"/>
            </w:tcBorders>
            <w:vAlign w:val="center"/>
          </w:tcPr>
          <w:p w14:paraId="76C156C1"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False</w:t>
            </w:r>
          </w:p>
        </w:tc>
      </w:tr>
      <w:tr w:rsidR="00045AFF" w:rsidRPr="0020490E" w14:paraId="081DA005" w14:textId="77777777" w:rsidTr="005B0E15">
        <w:trPr>
          <w:jc w:val="center"/>
        </w:trPr>
        <w:tc>
          <w:tcPr>
            <w:tcW w:w="2074" w:type="dxa"/>
            <w:tcBorders>
              <w:top w:val="single" w:sz="12" w:space="0" w:color="E7E6E6" w:themeColor="background2"/>
              <w:bottom w:val="single" w:sz="12" w:space="0" w:color="E7E6E6" w:themeColor="background2"/>
            </w:tcBorders>
            <w:vAlign w:val="center"/>
          </w:tcPr>
          <w:p w14:paraId="55EB5FA7"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ENCUT</w:t>
            </w:r>
          </w:p>
        </w:tc>
        <w:tc>
          <w:tcPr>
            <w:tcW w:w="2074" w:type="dxa"/>
            <w:tcBorders>
              <w:top w:val="single" w:sz="12" w:space="0" w:color="E7E6E6" w:themeColor="background2"/>
              <w:bottom w:val="single" w:sz="12" w:space="0" w:color="E7E6E6" w:themeColor="background2"/>
              <w:right w:val="single" w:sz="12" w:space="0" w:color="E7E6E6" w:themeColor="background2"/>
            </w:tcBorders>
            <w:vAlign w:val="center"/>
          </w:tcPr>
          <w:p w14:paraId="41C17065"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520</w:t>
            </w:r>
          </w:p>
        </w:tc>
        <w:tc>
          <w:tcPr>
            <w:tcW w:w="2074" w:type="dxa"/>
            <w:tcBorders>
              <w:top w:val="single" w:sz="12" w:space="0" w:color="E7E6E6" w:themeColor="background2"/>
              <w:left w:val="single" w:sz="12" w:space="0" w:color="E7E6E6" w:themeColor="background2"/>
              <w:bottom w:val="single" w:sz="12" w:space="0" w:color="E7E6E6" w:themeColor="background2"/>
            </w:tcBorders>
            <w:vAlign w:val="center"/>
          </w:tcPr>
          <w:p w14:paraId="3501ADA8"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NSW</w:t>
            </w:r>
          </w:p>
        </w:tc>
        <w:tc>
          <w:tcPr>
            <w:tcW w:w="2074" w:type="dxa"/>
            <w:tcBorders>
              <w:top w:val="single" w:sz="12" w:space="0" w:color="E7E6E6" w:themeColor="background2"/>
              <w:bottom w:val="single" w:sz="12" w:space="0" w:color="E7E6E6" w:themeColor="background2"/>
            </w:tcBorders>
            <w:vAlign w:val="center"/>
          </w:tcPr>
          <w:p w14:paraId="1C6FCD24"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400</w:t>
            </w:r>
          </w:p>
        </w:tc>
      </w:tr>
      <w:tr w:rsidR="00045AFF" w:rsidRPr="0020490E" w14:paraId="05C94232" w14:textId="77777777" w:rsidTr="005B0E15">
        <w:trPr>
          <w:jc w:val="center"/>
        </w:trPr>
        <w:tc>
          <w:tcPr>
            <w:tcW w:w="2074" w:type="dxa"/>
            <w:tcBorders>
              <w:top w:val="single" w:sz="12" w:space="0" w:color="E7E6E6" w:themeColor="background2"/>
              <w:bottom w:val="single" w:sz="12" w:space="0" w:color="E7E6E6" w:themeColor="background2"/>
            </w:tcBorders>
            <w:vAlign w:val="center"/>
          </w:tcPr>
          <w:p w14:paraId="73908D4C"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POTIM</w:t>
            </w:r>
          </w:p>
        </w:tc>
        <w:tc>
          <w:tcPr>
            <w:tcW w:w="2074" w:type="dxa"/>
            <w:tcBorders>
              <w:top w:val="single" w:sz="12" w:space="0" w:color="E7E6E6" w:themeColor="background2"/>
              <w:bottom w:val="single" w:sz="12" w:space="0" w:color="E7E6E6" w:themeColor="background2"/>
              <w:right w:val="single" w:sz="12" w:space="0" w:color="E7E6E6" w:themeColor="background2"/>
            </w:tcBorders>
            <w:vAlign w:val="center"/>
          </w:tcPr>
          <w:p w14:paraId="0B898044"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0.2</w:t>
            </w:r>
          </w:p>
        </w:tc>
        <w:tc>
          <w:tcPr>
            <w:tcW w:w="2074" w:type="dxa"/>
            <w:tcBorders>
              <w:top w:val="single" w:sz="12" w:space="0" w:color="E7E6E6" w:themeColor="background2"/>
              <w:left w:val="single" w:sz="12" w:space="0" w:color="E7E6E6" w:themeColor="background2"/>
              <w:bottom w:val="single" w:sz="12" w:space="0" w:color="E7E6E6" w:themeColor="background2"/>
            </w:tcBorders>
            <w:vAlign w:val="center"/>
          </w:tcPr>
          <w:p w14:paraId="350A7AA9"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PREC</w:t>
            </w:r>
          </w:p>
        </w:tc>
        <w:tc>
          <w:tcPr>
            <w:tcW w:w="2074" w:type="dxa"/>
            <w:tcBorders>
              <w:top w:val="single" w:sz="12" w:space="0" w:color="E7E6E6" w:themeColor="background2"/>
              <w:bottom w:val="single" w:sz="12" w:space="0" w:color="E7E6E6" w:themeColor="background2"/>
            </w:tcBorders>
            <w:vAlign w:val="center"/>
          </w:tcPr>
          <w:p w14:paraId="6E106395"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Normal</w:t>
            </w:r>
          </w:p>
        </w:tc>
      </w:tr>
      <w:tr w:rsidR="00045AFF" w:rsidRPr="0020490E" w14:paraId="5AB4137A" w14:textId="77777777" w:rsidTr="005B0E15">
        <w:trPr>
          <w:jc w:val="center"/>
        </w:trPr>
        <w:tc>
          <w:tcPr>
            <w:tcW w:w="2074" w:type="dxa"/>
            <w:tcBorders>
              <w:top w:val="single" w:sz="12" w:space="0" w:color="E7E6E6" w:themeColor="background2"/>
              <w:bottom w:val="single" w:sz="12" w:space="0" w:color="E7E6E6" w:themeColor="background2"/>
            </w:tcBorders>
            <w:vAlign w:val="center"/>
          </w:tcPr>
          <w:p w14:paraId="14FD1D68"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SIGMA</w:t>
            </w:r>
          </w:p>
        </w:tc>
        <w:tc>
          <w:tcPr>
            <w:tcW w:w="2074" w:type="dxa"/>
            <w:tcBorders>
              <w:top w:val="single" w:sz="12" w:space="0" w:color="E7E6E6" w:themeColor="background2"/>
              <w:bottom w:val="single" w:sz="12" w:space="0" w:color="E7E6E6" w:themeColor="background2"/>
              <w:right w:val="single" w:sz="12" w:space="0" w:color="E7E6E6" w:themeColor="background2"/>
            </w:tcBorders>
            <w:vAlign w:val="center"/>
          </w:tcPr>
          <w:p w14:paraId="4D5DDCD2"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0.2</w:t>
            </w:r>
          </w:p>
        </w:tc>
        <w:tc>
          <w:tcPr>
            <w:tcW w:w="2074" w:type="dxa"/>
            <w:tcBorders>
              <w:top w:val="single" w:sz="12" w:space="0" w:color="E7E6E6" w:themeColor="background2"/>
              <w:left w:val="single" w:sz="12" w:space="0" w:color="E7E6E6" w:themeColor="background2"/>
              <w:bottom w:val="single" w:sz="12" w:space="0" w:color="E7E6E6" w:themeColor="background2"/>
            </w:tcBorders>
            <w:vAlign w:val="center"/>
          </w:tcPr>
          <w:p w14:paraId="24ED4D6A" w14:textId="77777777" w:rsidR="00045AFF" w:rsidRPr="0020490E" w:rsidRDefault="00045AFF" w:rsidP="005B0E15">
            <w:pPr>
              <w:jc w:val="center"/>
              <w:rPr>
                <w:rFonts w:asciiTheme="minorHAnsi" w:hAnsiTheme="minorHAnsi" w:cstheme="minorHAnsi"/>
                <w:sz w:val="22"/>
                <w:szCs w:val="20"/>
              </w:rPr>
            </w:pPr>
          </w:p>
        </w:tc>
        <w:tc>
          <w:tcPr>
            <w:tcW w:w="2074" w:type="dxa"/>
            <w:tcBorders>
              <w:top w:val="single" w:sz="12" w:space="0" w:color="E7E6E6" w:themeColor="background2"/>
              <w:bottom w:val="single" w:sz="12" w:space="0" w:color="E7E6E6" w:themeColor="background2"/>
            </w:tcBorders>
            <w:vAlign w:val="center"/>
          </w:tcPr>
          <w:p w14:paraId="3EBFAF47" w14:textId="77777777" w:rsidR="00045AFF" w:rsidRPr="0020490E" w:rsidRDefault="00045AFF" w:rsidP="005B0E15">
            <w:pPr>
              <w:jc w:val="center"/>
              <w:rPr>
                <w:rFonts w:asciiTheme="minorHAnsi" w:hAnsiTheme="minorHAnsi" w:cstheme="minorHAnsi"/>
                <w:sz w:val="22"/>
                <w:szCs w:val="20"/>
              </w:rPr>
            </w:pPr>
          </w:p>
        </w:tc>
      </w:tr>
      <w:tr w:rsidR="00045AFF" w:rsidRPr="0020490E" w14:paraId="49C3D42E" w14:textId="77777777" w:rsidTr="005B0E15">
        <w:trPr>
          <w:jc w:val="center"/>
        </w:trPr>
        <w:tc>
          <w:tcPr>
            <w:tcW w:w="2074" w:type="dxa"/>
            <w:tcBorders>
              <w:top w:val="single" w:sz="12" w:space="0" w:color="E7E6E6" w:themeColor="background2"/>
              <w:bottom w:val="single" w:sz="12" w:space="0" w:color="auto"/>
            </w:tcBorders>
            <w:vAlign w:val="center"/>
          </w:tcPr>
          <w:p w14:paraId="495C239C"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K-Points (OUC)</w:t>
            </w:r>
          </w:p>
        </w:tc>
        <w:tc>
          <w:tcPr>
            <w:tcW w:w="2074" w:type="dxa"/>
            <w:tcBorders>
              <w:top w:val="single" w:sz="12" w:space="0" w:color="E7E6E6" w:themeColor="background2"/>
              <w:bottom w:val="single" w:sz="12" w:space="0" w:color="auto"/>
              <w:right w:val="single" w:sz="12" w:space="0" w:color="E7E6E6" w:themeColor="background2"/>
            </w:tcBorders>
            <w:vAlign w:val="center"/>
          </w:tcPr>
          <w:p w14:paraId="6ECEEDE9"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 xml:space="preserve">Gamma </w:t>
            </w:r>
          </w:p>
          <w:p w14:paraId="138A0679"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(35/a, 35/b, 35/c)</w:t>
            </w:r>
          </w:p>
        </w:tc>
        <w:tc>
          <w:tcPr>
            <w:tcW w:w="2074" w:type="dxa"/>
            <w:tcBorders>
              <w:top w:val="single" w:sz="12" w:space="0" w:color="E7E6E6" w:themeColor="background2"/>
              <w:left w:val="single" w:sz="12" w:space="0" w:color="E7E6E6" w:themeColor="background2"/>
              <w:bottom w:val="single" w:sz="12" w:space="0" w:color="auto"/>
            </w:tcBorders>
            <w:vAlign w:val="center"/>
          </w:tcPr>
          <w:p w14:paraId="31270921"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K-Points (slab)</w:t>
            </w:r>
          </w:p>
        </w:tc>
        <w:tc>
          <w:tcPr>
            <w:tcW w:w="2074" w:type="dxa"/>
            <w:tcBorders>
              <w:top w:val="single" w:sz="12" w:space="0" w:color="E7E6E6" w:themeColor="background2"/>
              <w:bottom w:val="single" w:sz="12" w:space="0" w:color="auto"/>
            </w:tcBorders>
            <w:vAlign w:val="center"/>
          </w:tcPr>
          <w:p w14:paraId="4196012B"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 xml:space="preserve">Gamma </w:t>
            </w:r>
          </w:p>
          <w:p w14:paraId="32B7A1B8"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(35/a, 35/b, 1)</w:t>
            </w:r>
          </w:p>
        </w:tc>
      </w:tr>
    </w:tbl>
    <w:p w14:paraId="78AFB55C" w14:textId="77777777" w:rsidR="00045AFF" w:rsidRPr="0020490E" w:rsidRDefault="00045AFF" w:rsidP="00045AFF"/>
    <w:p w14:paraId="07CD83A9" w14:textId="77777777" w:rsidR="00045AFF" w:rsidRPr="0020490E" w:rsidRDefault="00045AFF" w:rsidP="00045AFF">
      <w:pPr>
        <w:pStyle w:val="Heading2"/>
        <w:rPr>
          <w:lang w:val="en-US"/>
        </w:rPr>
      </w:pPr>
      <w:bookmarkStart w:id="44" w:name="_Toc178598307"/>
      <w:r w:rsidRPr="0020490E">
        <w:rPr>
          <w:lang w:val="en-US"/>
        </w:rPr>
        <w:t>Surface energies convergence check</w:t>
      </w:r>
      <w:bookmarkEnd w:id="44"/>
    </w:p>
    <w:p w14:paraId="724099F9" w14:textId="6C02FC8E" w:rsidR="00045AFF" w:rsidRPr="0020490E" w:rsidRDefault="00045AFF" w:rsidP="00045AFF">
      <w:pPr>
        <w:jc w:val="both"/>
      </w:pPr>
      <w:r w:rsidRPr="0020490E">
        <w:t xml:space="preserve">Since this efficient surface energy calculation method was validated only on elemental crystals </w:t>
      </w:r>
      <w:r w:rsidRPr="0020490E">
        <w:fldChar w:fldCharType="begin">
          <w:fldData xml:space="preserve">PEVuZE5vdGU+PENpdGU+PEF1dGhvcj5UcmFuPC9BdXRob3I+PFllYXI+MjAxNjwvWWVhcj48UmVj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=
</w:fldData>
        </w:fldChar>
      </w:r>
      <w:r w:rsidR="00E60A76" w:rsidRPr="0020490E">
        <w:instrText xml:space="preserve"> ADDIN EN.CITE </w:instrText>
      </w:r>
      <w:r w:rsidR="00E60A76" w:rsidRPr="0020490E">
        <w:fldChar w:fldCharType="begin">
          <w:fldData xml:space="preserve">PEVuZE5vdGU+PENpdGU+PEF1dGhvcj5UcmFuPC9BdXRob3I+PFllYXI+MjAxNjwvWWVhcj48UmVj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=
</w:fldData>
        </w:fldChar>
      </w:r>
      <w:r w:rsidR="00E60A76" w:rsidRPr="0020490E">
        <w:instrText xml:space="preserve"> ADDIN EN.CITE.DATA </w:instrText>
      </w:r>
      <w:r w:rsidR="00E60A76" w:rsidRPr="0020490E">
        <w:fldChar w:fldCharType="end"/>
      </w:r>
      <w:r w:rsidRPr="0020490E">
        <w:fldChar w:fldCharType="separate"/>
      </w:r>
      <w:r w:rsidR="00E60A76" w:rsidRPr="0020490E">
        <w:rPr>
          <w:vertAlign w:val="superscript"/>
        </w:rPr>
        <w:t>1,2</w:t>
      </w:r>
      <w:r w:rsidRPr="0020490E">
        <w:fldChar w:fldCharType="end"/>
      </w:r>
      <w:r w:rsidRPr="0020490E">
        <w:t xml:space="preserve">, we also performed an additional convergence check of this method on intermetallic crystals to ensure this accuracy of our results. Around 300 randomly drawn sample surfaces were used to generate two slabs of 10 Å and 20 Å thickness each. The surface energies obtained from different slab thickness were calculated using the above-mentioned method. As shown in </w:t>
      </w:r>
      <w:r w:rsidRPr="0020490E">
        <w:fldChar w:fldCharType="begin"/>
      </w:r>
      <w:r w:rsidRPr="0020490E">
        <w:instrText xml:space="preserve"> REF _Ref164066757 \h </w:instrText>
      </w:r>
      <w:r w:rsidR="0020490E">
        <w:instrText xml:space="preserve"> \* MERGEFORMAT </w:instrText>
      </w:r>
      <w:r w:rsidRPr="0020490E">
        <w:fldChar w:fldCharType="separate"/>
      </w:r>
      <w:r w:rsidR="00D933E7" w:rsidRPr="0020490E">
        <w:t>Figure S</w:t>
      </w:r>
      <w:r w:rsidR="00EB12DC" w:rsidRPr="0020490E">
        <w:t>3.2</w:t>
      </w:r>
      <w:r w:rsidR="00EB12DC" w:rsidRPr="0020490E">
        <w:noBreakHyphen/>
        <w:t>1</w:t>
      </w:r>
      <w:r w:rsidRPr="0020490E">
        <w:fldChar w:fldCharType="end"/>
      </w:r>
      <w:r w:rsidRPr="0020490E">
        <w:t xml:space="preserve">, we compare the absolute and percentage differences between the results from the two thickness and </w:t>
      </w:r>
      <w:r w:rsidR="004E3987" w:rsidRPr="0020490E">
        <w:t>conclude</w:t>
      </w:r>
      <w:r w:rsidRPr="0020490E">
        <w:t xml:space="preserve"> that the 10 Å thickness is sufficient for this calculation method.</w:t>
      </w:r>
    </w:p>
    <w:p w14:paraId="335FCC69" w14:textId="77777777" w:rsidR="00045AFF" w:rsidRPr="0020490E" w:rsidRDefault="00045AFF" w:rsidP="00045AFF">
      <w:r w:rsidRPr="0020490E">
        <w:t xml:space="preserve"> </w:t>
      </w:r>
    </w:p>
    <w:p w14:paraId="7D31A1CC" w14:textId="77777777" w:rsidR="00045AFF" w:rsidRPr="0020490E" w:rsidRDefault="00045AFF" w:rsidP="00045AFF">
      <w:pPr>
        <w:keepNext/>
        <w:jc w:val="center"/>
      </w:pPr>
      <w:r w:rsidRPr="0020490E">
        <w:rPr>
          <w:noProof/>
        </w:rPr>
        <w:lastRenderedPageBreak/>
        <w:drawing>
          <wp:inline distT="0" distB="0" distL="0" distR="0" wp14:anchorId="2DFA9180" wp14:editId="00AC9AE5">
            <wp:extent cx="2592000" cy="1944156"/>
            <wp:effectExtent l="0" t="0" r="0" b="0"/>
            <wp:docPr id="1531343483" name="Picture 1"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343483" name="Picture 1" descr="A graph with numbers and a bar&#10;&#10;Description automatically generated"/>
                    <pic:cNvPicPr/>
                  </pic:nvPicPr>
                  <pic:blipFill>
                    <a:blip r:embed="rId17">
                      <a:grayscl/>
                    </a:blip>
                    <a:stretch>
                      <a:fillRect/>
                    </a:stretch>
                  </pic:blipFill>
                  <pic:spPr>
                    <a:xfrm>
                      <a:off x="0" y="0"/>
                      <a:ext cx="2592000" cy="1944156"/>
                    </a:xfrm>
                    <a:prstGeom prst="rect">
                      <a:avLst/>
                    </a:prstGeom>
                  </pic:spPr>
                </pic:pic>
              </a:graphicData>
            </a:graphic>
          </wp:inline>
        </w:drawing>
      </w:r>
      <w:r w:rsidRPr="0020490E">
        <w:rPr>
          <w:noProof/>
        </w:rPr>
        <w:drawing>
          <wp:inline distT="0" distB="0" distL="0" distR="0" wp14:anchorId="78BEE9ED" wp14:editId="4F2125C7">
            <wp:extent cx="2592000" cy="1944156"/>
            <wp:effectExtent l="0" t="0" r="0" b="0"/>
            <wp:docPr id="1817147219" name="Picture 1" descr="A graph with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47219" name="Picture 1" descr="A graph with blue bars&#10;&#10;Description automatically generated"/>
                    <pic:cNvPicPr/>
                  </pic:nvPicPr>
                  <pic:blipFill>
                    <a:blip r:embed="rId18">
                      <a:grayscl/>
                    </a:blip>
                    <a:stretch>
                      <a:fillRect/>
                    </a:stretch>
                  </pic:blipFill>
                  <pic:spPr>
                    <a:xfrm>
                      <a:off x="0" y="0"/>
                      <a:ext cx="2592000" cy="1944156"/>
                    </a:xfrm>
                    <a:prstGeom prst="rect">
                      <a:avLst/>
                    </a:prstGeom>
                  </pic:spPr>
                </pic:pic>
              </a:graphicData>
            </a:graphic>
          </wp:inline>
        </w:drawing>
      </w:r>
    </w:p>
    <w:p w14:paraId="7418FE26" w14:textId="4A22A133" w:rsidR="00045AFF" w:rsidRPr="0020490E" w:rsidRDefault="00D933E7" w:rsidP="00045AFF">
      <w:pPr>
        <w:pStyle w:val="Caption"/>
      </w:pPr>
      <w:bookmarkStart w:id="45" w:name="_Ref164066757"/>
      <w:bookmarkStart w:id="46" w:name="_Toc178598352"/>
      <w:r w:rsidRPr="0020490E">
        <w:t>Figure S</w:t>
      </w:r>
      <w:r w:rsidR="00BD54CB">
        <w:fldChar w:fldCharType="begin"/>
      </w:r>
      <w:r w:rsidR="00BD54CB">
        <w:instrText xml:space="preserve"> STYLEREF 1 \s </w:instrText>
      </w:r>
      <w:r w:rsidR="00BD54CB">
        <w:fldChar w:fldCharType="separate"/>
      </w:r>
      <w:r w:rsidR="000C22CA" w:rsidRPr="0020490E">
        <w:rPr>
          <w:noProof/>
        </w:rPr>
        <w:t>3</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1</w:t>
      </w:r>
      <w:r w:rsidR="00BD54CB">
        <w:rPr>
          <w:noProof/>
        </w:rPr>
        <w:fldChar w:fldCharType="end"/>
      </w:r>
      <w:bookmarkEnd w:id="45"/>
      <w:r w:rsidR="00045AFF" w:rsidRPr="0020490E">
        <w:t xml:space="preserve"> Convergence checks for surface energy.</w:t>
      </w:r>
      <w:bookmarkEnd w:id="46"/>
      <w:r w:rsidR="00045AFF" w:rsidRPr="0020490E">
        <w:t xml:space="preserve"> </w:t>
      </w:r>
    </w:p>
    <w:p w14:paraId="7DDAFF7F" w14:textId="77777777" w:rsidR="00045AFF" w:rsidRPr="0020490E" w:rsidRDefault="00045AFF" w:rsidP="00045AFF">
      <w:pPr>
        <w:keepNext/>
        <w:jc w:val="center"/>
      </w:pPr>
    </w:p>
    <w:p w14:paraId="5588A98A" w14:textId="77777777" w:rsidR="00045AFF" w:rsidRPr="0020490E" w:rsidRDefault="00045AFF" w:rsidP="00045AFF"/>
    <w:p w14:paraId="76DCFD74" w14:textId="77777777" w:rsidR="00045AFF" w:rsidRPr="0020490E" w:rsidRDefault="00045AFF" w:rsidP="00045AFF">
      <w:pPr>
        <w:pStyle w:val="Heading2"/>
        <w:rPr>
          <w:lang w:val="en-US"/>
        </w:rPr>
      </w:pPr>
      <w:bookmarkStart w:id="47" w:name="_Ref164418868"/>
      <w:bookmarkStart w:id="48" w:name="_Toc178598308"/>
      <w:r w:rsidRPr="0020490E">
        <w:rPr>
          <w:lang w:val="en-US"/>
        </w:rPr>
        <w:t>Active learning strategies</w:t>
      </w:r>
      <w:bookmarkEnd w:id="47"/>
      <w:bookmarkEnd w:id="48"/>
    </w:p>
    <w:p w14:paraId="16F441AE" w14:textId="2032307E" w:rsidR="00045AFF" w:rsidRPr="0020490E" w:rsidRDefault="00045AFF" w:rsidP="00045AFF">
      <w:pPr>
        <w:jc w:val="both"/>
      </w:pPr>
      <w:r w:rsidRPr="0020490E">
        <w:t xml:space="preserve">Data-efficient active learning </w:t>
      </w:r>
      <w:r w:rsidR="00265327" w:rsidRPr="0020490E">
        <w:t>methods aim</w:t>
      </w:r>
      <w:r w:rsidRPr="0020490E">
        <w:t xml:space="preserve"> to improve the quality of database and minimize data generation cost by adding those most informative data, which is judged by the prediction error and uncertainty of a probabilistic model. </w:t>
      </w:r>
      <w:r w:rsidRPr="0020490E">
        <w:rPr>
          <w:rFonts w:hint="eastAsia"/>
        </w:rPr>
        <w:t xml:space="preserve">To continuously </w:t>
      </w:r>
      <w:r w:rsidR="00265327" w:rsidRPr="0020490E">
        <w:t>monitor</w:t>
      </w:r>
      <w:r w:rsidRPr="0020490E">
        <w:rPr>
          <w:rFonts w:hint="eastAsia"/>
        </w:rPr>
        <w:t xml:space="preserve"> the model accuracy on the fly of data generation process, we first generated an active learning (AL) test set </w:t>
      </w:r>
      <w:r w:rsidR="00265327" w:rsidRPr="0020490E">
        <w:t>containing</w:t>
      </w:r>
      <w:r w:rsidRPr="0020490E">
        <w:rPr>
          <w:rFonts w:hint="eastAsia"/>
        </w:rPr>
        <w:t xml:space="preserve"> about 1,000 bimetallic surfaces (Batch 2-0) and 1,000 trimetallic </w:t>
      </w:r>
      <w:r w:rsidRPr="0020490E">
        <w:t>surfaces</w:t>
      </w:r>
      <w:r w:rsidRPr="0020490E">
        <w:rPr>
          <w:rFonts w:hint="eastAsia"/>
        </w:rPr>
        <w:t xml:space="preserve"> (Batch 3-0) from diversity sampling. </w:t>
      </w:r>
      <w:r w:rsidRPr="0020490E">
        <w:t xml:space="preserve">Since both bimetallic and trimetallic surfaces exist in the design space, we first generate bimetallic data and then switch to trimetallic data when the model reaches moderate accuracy. </w:t>
      </w:r>
    </w:p>
    <w:p w14:paraId="33887179" w14:textId="03DE9E2C" w:rsidR="00045AFF" w:rsidRPr="0020490E" w:rsidRDefault="00045AFF" w:rsidP="00045AFF">
      <w:pPr>
        <w:jc w:val="both"/>
      </w:pPr>
      <w:r w:rsidRPr="0020490E">
        <w:rPr>
          <w:rFonts w:hint="eastAsia"/>
        </w:rPr>
        <w:t xml:space="preserve">During </w:t>
      </w:r>
      <w:r w:rsidRPr="0020490E">
        <w:t>the</w:t>
      </w:r>
      <w:r w:rsidRPr="0020490E">
        <w:rPr>
          <w:rFonts w:hint="eastAsia"/>
        </w:rPr>
        <w:t xml:space="preserve"> data </w:t>
      </w:r>
      <w:r w:rsidRPr="0020490E">
        <w:t>generation</w:t>
      </w:r>
      <w:r w:rsidRPr="0020490E">
        <w:rPr>
          <w:rFonts w:hint="eastAsia"/>
        </w:rPr>
        <w:t xml:space="preserve"> process, w</w:t>
      </w:r>
      <w:r w:rsidRPr="0020490E">
        <w:t xml:space="preserve">e first generate a batch of bimetallic data (Batch 2-1) via diversity sampling as initial dataset. A probabilistic model is trained on the dataset, and then used to evaluate the current model accuracy on the bimetallic </w:t>
      </w:r>
      <w:r w:rsidRPr="0020490E">
        <w:rPr>
          <w:rFonts w:hint="eastAsia"/>
        </w:rPr>
        <w:t xml:space="preserve">AL </w:t>
      </w:r>
      <w:r w:rsidRPr="0020490E">
        <w:t xml:space="preserve">test set and the current model uncertainty on the entire design space. A new batch of data would be sampled based on the predicted uncertainty and diversity constraint to pool the most informative surface while limiting similar data from the same compositional systems. The surface energies of sampled batch would be DFT calculated and </w:t>
      </w:r>
      <w:r w:rsidR="00265327" w:rsidRPr="0020490E">
        <w:t>added</w:t>
      </w:r>
      <w:r w:rsidRPr="0020490E">
        <w:t xml:space="preserve"> into database. For the subsequent iterations, Batch 2-2, 2-3, and 2-4 are generated using the same method, and the model accuracy on bimetallic surface reaches 7.8 </w:t>
      </w:r>
      <w:r w:rsidR="00735FC0" w:rsidRPr="0020490E">
        <w:rPr>
          <w:rFonts w:hint="eastAsia"/>
        </w:rPr>
        <w:t>m</w:t>
      </w:r>
      <w:r w:rsidRPr="0020490E">
        <w:t>eV/Å</w:t>
      </w:r>
      <w:r w:rsidRPr="0020490E">
        <w:rPr>
          <w:vertAlign w:val="superscript"/>
        </w:rPr>
        <w:t>2</w:t>
      </w:r>
      <w:r w:rsidRPr="0020490E">
        <w:t>. For the subsequent iterations, we then start to sample trimetallic surfaces and test on the entire</w:t>
      </w:r>
      <w:r w:rsidRPr="0020490E">
        <w:rPr>
          <w:rFonts w:hint="eastAsia"/>
        </w:rPr>
        <w:t xml:space="preserve"> AL</w:t>
      </w:r>
      <w:r w:rsidRPr="0020490E">
        <w:t xml:space="preserve"> test set. Batch 3-1 to 3-7 are then generated. We ended the iteration here as the model reaches </w:t>
      </w:r>
      <w:r w:rsidR="0012298E" w:rsidRPr="0020490E">
        <w:t>the desired</w:t>
      </w:r>
      <w:r w:rsidRPr="0020490E">
        <w:t xml:space="preserve"> accuracy on the AL test set and the improvement of </w:t>
      </w:r>
      <w:r w:rsidR="0012298E" w:rsidRPr="0020490E">
        <w:t>additional</w:t>
      </w:r>
      <w:r w:rsidRPr="0020490E">
        <w:t xml:space="preserve"> data </w:t>
      </w:r>
      <w:r w:rsidR="00D03D1B" w:rsidRPr="0020490E">
        <w:t>becomes</w:t>
      </w:r>
      <w:r w:rsidRPr="0020490E">
        <w:t xml:space="preserve"> less significant. </w:t>
      </w:r>
    </w:p>
    <w:p w14:paraId="147610D1" w14:textId="09252F98" w:rsidR="00045AFF" w:rsidRPr="0020490E" w:rsidRDefault="00045AFF" w:rsidP="00045AFF">
      <w:pPr>
        <w:jc w:val="both"/>
      </w:pPr>
      <w:r w:rsidRPr="0020490E">
        <w:t xml:space="preserve">The probabilistic model used for evaluating data uncertainty is an ensemble of five graph convolutional neural networks with GATv2Conv </w:t>
      </w:r>
      <w:r w:rsidRPr="0020490E">
        <w:fldChar w:fldCharType="begin"/>
      </w:r>
      <w:r w:rsidR="00E60A76" w:rsidRPr="0020490E">
        <w:instrText xml:space="preserve"> ADDIN EN.CITE &lt;EndNote&gt;&lt;Cite&gt;&lt;Author&gt;Brody&lt;/Author&gt;&lt;Year&gt;2021&lt;/Year&gt;&lt;RecNum&gt;164&lt;/RecNum&gt;&lt;DisplayText&gt;&lt;style face="superscript"&gt;3&lt;/style&gt;&lt;/DisplayText&gt;&lt;record&gt;&lt;rec-number&gt;164&lt;/rec-number&gt;&lt;foreign-keys&gt;&lt;key app="EN" db-id="2tssdvffy5r9phevxsk5r5w2ds5prp5z0vxe" timestamp="1676994884"&gt;164&lt;/key&gt;&lt;/foreign-keys&gt;&lt;ref-type name="Journal Article"&gt;17&lt;/ref-type&gt;&lt;contributors&gt;&lt;authors&gt;&lt;author&gt;Brody, Shaked&lt;/author&gt;&lt;author&gt;Alon, Uri&lt;/author&gt;&lt;author&gt;Yahav, Eran&lt;/author&gt;&lt;/authors&gt;&lt;/contributors&gt;&lt;titles&gt;&lt;title&gt;How attentive are graph attention networks?&lt;/title&gt;&lt;secondary-title&gt;arXiv preprint arXiv:2105.14491&lt;/secondary-title&gt;&lt;/titles&gt;&lt;periodical&gt;&lt;full-title&gt;arXiv preprint arXiv:2105.14491&lt;/full-title&gt;&lt;/periodical&gt;&lt;dates&gt;&lt;year&gt;2021&lt;/year&gt;&lt;/dates&gt;&lt;urls&gt;&lt;/urls&gt;&lt;/record&gt;&lt;/Cite&gt;&lt;/EndNote&gt;</w:instrText>
      </w:r>
      <w:r w:rsidRPr="0020490E">
        <w:fldChar w:fldCharType="separate"/>
      </w:r>
      <w:r w:rsidR="00E60A76" w:rsidRPr="0020490E">
        <w:rPr>
          <w:vertAlign w:val="superscript"/>
        </w:rPr>
        <w:t>3</w:t>
      </w:r>
      <w:r w:rsidRPr="0020490E">
        <w:fldChar w:fldCharType="end"/>
      </w:r>
      <w:r w:rsidRPr="0020490E">
        <w:t xml:space="preserve"> layers. Each model in the ensemble will give a direct prediction of surface energy based on surface slab structure and the overall model uncertainties are determined by the variance of all predictions. Similar to other GCN for molecular prediction, the surface slab models are converted into graph data where the atoms are represented by nodes, atom connectivity is represented by edges, and the bonding distances are represented by edge features. The coordination of atoms in the slab is used to determine the atom connectivity and </w:t>
      </w:r>
      <w:r w:rsidRPr="0020490E">
        <w:lastRenderedPageBreak/>
        <w:t xml:space="preserve">bonding information. A cut-off distance of 8 Å is used to determine neighboring atoms in the graph. Therefore, the graph can include the original crystal slab's atom and atom connectivity information. The architecture of the model mainly includes attention graph convolutional layers (GATv2Conv), a feature pooling layer, and fully connected layers (MLP). The convolution layers aim to update the features of each atom based on neighboring atoms and their distances. The pooling layer extracts features of all atoms to form the features of the whole slab. The final fully connected layers then predict the surface energy based on the features from the pooling layers. </w:t>
      </w:r>
    </w:p>
    <w:p w14:paraId="106FDDF2" w14:textId="77777777" w:rsidR="00045AFF" w:rsidRPr="0020490E" w:rsidRDefault="00045AFF" w:rsidP="00045AFF">
      <w:pPr>
        <w:jc w:val="both"/>
      </w:pPr>
      <w:r w:rsidRPr="0020490E">
        <w:t>One thousand surfaces would be sampled for each batch. The uncertainty-based sampling would sample the surface with the highest predicted uncertainties, while the diversity-based sampling would limit the maximum amount of surface from the same compositional system in one batch to three.</w:t>
      </w:r>
    </w:p>
    <w:p w14:paraId="2EA25359" w14:textId="77777777" w:rsidR="00045AFF" w:rsidRPr="0020490E" w:rsidRDefault="00045AFF" w:rsidP="00045AFF"/>
    <w:p w14:paraId="24644D48" w14:textId="77777777" w:rsidR="00045AFF" w:rsidRPr="0020490E" w:rsidRDefault="00045AFF" w:rsidP="00045AFF">
      <w:pPr>
        <w:pStyle w:val="Heading2"/>
        <w:rPr>
          <w:lang w:val="en-US"/>
        </w:rPr>
      </w:pPr>
      <w:bookmarkStart w:id="49" w:name="_Toc178598309"/>
      <w:r w:rsidRPr="0020490E">
        <w:rPr>
          <w:lang w:val="en-US"/>
        </w:rPr>
        <w:t>Active learning process</w:t>
      </w:r>
      <w:bookmarkEnd w:id="49"/>
    </w:p>
    <w:p w14:paraId="36F595BA" w14:textId="499FCFBE" w:rsidR="00045AFF" w:rsidRPr="0020490E" w:rsidRDefault="00045AFF" w:rsidP="00974B45">
      <w:pPr>
        <w:jc w:val="both"/>
      </w:pPr>
      <w:r w:rsidRPr="0020490E">
        <w:fldChar w:fldCharType="begin"/>
      </w:r>
      <w:r w:rsidRPr="0020490E">
        <w:instrText xml:space="preserve"> REF _Ref164073839 \h </w:instrText>
      </w:r>
      <w:r w:rsidR="0020490E">
        <w:instrText xml:space="preserve"> \* MERGEFORMAT </w:instrText>
      </w:r>
      <w:r w:rsidRPr="0020490E">
        <w:fldChar w:fldCharType="separate"/>
      </w:r>
      <w:r w:rsidR="00D933E7" w:rsidRPr="0020490E">
        <w:t>Figure S</w:t>
      </w:r>
      <w:r w:rsidR="00EB12DC" w:rsidRPr="0020490E">
        <w:t>3.4</w:t>
      </w:r>
      <w:r w:rsidR="00EB12DC" w:rsidRPr="0020490E">
        <w:noBreakHyphen/>
        <w:t>1</w:t>
      </w:r>
      <w:r w:rsidRPr="0020490E">
        <w:fldChar w:fldCharType="end"/>
      </w:r>
      <w:r w:rsidRPr="0020490E">
        <w:t xml:space="preserve"> below </w:t>
      </w:r>
      <w:r w:rsidR="00D03D1B" w:rsidRPr="0020490E">
        <w:t>shows</w:t>
      </w:r>
      <w:r w:rsidRPr="0020490E">
        <w:t xml:space="preserve"> the statistics of predicted uncertainty in the entire design space, predicted uncertainty of the sampled surface, and the model accuracy for each of the active learning </w:t>
      </w:r>
      <w:r w:rsidR="00C232E6" w:rsidRPr="0020490E">
        <w:t>iterations</w:t>
      </w:r>
      <w:r w:rsidRPr="0020490E">
        <w:t xml:space="preserve">. Finally, after 10 iterations, we reached </w:t>
      </w:r>
      <w:r w:rsidR="00974B45" w:rsidRPr="0020490E">
        <w:t xml:space="preserve">the desired </w:t>
      </w:r>
      <w:r w:rsidRPr="0020490E">
        <w:t>accuracy and thus concluded the data generation</w:t>
      </w:r>
      <w:r w:rsidR="00201C88" w:rsidRPr="0020490E">
        <w:t xml:space="preserve">. </w:t>
      </w:r>
    </w:p>
    <w:p w14:paraId="067DE0DB" w14:textId="77777777" w:rsidR="00045AFF" w:rsidRPr="0020490E" w:rsidRDefault="00045AFF" w:rsidP="00045AFF"/>
    <w:p w14:paraId="2627F4B2" w14:textId="77777777" w:rsidR="00045AFF" w:rsidRPr="0020490E" w:rsidRDefault="00045AFF" w:rsidP="00045AFF">
      <w:r w:rsidRPr="0020490E">
        <w:rPr>
          <w:noProof/>
        </w:rPr>
        <w:lastRenderedPageBreak/>
        <w:drawing>
          <wp:inline distT="0" distB="0" distL="0" distR="0" wp14:anchorId="45B33243" wp14:editId="069C0E8F">
            <wp:extent cx="5274310" cy="2637155"/>
            <wp:effectExtent l="0" t="0" r="2540" b="0"/>
            <wp:docPr id="2132769861" name="Picture 32" descr="A diagram of a graph and 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69861" name="Picture 32" descr="A diagram of a graph and a diagram of a graph&#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2637155"/>
                    </a:xfrm>
                    <a:prstGeom prst="rect">
                      <a:avLst/>
                    </a:prstGeom>
                    <a:noFill/>
                    <a:ln>
                      <a:noFill/>
                    </a:ln>
                  </pic:spPr>
                </pic:pic>
              </a:graphicData>
            </a:graphic>
          </wp:inline>
        </w:drawing>
      </w:r>
      <w:r w:rsidRPr="0020490E">
        <w:rPr>
          <w:noProof/>
        </w:rPr>
        <w:drawing>
          <wp:inline distT="0" distB="0" distL="0" distR="0" wp14:anchorId="2BE72BBD" wp14:editId="5E85B671">
            <wp:extent cx="5274310" cy="2637155"/>
            <wp:effectExtent l="0" t="0" r="2540" b="0"/>
            <wp:docPr id="590783100" name="Picture 31" descr="A diagram of a graph and 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783100" name="Picture 31" descr="A diagram of a graph and a diagram of a graph&#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2637155"/>
                    </a:xfrm>
                    <a:prstGeom prst="rect">
                      <a:avLst/>
                    </a:prstGeom>
                    <a:noFill/>
                    <a:ln>
                      <a:noFill/>
                    </a:ln>
                  </pic:spPr>
                </pic:pic>
              </a:graphicData>
            </a:graphic>
          </wp:inline>
        </w:drawing>
      </w:r>
    </w:p>
    <w:p w14:paraId="65E320E9" w14:textId="1672D911" w:rsidR="00045AFF" w:rsidRPr="0020490E" w:rsidRDefault="00D933E7" w:rsidP="00045AFF">
      <w:pPr>
        <w:pStyle w:val="Caption"/>
      </w:pPr>
      <w:bookmarkStart w:id="50" w:name="_Ref164073839"/>
      <w:bookmarkStart w:id="51" w:name="_Toc178598353"/>
      <w:r w:rsidRPr="0020490E">
        <w:t>Figure S</w:t>
      </w:r>
      <w:r w:rsidR="00BD54CB">
        <w:fldChar w:fldCharType="begin"/>
      </w:r>
      <w:r w:rsidR="00BD54CB">
        <w:instrText xml:space="preserve"> STYLEREF 1 \s </w:instrText>
      </w:r>
      <w:r w:rsidR="00BD54CB">
        <w:fldChar w:fldCharType="separate"/>
      </w:r>
      <w:r w:rsidR="000C22CA" w:rsidRPr="0020490E">
        <w:rPr>
          <w:noProof/>
        </w:rPr>
        <w:t>3</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2</w:t>
      </w:r>
      <w:r w:rsidR="00BD54CB">
        <w:rPr>
          <w:noProof/>
        </w:rPr>
        <w:fldChar w:fldCharType="end"/>
      </w:r>
      <w:bookmarkEnd w:id="50"/>
      <w:r w:rsidR="00045AFF" w:rsidRPr="0020490E">
        <w:t xml:space="preserve"> Active learning process</w:t>
      </w:r>
      <w:bookmarkEnd w:id="51"/>
    </w:p>
    <w:p w14:paraId="55727916" w14:textId="77777777" w:rsidR="00045AFF" w:rsidRPr="0020490E" w:rsidRDefault="00045AFF" w:rsidP="00045AFF">
      <w:r w:rsidRPr="0020490E">
        <w:rPr>
          <w:noProof/>
        </w:rPr>
        <w:lastRenderedPageBreak/>
        <w:drawing>
          <wp:inline distT="0" distB="0" distL="0" distR="0" wp14:anchorId="4AB50383" wp14:editId="1D54991A">
            <wp:extent cx="5274310" cy="2637155"/>
            <wp:effectExtent l="0" t="0" r="2540" b="0"/>
            <wp:docPr id="510013303" name="Picture 30" descr="A diagram of a graph and 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13303" name="Picture 30" descr="A diagram of a graph and a diagram of a graph&#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2637155"/>
                    </a:xfrm>
                    <a:prstGeom prst="rect">
                      <a:avLst/>
                    </a:prstGeom>
                    <a:noFill/>
                    <a:ln>
                      <a:noFill/>
                    </a:ln>
                  </pic:spPr>
                </pic:pic>
              </a:graphicData>
            </a:graphic>
          </wp:inline>
        </w:drawing>
      </w:r>
      <w:r w:rsidRPr="0020490E">
        <w:rPr>
          <w:noProof/>
        </w:rPr>
        <w:drawing>
          <wp:inline distT="0" distB="0" distL="0" distR="0" wp14:anchorId="51822C1F" wp14:editId="09E38B83">
            <wp:extent cx="5274310" cy="2637155"/>
            <wp:effectExtent l="0" t="0" r="2540" b="0"/>
            <wp:docPr id="2059112165" name="Picture 29" descr="A diagram of a graph and 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112165" name="Picture 29" descr="A diagram of a graph and a diagram of a graph&#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2637155"/>
                    </a:xfrm>
                    <a:prstGeom prst="rect">
                      <a:avLst/>
                    </a:prstGeom>
                    <a:noFill/>
                    <a:ln>
                      <a:noFill/>
                    </a:ln>
                  </pic:spPr>
                </pic:pic>
              </a:graphicData>
            </a:graphic>
          </wp:inline>
        </w:drawing>
      </w:r>
      <w:r w:rsidRPr="0020490E">
        <w:rPr>
          <w:noProof/>
        </w:rPr>
        <w:drawing>
          <wp:inline distT="0" distB="0" distL="0" distR="0" wp14:anchorId="796BE9CB" wp14:editId="3BF4FC58">
            <wp:extent cx="5274310" cy="2637155"/>
            <wp:effectExtent l="0" t="0" r="2540" b="0"/>
            <wp:docPr id="2087771120" name="Picture 28"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71120" name="Picture 28" descr="A diagram of a graph&#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2637155"/>
                    </a:xfrm>
                    <a:prstGeom prst="rect">
                      <a:avLst/>
                    </a:prstGeom>
                    <a:noFill/>
                    <a:ln>
                      <a:noFill/>
                    </a:ln>
                  </pic:spPr>
                </pic:pic>
              </a:graphicData>
            </a:graphic>
          </wp:inline>
        </w:drawing>
      </w:r>
    </w:p>
    <w:p w14:paraId="239C3728" w14:textId="333B7955" w:rsidR="00045AFF" w:rsidRPr="0020490E" w:rsidRDefault="00D933E7" w:rsidP="00045AFF">
      <w:pPr>
        <w:jc w:val="center"/>
      </w:pPr>
      <w:r w:rsidRPr="0020490E">
        <w:t>Figure S</w:t>
      </w:r>
      <w:r w:rsidR="00045AFF" w:rsidRPr="0020490E">
        <w:t>3.4-1 Active learning process (Cont’d)</w:t>
      </w:r>
    </w:p>
    <w:p w14:paraId="3AFCBE2B" w14:textId="77777777" w:rsidR="00045AFF" w:rsidRPr="0020490E" w:rsidRDefault="00045AFF" w:rsidP="00045AFF">
      <w:r w:rsidRPr="0020490E">
        <w:rPr>
          <w:noProof/>
        </w:rPr>
        <w:lastRenderedPageBreak/>
        <w:drawing>
          <wp:inline distT="0" distB="0" distL="0" distR="0" wp14:anchorId="40818F84" wp14:editId="456B82BC">
            <wp:extent cx="5274310" cy="2637155"/>
            <wp:effectExtent l="0" t="0" r="2540" b="0"/>
            <wp:docPr id="983727200" name="Picture 27"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727200" name="Picture 27" descr="A diagram of a graph&#10;&#10;Description automatically generated with medium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2637155"/>
                    </a:xfrm>
                    <a:prstGeom prst="rect">
                      <a:avLst/>
                    </a:prstGeom>
                    <a:noFill/>
                    <a:ln>
                      <a:noFill/>
                    </a:ln>
                  </pic:spPr>
                </pic:pic>
              </a:graphicData>
            </a:graphic>
          </wp:inline>
        </w:drawing>
      </w:r>
      <w:r w:rsidRPr="0020490E">
        <w:rPr>
          <w:noProof/>
        </w:rPr>
        <w:drawing>
          <wp:inline distT="0" distB="0" distL="0" distR="0" wp14:anchorId="48834096" wp14:editId="6E518F9C">
            <wp:extent cx="5274310" cy="2637155"/>
            <wp:effectExtent l="0" t="0" r="2540" b="0"/>
            <wp:docPr id="529523761" name="Picture 26" descr="A diagram of a graph and 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523761" name="Picture 26" descr="A diagram of a graph and a diagram of a graph&#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2637155"/>
                    </a:xfrm>
                    <a:prstGeom prst="rect">
                      <a:avLst/>
                    </a:prstGeom>
                    <a:noFill/>
                    <a:ln>
                      <a:noFill/>
                    </a:ln>
                  </pic:spPr>
                </pic:pic>
              </a:graphicData>
            </a:graphic>
          </wp:inline>
        </w:drawing>
      </w:r>
      <w:r w:rsidRPr="0020490E">
        <w:rPr>
          <w:noProof/>
        </w:rPr>
        <w:drawing>
          <wp:inline distT="0" distB="0" distL="0" distR="0" wp14:anchorId="49FF3AB3" wp14:editId="5F7BB593">
            <wp:extent cx="5274310" cy="2637155"/>
            <wp:effectExtent l="0" t="0" r="2540" b="0"/>
            <wp:docPr id="790953106" name="Picture 25"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53106" name="Picture 25" descr="A diagram of a graph&#10;&#10;Description automatically generated with medium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2637155"/>
                    </a:xfrm>
                    <a:prstGeom prst="rect">
                      <a:avLst/>
                    </a:prstGeom>
                    <a:noFill/>
                    <a:ln>
                      <a:noFill/>
                    </a:ln>
                  </pic:spPr>
                </pic:pic>
              </a:graphicData>
            </a:graphic>
          </wp:inline>
        </w:drawing>
      </w:r>
    </w:p>
    <w:p w14:paraId="0D1839C9" w14:textId="2763132A" w:rsidR="00045AFF" w:rsidRPr="0020490E" w:rsidRDefault="00D933E7" w:rsidP="00045AFF">
      <w:pPr>
        <w:jc w:val="center"/>
      </w:pPr>
      <w:r w:rsidRPr="0020490E">
        <w:t>Figure S</w:t>
      </w:r>
      <w:r w:rsidR="00045AFF" w:rsidRPr="0020490E">
        <w:t>3.4-1 Active learning process (Cont’d)</w:t>
      </w:r>
    </w:p>
    <w:p w14:paraId="756D9667" w14:textId="77777777" w:rsidR="00045AFF" w:rsidRPr="0020490E" w:rsidRDefault="00045AFF" w:rsidP="00045AFF">
      <w:r w:rsidRPr="0020490E">
        <w:rPr>
          <w:noProof/>
        </w:rPr>
        <w:lastRenderedPageBreak/>
        <w:drawing>
          <wp:inline distT="0" distB="0" distL="0" distR="0" wp14:anchorId="27F1AC5C" wp14:editId="7D6E04BC">
            <wp:extent cx="5274310" cy="2637155"/>
            <wp:effectExtent l="0" t="0" r="2540" b="0"/>
            <wp:docPr id="1555384342" name="Picture 24" descr="A diagram of a graph and 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84342" name="Picture 24" descr="A diagram of a graph and a diagram of a graph&#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2637155"/>
                    </a:xfrm>
                    <a:prstGeom prst="rect">
                      <a:avLst/>
                    </a:prstGeom>
                    <a:noFill/>
                    <a:ln>
                      <a:noFill/>
                    </a:ln>
                  </pic:spPr>
                </pic:pic>
              </a:graphicData>
            </a:graphic>
          </wp:inline>
        </w:drawing>
      </w:r>
      <w:r w:rsidRPr="0020490E">
        <w:rPr>
          <w:noProof/>
        </w:rPr>
        <w:drawing>
          <wp:inline distT="0" distB="0" distL="0" distR="0" wp14:anchorId="00B88CCC" wp14:editId="42FE222F">
            <wp:extent cx="5274310" cy="2637155"/>
            <wp:effectExtent l="0" t="0" r="2540" b="0"/>
            <wp:docPr id="55865584" name="Picture 23"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65584" name="Picture 23" descr="A diagram of a graph&#10;&#10;Description automatically generated with medium confiden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2637155"/>
                    </a:xfrm>
                    <a:prstGeom prst="rect">
                      <a:avLst/>
                    </a:prstGeom>
                    <a:noFill/>
                    <a:ln>
                      <a:noFill/>
                    </a:ln>
                  </pic:spPr>
                </pic:pic>
              </a:graphicData>
            </a:graphic>
          </wp:inline>
        </w:drawing>
      </w:r>
    </w:p>
    <w:p w14:paraId="082FEB14" w14:textId="073FCDAA" w:rsidR="00045AFF" w:rsidRPr="0020490E" w:rsidRDefault="00D933E7" w:rsidP="00045AFF">
      <w:pPr>
        <w:jc w:val="center"/>
      </w:pPr>
      <w:r w:rsidRPr="0020490E">
        <w:t>Figure S</w:t>
      </w:r>
      <w:r w:rsidR="00045AFF" w:rsidRPr="0020490E">
        <w:t>3.4-1 Active learning process (Cont’d)</w:t>
      </w:r>
    </w:p>
    <w:p w14:paraId="315A02E8" w14:textId="77777777" w:rsidR="00045AFF" w:rsidRPr="0020490E" w:rsidRDefault="00045AFF" w:rsidP="00045AFF">
      <w:r w:rsidRPr="0020490E">
        <w:t xml:space="preserve"> </w:t>
      </w:r>
    </w:p>
    <w:p w14:paraId="652E514D" w14:textId="77777777" w:rsidR="00045AFF" w:rsidRPr="0020490E" w:rsidRDefault="00045AFF" w:rsidP="00045AFF">
      <w:r w:rsidRPr="0020490E">
        <w:t xml:space="preserve"> </w:t>
      </w:r>
    </w:p>
    <w:p w14:paraId="3CF1DAB4" w14:textId="4ECEB280" w:rsidR="00045AFF" w:rsidRPr="0020490E" w:rsidRDefault="00045AFF" w:rsidP="00045AFF">
      <w:pPr>
        <w:pStyle w:val="Heading2"/>
        <w:rPr>
          <w:lang w:val="en-US"/>
        </w:rPr>
      </w:pPr>
      <w:bookmarkStart w:id="52" w:name="_Toc178598310"/>
      <w:r w:rsidRPr="0020490E">
        <w:rPr>
          <w:lang w:val="en-US"/>
        </w:rPr>
        <w:t xml:space="preserve">Datasets for training, </w:t>
      </w:r>
      <w:r w:rsidR="00201C88" w:rsidRPr="0020490E">
        <w:rPr>
          <w:lang w:val="en-US"/>
        </w:rPr>
        <w:t>testing,</w:t>
      </w:r>
      <w:r w:rsidRPr="0020490E">
        <w:rPr>
          <w:lang w:val="en-US"/>
        </w:rPr>
        <w:t xml:space="preserve"> and </w:t>
      </w:r>
      <w:r w:rsidR="00D03D1B" w:rsidRPr="0020490E">
        <w:rPr>
          <w:lang w:val="en-US"/>
        </w:rPr>
        <w:t>predicting.</w:t>
      </w:r>
      <w:bookmarkEnd w:id="52"/>
    </w:p>
    <w:p w14:paraId="255FFC2A" w14:textId="7D62C2A2" w:rsidR="00045AFF" w:rsidRPr="0020490E" w:rsidRDefault="00045AFF" w:rsidP="00045AFF">
      <w:pPr>
        <w:jc w:val="both"/>
      </w:pPr>
      <w:r w:rsidRPr="0020490E">
        <w:fldChar w:fldCharType="begin"/>
      </w:r>
      <w:r w:rsidRPr="0020490E">
        <w:instrText xml:space="preserve"> REF _Ref164074058 \h </w:instrText>
      </w:r>
      <w:r w:rsidR="0020490E">
        <w:instrText xml:space="preserve"> \* MERGEFORMAT </w:instrText>
      </w:r>
      <w:r w:rsidRPr="0020490E">
        <w:fldChar w:fldCharType="separate"/>
      </w:r>
      <w:r w:rsidR="00D933E7" w:rsidRPr="0020490E">
        <w:t>Table S</w:t>
      </w:r>
      <w:r w:rsidR="00EB12DC" w:rsidRPr="0020490E">
        <w:t>3.5</w:t>
      </w:r>
      <w:r w:rsidR="00EB12DC" w:rsidRPr="0020490E">
        <w:noBreakHyphen/>
        <w:t>1</w:t>
      </w:r>
      <w:r w:rsidRPr="0020490E">
        <w:fldChar w:fldCharType="end"/>
      </w:r>
      <w:r w:rsidRPr="0020490E">
        <w:t xml:space="preserve"> below </w:t>
      </w:r>
      <w:r w:rsidR="00C232E6" w:rsidRPr="0020490E">
        <w:t>summarizes</w:t>
      </w:r>
      <w:r w:rsidRPr="0020490E">
        <w:t xml:space="preserve"> the size and content for all </w:t>
      </w:r>
      <w:r w:rsidR="00A96ED4" w:rsidRPr="0020490E">
        <w:t>datasets</w:t>
      </w:r>
      <w:r w:rsidRPr="0020490E">
        <w:t xml:space="preserve"> used in this work. </w:t>
      </w:r>
      <w:r w:rsidRPr="0020490E">
        <w:fldChar w:fldCharType="begin"/>
      </w:r>
      <w:r w:rsidRPr="0020490E">
        <w:instrText xml:space="preserve"> REF _Ref164074107 \h </w:instrText>
      </w:r>
      <w:r w:rsidR="0020490E">
        <w:instrText xml:space="preserve"> \* MERGEFORMAT </w:instrText>
      </w:r>
      <w:r w:rsidRPr="0020490E">
        <w:fldChar w:fldCharType="separate"/>
      </w:r>
      <w:r w:rsidR="00D933E7" w:rsidRPr="0020490E">
        <w:t>Figure S</w:t>
      </w:r>
      <w:r w:rsidR="00EB12DC" w:rsidRPr="0020490E">
        <w:t>3.5</w:t>
      </w:r>
      <w:r w:rsidR="00EB12DC" w:rsidRPr="0020490E">
        <w:noBreakHyphen/>
        <w:t>1</w:t>
      </w:r>
      <w:r w:rsidRPr="0020490E">
        <w:fldChar w:fldCharType="end"/>
      </w:r>
      <w:r w:rsidRPr="0020490E">
        <w:t xml:space="preserve">, </w:t>
      </w:r>
      <w:r w:rsidRPr="0020490E">
        <w:fldChar w:fldCharType="begin"/>
      </w:r>
      <w:r w:rsidRPr="0020490E">
        <w:instrText xml:space="preserve"> REF _Ref164074108 \h </w:instrText>
      </w:r>
      <w:r w:rsidR="0020490E">
        <w:instrText xml:space="preserve"> \* MERGEFORMAT </w:instrText>
      </w:r>
      <w:r w:rsidRPr="0020490E">
        <w:fldChar w:fldCharType="separate"/>
      </w:r>
      <w:r w:rsidR="00D933E7" w:rsidRPr="0020490E">
        <w:t>Figure S</w:t>
      </w:r>
      <w:r w:rsidR="00EB12DC" w:rsidRPr="0020490E">
        <w:t>3.5</w:t>
      </w:r>
      <w:r w:rsidR="00EB12DC" w:rsidRPr="0020490E">
        <w:noBreakHyphen/>
        <w:t>2</w:t>
      </w:r>
      <w:r w:rsidRPr="0020490E">
        <w:fldChar w:fldCharType="end"/>
      </w:r>
      <w:r w:rsidRPr="0020490E">
        <w:t xml:space="preserve">, </w:t>
      </w:r>
      <w:r w:rsidRPr="0020490E">
        <w:fldChar w:fldCharType="begin"/>
      </w:r>
      <w:r w:rsidRPr="0020490E">
        <w:instrText xml:space="preserve"> REF _Ref164074110 \h </w:instrText>
      </w:r>
      <w:r w:rsidR="0020490E">
        <w:instrText xml:space="preserve"> \* MERGEFORMAT </w:instrText>
      </w:r>
      <w:r w:rsidRPr="0020490E">
        <w:fldChar w:fldCharType="separate"/>
      </w:r>
      <w:r w:rsidR="00D933E7" w:rsidRPr="0020490E">
        <w:t>Figure S</w:t>
      </w:r>
      <w:r w:rsidR="00EB12DC" w:rsidRPr="0020490E">
        <w:t>3.5</w:t>
      </w:r>
      <w:r w:rsidR="00EB12DC" w:rsidRPr="0020490E">
        <w:noBreakHyphen/>
        <w:t>3</w:t>
      </w:r>
      <w:r w:rsidRPr="0020490E">
        <w:fldChar w:fldCharType="end"/>
      </w:r>
      <w:r w:rsidRPr="0020490E">
        <w:t xml:space="preserve">, </w:t>
      </w:r>
      <w:r w:rsidRPr="0020490E">
        <w:fldChar w:fldCharType="begin"/>
      </w:r>
      <w:r w:rsidRPr="0020490E">
        <w:instrText xml:space="preserve"> REF _Ref164074113 \h </w:instrText>
      </w:r>
      <w:r w:rsidR="0020490E">
        <w:instrText xml:space="preserve"> \* MERGEFORMAT </w:instrText>
      </w:r>
      <w:r w:rsidRPr="0020490E">
        <w:fldChar w:fldCharType="separate"/>
      </w:r>
      <w:r w:rsidR="00D933E7" w:rsidRPr="0020490E">
        <w:t>Figure S</w:t>
      </w:r>
      <w:r w:rsidR="00EB12DC" w:rsidRPr="0020490E">
        <w:t>3.5</w:t>
      </w:r>
      <w:r w:rsidR="00EB12DC" w:rsidRPr="0020490E">
        <w:noBreakHyphen/>
        <w:t>4</w:t>
      </w:r>
      <w:r w:rsidRPr="0020490E">
        <w:fldChar w:fldCharType="end"/>
      </w:r>
      <w:r w:rsidRPr="0020490E">
        <w:t xml:space="preserve">, and </w:t>
      </w:r>
      <w:r w:rsidRPr="0020490E">
        <w:fldChar w:fldCharType="begin"/>
      </w:r>
      <w:r w:rsidRPr="0020490E">
        <w:instrText xml:space="preserve"> REF _Ref164074115 \h </w:instrText>
      </w:r>
      <w:r w:rsidR="0020490E">
        <w:instrText xml:space="preserve"> \* MERGEFORMAT </w:instrText>
      </w:r>
      <w:r w:rsidRPr="0020490E">
        <w:fldChar w:fldCharType="separate"/>
      </w:r>
      <w:r w:rsidR="00D933E7" w:rsidRPr="0020490E">
        <w:t>Figure S</w:t>
      </w:r>
      <w:r w:rsidR="00EB12DC" w:rsidRPr="0020490E">
        <w:t>3.5</w:t>
      </w:r>
      <w:r w:rsidR="00EB12DC" w:rsidRPr="0020490E">
        <w:noBreakHyphen/>
        <w:t>5</w:t>
      </w:r>
      <w:r w:rsidRPr="0020490E">
        <w:fldChar w:fldCharType="end"/>
      </w:r>
      <w:r w:rsidRPr="0020490E">
        <w:t xml:space="preserve"> visualize the distribution of force and energy labels in different datasets.</w:t>
      </w:r>
      <w:r w:rsidRPr="0020490E">
        <w:rPr>
          <w:rFonts w:hint="eastAsia"/>
        </w:rPr>
        <w:t xml:space="preserve"> </w:t>
      </w:r>
      <w:r w:rsidRPr="0020490E">
        <w:t>T</w:t>
      </w:r>
      <w:r w:rsidRPr="0020490E">
        <w:rPr>
          <w:rFonts w:hint="eastAsia"/>
        </w:rPr>
        <w:t xml:space="preserve">he </w:t>
      </w:r>
      <w:r w:rsidRPr="0020490E">
        <w:t>generation</w:t>
      </w:r>
      <w:r w:rsidRPr="0020490E">
        <w:rPr>
          <w:rFonts w:hint="eastAsia"/>
        </w:rPr>
        <w:t xml:space="preserve"> method of the Train set and AL test set is described in SI-</w:t>
      </w:r>
      <w:r w:rsidRPr="0020490E">
        <w:fldChar w:fldCharType="begin"/>
      </w:r>
      <w:r w:rsidRPr="0020490E">
        <w:instrText xml:space="preserve"> </w:instrText>
      </w:r>
      <w:r w:rsidRPr="0020490E">
        <w:rPr>
          <w:rFonts w:hint="eastAsia"/>
        </w:rPr>
        <w:instrText>REF _Ref164418868 \r \h</w:instrText>
      </w:r>
      <w:r w:rsidRPr="0020490E">
        <w:instrText xml:space="preserve"> </w:instrText>
      </w:r>
      <w:r w:rsidR="0020490E">
        <w:instrText xml:space="preserve"> \* MERGEFORMAT </w:instrText>
      </w:r>
      <w:r w:rsidRPr="0020490E">
        <w:fldChar w:fldCharType="separate"/>
      </w:r>
      <w:r w:rsidR="00EB12DC" w:rsidRPr="0020490E">
        <w:t>3.3</w:t>
      </w:r>
      <w:r w:rsidRPr="0020490E">
        <w:fldChar w:fldCharType="end"/>
      </w:r>
      <w:r w:rsidRPr="0020490E">
        <w:rPr>
          <w:rFonts w:hint="eastAsia"/>
        </w:rPr>
        <w:t xml:space="preserve">. The ID test set contained numerated surfaces for </w:t>
      </w:r>
      <w:r w:rsidR="0012298E" w:rsidRPr="0020490E">
        <w:t>twenty</w:t>
      </w:r>
      <w:r w:rsidRPr="0020490E">
        <w:rPr>
          <w:rFonts w:hint="eastAsia"/>
        </w:rPr>
        <w:t xml:space="preserve"> crystals in the design space (thermodynamically stable) </w:t>
      </w:r>
      <w:r w:rsidR="00E728A4" w:rsidRPr="0020490E">
        <w:t>to</w:t>
      </w:r>
      <w:r w:rsidRPr="0020490E">
        <w:rPr>
          <w:rFonts w:hint="eastAsia"/>
        </w:rPr>
        <w:t xml:space="preserve"> test the accuracy of both </w:t>
      </w:r>
      <w:r w:rsidRPr="0020490E">
        <w:t>predicted</w:t>
      </w:r>
      <w:r w:rsidRPr="0020490E">
        <w:rPr>
          <w:rFonts w:hint="eastAsia"/>
        </w:rPr>
        <w:t xml:space="preserve"> surface energies and surface area fractions for ID </w:t>
      </w:r>
      <w:r w:rsidR="00974B45" w:rsidRPr="0020490E">
        <w:t>scenarios</w:t>
      </w:r>
      <w:r w:rsidRPr="0020490E">
        <w:rPr>
          <w:rFonts w:hint="eastAsia"/>
        </w:rPr>
        <w:t xml:space="preserve">. The OOD test set contained </w:t>
      </w:r>
      <w:r w:rsidRPr="0020490E">
        <w:t xml:space="preserve">numerated surfaces for </w:t>
      </w:r>
      <w:r w:rsidR="00201C88" w:rsidRPr="0020490E">
        <w:t>twenty</w:t>
      </w:r>
      <w:r w:rsidRPr="0020490E">
        <w:t xml:space="preserve"> thermodynamically </w:t>
      </w:r>
      <w:r w:rsidRPr="0020490E">
        <w:rPr>
          <w:rFonts w:hint="eastAsia"/>
        </w:rPr>
        <w:t>un</w:t>
      </w:r>
      <w:r w:rsidRPr="0020490E">
        <w:t xml:space="preserve">stable crystals </w:t>
      </w:r>
      <w:r w:rsidRPr="0020490E">
        <w:rPr>
          <w:rFonts w:hint="eastAsia"/>
        </w:rPr>
        <w:t xml:space="preserve">but </w:t>
      </w:r>
      <w:r w:rsidRPr="0020490E">
        <w:t>experimentally</w:t>
      </w:r>
      <w:r w:rsidRPr="0020490E">
        <w:rPr>
          <w:rFonts w:hint="eastAsia"/>
        </w:rPr>
        <w:t xml:space="preserve"> observed crystals</w:t>
      </w:r>
      <w:r w:rsidRPr="0020490E">
        <w:t xml:space="preserve"> </w:t>
      </w:r>
      <w:r w:rsidR="00E728A4" w:rsidRPr="0020490E">
        <w:t>to</w:t>
      </w:r>
      <w:r w:rsidRPr="0020490E">
        <w:t xml:space="preserve"> test the accuracy of both predicted surface energies and surface area fractions</w:t>
      </w:r>
      <w:r w:rsidRPr="0020490E">
        <w:rPr>
          <w:rFonts w:hint="eastAsia"/>
        </w:rPr>
        <w:t xml:space="preserve"> for OOD scenario</w:t>
      </w:r>
      <w:r w:rsidRPr="0020490E">
        <w:t>.</w:t>
      </w:r>
      <w:r w:rsidRPr="0020490E">
        <w:rPr>
          <w:rFonts w:hint="eastAsia"/>
        </w:rPr>
        <w:t xml:space="preserve"> The selection </w:t>
      </w:r>
      <w:r w:rsidRPr="0020490E">
        <w:t>criteria</w:t>
      </w:r>
      <w:r w:rsidRPr="0020490E">
        <w:rPr>
          <w:rFonts w:hint="eastAsia"/>
        </w:rPr>
        <w:t xml:space="preserve"> for OOD crystals </w:t>
      </w:r>
      <w:r w:rsidRPr="0020490E">
        <w:t>are</w:t>
      </w:r>
      <w:r w:rsidRPr="0020490E">
        <w:rPr>
          <w:rFonts w:hint="eastAsia"/>
        </w:rPr>
        <w:t xml:space="preserve"> listed in </w:t>
      </w:r>
      <w:r w:rsidRPr="0020490E">
        <w:fldChar w:fldCharType="begin"/>
      </w:r>
      <w:r w:rsidRPr="0020490E">
        <w:instrText xml:space="preserve"> REF _Ref164419125 \h </w:instrText>
      </w:r>
      <w:r w:rsidR="0020490E">
        <w:instrText xml:space="preserve"> \* MERGEFORMAT </w:instrText>
      </w:r>
      <w:r w:rsidRPr="0020490E">
        <w:fldChar w:fldCharType="separate"/>
      </w:r>
      <w:r w:rsidR="00D933E7" w:rsidRPr="0020490E">
        <w:t>Table S</w:t>
      </w:r>
      <w:r w:rsidR="00EB12DC" w:rsidRPr="0020490E">
        <w:t>3.5</w:t>
      </w:r>
      <w:r w:rsidR="00EB12DC" w:rsidRPr="0020490E">
        <w:noBreakHyphen/>
        <w:t>2</w:t>
      </w:r>
      <w:r w:rsidRPr="0020490E">
        <w:fldChar w:fldCharType="end"/>
      </w:r>
      <w:r w:rsidRPr="0020490E">
        <w:rPr>
          <w:rFonts w:hint="eastAsia"/>
        </w:rPr>
        <w:t xml:space="preserve">. It should be </w:t>
      </w:r>
      <w:r w:rsidRPr="0020490E">
        <w:t>noted</w:t>
      </w:r>
      <w:r w:rsidRPr="0020490E">
        <w:rPr>
          <w:rFonts w:hint="eastAsia"/>
        </w:rPr>
        <w:t xml:space="preserve"> that it would be a </w:t>
      </w:r>
      <w:r w:rsidRPr="0020490E">
        <w:t>challenge</w:t>
      </w:r>
      <w:r w:rsidRPr="0020490E">
        <w:rPr>
          <w:rFonts w:hint="eastAsia"/>
        </w:rPr>
        <w:t xml:space="preserve"> for the trained model to predict OOD surfaces since crystal properties and data </w:t>
      </w:r>
      <w:r w:rsidRPr="0020490E">
        <w:t>distribution</w:t>
      </w:r>
      <w:r w:rsidRPr="0020490E">
        <w:rPr>
          <w:rFonts w:hint="eastAsia"/>
        </w:rPr>
        <w:t xml:space="preserve"> are different from ID surfaces that the model </w:t>
      </w:r>
      <w:r w:rsidR="000E640D" w:rsidRPr="0020490E">
        <w:t>is</w:t>
      </w:r>
      <w:r w:rsidRPr="0020490E">
        <w:rPr>
          <w:rFonts w:hint="eastAsia"/>
        </w:rPr>
        <w:t xml:space="preserve"> trained </w:t>
      </w:r>
      <w:r w:rsidRPr="0020490E">
        <w:rPr>
          <w:rFonts w:hint="eastAsia"/>
        </w:rPr>
        <w:lastRenderedPageBreak/>
        <w:t xml:space="preserve">on. </w:t>
      </w:r>
      <w:r w:rsidRPr="0020490E">
        <w:t>T</w:t>
      </w:r>
      <w:r w:rsidRPr="0020490E">
        <w:rPr>
          <w:rFonts w:hint="eastAsia"/>
        </w:rPr>
        <w:t xml:space="preserve">he </w:t>
      </w:r>
      <w:r w:rsidRPr="0020490E">
        <w:t>generation</w:t>
      </w:r>
      <w:r w:rsidRPr="0020490E">
        <w:rPr>
          <w:rFonts w:hint="eastAsia"/>
        </w:rPr>
        <w:t xml:space="preserve"> method of the Train set and AL test set would be described in SI-</w:t>
      </w:r>
      <w:r w:rsidRPr="0020490E">
        <w:fldChar w:fldCharType="begin"/>
      </w:r>
      <w:r w:rsidRPr="0020490E">
        <w:instrText xml:space="preserve"> </w:instrText>
      </w:r>
      <w:r w:rsidRPr="0020490E">
        <w:rPr>
          <w:rFonts w:hint="eastAsia"/>
        </w:rPr>
        <w:instrText>REF _Ref164419310 \r \h</w:instrText>
      </w:r>
      <w:r w:rsidRPr="0020490E">
        <w:instrText xml:space="preserve"> </w:instrText>
      </w:r>
      <w:r w:rsidR="0020490E">
        <w:instrText xml:space="preserve"> \* MERGEFORMAT </w:instrText>
      </w:r>
      <w:r w:rsidRPr="0020490E">
        <w:fldChar w:fldCharType="separate"/>
      </w:r>
      <w:r w:rsidR="00EB12DC" w:rsidRPr="0020490E">
        <w:t>6.1</w:t>
      </w:r>
      <w:r w:rsidRPr="0020490E">
        <w:fldChar w:fldCharType="end"/>
      </w:r>
      <w:r w:rsidRPr="0020490E">
        <w:rPr>
          <w:rFonts w:hint="eastAsia"/>
        </w:rPr>
        <w:t>.</w:t>
      </w:r>
    </w:p>
    <w:p w14:paraId="6E59A9C0" w14:textId="77777777" w:rsidR="00045AFF" w:rsidRPr="0020490E" w:rsidRDefault="00045AFF" w:rsidP="00045AFF"/>
    <w:p w14:paraId="00D22A6F" w14:textId="62D0FBE7" w:rsidR="00045AFF" w:rsidRPr="0020490E" w:rsidRDefault="00D933E7" w:rsidP="00045AFF">
      <w:pPr>
        <w:pStyle w:val="Caption"/>
        <w:keepNext/>
      </w:pPr>
      <w:bookmarkStart w:id="53" w:name="_Ref164074058"/>
      <w:bookmarkStart w:id="54" w:name="_Toc178598333"/>
      <w:r w:rsidRPr="0020490E">
        <w:t>Table S</w:t>
      </w:r>
      <w:r w:rsidR="00BD54CB">
        <w:fldChar w:fldCharType="begin"/>
      </w:r>
      <w:r w:rsidR="00BD54CB">
        <w:instrText xml:space="preserve"> STYLEREF 1 \s </w:instrText>
      </w:r>
      <w:r w:rsidR="00BD54CB">
        <w:fldChar w:fldCharType="separate"/>
      </w:r>
      <w:r w:rsidR="00790776" w:rsidRPr="0020490E">
        <w:rPr>
          <w:noProof/>
        </w:rPr>
        <w:t>3</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790776" w:rsidRPr="0020490E">
        <w:rPr>
          <w:noProof/>
        </w:rPr>
        <w:t>2</w:t>
      </w:r>
      <w:r w:rsidR="00BD54CB">
        <w:rPr>
          <w:noProof/>
        </w:rPr>
        <w:fldChar w:fldCharType="end"/>
      </w:r>
      <w:bookmarkEnd w:id="53"/>
      <w:r w:rsidR="00045AFF" w:rsidRPr="0020490E">
        <w:t xml:space="preserve"> Summary of all datasets in this work.</w:t>
      </w:r>
      <w:bookmarkEnd w:id="54"/>
    </w:p>
    <w:tbl>
      <w:tblPr>
        <w:tblStyle w:val="TableGrid"/>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1560"/>
        <w:gridCol w:w="992"/>
        <w:gridCol w:w="1134"/>
        <w:gridCol w:w="1134"/>
        <w:gridCol w:w="3486"/>
      </w:tblGrid>
      <w:tr w:rsidR="00045AFF" w:rsidRPr="0020490E" w14:paraId="6704E494" w14:textId="77777777" w:rsidTr="005B0E15">
        <w:trPr>
          <w:jc w:val="center"/>
        </w:trPr>
        <w:tc>
          <w:tcPr>
            <w:tcW w:w="1560" w:type="dxa"/>
            <w:vMerge w:val="restart"/>
            <w:tcBorders>
              <w:top w:val="single" w:sz="12" w:space="0" w:color="auto"/>
            </w:tcBorders>
            <w:vAlign w:val="center"/>
          </w:tcPr>
          <w:p w14:paraId="19B28538"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kern w:val="0"/>
                <w:sz w:val="22"/>
                <w14:ligatures w14:val="none"/>
              </w:rPr>
              <w:t>Dataset</w:t>
            </w:r>
          </w:p>
        </w:tc>
        <w:tc>
          <w:tcPr>
            <w:tcW w:w="3260" w:type="dxa"/>
            <w:gridSpan w:val="3"/>
            <w:tcBorders>
              <w:top w:val="single" w:sz="12" w:space="0" w:color="auto"/>
            </w:tcBorders>
          </w:tcPr>
          <w:p w14:paraId="70AD8537" w14:textId="77777777" w:rsidR="00045AFF" w:rsidRPr="0020490E" w:rsidRDefault="00045AFF" w:rsidP="005B0E15">
            <w:pPr>
              <w:jc w:val="center"/>
              <w:rPr>
                <w:rFonts w:asciiTheme="minorHAnsi" w:hAnsiTheme="minorHAnsi" w:cstheme="minorHAnsi"/>
                <w:b/>
                <w:bCs/>
                <w:sz w:val="22"/>
              </w:rPr>
            </w:pPr>
            <w:r w:rsidRPr="0020490E">
              <w:rPr>
                <w:rFonts w:asciiTheme="minorHAnsi" w:hAnsiTheme="minorHAnsi" w:cstheme="minorHAnsi"/>
                <w:b/>
                <w:bCs/>
                <w:sz w:val="22"/>
              </w:rPr>
              <w:t>Size</w:t>
            </w:r>
          </w:p>
        </w:tc>
        <w:tc>
          <w:tcPr>
            <w:tcW w:w="3486" w:type="dxa"/>
            <w:vMerge w:val="restart"/>
            <w:tcBorders>
              <w:top w:val="single" w:sz="12" w:space="0" w:color="auto"/>
            </w:tcBorders>
            <w:vAlign w:val="center"/>
          </w:tcPr>
          <w:p w14:paraId="4BDC8C73" w14:textId="77777777" w:rsidR="00045AFF" w:rsidRPr="0020490E" w:rsidRDefault="00045AFF" w:rsidP="005B0E15">
            <w:pPr>
              <w:jc w:val="center"/>
              <w:rPr>
                <w:rFonts w:asciiTheme="minorHAnsi" w:eastAsia="Times New Roman" w:hAnsiTheme="minorHAnsi" w:cstheme="minorHAnsi"/>
                <w:b/>
                <w:bCs/>
                <w:kern w:val="0"/>
                <w:sz w:val="22"/>
                <w14:ligatures w14:val="none"/>
              </w:rPr>
            </w:pPr>
            <w:r w:rsidRPr="0020490E">
              <w:rPr>
                <w:rFonts w:asciiTheme="minorHAnsi" w:eastAsia="Times New Roman" w:hAnsiTheme="minorHAnsi" w:cstheme="minorHAnsi"/>
                <w:b/>
                <w:bCs/>
                <w:kern w:val="0"/>
                <w:sz w:val="22"/>
                <w14:ligatures w14:val="none"/>
              </w:rPr>
              <w:t>Notes</w:t>
            </w:r>
          </w:p>
        </w:tc>
      </w:tr>
      <w:tr w:rsidR="00045AFF" w:rsidRPr="0020490E" w14:paraId="069A65CE" w14:textId="77777777" w:rsidTr="005B0E15">
        <w:trPr>
          <w:jc w:val="center"/>
        </w:trPr>
        <w:tc>
          <w:tcPr>
            <w:tcW w:w="1560" w:type="dxa"/>
            <w:vMerge/>
            <w:tcBorders>
              <w:bottom w:val="single" w:sz="12" w:space="0" w:color="auto"/>
            </w:tcBorders>
            <w:vAlign w:val="center"/>
          </w:tcPr>
          <w:p w14:paraId="41C1E293" w14:textId="77777777" w:rsidR="00045AFF" w:rsidRPr="0020490E" w:rsidRDefault="00045AFF" w:rsidP="005B0E15">
            <w:pPr>
              <w:jc w:val="center"/>
              <w:rPr>
                <w:rFonts w:asciiTheme="minorHAnsi" w:eastAsia="Times New Roman" w:hAnsiTheme="minorHAnsi" w:cstheme="minorHAnsi"/>
                <w:b/>
                <w:bCs/>
                <w:kern w:val="0"/>
                <w:sz w:val="22"/>
                <w14:ligatures w14:val="none"/>
              </w:rPr>
            </w:pPr>
          </w:p>
        </w:tc>
        <w:tc>
          <w:tcPr>
            <w:tcW w:w="992" w:type="dxa"/>
            <w:tcBorders>
              <w:top w:val="single" w:sz="12" w:space="0" w:color="auto"/>
              <w:bottom w:val="single" w:sz="12" w:space="0" w:color="auto"/>
            </w:tcBorders>
            <w:vAlign w:val="center"/>
          </w:tcPr>
          <w:p w14:paraId="461DEEF4" w14:textId="77777777" w:rsidR="00045AFF" w:rsidRPr="0020490E" w:rsidRDefault="00045AFF" w:rsidP="005B0E15">
            <w:pPr>
              <w:jc w:val="center"/>
              <w:rPr>
                <w:rFonts w:asciiTheme="minorHAnsi" w:eastAsia="Times New Roman" w:hAnsiTheme="minorHAnsi" w:cstheme="minorHAnsi"/>
                <w:b/>
                <w:bCs/>
                <w:kern w:val="0"/>
                <w:sz w:val="22"/>
                <w14:ligatures w14:val="none"/>
              </w:rPr>
            </w:pPr>
            <w:r w:rsidRPr="0020490E">
              <w:rPr>
                <w:rFonts w:asciiTheme="minorHAnsi" w:eastAsia="Times New Roman" w:hAnsiTheme="minorHAnsi" w:cstheme="minorHAnsi"/>
                <w:b/>
                <w:bCs/>
                <w:kern w:val="0"/>
                <w:sz w:val="22"/>
                <w14:ligatures w14:val="none"/>
              </w:rPr>
              <w:t>Surfaces</w:t>
            </w:r>
          </w:p>
        </w:tc>
        <w:tc>
          <w:tcPr>
            <w:tcW w:w="1134" w:type="dxa"/>
            <w:tcBorders>
              <w:top w:val="single" w:sz="12" w:space="0" w:color="auto"/>
              <w:bottom w:val="single" w:sz="12" w:space="0" w:color="auto"/>
            </w:tcBorders>
          </w:tcPr>
          <w:p w14:paraId="0564E069" w14:textId="77777777" w:rsidR="00045AFF" w:rsidRPr="0020490E" w:rsidRDefault="00045AFF" w:rsidP="005B0E15">
            <w:pPr>
              <w:jc w:val="center"/>
              <w:rPr>
                <w:rFonts w:asciiTheme="minorHAnsi" w:hAnsiTheme="minorHAnsi" w:cstheme="minorHAnsi"/>
                <w:b/>
                <w:bCs/>
                <w:kern w:val="0"/>
                <w:sz w:val="22"/>
                <w14:ligatures w14:val="none"/>
              </w:rPr>
            </w:pPr>
            <w:r w:rsidRPr="0020490E">
              <w:rPr>
                <w:rFonts w:asciiTheme="minorHAnsi" w:hAnsiTheme="minorHAnsi" w:cstheme="minorHAnsi"/>
                <w:b/>
                <w:bCs/>
                <w:kern w:val="0"/>
                <w:sz w:val="22"/>
                <w14:ligatures w14:val="none"/>
              </w:rPr>
              <w:t>DFT single point</w:t>
            </w:r>
          </w:p>
        </w:tc>
        <w:tc>
          <w:tcPr>
            <w:tcW w:w="1134" w:type="dxa"/>
            <w:tcBorders>
              <w:top w:val="single" w:sz="12" w:space="0" w:color="auto"/>
              <w:bottom w:val="single" w:sz="12" w:space="0" w:color="auto"/>
            </w:tcBorders>
            <w:vAlign w:val="center"/>
          </w:tcPr>
          <w:p w14:paraId="0A01C07D" w14:textId="05362153" w:rsidR="00045AFF" w:rsidRPr="0020490E" w:rsidRDefault="00045AFF" w:rsidP="005B0E15">
            <w:pPr>
              <w:jc w:val="center"/>
              <w:rPr>
                <w:rFonts w:asciiTheme="minorHAnsi" w:eastAsia="Times New Roman" w:hAnsiTheme="minorHAnsi" w:cstheme="minorHAnsi"/>
                <w:b/>
                <w:bCs/>
                <w:kern w:val="0"/>
                <w:sz w:val="22"/>
                <w14:ligatures w14:val="none"/>
              </w:rPr>
            </w:pPr>
            <w:r w:rsidRPr="0020490E">
              <w:rPr>
                <w:rFonts w:asciiTheme="minorHAnsi" w:eastAsia="Times New Roman" w:hAnsiTheme="minorHAnsi" w:cstheme="minorHAnsi"/>
                <w:b/>
                <w:bCs/>
                <w:kern w:val="0"/>
                <w:sz w:val="22"/>
                <w14:ligatures w14:val="none"/>
              </w:rPr>
              <w:t>DFT time (</w:t>
            </w:r>
            <w:r w:rsidR="00C10055" w:rsidRPr="0020490E">
              <w:rPr>
                <w:rFonts w:asciiTheme="minorHAnsi" w:hAnsiTheme="minorHAnsi" w:cstheme="minorHAnsi"/>
                <w:b/>
                <w:bCs/>
                <w:kern w:val="0"/>
                <w:sz w:val="22"/>
                <w14:ligatures w14:val="none"/>
              </w:rPr>
              <w:t>CPU</w:t>
            </w:r>
            <w:r w:rsidRPr="0020490E">
              <w:rPr>
                <w:rFonts w:asciiTheme="minorHAnsi" w:hAnsiTheme="minorHAnsi" w:cstheme="minorHAnsi"/>
                <w:b/>
                <w:bCs/>
                <w:kern w:val="0"/>
                <w:sz w:val="22"/>
                <w14:ligatures w14:val="none"/>
              </w:rPr>
              <w:t>-</w:t>
            </w:r>
            <w:r w:rsidRPr="0020490E">
              <w:rPr>
                <w:rFonts w:asciiTheme="minorHAnsi" w:eastAsia="Times New Roman" w:hAnsiTheme="minorHAnsi" w:cstheme="minorHAnsi"/>
                <w:b/>
                <w:bCs/>
                <w:kern w:val="0"/>
                <w:sz w:val="22"/>
                <w14:ligatures w14:val="none"/>
              </w:rPr>
              <w:t>hr)</w:t>
            </w:r>
          </w:p>
        </w:tc>
        <w:tc>
          <w:tcPr>
            <w:tcW w:w="3486" w:type="dxa"/>
            <w:vMerge/>
            <w:tcBorders>
              <w:bottom w:val="single" w:sz="12" w:space="0" w:color="auto"/>
            </w:tcBorders>
          </w:tcPr>
          <w:p w14:paraId="00423290" w14:textId="77777777" w:rsidR="00045AFF" w:rsidRPr="0020490E" w:rsidRDefault="00045AFF" w:rsidP="005B0E15">
            <w:pPr>
              <w:jc w:val="center"/>
              <w:rPr>
                <w:rFonts w:asciiTheme="minorHAnsi" w:eastAsia="Times New Roman" w:hAnsiTheme="minorHAnsi" w:cstheme="minorHAnsi"/>
                <w:b/>
                <w:bCs/>
                <w:kern w:val="0"/>
                <w:sz w:val="22"/>
                <w14:ligatures w14:val="none"/>
              </w:rPr>
            </w:pPr>
          </w:p>
        </w:tc>
      </w:tr>
      <w:tr w:rsidR="00045AFF" w:rsidRPr="0020490E" w14:paraId="257157B5" w14:textId="77777777" w:rsidTr="005B0E15">
        <w:trPr>
          <w:jc w:val="center"/>
        </w:trPr>
        <w:tc>
          <w:tcPr>
            <w:tcW w:w="1560" w:type="dxa"/>
            <w:tcBorders>
              <w:top w:val="single" w:sz="12" w:space="0" w:color="E7E6E6" w:themeColor="background2"/>
              <w:bottom w:val="single" w:sz="12" w:space="0" w:color="E7E6E6" w:themeColor="background2"/>
            </w:tcBorders>
            <w:vAlign w:val="center"/>
          </w:tcPr>
          <w:p w14:paraId="6C4038B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Train set</w:t>
            </w:r>
          </w:p>
        </w:tc>
        <w:tc>
          <w:tcPr>
            <w:tcW w:w="992" w:type="dxa"/>
            <w:tcBorders>
              <w:top w:val="single" w:sz="12" w:space="0" w:color="auto"/>
              <w:bottom w:val="single" w:sz="12" w:space="0" w:color="E7E6E6" w:themeColor="background2"/>
            </w:tcBorders>
            <w:vAlign w:val="center"/>
          </w:tcPr>
          <w:p w14:paraId="76CDE657"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9676</w:t>
            </w:r>
          </w:p>
        </w:tc>
        <w:tc>
          <w:tcPr>
            <w:tcW w:w="1134" w:type="dxa"/>
            <w:tcBorders>
              <w:top w:val="single" w:sz="12" w:space="0" w:color="auto"/>
              <w:bottom w:val="single" w:sz="12" w:space="0" w:color="E7E6E6" w:themeColor="background2"/>
            </w:tcBorders>
            <w:vAlign w:val="center"/>
          </w:tcPr>
          <w:p w14:paraId="540A8154"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262984</w:t>
            </w:r>
          </w:p>
        </w:tc>
        <w:tc>
          <w:tcPr>
            <w:tcW w:w="1134" w:type="dxa"/>
            <w:tcBorders>
              <w:top w:val="single" w:sz="12" w:space="0" w:color="auto"/>
              <w:bottom w:val="single" w:sz="12" w:space="0" w:color="E7E6E6" w:themeColor="background2"/>
            </w:tcBorders>
            <w:vAlign w:val="center"/>
          </w:tcPr>
          <w:p w14:paraId="321058BF"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155612</w:t>
            </w:r>
          </w:p>
        </w:tc>
        <w:tc>
          <w:tcPr>
            <w:tcW w:w="3486" w:type="dxa"/>
            <w:tcBorders>
              <w:top w:val="single" w:sz="12" w:space="0" w:color="E7E6E6" w:themeColor="background2"/>
              <w:bottom w:val="single" w:sz="12" w:space="0" w:color="E7E6E6" w:themeColor="background2"/>
            </w:tcBorders>
          </w:tcPr>
          <w:p w14:paraId="38295A13" w14:textId="77777777" w:rsidR="00045AFF" w:rsidRPr="0020490E" w:rsidRDefault="00045AFF" w:rsidP="005B0E15">
            <w:pPr>
              <w:ind w:left="87"/>
              <w:rPr>
                <w:rFonts w:asciiTheme="minorHAnsi" w:hAnsiTheme="minorHAnsi" w:cstheme="minorHAnsi"/>
                <w:kern w:val="0"/>
                <w:sz w:val="22"/>
                <w14:ligatures w14:val="none"/>
              </w:rPr>
            </w:pPr>
            <w:r w:rsidRPr="0020490E">
              <w:rPr>
                <w:rFonts w:asciiTheme="minorHAnsi" w:hAnsiTheme="minorHAnsi" w:cstheme="minorHAnsi" w:hint="eastAsia"/>
                <w:kern w:val="0"/>
                <w:sz w:val="22"/>
                <w14:ligatures w14:val="none"/>
              </w:rPr>
              <w:t>Mode training;</w:t>
            </w:r>
          </w:p>
        </w:tc>
      </w:tr>
      <w:tr w:rsidR="00045AFF" w:rsidRPr="0020490E" w14:paraId="32AC8A5F" w14:textId="77777777" w:rsidTr="005B0E15">
        <w:trPr>
          <w:jc w:val="center"/>
        </w:trPr>
        <w:tc>
          <w:tcPr>
            <w:tcW w:w="1560" w:type="dxa"/>
            <w:tcBorders>
              <w:top w:val="single" w:sz="12" w:space="0" w:color="E7E6E6" w:themeColor="background2"/>
              <w:bottom w:val="single" w:sz="12" w:space="0" w:color="E7E6E6" w:themeColor="background2"/>
            </w:tcBorders>
            <w:vAlign w:val="center"/>
          </w:tcPr>
          <w:p w14:paraId="083E7534" w14:textId="77777777" w:rsidR="00045AFF" w:rsidRPr="0020490E" w:rsidRDefault="00045AFF" w:rsidP="005B0E15">
            <w:pPr>
              <w:jc w:val="center"/>
              <w:rPr>
                <w:rFonts w:asciiTheme="minorHAnsi" w:eastAsia="Times New Roman" w:hAnsiTheme="minorHAnsi" w:cstheme="minorHAnsi"/>
                <w:kern w:val="0"/>
                <w:sz w:val="22"/>
                <w14:ligatures w14:val="none"/>
              </w:rPr>
            </w:pPr>
            <w:r w:rsidRPr="0020490E">
              <w:rPr>
                <w:rFonts w:asciiTheme="minorHAnsi" w:eastAsia="Times New Roman" w:hAnsiTheme="minorHAnsi" w:cstheme="minorHAnsi"/>
                <w:kern w:val="0"/>
                <w:sz w:val="22"/>
                <w14:ligatures w14:val="none"/>
              </w:rPr>
              <w:t>AL test set</w:t>
            </w:r>
          </w:p>
        </w:tc>
        <w:tc>
          <w:tcPr>
            <w:tcW w:w="992" w:type="dxa"/>
            <w:tcBorders>
              <w:top w:val="single" w:sz="12" w:space="0" w:color="E7E6E6" w:themeColor="background2"/>
              <w:bottom w:val="single" w:sz="12" w:space="0" w:color="E7E6E6" w:themeColor="background2"/>
            </w:tcBorders>
            <w:vAlign w:val="center"/>
          </w:tcPr>
          <w:p w14:paraId="5F22F314"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1865</w:t>
            </w:r>
          </w:p>
        </w:tc>
        <w:tc>
          <w:tcPr>
            <w:tcW w:w="1134" w:type="dxa"/>
            <w:tcBorders>
              <w:top w:val="single" w:sz="12" w:space="0" w:color="E7E6E6" w:themeColor="background2"/>
              <w:bottom w:val="single" w:sz="12" w:space="0" w:color="E7E6E6" w:themeColor="background2"/>
            </w:tcBorders>
            <w:vAlign w:val="center"/>
          </w:tcPr>
          <w:p w14:paraId="5AD42007"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49295</w:t>
            </w:r>
          </w:p>
        </w:tc>
        <w:tc>
          <w:tcPr>
            <w:tcW w:w="1134" w:type="dxa"/>
            <w:tcBorders>
              <w:top w:val="single" w:sz="12" w:space="0" w:color="E7E6E6" w:themeColor="background2"/>
              <w:bottom w:val="single" w:sz="12" w:space="0" w:color="E7E6E6" w:themeColor="background2"/>
            </w:tcBorders>
            <w:vAlign w:val="center"/>
          </w:tcPr>
          <w:p w14:paraId="16DD9D9D" w14:textId="77777777" w:rsidR="00045AFF" w:rsidRPr="0020490E" w:rsidRDefault="00045AFF" w:rsidP="005B0E15">
            <w:pPr>
              <w:jc w:val="right"/>
              <w:rPr>
                <w:rFonts w:asciiTheme="minorHAnsi" w:hAnsiTheme="minorHAnsi" w:cstheme="minorHAnsi"/>
                <w:color w:val="000000"/>
                <w:sz w:val="22"/>
              </w:rPr>
            </w:pPr>
            <w:r w:rsidRPr="0020490E">
              <w:rPr>
                <w:rFonts w:asciiTheme="minorHAnsi" w:hAnsiTheme="minorHAnsi" w:cstheme="minorHAnsi"/>
                <w:color w:val="000000"/>
                <w:sz w:val="22"/>
              </w:rPr>
              <w:t>28371</w:t>
            </w:r>
          </w:p>
        </w:tc>
        <w:tc>
          <w:tcPr>
            <w:tcW w:w="3486" w:type="dxa"/>
            <w:tcBorders>
              <w:top w:val="single" w:sz="12" w:space="0" w:color="E7E6E6" w:themeColor="background2"/>
              <w:bottom w:val="single" w:sz="12" w:space="0" w:color="E7E6E6" w:themeColor="background2"/>
            </w:tcBorders>
          </w:tcPr>
          <w:p w14:paraId="4EF4472F" w14:textId="77777777" w:rsidR="00045AFF" w:rsidRPr="0020490E" w:rsidRDefault="00045AFF" w:rsidP="005B0E15">
            <w:pPr>
              <w:ind w:left="87"/>
              <w:rPr>
                <w:rFonts w:asciiTheme="minorHAnsi" w:hAnsiTheme="minorHAnsi" w:cstheme="minorHAnsi"/>
                <w:kern w:val="0"/>
                <w:sz w:val="22"/>
                <w14:ligatures w14:val="none"/>
              </w:rPr>
            </w:pPr>
            <w:r w:rsidRPr="0020490E">
              <w:rPr>
                <w:rFonts w:asciiTheme="minorHAnsi" w:hAnsiTheme="minorHAnsi" w:cstheme="minorHAnsi" w:hint="eastAsia"/>
                <w:kern w:val="0"/>
                <w:sz w:val="22"/>
                <w14:ligatures w14:val="none"/>
              </w:rPr>
              <w:t>E</w:t>
            </w:r>
            <w:r w:rsidRPr="0020490E">
              <w:rPr>
                <w:rFonts w:asciiTheme="minorHAnsi" w:hAnsiTheme="minorHAnsi" w:cstheme="minorHAnsi"/>
                <w:kern w:val="0"/>
                <w:sz w:val="22"/>
                <w14:ligatures w14:val="none"/>
              </w:rPr>
              <w:t>valuat</w:t>
            </w:r>
            <w:r w:rsidRPr="0020490E">
              <w:rPr>
                <w:rFonts w:asciiTheme="minorHAnsi" w:hAnsiTheme="minorHAnsi" w:cstheme="minorHAnsi" w:hint="eastAsia"/>
                <w:kern w:val="0"/>
                <w:sz w:val="22"/>
                <w14:ligatures w14:val="none"/>
              </w:rPr>
              <w:t xml:space="preserve">e accuracy while dataset </w:t>
            </w:r>
            <w:r w:rsidRPr="0020490E">
              <w:rPr>
                <w:rFonts w:asciiTheme="minorHAnsi" w:hAnsiTheme="minorHAnsi" w:cstheme="minorHAnsi"/>
                <w:kern w:val="0"/>
                <w:sz w:val="22"/>
                <w14:ligatures w14:val="none"/>
              </w:rPr>
              <w:t>generation</w:t>
            </w:r>
            <w:r w:rsidRPr="0020490E">
              <w:rPr>
                <w:rFonts w:asciiTheme="minorHAnsi" w:hAnsiTheme="minorHAnsi" w:cstheme="minorHAnsi" w:hint="eastAsia"/>
                <w:kern w:val="0"/>
                <w:sz w:val="22"/>
                <w14:ligatures w14:val="none"/>
              </w:rPr>
              <w:t>;</w:t>
            </w:r>
          </w:p>
          <w:p w14:paraId="0C5BA3EE" w14:textId="77777777" w:rsidR="00045AFF" w:rsidRPr="0020490E" w:rsidRDefault="00045AFF" w:rsidP="005B0E15">
            <w:pPr>
              <w:ind w:left="87"/>
              <w:rPr>
                <w:rFonts w:asciiTheme="minorHAnsi" w:hAnsiTheme="minorHAnsi" w:cstheme="minorHAnsi"/>
                <w:kern w:val="0"/>
                <w:sz w:val="22"/>
                <w14:ligatures w14:val="none"/>
              </w:rPr>
            </w:pPr>
            <w:r w:rsidRPr="0020490E">
              <w:rPr>
                <w:rFonts w:asciiTheme="minorHAnsi" w:hAnsiTheme="minorHAnsi" w:cstheme="minorHAnsi" w:hint="eastAsia"/>
                <w:kern w:val="0"/>
                <w:sz w:val="22"/>
                <w14:ligatures w14:val="none"/>
              </w:rPr>
              <w:t>Test surface energy accuracy;</w:t>
            </w:r>
          </w:p>
        </w:tc>
      </w:tr>
      <w:tr w:rsidR="00045AFF" w:rsidRPr="0020490E" w14:paraId="546C36EF" w14:textId="77777777" w:rsidTr="005B0E15">
        <w:trPr>
          <w:jc w:val="center"/>
        </w:trPr>
        <w:tc>
          <w:tcPr>
            <w:tcW w:w="1560" w:type="dxa"/>
            <w:tcBorders>
              <w:top w:val="single" w:sz="12" w:space="0" w:color="E7E6E6" w:themeColor="background2"/>
              <w:bottom w:val="single" w:sz="12" w:space="0" w:color="E7E6E6" w:themeColor="background2"/>
            </w:tcBorders>
            <w:vAlign w:val="center"/>
          </w:tcPr>
          <w:p w14:paraId="20453F19"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ID test set</w:t>
            </w:r>
          </w:p>
        </w:tc>
        <w:tc>
          <w:tcPr>
            <w:tcW w:w="992" w:type="dxa"/>
            <w:tcBorders>
              <w:top w:val="single" w:sz="12" w:space="0" w:color="E7E6E6" w:themeColor="background2"/>
              <w:bottom w:val="single" w:sz="12" w:space="0" w:color="E7E6E6" w:themeColor="background2"/>
            </w:tcBorders>
            <w:vAlign w:val="center"/>
          </w:tcPr>
          <w:p w14:paraId="1B925ABB"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759</w:t>
            </w:r>
          </w:p>
        </w:tc>
        <w:tc>
          <w:tcPr>
            <w:tcW w:w="1134" w:type="dxa"/>
            <w:tcBorders>
              <w:top w:val="single" w:sz="12" w:space="0" w:color="E7E6E6" w:themeColor="background2"/>
              <w:bottom w:val="single" w:sz="12" w:space="0" w:color="E7E6E6" w:themeColor="background2"/>
            </w:tcBorders>
            <w:vAlign w:val="center"/>
          </w:tcPr>
          <w:p w14:paraId="58AF77B2"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19904</w:t>
            </w:r>
          </w:p>
        </w:tc>
        <w:tc>
          <w:tcPr>
            <w:tcW w:w="1134" w:type="dxa"/>
            <w:tcBorders>
              <w:top w:val="single" w:sz="12" w:space="0" w:color="E7E6E6" w:themeColor="background2"/>
              <w:bottom w:val="single" w:sz="12" w:space="0" w:color="E7E6E6" w:themeColor="background2"/>
            </w:tcBorders>
            <w:vAlign w:val="center"/>
          </w:tcPr>
          <w:p w14:paraId="5E8FD79B"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10919</w:t>
            </w:r>
          </w:p>
        </w:tc>
        <w:tc>
          <w:tcPr>
            <w:tcW w:w="3486" w:type="dxa"/>
            <w:tcBorders>
              <w:top w:val="single" w:sz="12" w:space="0" w:color="E7E6E6" w:themeColor="background2"/>
              <w:bottom w:val="single" w:sz="12" w:space="0" w:color="E7E6E6" w:themeColor="background2"/>
            </w:tcBorders>
          </w:tcPr>
          <w:p w14:paraId="4F4F3D62" w14:textId="77777777" w:rsidR="00045AFF" w:rsidRPr="0020490E" w:rsidRDefault="00045AFF" w:rsidP="005B0E15">
            <w:pPr>
              <w:ind w:left="87"/>
              <w:rPr>
                <w:rFonts w:asciiTheme="minorHAnsi" w:hAnsiTheme="minorHAnsi" w:cstheme="minorHAnsi"/>
                <w:kern w:val="0"/>
                <w:sz w:val="22"/>
                <w14:ligatures w14:val="none"/>
              </w:rPr>
            </w:pPr>
            <w:r w:rsidRPr="0020490E">
              <w:rPr>
                <w:rFonts w:asciiTheme="minorHAnsi" w:hAnsiTheme="minorHAnsi" w:cstheme="minorHAnsi" w:hint="eastAsia"/>
                <w:kern w:val="0"/>
                <w:sz w:val="22"/>
                <w14:ligatures w14:val="none"/>
              </w:rPr>
              <w:t>Test surface energy accuracy;</w:t>
            </w:r>
          </w:p>
          <w:p w14:paraId="2DF2BDE8" w14:textId="5277F349" w:rsidR="00045AFF" w:rsidRPr="0020490E" w:rsidRDefault="00045AFF" w:rsidP="005B0E15">
            <w:pPr>
              <w:ind w:left="87"/>
              <w:rPr>
                <w:rFonts w:asciiTheme="minorHAnsi" w:hAnsiTheme="minorHAnsi" w:cstheme="minorHAnsi"/>
                <w:kern w:val="0"/>
                <w:sz w:val="22"/>
                <w14:ligatures w14:val="none"/>
              </w:rPr>
            </w:pPr>
            <w:r w:rsidRPr="0020490E">
              <w:rPr>
                <w:rFonts w:asciiTheme="minorHAnsi" w:hAnsiTheme="minorHAnsi" w:cstheme="minorHAnsi" w:hint="eastAsia"/>
                <w:kern w:val="0"/>
                <w:sz w:val="22"/>
                <w14:ligatures w14:val="none"/>
              </w:rPr>
              <w:t xml:space="preserve">Test surface </w:t>
            </w:r>
            <w:r w:rsidR="003631AE" w:rsidRPr="0020490E">
              <w:rPr>
                <w:rFonts w:asciiTheme="minorHAnsi" w:hAnsiTheme="minorHAnsi" w:cstheme="minorHAnsi" w:hint="eastAsia"/>
                <w:kern w:val="0"/>
                <w:sz w:val="22"/>
                <w14:ligatures w14:val="none"/>
              </w:rPr>
              <w:t>exposure</w:t>
            </w:r>
            <w:r w:rsidRPr="0020490E">
              <w:rPr>
                <w:rFonts w:asciiTheme="minorHAnsi" w:hAnsiTheme="minorHAnsi" w:cstheme="minorHAnsi" w:hint="eastAsia"/>
                <w:kern w:val="0"/>
                <w:sz w:val="22"/>
                <w14:ligatures w14:val="none"/>
              </w:rPr>
              <w:t xml:space="preserve"> accuracy;</w:t>
            </w:r>
          </w:p>
        </w:tc>
      </w:tr>
      <w:tr w:rsidR="00045AFF" w:rsidRPr="0020490E" w14:paraId="620AAC8F" w14:textId="77777777" w:rsidTr="005B0E15">
        <w:trPr>
          <w:jc w:val="center"/>
        </w:trPr>
        <w:tc>
          <w:tcPr>
            <w:tcW w:w="1560" w:type="dxa"/>
            <w:tcBorders>
              <w:top w:val="single" w:sz="12" w:space="0" w:color="E7E6E6" w:themeColor="background2"/>
              <w:bottom w:val="single" w:sz="12" w:space="0" w:color="E7E6E6" w:themeColor="background2"/>
            </w:tcBorders>
            <w:vAlign w:val="center"/>
          </w:tcPr>
          <w:p w14:paraId="56845DD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OOD test set</w:t>
            </w:r>
          </w:p>
        </w:tc>
        <w:tc>
          <w:tcPr>
            <w:tcW w:w="992" w:type="dxa"/>
            <w:tcBorders>
              <w:top w:val="single" w:sz="12" w:space="0" w:color="E7E6E6" w:themeColor="background2"/>
              <w:bottom w:val="single" w:sz="12" w:space="0" w:color="E7E6E6" w:themeColor="background2"/>
            </w:tcBorders>
            <w:vAlign w:val="center"/>
          </w:tcPr>
          <w:p w14:paraId="2F11EED5"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685</w:t>
            </w:r>
          </w:p>
        </w:tc>
        <w:tc>
          <w:tcPr>
            <w:tcW w:w="1134" w:type="dxa"/>
            <w:tcBorders>
              <w:top w:val="single" w:sz="12" w:space="0" w:color="E7E6E6" w:themeColor="background2"/>
              <w:bottom w:val="single" w:sz="12" w:space="0" w:color="E7E6E6" w:themeColor="background2"/>
            </w:tcBorders>
            <w:vAlign w:val="center"/>
          </w:tcPr>
          <w:p w14:paraId="5E042B68"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23926</w:t>
            </w:r>
          </w:p>
        </w:tc>
        <w:tc>
          <w:tcPr>
            <w:tcW w:w="1134" w:type="dxa"/>
            <w:tcBorders>
              <w:top w:val="single" w:sz="12" w:space="0" w:color="E7E6E6" w:themeColor="background2"/>
              <w:bottom w:val="single" w:sz="12" w:space="0" w:color="E7E6E6" w:themeColor="background2"/>
            </w:tcBorders>
            <w:vAlign w:val="center"/>
          </w:tcPr>
          <w:p w14:paraId="6102204D"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7576</w:t>
            </w:r>
          </w:p>
        </w:tc>
        <w:tc>
          <w:tcPr>
            <w:tcW w:w="3486" w:type="dxa"/>
            <w:tcBorders>
              <w:top w:val="single" w:sz="12" w:space="0" w:color="E7E6E6" w:themeColor="background2"/>
              <w:bottom w:val="single" w:sz="12" w:space="0" w:color="E7E6E6" w:themeColor="background2"/>
            </w:tcBorders>
          </w:tcPr>
          <w:p w14:paraId="299E1CEA" w14:textId="77777777" w:rsidR="00045AFF" w:rsidRPr="0020490E" w:rsidRDefault="00045AFF" w:rsidP="005B0E15">
            <w:pPr>
              <w:ind w:left="87"/>
              <w:rPr>
                <w:rFonts w:asciiTheme="minorHAnsi" w:hAnsiTheme="minorHAnsi" w:cstheme="minorHAnsi"/>
                <w:kern w:val="0"/>
                <w:sz w:val="22"/>
                <w14:ligatures w14:val="none"/>
              </w:rPr>
            </w:pPr>
            <w:r w:rsidRPr="0020490E">
              <w:rPr>
                <w:rFonts w:asciiTheme="minorHAnsi" w:hAnsiTheme="minorHAnsi" w:cstheme="minorHAnsi" w:hint="eastAsia"/>
                <w:kern w:val="0"/>
                <w:sz w:val="22"/>
                <w14:ligatures w14:val="none"/>
              </w:rPr>
              <w:t>Test surface energy accuracy;</w:t>
            </w:r>
          </w:p>
          <w:p w14:paraId="31C808E9" w14:textId="1D806F2D" w:rsidR="00045AFF" w:rsidRPr="0020490E" w:rsidRDefault="00045AFF" w:rsidP="005B0E15">
            <w:pPr>
              <w:ind w:left="87"/>
              <w:rPr>
                <w:rFonts w:asciiTheme="minorHAnsi" w:eastAsia="Times New Roman" w:hAnsiTheme="minorHAnsi" w:cstheme="minorHAnsi"/>
                <w:kern w:val="0"/>
                <w:sz w:val="22"/>
                <w14:ligatures w14:val="none"/>
              </w:rPr>
            </w:pPr>
            <w:r w:rsidRPr="0020490E">
              <w:rPr>
                <w:rFonts w:asciiTheme="minorHAnsi" w:hAnsiTheme="minorHAnsi" w:cstheme="minorHAnsi" w:hint="eastAsia"/>
                <w:kern w:val="0"/>
                <w:sz w:val="22"/>
                <w14:ligatures w14:val="none"/>
              </w:rPr>
              <w:t xml:space="preserve">Test </w:t>
            </w:r>
            <w:r w:rsidR="003631AE" w:rsidRPr="0020490E">
              <w:rPr>
                <w:rFonts w:asciiTheme="minorHAnsi" w:hAnsiTheme="minorHAnsi" w:cstheme="minorHAnsi" w:hint="eastAsia"/>
                <w:kern w:val="0"/>
                <w:sz w:val="22"/>
                <w14:ligatures w14:val="none"/>
              </w:rPr>
              <w:t xml:space="preserve">surface exposure </w:t>
            </w:r>
            <w:r w:rsidRPr="0020490E">
              <w:rPr>
                <w:rFonts w:asciiTheme="minorHAnsi" w:hAnsiTheme="minorHAnsi" w:cstheme="minorHAnsi" w:hint="eastAsia"/>
                <w:kern w:val="0"/>
                <w:sz w:val="22"/>
                <w14:ligatures w14:val="none"/>
              </w:rPr>
              <w:t>accuracy;</w:t>
            </w:r>
          </w:p>
        </w:tc>
      </w:tr>
      <w:tr w:rsidR="00045AFF" w:rsidRPr="0020490E" w14:paraId="5B3BEE5B" w14:textId="77777777" w:rsidTr="005B0E15">
        <w:trPr>
          <w:jc w:val="center"/>
        </w:trPr>
        <w:tc>
          <w:tcPr>
            <w:tcW w:w="1560" w:type="dxa"/>
            <w:tcBorders>
              <w:top w:val="single" w:sz="12" w:space="0" w:color="E7E6E6" w:themeColor="background2"/>
              <w:bottom w:val="single" w:sz="12" w:space="0" w:color="auto"/>
            </w:tcBorders>
            <w:vAlign w:val="center"/>
          </w:tcPr>
          <w:p w14:paraId="151A44A7"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Pred set</w:t>
            </w:r>
          </w:p>
        </w:tc>
        <w:tc>
          <w:tcPr>
            <w:tcW w:w="992" w:type="dxa"/>
            <w:tcBorders>
              <w:top w:val="single" w:sz="12" w:space="0" w:color="E7E6E6" w:themeColor="background2"/>
              <w:bottom w:val="single" w:sz="12" w:space="0" w:color="auto"/>
            </w:tcBorders>
            <w:vAlign w:val="center"/>
          </w:tcPr>
          <w:p w14:paraId="2BC883F3"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144191</w:t>
            </w:r>
          </w:p>
        </w:tc>
        <w:tc>
          <w:tcPr>
            <w:tcW w:w="1134" w:type="dxa"/>
            <w:tcBorders>
              <w:top w:val="single" w:sz="12" w:space="0" w:color="E7E6E6" w:themeColor="background2"/>
              <w:bottom w:val="single" w:sz="12" w:space="0" w:color="auto"/>
            </w:tcBorders>
            <w:vAlign w:val="center"/>
          </w:tcPr>
          <w:p w14:paraId="467ACD7B"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w:t>
            </w:r>
          </w:p>
        </w:tc>
        <w:tc>
          <w:tcPr>
            <w:tcW w:w="1134" w:type="dxa"/>
            <w:tcBorders>
              <w:top w:val="single" w:sz="12" w:space="0" w:color="E7E6E6" w:themeColor="background2"/>
              <w:bottom w:val="single" w:sz="12" w:space="0" w:color="auto"/>
            </w:tcBorders>
            <w:vAlign w:val="center"/>
          </w:tcPr>
          <w:p w14:paraId="7029B71B" w14:textId="77777777" w:rsidR="00045AFF" w:rsidRPr="0020490E" w:rsidRDefault="00045AFF" w:rsidP="005B0E15">
            <w:pPr>
              <w:jc w:val="right"/>
              <w:rPr>
                <w:rFonts w:asciiTheme="minorHAnsi" w:hAnsiTheme="minorHAnsi" w:cstheme="minorHAnsi"/>
                <w:sz w:val="22"/>
              </w:rPr>
            </w:pPr>
            <w:r w:rsidRPr="0020490E">
              <w:rPr>
                <w:rFonts w:asciiTheme="minorHAnsi" w:hAnsiTheme="minorHAnsi" w:cstheme="minorHAnsi"/>
                <w:sz w:val="22"/>
              </w:rPr>
              <w:t>-</w:t>
            </w:r>
          </w:p>
        </w:tc>
        <w:tc>
          <w:tcPr>
            <w:tcW w:w="3486" w:type="dxa"/>
            <w:tcBorders>
              <w:top w:val="single" w:sz="12" w:space="0" w:color="E7E6E6" w:themeColor="background2"/>
              <w:bottom w:val="single" w:sz="12" w:space="0" w:color="auto"/>
            </w:tcBorders>
          </w:tcPr>
          <w:p w14:paraId="0B627555" w14:textId="77777777" w:rsidR="00045AFF" w:rsidRPr="0020490E" w:rsidRDefault="00045AFF" w:rsidP="005B0E15">
            <w:pPr>
              <w:ind w:left="87"/>
              <w:rPr>
                <w:rFonts w:asciiTheme="minorHAnsi" w:hAnsiTheme="minorHAnsi" w:cstheme="minorHAnsi"/>
                <w:kern w:val="0"/>
                <w:sz w:val="22"/>
                <w14:ligatures w14:val="none"/>
              </w:rPr>
            </w:pPr>
            <w:r w:rsidRPr="0020490E">
              <w:rPr>
                <w:rFonts w:asciiTheme="minorHAnsi" w:hAnsiTheme="minorHAnsi" w:cstheme="minorHAnsi" w:hint="eastAsia"/>
                <w:kern w:val="0"/>
                <w:sz w:val="22"/>
                <w14:ligatures w14:val="none"/>
              </w:rPr>
              <w:t>Predict surface energy and area for intermetallic crystals;</w:t>
            </w:r>
          </w:p>
        </w:tc>
      </w:tr>
    </w:tbl>
    <w:p w14:paraId="253406E8" w14:textId="77777777" w:rsidR="00045AFF" w:rsidRPr="0020490E" w:rsidRDefault="00045AFF" w:rsidP="00045AFF">
      <w:pPr>
        <w:jc w:val="both"/>
      </w:pPr>
    </w:p>
    <w:p w14:paraId="57F9B0B2" w14:textId="32753033" w:rsidR="00045AFF" w:rsidRPr="0020490E" w:rsidRDefault="00D933E7" w:rsidP="00045AFF">
      <w:pPr>
        <w:pStyle w:val="Caption"/>
        <w:keepNext/>
      </w:pPr>
      <w:bookmarkStart w:id="55" w:name="_Ref164419125"/>
      <w:bookmarkStart w:id="56" w:name="_Ref164419122"/>
      <w:bookmarkStart w:id="57" w:name="_Toc178598334"/>
      <w:r w:rsidRPr="0020490E">
        <w:t>Table S</w:t>
      </w:r>
      <w:r w:rsidR="00BD54CB">
        <w:fldChar w:fldCharType="begin"/>
      </w:r>
      <w:r w:rsidR="00BD54CB">
        <w:instrText xml:space="preserve"> STYLEREF 1 \s </w:instrText>
      </w:r>
      <w:r w:rsidR="00BD54CB">
        <w:fldChar w:fldCharType="separate"/>
      </w:r>
      <w:r w:rsidR="00790776" w:rsidRPr="0020490E">
        <w:rPr>
          <w:noProof/>
        </w:rPr>
        <w:t>3</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790776" w:rsidRPr="0020490E">
        <w:rPr>
          <w:noProof/>
        </w:rPr>
        <w:t>3</w:t>
      </w:r>
      <w:r w:rsidR="00BD54CB">
        <w:rPr>
          <w:noProof/>
        </w:rPr>
        <w:fldChar w:fldCharType="end"/>
      </w:r>
      <w:bookmarkEnd w:id="55"/>
      <w:r w:rsidR="00045AFF" w:rsidRPr="0020490E">
        <w:t xml:space="preserve"> </w:t>
      </w:r>
      <w:r w:rsidR="00045AFF" w:rsidRPr="0020490E">
        <w:rPr>
          <w:rFonts w:hint="eastAsia"/>
        </w:rPr>
        <w:t>I</w:t>
      </w:r>
      <w:r w:rsidR="00045AFF" w:rsidRPr="0020490E">
        <w:t>ntermetallic crystals</w:t>
      </w:r>
      <w:r w:rsidR="00045AFF" w:rsidRPr="0020490E">
        <w:rPr>
          <w:rFonts w:hint="eastAsia"/>
        </w:rPr>
        <w:t xml:space="preserve"> for OOD test set</w:t>
      </w:r>
      <w:bookmarkEnd w:id="56"/>
      <w:bookmarkEnd w:id="57"/>
    </w:p>
    <w:tbl>
      <w:tblPr>
        <w:tblStyle w:val="TableGrid"/>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2410"/>
        <w:gridCol w:w="5886"/>
      </w:tblGrid>
      <w:tr w:rsidR="00045AFF" w:rsidRPr="0020490E" w14:paraId="2FF8C5FF" w14:textId="77777777" w:rsidTr="005B0E15">
        <w:trPr>
          <w:jc w:val="center"/>
        </w:trPr>
        <w:tc>
          <w:tcPr>
            <w:tcW w:w="2410" w:type="dxa"/>
            <w:tcBorders>
              <w:top w:val="single" w:sz="12" w:space="0" w:color="auto"/>
              <w:bottom w:val="single" w:sz="12" w:space="0" w:color="auto"/>
            </w:tcBorders>
            <w:vAlign w:val="center"/>
          </w:tcPr>
          <w:p w14:paraId="20FC824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kern w:val="0"/>
                <w:sz w:val="22"/>
                <w14:ligatures w14:val="none"/>
              </w:rPr>
              <w:t>Criterion</w:t>
            </w:r>
          </w:p>
        </w:tc>
        <w:tc>
          <w:tcPr>
            <w:tcW w:w="5886" w:type="dxa"/>
            <w:tcBorders>
              <w:top w:val="single" w:sz="12" w:space="0" w:color="auto"/>
              <w:bottom w:val="single" w:sz="12" w:space="0" w:color="auto"/>
            </w:tcBorders>
            <w:vAlign w:val="center"/>
          </w:tcPr>
          <w:p w14:paraId="121E503C"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kern w:val="0"/>
                <w:sz w:val="22"/>
                <w14:ligatures w14:val="none"/>
              </w:rPr>
              <w:t>Description</w:t>
            </w:r>
          </w:p>
        </w:tc>
      </w:tr>
      <w:tr w:rsidR="00045AFF" w:rsidRPr="0020490E" w14:paraId="01816EBF" w14:textId="77777777" w:rsidTr="005B0E15">
        <w:trPr>
          <w:jc w:val="center"/>
        </w:trPr>
        <w:tc>
          <w:tcPr>
            <w:tcW w:w="2410" w:type="dxa"/>
            <w:tcBorders>
              <w:top w:val="single" w:sz="12" w:space="0" w:color="auto"/>
              <w:bottom w:val="single" w:sz="12" w:space="0" w:color="E7E6E6" w:themeColor="background2"/>
            </w:tcBorders>
            <w:vAlign w:val="center"/>
          </w:tcPr>
          <w:p w14:paraId="75D083F3"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Excluded Elements</w:t>
            </w:r>
          </w:p>
        </w:tc>
        <w:tc>
          <w:tcPr>
            <w:tcW w:w="5886" w:type="dxa"/>
            <w:tcBorders>
              <w:top w:val="single" w:sz="12" w:space="0" w:color="auto"/>
              <w:bottom w:val="single" w:sz="12" w:space="0" w:color="E7E6E6" w:themeColor="background2"/>
            </w:tcBorders>
            <w:vAlign w:val="center"/>
          </w:tcPr>
          <w:p w14:paraId="5B6309F2"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H, B, C, N, O, F, P, S, He, Ne, Cl, Ar, Se, Br, Kr, I, Xe, Po, At, Rn, Hg, Tc, La, Ce, Pr, Nd, Pm, Sm, Eu, Gd, Tb, Dy, Ho, Er, Tm, Yb, Lu, Ac, Th, Pa, U, Np, Pu, Am, Cm, Bk, Cf, Es</w:t>
            </w:r>
          </w:p>
        </w:tc>
      </w:tr>
      <w:tr w:rsidR="00045AFF" w:rsidRPr="0020490E" w14:paraId="73A01D46" w14:textId="77777777" w:rsidTr="005B0E15">
        <w:trPr>
          <w:jc w:val="center"/>
        </w:trPr>
        <w:tc>
          <w:tcPr>
            <w:tcW w:w="2410" w:type="dxa"/>
            <w:tcBorders>
              <w:top w:val="single" w:sz="12" w:space="0" w:color="E7E6E6" w:themeColor="background2"/>
              <w:bottom w:val="single" w:sz="12" w:space="0" w:color="E7E6E6" w:themeColor="background2"/>
            </w:tcBorders>
            <w:vAlign w:val="center"/>
          </w:tcPr>
          <w:p w14:paraId="5D824317"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Number of Sites</w:t>
            </w:r>
          </w:p>
        </w:tc>
        <w:tc>
          <w:tcPr>
            <w:tcW w:w="5886" w:type="dxa"/>
            <w:tcBorders>
              <w:top w:val="single" w:sz="12" w:space="0" w:color="E7E6E6" w:themeColor="background2"/>
              <w:bottom w:val="single" w:sz="12" w:space="0" w:color="E7E6E6" w:themeColor="background2"/>
            </w:tcBorders>
            <w:vAlign w:val="center"/>
          </w:tcPr>
          <w:p w14:paraId="6954C1E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1 to 8</w:t>
            </w:r>
          </w:p>
        </w:tc>
      </w:tr>
      <w:tr w:rsidR="00045AFF" w:rsidRPr="0020490E" w14:paraId="718B84D4" w14:textId="77777777" w:rsidTr="005B0E15">
        <w:trPr>
          <w:jc w:val="center"/>
        </w:trPr>
        <w:tc>
          <w:tcPr>
            <w:tcW w:w="2410" w:type="dxa"/>
            <w:tcBorders>
              <w:top w:val="single" w:sz="12" w:space="0" w:color="E7E6E6" w:themeColor="background2"/>
              <w:bottom w:val="single" w:sz="12" w:space="0" w:color="E7E6E6" w:themeColor="background2"/>
            </w:tcBorders>
            <w:vAlign w:val="center"/>
          </w:tcPr>
          <w:p w14:paraId="608FFC8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Number of Elements</w:t>
            </w:r>
          </w:p>
        </w:tc>
        <w:tc>
          <w:tcPr>
            <w:tcW w:w="5886" w:type="dxa"/>
            <w:tcBorders>
              <w:top w:val="single" w:sz="12" w:space="0" w:color="E7E6E6" w:themeColor="background2"/>
              <w:bottom w:val="single" w:sz="12" w:space="0" w:color="E7E6E6" w:themeColor="background2"/>
            </w:tcBorders>
            <w:vAlign w:val="center"/>
          </w:tcPr>
          <w:p w14:paraId="0ED737FC"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hint="eastAsia"/>
                <w:kern w:val="0"/>
                <w:sz w:val="22"/>
                <w14:ligatures w14:val="none"/>
              </w:rPr>
              <w:t>2</w:t>
            </w:r>
            <w:r w:rsidRPr="0020490E">
              <w:rPr>
                <w:rFonts w:asciiTheme="minorHAnsi" w:eastAsia="Times New Roman" w:hAnsiTheme="minorHAnsi" w:cstheme="minorHAnsi"/>
                <w:kern w:val="0"/>
                <w:sz w:val="22"/>
                <w14:ligatures w14:val="none"/>
              </w:rPr>
              <w:t xml:space="preserve"> to 3</w:t>
            </w:r>
          </w:p>
        </w:tc>
      </w:tr>
      <w:tr w:rsidR="00045AFF" w:rsidRPr="0020490E" w14:paraId="7DC2A87B" w14:textId="77777777" w:rsidTr="005B0E15">
        <w:trPr>
          <w:jc w:val="center"/>
        </w:trPr>
        <w:tc>
          <w:tcPr>
            <w:tcW w:w="2410" w:type="dxa"/>
            <w:tcBorders>
              <w:top w:val="single" w:sz="12" w:space="0" w:color="E7E6E6" w:themeColor="background2"/>
              <w:bottom w:val="single" w:sz="12" w:space="0" w:color="E7E6E6" w:themeColor="background2"/>
            </w:tcBorders>
            <w:vAlign w:val="center"/>
          </w:tcPr>
          <w:p w14:paraId="1073A16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Energy Above Hull (eV)</w:t>
            </w:r>
          </w:p>
        </w:tc>
        <w:tc>
          <w:tcPr>
            <w:tcW w:w="5886" w:type="dxa"/>
            <w:tcBorders>
              <w:top w:val="single" w:sz="12" w:space="0" w:color="E7E6E6" w:themeColor="background2"/>
              <w:bottom w:val="single" w:sz="12" w:space="0" w:color="E7E6E6" w:themeColor="background2"/>
            </w:tcBorders>
            <w:vAlign w:val="center"/>
          </w:tcPr>
          <w:p w14:paraId="3F035437"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hint="eastAsia"/>
                <w:kern w:val="0"/>
                <w:sz w:val="22"/>
                <w14:ligatures w14:val="none"/>
              </w:rPr>
              <w:t xml:space="preserve">0 </w:t>
            </w:r>
            <w:r w:rsidRPr="0020490E">
              <w:rPr>
                <w:rFonts w:asciiTheme="minorHAnsi" w:hAnsiTheme="minorHAnsi" w:cstheme="minorHAnsi"/>
                <w:kern w:val="0"/>
                <w:sz w:val="22"/>
                <w14:ligatures w14:val="none"/>
              </w:rPr>
              <w:t>–</w:t>
            </w:r>
            <w:r w:rsidRPr="0020490E">
              <w:rPr>
                <w:rFonts w:asciiTheme="minorHAnsi" w:hAnsiTheme="minorHAnsi" w:cstheme="minorHAnsi" w:hint="eastAsia"/>
                <w:kern w:val="0"/>
                <w:sz w:val="22"/>
                <w14:ligatures w14:val="none"/>
              </w:rPr>
              <w:t xml:space="preserve"> 0.2</w:t>
            </w:r>
            <w:r w:rsidRPr="0020490E">
              <w:rPr>
                <w:rFonts w:asciiTheme="minorHAnsi" w:eastAsia="Times New Roman" w:hAnsiTheme="minorHAnsi" w:cstheme="minorHAnsi"/>
                <w:kern w:val="0"/>
                <w:sz w:val="22"/>
                <w14:ligatures w14:val="none"/>
              </w:rPr>
              <w:t xml:space="preserve"> </w:t>
            </w:r>
            <w:r w:rsidRPr="0020490E">
              <w:rPr>
                <w:rFonts w:asciiTheme="minorHAnsi" w:hAnsiTheme="minorHAnsi" w:cstheme="minorHAnsi"/>
                <w:kern w:val="0"/>
                <w:sz w:val="22"/>
                <w14:ligatures w14:val="none"/>
              </w:rPr>
              <w:t>(</w:t>
            </w:r>
            <w:r w:rsidRPr="0020490E">
              <w:rPr>
                <w:rFonts w:asciiTheme="minorHAnsi" w:hAnsiTheme="minorHAnsi" w:cstheme="minorHAnsi" w:hint="eastAsia"/>
                <w:kern w:val="0"/>
                <w:sz w:val="22"/>
                <w14:ligatures w14:val="none"/>
              </w:rPr>
              <w:t>un</w:t>
            </w:r>
            <w:r w:rsidRPr="0020490E">
              <w:rPr>
                <w:rFonts w:asciiTheme="minorHAnsi" w:hAnsiTheme="minorHAnsi" w:cstheme="minorHAnsi"/>
                <w:kern w:val="0"/>
                <w:sz w:val="22"/>
                <w14:ligatures w14:val="none"/>
              </w:rPr>
              <w:t>stable)</w:t>
            </w:r>
          </w:p>
        </w:tc>
      </w:tr>
      <w:tr w:rsidR="00045AFF" w:rsidRPr="0020490E" w14:paraId="483028D7" w14:textId="77777777" w:rsidTr="005B0E15">
        <w:trPr>
          <w:jc w:val="center"/>
        </w:trPr>
        <w:tc>
          <w:tcPr>
            <w:tcW w:w="2410" w:type="dxa"/>
            <w:tcBorders>
              <w:top w:val="single" w:sz="12" w:space="0" w:color="E7E6E6" w:themeColor="background2"/>
              <w:bottom w:val="single" w:sz="12" w:space="0" w:color="E7E6E6" w:themeColor="background2"/>
            </w:tcBorders>
            <w:vAlign w:val="center"/>
          </w:tcPr>
          <w:p w14:paraId="2FC6631B" w14:textId="77777777" w:rsidR="00045AFF" w:rsidRPr="0020490E" w:rsidRDefault="00045AFF" w:rsidP="005B0E15">
            <w:pPr>
              <w:jc w:val="center"/>
              <w:rPr>
                <w:rFonts w:asciiTheme="minorHAnsi" w:hAnsiTheme="minorHAnsi" w:cstheme="minorHAnsi"/>
                <w:kern w:val="0"/>
                <w:sz w:val="22"/>
                <w14:ligatures w14:val="none"/>
              </w:rPr>
            </w:pPr>
            <w:r w:rsidRPr="0020490E">
              <w:rPr>
                <w:rFonts w:asciiTheme="minorHAnsi" w:hAnsiTheme="minorHAnsi" w:cstheme="minorHAnsi"/>
                <w:kern w:val="0"/>
                <w:sz w:val="22"/>
                <w14:ligatures w14:val="none"/>
              </w:rPr>
              <w:t>Experimentally</w:t>
            </w:r>
            <w:r w:rsidRPr="0020490E">
              <w:rPr>
                <w:rFonts w:asciiTheme="minorHAnsi" w:hAnsiTheme="minorHAnsi" w:cstheme="minorHAnsi" w:hint="eastAsia"/>
                <w:kern w:val="0"/>
                <w:sz w:val="22"/>
                <w14:ligatures w14:val="none"/>
              </w:rPr>
              <w:t xml:space="preserve"> observed</w:t>
            </w:r>
          </w:p>
        </w:tc>
        <w:tc>
          <w:tcPr>
            <w:tcW w:w="5886" w:type="dxa"/>
            <w:tcBorders>
              <w:top w:val="single" w:sz="12" w:space="0" w:color="E7E6E6" w:themeColor="background2"/>
              <w:bottom w:val="single" w:sz="12" w:space="0" w:color="E7E6E6" w:themeColor="background2"/>
            </w:tcBorders>
            <w:vAlign w:val="center"/>
          </w:tcPr>
          <w:p w14:paraId="68D4D65A" w14:textId="77777777" w:rsidR="00045AFF" w:rsidRPr="0020490E" w:rsidRDefault="00045AFF" w:rsidP="005B0E15">
            <w:pPr>
              <w:jc w:val="center"/>
              <w:rPr>
                <w:rFonts w:asciiTheme="minorHAnsi" w:hAnsiTheme="minorHAnsi" w:cstheme="minorHAnsi"/>
                <w:kern w:val="0"/>
                <w:sz w:val="22"/>
                <w14:ligatures w14:val="none"/>
              </w:rPr>
            </w:pPr>
            <w:r w:rsidRPr="0020490E">
              <w:rPr>
                <w:rFonts w:asciiTheme="minorHAnsi" w:hAnsiTheme="minorHAnsi" w:cstheme="minorHAnsi" w:hint="eastAsia"/>
                <w:kern w:val="0"/>
                <w:sz w:val="22"/>
                <w14:ligatures w14:val="none"/>
              </w:rPr>
              <w:t>True</w:t>
            </w:r>
          </w:p>
        </w:tc>
      </w:tr>
      <w:tr w:rsidR="00045AFF" w:rsidRPr="0020490E" w14:paraId="25DC913A" w14:textId="77777777" w:rsidTr="005B0E15">
        <w:trPr>
          <w:jc w:val="center"/>
        </w:trPr>
        <w:tc>
          <w:tcPr>
            <w:tcW w:w="2410" w:type="dxa"/>
            <w:tcBorders>
              <w:top w:val="single" w:sz="12" w:space="0" w:color="E7E6E6" w:themeColor="background2"/>
              <w:bottom w:val="single" w:sz="12" w:space="0" w:color="auto"/>
            </w:tcBorders>
            <w:vAlign w:val="center"/>
          </w:tcPr>
          <w:p w14:paraId="7A9B9A6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Retrieved Fields</w:t>
            </w:r>
          </w:p>
        </w:tc>
        <w:tc>
          <w:tcPr>
            <w:tcW w:w="5886" w:type="dxa"/>
            <w:tcBorders>
              <w:top w:val="single" w:sz="12" w:space="0" w:color="E7E6E6" w:themeColor="background2"/>
              <w:bottom w:val="single" w:sz="12" w:space="0" w:color="auto"/>
            </w:tcBorders>
            <w:vAlign w:val="center"/>
          </w:tcPr>
          <w:p w14:paraId="3E7EE9C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Structure, Material ID</w:t>
            </w:r>
          </w:p>
        </w:tc>
      </w:tr>
    </w:tbl>
    <w:p w14:paraId="19BC2E8C" w14:textId="77777777" w:rsidR="00045AFF" w:rsidRPr="0020490E" w:rsidRDefault="00045AFF" w:rsidP="00045AFF"/>
    <w:p w14:paraId="6352677B" w14:textId="77777777" w:rsidR="00045AFF" w:rsidRPr="0020490E" w:rsidRDefault="00045AFF" w:rsidP="00045AFF"/>
    <w:p w14:paraId="6B58C37B" w14:textId="77777777" w:rsidR="00045AFF" w:rsidRPr="0020490E" w:rsidRDefault="00045AFF" w:rsidP="00045AFF">
      <w:pPr>
        <w:jc w:val="center"/>
      </w:pPr>
      <w:r w:rsidRPr="0020490E">
        <w:rPr>
          <w:noProof/>
        </w:rPr>
        <w:lastRenderedPageBreak/>
        <w:drawing>
          <wp:inline distT="0" distB="0" distL="0" distR="0" wp14:anchorId="2A724822" wp14:editId="7D46043C">
            <wp:extent cx="2592000" cy="1851473"/>
            <wp:effectExtent l="0" t="0" r="0" b="0"/>
            <wp:docPr id="514319990" name="Picture 1" descr="A graph of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19990" name="Picture 1" descr="A graph of a number of data&#10;&#10;Description automatically generated with medium confidence"/>
                    <pic:cNvPicPr/>
                  </pic:nvPicPr>
                  <pic:blipFill>
                    <a:blip r:embed="rId29"/>
                    <a:stretch>
                      <a:fillRect/>
                    </a:stretch>
                  </pic:blipFill>
                  <pic:spPr>
                    <a:xfrm>
                      <a:off x="0" y="0"/>
                      <a:ext cx="2592000" cy="1851473"/>
                    </a:xfrm>
                    <a:prstGeom prst="rect">
                      <a:avLst/>
                    </a:prstGeom>
                  </pic:spPr>
                </pic:pic>
              </a:graphicData>
            </a:graphic>
          </wp:inline>
        </w:drawing>
      </w:r>
      <w:r w:rsidRPr="0020490E">
        <w:rPr>
          <w:noProof/>
        </w:rPr>
        <w:drawing>
          <wp:inline distT="0" distB="0" distL="0" distR="0" wp14:anchorId="021D615F" wp14:editId="3C2D1875">
            <wp:extent cx="2592000" cy="1851473"/>
            <wp:effectExtent l="0" t="0" r="0" b="0"/>
            <wp:docPr id="491576374" name="Picture 1" descr="A graph of a number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76374" name="Picture 1" descr="A graph of a number of data&#10;&#10;Description automatically generated"/>
                    <pic:cNvPicPr/>
                  </pic:nvPicPr>
                  <pic:blipFill>
                    <a:blip r:embed="rId30"/>
                    <a:stretch>
                      <a:fillRect/>
                    </a:stretch>
                  </pic:blipFill>
                  <pic:spPr>
                    <a:xfrm>
                      <a:off x="0" y="0"/>
                      <a:ext cx="2592000" cy="1851473"/>
                    </a:xfrm>
                    <a:prstGeom prst="rect">
                      <a:avLst/>
                    </a:prstGeom>
                  </pic:spPr>
                </pic:pic>
              </a:graphicData>
            </a:graphic>
          </wp:inline>
        </w:drawing>
      </w:r>
    </w:p>
    <w:p w14:paraId="475031CE" w14:textId="77777777" w:rsidR="00045AFF" w:rsidRPr="0020490E" w:rsidRDefault="00045AFF" w:rsidP="00045AFF">
      <w:pPr>
        <w:jc w:val="center"/>
      </w:pPr>
      <w:r w:rsidRPr="0020490E">
        <w:rPr>
          <w:noProof/>
        </w:rPr>
        <w:drawing>
          <wp:inline distT="0" distB="0" distL="0" distR="0" wp14:anchorId="29101B05" wp14:editId="69E9697A">
            <wp:extent cx="2592000" cy="1851473"/>
            <wp:effectExtent l="0" t="0" r="0" b="0"/>
            <wp:docPr id="382941842" name="Picture 1" descr="A graph of a number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941842" name="Picture 1" descr="A graph of a number of data&#10;&#10;Description automatically generated"/>
                    <pic:cNvPicPr/>
                  </pic:nvPicPr>
                  <pic:blipFill>
                    <a:blip r:embed="rId31"/>
                    <a:stretch>
                      <a:fillRect/>
                    </a:stretch>
                  </pic:blipFill>
                  <pic:spPr>
                    <a:xfrm>
                      <a:off x="0" y="0"/>
                      <a:ext cx="2592000" cy="1851473"/>
                    </a:xfrm>
                    <a:prstGeom prst="rect">
                      <a:avLst/>
                    </a:prstGeom>
                  </pic:spPr>
                </pic:pic>
              </a:graphicData>
            </a:graphic>
          </wp:inline>
        </w:drawing>
      </w:r>
      <w:r w:rsidRPr="0020490E">
        <w:rPr>
          <w:noProof/>
        </w:rPr>
        <w:drawing>
          <wp:inline distT="0" distB="0" distL="0" distR="0" wp14:anchorId="3A806548" wp14:editId="6ABA4D93">
            <wp:extent cx="2592000" cy="1851473"/>
            <wp:effectExtent l="0" t="0" r="0" b="0"/>
            <wp:docPr id="1886444461" name="Picture 1" descr="A graph of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444461" name="Picture 1" descr="A graph of a number of data&#10;&#10;Description automatically generated with medium confidence"/>
                    <pic:cNvPicPr/>
                  </pic:nvPicPr>
                  <pic:blipFill>
                    <a:blip r:embed="rId32"/>
                    <a:stretch>
                      <a:fillRect/>
                    </a:stretch>
                  </pic:blipFill>
                  <pic:spPr>
                    <a:xfrm>
                      <a:off x="0" y="0"/>
                      <a:ext cx="2592000" cy="1851473"/>
                    </a:xfrm>
                    <a:prstGeom prst="rect">
                      <a:avLst/>
                    </a:prstGeom>
                  </pic:spPr>
                </pic:pic>
              </a:graphicData>
            </a:graphic>
          </wp:inline>
        </w:drawing>
      </w:r>
    </w:p>
    <w:p w14:paraId="6A9389DE" w14:textId="28CFF562" w:rsidR="00045AFF" w:rsidRPr="0020490E" w:rsidRDefault="00D933E7" w:rsidP="00045AFF">
      <w:pPr>
        <w:pStyle w:val="Caption"/>
      </w:pPr>
      <w:bookmarkStart w:id="58" w:name="_Ref164074107"/>
      <w:bookmarkStart w:id="59" w:name="_Toc178598354"/>
      <w:r w:rsidRPr="0020490E">
        <w:t>Figure S</w:t>
      </w:r>
      <w:r w:rsidR="00BD54CB">
        <w:fldChar w:fldCharType="begin"/>
      </w:r>
      <w:r w:rsidR="00BD54CB">
        <w:instrText xml:space="preserve"> STYLEREF 1 \s </w:instrText>
      </w:r>
      <w:r w:rsidR="00BD54CB">
        <w:fldChar w:fldCharType="separate"/>
      </w:r>
      <w:r w:rsidR="000C22CA" w:rsidRPr="0020490E">
        <w:rPr>
          <w:noProof/>
        </w:rPr>
        <w:t>3</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3</w:t>
      </w:r>
      <w:r w:rsidR="00BD54CB">
        <w:rPr>
          <w:noProof/>
        </w:rPr>
        <w:fldChar w:fldCharType="end"/>
      </w:r>
      <w:bookmarkEnd w:id="58"/>
      <w:r w:rsidR="00045AFF" w:rsidRPr="0020490E">
        <w:t xml:space="preserve"> Distribution of</w:t>
      </w:r>
      <w:r w:rsidR="00045AFF" w:rsidRPr="0020490E">
        <w:rPr>
          <w:rFonts w:hint="eastAsia"/>
        </w:rPr>
        <w:t xml:space="preserve"> single point</w:t>
      </w:r>
      <w:r w:rsidR="00045AFF" w:rsidRPr="0020490E">
        <w:t xml:space="preserve"> forces in dataset</w:t>
      </w:r>
      <w:r w:rsidR="00045AFF" w:rsidRPr="0020490E">
        <w:rPr>
          <w:rFonts w:hint="eastAsia"/>
        </w:rPr>
        <w:t>s</w:t>
      </w:r>
      <w:r w:rsidR="00045AFF" w:rsidRPr="0020490E">
        <w:t>.</w:t>
      </w:r>
      <w:bookmarkEnd w:id="59"/>
    </w:p>
    <w:p w14:paraId="391D0847" w14:textId="77777777" w:rsidR="00045AFF" w:rsidRPr="0020490E" w:rsidRDefault="00045AFF" w:rsidP="00045AFF"/>
    <w:p w14:paraId="29D36496" w14:textId="77777777" w:rsidR="00045AFF" w:rsidRPr="0020490E" w:rsidRDefault="00045AFF" w:rsidP="00045AFF"/>
    <w:p w14:paraId="2DC68B56" w14:textId="77777777" w:rsidR="00045AFF" w:rsidRPr="0020490E" w:rsidRDefault="00045AFF" w:rsidP="00045AFF">
      <w:pPr>
        <w:keepNext/>
        <w:jc w:val="center"/>
      </w:pPr>
      <w:r w:rsidRPr="0020490E">
        <w:rPr>
          <w:noProof/>
        </w:rPr>
        <w:drawing>
          <wp:inline distT="0" distB="0" distL="0" distR="0" wp14:anchorId="083EF91E" wp14:editId="72E798E9">
            <wp:extent cx="2592000" cy="1851473"/>
            <wp:effectExtent l="0" t="0" r="0" b="0"/>
            <wp:docPr id="1743612464" name="Picture 1"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612464" name="Picture 1" descr="A graph of a function&#10;&#10;Description automatically generated"/>
                    <pic:cNvPicPr/>
                  </pic:nvPicPr>
                  <pic:blipFill>
                    <a:blip r:embed="rId33"/>
                    <a:stretch>
                      <a:fillRect/>
                    </a:stretch>
                  </pic:blipFill>
                  <pic:spPr>
                    <a:xfrm>
                      <a:off x="0" y="0"/>
                      <a:ext cx="2592000" cy="1851473"/>
                    </a:xfrm>
                    <a:prstGeom prst="rect">
                      <a:avLst/>
                    </a:prstGeom>
                  </pic:spPr>
                </pic:pic>
              </a:graphicData>
            </a:graphic>
          </wp:inline>
        </w:drawing>
      </w:r>
    </w:p>
    <w:p w14:paraId="34DC289A" w14:textId="54A2DBE1" w:rsidR="00045AFF" w:rsidRPr="0020490E" w:rsidRDefault="00D933E7" w:rsidP="00045AFF">
      <w:pPr>
        <w:pStyle w:val="Caption"/>
      </w:pPr>
      <w:bookmarkStart w:id="60" w:name="_Ref164074108"/>
      <w:bookmarkStart w:id="61" w:name="_Toc178598355"/>
      <w:r w:rsidRPr="0020490E">
        <w:t>Figure S</w:t>
      </w:r>
      <w:r w:rsidR="00BD54CB">
        <w:fldChar w:fldCharType="begin"/>
      </w:r>
      <w:r w:rsidR="00BD54CB">
        <w:instrText xml:space="preserve"> STYLEREF 1 \s </w:instrText>
      </w:r>
      <w:r w:rsidR="00BD54CB">
        <w:fldChar w:fldCharType="separate"/>
      </w:r>
      <w:r w:rsidR="000C22CA" w:rsidRPr="0020490E">
        <w:rPr>
          <w:noProof/>
        </w:rPr>
        <w:t>3</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4</w:t>
      </w:r>
      <w:r w:rsidR="00BD54CB">
        <w:rPr>
          <w:noProof/>
        </w:rPr>
        <w:fldChar w:fldCharType="end"/>
      </w:r>
      <w:bookmarkEnd w:id="60"/>
      <w:r w:rsidR="00045AFF" w:rsidRPr="0020490E">
        <w:t xml:space="preserve"> Distribution of</w:t>
      </w:r>
      <w:r w:rsidR="00045AFF" w:rsidRPr="0020490E">
        <w:rPr>
          <w:rFonts w:hint="eastAsia"/>
        </w:rPr>
        <w:t xml:space="preserve"> single point</w:t>
      </w:r>
      <w:r w:rsidR="00045AFF" w:rsidRPr="0020490E">
        <w:t xml:space="preserve"> forces in the last </w:t>
      </w:r>
      <w:r w:rsidR="00045AFF" w:rsidRPr="0020490E">
        <w:rPr>
          <w:rFonts w:hint="eastAsia"/>
        </w:rPr>
        <w:t>half of</w:t>
      </w:r>
      <w:r w:rsidR="00045AFF" w:rsidRPr="0020490E">
        <w:t xml:space="preserve"> trajectory.</w:t>
      </w:r>
      <w:bookmarkEnd w:id="61"/>
    </w:p>
    <w:p w14:paraId="7D0E64EC" w14:textId="77777777" w:rsidR="00045AFF" w:rsidRPr="0020490E" w:rsidRDefault="00045AFF" w:rsidP="00045AFF"/>
    <w:p w14:paraId="2C42AECB" w14:textId="77777777" w:rsidR="00045AFF" w:rsidRPr="0020490E" w:rsidRDefault="00045AFF" w:rsidP="00045AFF">
      <w:pPr>
        <w:jc w:val="center"/>
      </w:pPr>
      <w:r w:rsidRPr="0020490E">
        <w:rPr>
          <w:noProof/>
        </w:rPr>
        <w:lastRenderedPageBreak/>
        <w:drawing>
          <wp:inline distT="0" distB="0" distL="0" distR="0" wp14:anchorId="39E21882" wp14:editId="31D3026D">
            <wp:extent cx="2592000" cy="1851473"/>
            <wp:effectExtent l="0" t="0" r="0" b="0"/>
            <wp:docPr id="1384724068" name="Picture 1" descr="A graph of energy distrib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724068" name="Picture 1" descr="A graph of energy distribution&#10;&#10;Description automatically generated"/>
                    <pic:cNvPicPr/>
                  </pic:nvPicPr>
                  <pic:blipFill>
                    <a:blip r:embed="rId34"/>
                    <a:stretch>
                      <a:fillRect/>
                    </a:stretch>
                  </pic:blipFill>
                  <pic:spPr>
                    <a:xfrm>
                      <a:off x="0" y="0"/>
                      <a:ext cx="2592000" cy="1851473"/>
                    </a:xfrm>
                    <a:prstGeom prst="rect">
                      <a:avLst/>
                    </a:prstGeom>
                  </pic:spPr>
                </pic:pic>
              </a:graphicData>
            </a:graphic>
          </wp:inline>
        </w:drawing>
      </w:r>
      <w:r w:rsidRPr="0020490E">
        <w:t xml:space="preserve"> </w:t>
      </w:r>
      <w:r w:rsidRPr="0020490E">
        <w:rPr>
          <w:noProof/>
        </w:rPr>
        <w:drawing>
          <wp:inline distT="0" distB="0" distL="0" distR="0" wp14:anchorId="0710E937" wp14:editId="2ECF9FC0">
            <wp:extent cx="2592000" cy="1851473"/>
            <wp:effectExtent l="0" t="0" r="0" b="0"/>
            <wp:docPr id="428304251" name="Picture 1" descr="A graph of energy distrib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304251" name="Picture 1" descr="A graph of energy distribution&#10;&#10;Description automatically generated"/>
                    <pic:cNvPicPr/>
                  </pic:nvPicPr>
                  <pic:blipFill>
                    <a:blip r:embed="rId35"/>
                    <a:stretch>
                      <a:fillRect/>
                    </a:stretch>
                  </pic:blipFill>
                  <pic:spPr>
                    <a:xfrm>
                      <a:off x="0" y="0"/>
                      <a:ext cx="2592000" cy="1851473"/>
                    </a:xfrm>
                    <a:prstGeom prst="rect">
                      <a:avLst/>
                    </a:prstGeom>
                  </pic:spPr>
                </pic:pic>
              </a:graphicData>
            </a:graphic>
          </wp:inline>
        </w:drawing>
      </w:r>
      <w:r w:rsidRPr="0020490E">
        <w:t xml:space="preserve"> </w:t>
      </w:r>
      <w:r w:rsidRPr="0020490E">
        <w:rPr>
          <w:noProof/>
        </w:rPr>
        <w:drawing>
          <wp:inline distT="0" distB="0" distL="0" distR="0" wp14:anchorId="6E304823" wp14:editId="155DC4A7">
            <wp:extent cx="2592000" cy="1851429"/>
            <wp:effectExtent l="0" t="0" r="0" b="0"/>
            <wp:docPr id="496090904" name="Picture 1" descr="A graph of energy distrib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90904" name="Picture 1" descr="A graph of energy distribution&#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92000" cy="1851429"/>
                    </a:xfrm>
                    <a:prstGeom prst="rect">
                      <a:avLst/>
                    </a:prstGeom>
                    <a:noFill/>
                  </pic:spPr>
                </pic:pic>
              </a:graphicData>
            </a:graphic>
          </wp:inline>
        </w:drawing>
      </w:r>
      <w:r w:rsidRPr="0020490E">
        <w:rPr>
          <w:noProof/>
        </w:rPr>
        <w:drawing>
          <wp:inline distT="0" distB="0" distL="0" distR="0" wp14:anchorId="052C6D1B" wp14:editId="146268D9">
            <wp:extent cx="2592000" cy="1851473"/>
            <wp:effectExtent l="0" t="0" r="0" b="0"/>
            <wp:docPr id="1734695437" name="Picture 1" descr="A graph of energy distrib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95437" name="Picture 1" descr="A graph of energy distribution&#10;&#10;Description automatically generated"/>
                    <pic:cNvPicPr/>
                  </pic:nvPicPr>
                  <pic:blipFill>
                    <a:blip r:embed="rId37"/>
                    <a:stretch>
                      <a:fillRect/>
                    </a:stretch>
                  </pic:blipFill>
                  <pic:spPr>
                    <a:xfrm>
                      <a:off x="0" y="0"/>
                      <a:ext cx="2592000" cy="1851473"/>
                    </a:xfrm>
                    <a:prstGeom prst="rect">
                      <a:avLst/>
                    </a:prstGeom>
                  </pic:spPr>
                </pic:pic>
              </a:graphicData>
            </a:graphic>
          </wp:inline>
        </w:drawing>
      </w:r>
    </w:p>
    <w:p w14:paraId="15385B5E" w14:textId="55142567" w:rsidR="00045AFF" w:rsidRPr="0020490E" w:rsidRDefault="00D933E7" w:rsidP="00045AFF">
      <w:pPr>
        <w:pStyle w:val="Caption"/>
      </w:pPr>
      <w:bookmarkStart w:id="62" w:name="_Ref164074110"/>
      <w:bookmarkStart w:id="63" w:name="_Toc178598356"/>
      <w:r w:rsidRPr="0020490E">
        <w:t>Figure S</w:t>
      </w:r>
      <w:r w:rsidR="00BD54CB">
        <w:fldChar w:fldCharType="begin"/>
      </w:r>
      <w:r w:rsidR="00BD54CB">
        <w:instrText xml:space="preserve"> STYLEREF 1 \s </w:instrText>
      </w:r>
      <w:r w:rsidR="00BD54CB">
        <w:fldChar w:fldCharType="separate"/>
      </w:r>
      <w:r w:rsidR="000C22CA" w:rsidRPr="0020490E">
        <w:rPr>
          <w:noProof/>
        </w:rPr>
        <w:t>3</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5</w:t>
      </w:r>
      <w:r w:rsidR="00BD54CB">
        <w:rPr>
          <w:noProof/>
        </w:rPr>
        <w:fldChar w:fldCharType="end"/>
      </w:r>
      <w:bookmarkEnd w:id="62"/>
      <w:r w:rsidR="00045AFF" w:rsidRPr="0020490E">
        <w:t xml:space="preserve"> Distribution of</w:t>
      </w:r>
      <w:r w:rsidR="00045AFF" w:rsidRPr="0020490E">
        <w:rPr>
          <w:rFonts w:hint="eastAsia"/>
        </w:rPr>
        <w:t xml:space="preserve"> single point</w:t>
      </w:r>
      <w:r w:rsidR="00045AFF" w:rsidRPr="0020490E">
        <w:t xml:space="preserve"> energies in datasets.</w:t>
      </w:r>
      <w:bookmarkEnd w:id="63"/>
    </w:p>
    <w:p w14:paraId="2E15F2C7" w14:textId="77777777" w:rsidR="00045AFF" w:rsidRPr="0020490E" w:rsidRDefault="00045AFF" w:rsidP="00045AFF">
      <w:pPr>
        <w:pStyle w:val="Caption"/>
      </w:pPr>
    </w:p>
    <w:p w14:paraId="1B0F76AA" w14:textId="77777777" w:rsidR="00045AFF" w:rsidRPr="0020490E" w:rsidRDefault="00045AFF" w:rsidP="00045AFF"/>
    <w:p w14:paraId="3B481E57" w14:textId="77777777" w:rsidR="00045AFF" w:rsidRPr="0020490E" w:rsidRDefault="00045AFF" w:rsidP="00045AFF">
      <w:pPr>
        <w:jc w:val="center"/>
      </w:pPr>
      <w:r w:rsidRPr="0020490E">
        <w:rPr>
          <w:noProof/>
        </w:rPr>
        <w:drawing>
          <wp:inline distT="0" distB="0" distL="0" distR="0" wp14:anchorId="1E5CFD9D" wp14:editId="494E0812">
            <wp:extent cx="2592000" cy="1851473"/>
            <wp:effectExtent l="0" t="0" r="0" b="0"/>
            <wp:docPr id="1034569041" name="Picture 1" descr="A graph of energy distrib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569041" name="Picture 1" descr="A graph of energy distribution&#10;&#10;Description automatically generated"/>
                    <pic:cNvPicPr/>
                  </pic:nvPicPr>
                  <pic:blipFill>
                    <a:blip r:embed="rId38"/>
                    <a:stretch>
                      <a:fillRect/>
                    </a:stretch>
                  </pic:blipFill>
                  <pic:spPr>
                    <a:xfrm>
                      <a:off x="0" y="0"/>
                      <a:ext cx="2592000" cy="1851473"/>
                    </a:xfrm>
                    <a:prstGeom prst="rect">
                      <a:avLst/>
                    </a:prstGeom>
                  </pic:spPr>
                </pic:pic>
              </a:graphicData>
            </a:graphic>
          </wp:inline>
        </w:drawing>
      </w:r>
      <w:r w:rsidRPr="0020490E">
        <w:t xml:space="preserve"> </w:t>
      </w:r>
      <w:r w:rsidRPr="0020490E">
        <w:rPr>
          <w:noProof/>
        </w:rPr>
        <w:drawing>
          <wp:inline distT="0" distB="0" distL="0" distR="0" wp14:anchorId="1A1E39D7" wp14:editId="149DADEC">
            <wp:extent cx="2592000" cy="1851473"/>
            <wp:effectExtent l="0" t="0" r="0" b="0"/>
            <wp:docPr id="1222022733" name="Picture 1" descr="A graph of energy distrib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22733" name="Picture 1" descr="A graph of energy distribution&#10;&#10;Description automatically generated"/>
                    <pic:cNvPicPr/>
                  </pic:nvPicPr>
                  <pic:blipFill>
                    <a:blip r:embed="rId39"/>
                    <a:stretch>
                      <a:fillRect/>
                    </a:stretch>
                  </pic:blipFill>
                  <pic:spPr>
                    <a:xfrm>
                      <a:off x="0" y="0"/>
                      <a:ext cx="2592000" cy="1851473"/>
                    </a:xfrm>
                    <a:prstGeom prst="rect">
                      <a:avLst/>
                    </a:prstGeom>
                  </pic:spPr>
                </pic:pic>
              </a:graphicData>
            </a:graphic>
          </wp:inline>
        </w:drawing>
      </w:r>
      <w:r w:rsidRPr="0020490E">
        <w:t xml:space="preserve"> </w:t>
      </w:r>
      <w:r w:rsidRPr="0020490E">
        <w:rPr>
          <w:noProof/>
        </w:rPr>
        <w:drawing>
          <wp:inline distT="0" distB="0" distL="0" distR="0" wp14:anchorId="0025EEC9" wp14:editId="5198665E">
            <wp:extent cx="2592000" cy="1851429"/>
            <wp:effectExtent l="0" t="0" r="0" b="0"/>
            <wp:docPr id="1500882430" name="Picture 2" descr="A graph of energy distrib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882430" name="Picture 2" descr="A graph of energy distributi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92000" cy="1851429"/>
                    </a:xfrm>
                    <a:prstGeom prst="rect">
                      <a:avLst/>
                    </a:prstGeom>
                    <a:noFill/>
                  </pic:spPr>
                </pic:pic>
              </a:graphicData>
            </a:graphic>
          </wp:inline>
        </w:drawing>
      </w:r>
      <w:r w:rsidRPr="0020490E">
        <w:rPr>
          <w:noProof/>
        </w:rPr>
        <w:drawing>
          <wp:inline distT="0" distB="0" distL="0" distR="0" wp14:anchorId="04948A9C" wp14:editId="51962969">
            <wp:extent cx="2592000" cy="1851473"/>
            <wp:effectExtent l="0" t="0" r="0" b="0"/>
            <wp:docPr id="447298476" name="Picture 1" descr="A graph of energy distrib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298476" name="Picture 1" descr="A graph of energy distribution&#10;&#10;Description automatically generated"/>
                    <pic:cNvPicPr/>
                  </pic:nvPicPr>
                  <pic:blipFill>
                    <a:blip r:embed="rId41"/>
                    <a:stretch>
                      <a:fillRect/>
                    </a:stretch>
                  </pic:blipFill>
                  <pic:spPr>
                    <a:xfrm>
                      <a:off x="0" y="0"/>
                      <a:ext cx="2592000" cy="1851473"/>
                    </a:xfrm>
                    <a:prstGeom prst="rect">
                      <a:avLst/>
                    </a:prstGeom>
                  </pic:spPr>
                </pic:pic>
              </a:graphicData>
            </a:graphic>
          </wp:inline>
        </w:drawing>
      </w:r>
    </w:p>
    <w:p w14:paraId="58C0CD7D" w14:textId="19EDE601" w:rsidR="00045AFF" w:rsidRPr="0020490E" w:rsidRDefault="00D933E7" w:rsidP="00045AFF">
      <w:pPr>
        <w:pStyle w:val="Caption"/>
      </w:pPr>
      <w:bookmarkStart w:id="64" w:name="_Ref164074113"/>
      <w:bookmarkStart w:id="65" w:name="_Toc178598357"/>
      <w:r w:rsidRPr="0020490E">
        <w:t>Figure S</w:t>
      </w:r>
      <w:r w:rsidR="00BD54CB">
        <w:fldChar w:fldCharType="begin"/>
      </w:r>
      <w:r w:rsidR="00BD54CB">
        <w:instrText xml:space="preserve"> STYLEREF 1 \s </w:instrText>
      </w:r>
      <w:r w:rsidR="00BD54CB">
        <w:fldChar w:fldCharType="separate"/>
      </w:r>
      <w:r w:rsidR="000C22CA" w:rsidRPr="0020490E">
        <w:rPr>
          <w:noProof/>
        </w:rPr>
        <w:t>3</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6</w:t>
      </w:r>
      <w:r w:rsidR="00BD54CB">
        <w:rPr>
          <w:noProof/>
        </w:rPr>
        <w:fldChar w:fldCharType="end"/>
      </w:r>
      <w:bookmarkEnd w:id="64"/>
      <w:r w:rsidR="00045AFF" w:rsidRPr="0020490E">
        <w:t xml:space="preserve"> Distribution of</w:t>
      </w:r>
      <w:r w:rsidR="00045AFF" w:rsidRPr="0020490E">
        <w:rPr>
          <w:rFonts w:hint="eastAsia"/>
        </w:rPr>
        <w:t xml:space="preserve"> </w:t>
      </w:r>
      <w:r w:rsidR="00045AFF" w:rsidRPr="0020490E">
        <w:t xml:space="preserve">energy difference </w:t>
      </w:r>
      <w:r w:rsidR="00E06C2B" w:rsidRPr="0020490E">
        <w:rPr>
          <w:rFonts w:hint="eastAsia"/>
        </w:rPr>
        <w:t>of</w:t>
      </w:r>
      <w:r w:rsidR="00045AFF" w:rsidRPr="0020490E">
        <w:t xml:space="preserve"> initial &amp; relaxed structures</w:t>
      </w:r>
      <w:bookmarkEnd w:id="65"/>
    </w:p>
    <w:p w14:paraId="77982519" w14:textId="77777777" w:rsidR="00045AFF" w:rsidRPr="0020490E" w:rsidRDefault="00045AFF" w:rsidP="00045AFF">
      <w:pPr>
        <w:pStyle w:val="Caption"/>
      </w:pPr>
    </w:p>
    <w:p w14:paraId="22D4377B" w14:textId="77777777" w:rsidR="00045AFF" w:rsidRPr="0020490E" w:rsidRDefault="00045AFF" w:rsidP="00045AFF"/>
    <w:p w14:paraId="426125DA" w14:textId="77777777" w:rsidR="00045AFF" w:rsidRPr="0020490E" w:rsidRDefault="00045AFF" w:rsidP="00045AFF">
      <w:pPr>
        <w:jc w:val="center"/>
      </w:pPr>
      <w:r w:rsidRPr="0020490E">
        <w:rPr>
          <w:noProof/>
        </w:rPr>
        <w:drawing>
          <wp:inline distT="0" distB="0" distL="0" distR="0" wp14:anchorId="08BF7777" wp14:editId="3456CD4C">
            <wp:extent cx="2592000" cy="1851473"/>
            <wp:effectExtent l="0" t="0" r="0" b="0"/>
            <wp:docPr id="906044155" name="Picture 1" descr="A graph of a graph showing the surface energy distrib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044155" name="Picture 1" descr="A graph of a graph showing the surface energy distribution&#10;&#10;Description automatically generated"/>
                    <pic:cNvPicPr/>
                  </pic:nvPicPr>
                  <pic:blipFill>
                    <a:blip r:embed="rId42"/>
                    <a:stretch>
                      <a:fillRect/>
                    </a:stretch>
                  </pic:blipFill>
                  <pic:spPr>
                    <a:xfrm>
                      <a:off x="0" y="0"/>
                      <a:ext cx="2592000" cy="1851473"/>
                    </a:xfrm>
                    <a:prstGeom prst="rect">
                      <a:avLst/>
                    </a:prstGeom>
                  </pic:spPr>
                </pic:pic>
              </a:graphicData>
            </a:graphic>
          </wp:inline>
        </w:drawing>
      </w:r>
      <w:r w:rsidRPr="0020490E">
        <w:t xml:space="preserve"> </w:t>
      </w:r>
      <w:r w:rsidRPr="0020490E">
        <w:rPr>
          <w:noProof/>
        </w:rPr>
        <w:drawing>
          <wp:inline distT="0" distB="0" distL="0" distR="0" wp14:anchorId="010EB7E0" wp14:editId="2CB0C8FE">
            <wp:extent cx="2592000" cy="1851473"/>
            <wp:effectExtent l="0" t="0" r="0" b="0"/>
            <wp:docPr id="1216874289" name="Picture 1" descr="A graph of a graph showing the surface energ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74289" name="Picture 1" descr="A graph of a graph showing the surface energy&#10;&#10;Description automatically generated"/>
                    <pic:cNvPicPr/>
                  </pic:nvPicPr>
                  <pic:blipFill>
                    <a:blip r:embed="rId43"/>
                    <a:stretch>
                      <a:fillRect/>
                    </a:stretch>
                  </pic:blipFill>
                  <pic:spPr>
                    <a:xfrm>
                      <a:off x="0" y="0"/>
                      <a:ext cx="2592000" cy="1851473"/>
                    </a:xfrm>
                    <a:prstGeom prst="rect">
                      <a:avLst/>
                    </a:prstGeom>
                  </pic:spPr>
                </pic:pic>
              </a:graphicData>
            </a:graphic>
          </wp:inline>
        </w:drawing>
      </w:r>
    </w:p>
    <w:p w14:paraId="23F5F091" w14:textId="77777777" w:rsidR="00045AFF" w:rsidRPr="0020490E" w:rsidRDefault="00045AFF" w:rsidP="00045AFF">
      <w:pPr>
        <w:jc w:val="center"/>
      </w:pPr>
      <w:r w:rsidRPr="0020490E">
        <w:rPr>
          <w:noProof/>
        </w:rPr>
        <w:drawing>
          <wp:inline distT="0" distB="0" distL="0" distR="0" wp14:anchorId="151B9018" wp14:editId="5D73A333">
            <wp:extent cx="2592000" cy="1851473"/>
            <wp:effectExtent l="0" t="0" r="0" b="0"/>
            <wp:docPr id="1169182321" name="Picture 1" descr="A graph of a graph showing the surface energy distribu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182321" name="Picture 1" descr="A graph of a graph showing the surface energy distribution&#10;&#10;Description automatically generated"/>
                    <pic:cNvPicPr/>
                  </pic:nvPicPr>
                  <pic:blipFill>
                    <a:blip r:embed="rId44"/>
                    <a:stretch>
                      <a:fillRect/>
                    </a:stretch>
                  </pic:blipFill>
                  <pic:spPr>
                    <a:xfrm>
                      <a:off x="0" y="0"/>
                      <a:ext cx="2592000" cy="1851473"/>
                    </a:xfrm>
                    <a:prstGeom prst="rect">
                      <a:avLst/>
                    </a:prstGeom>
                  </pic:spPr>
                </pic:pic>
              </a:graphicData>
            </a:graphic>
          </wp:inline>
        </w:drawing>
      </w:r>
      <w:r w:rsidRPr="0020490E">
        <w:rPr>
          <w:noProof/>
        </w:rPr>
        <w:drawing>
          <wp:inline distT="0" distB="0" distL="0" distR="0" wp14:anchorId="3848BFBF" wp14:editId="59F0C6DF">
            <wp:extent cx="2592000" cy="1851473"/>
            <wp:effectExtent l="0" t="0" r="0" b="0"/>
            <wp:docPr id="1164328213" name="Picture 1" descr="A graph of a graph showing the surface energ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328213" name="Picture 1" descr="A graph of a graph showing the surface energy&#10;&#10;Description automatically generated"/>
                    <pic:cNvPicPr/>
                  </pic:nvPicPr>
                  <pic:blipFill>
                    <a:blip r:embed="rId45"/>
                    <a:stretch>
                      <a:fillRect/>
                    </a:stretch>
                  </pic:blipFill>
                  <pic:spPr>
                    <a:xfrm>
                      <a:off x="0" y="0"/>
                      <a:ext cx="2592000" cy="1851473"/>
                    </a:xfrm>
                    <a:prstGeom prst="rect">
                      <a:avLst/>
                    </a:prstGeom>
                  </pic:spPr>
                </pic:pic>
              </a:graphicData>
            </a:graphic>
          </wp:inline>
        </w:drawing>
      </w:r>
    </w:p>
    <w:p w14:paraId="2D1AB262" w14:textId="77B58F13" w:rsidR="00045AFF" w:rsidRPr="0020490E" w:rsidRDefault="00D933E7" w:rsidP="00045AFF">
      <w:pPr>
        <w:pStyle w:val="Caption"/>
      </w:pPr>
      <w:bookmarkStart w:id="66" w:name="_Ref164074115"/>
      <w:bookmarkStart w:id="67" w:name="_Toc178598358"/>
      <w:r w:rsidRPr="0020490E">
        <w:t>Figure S</w:t>
      </w:r>
      <w:r w:rsidR="00BD54CB">
        <w:fldChar w:fldCharType="begin"/>
      </w:r>
      <w:r w:rsidR="00BD54CB">
        <w:instrText xml:space="preserve"> STYLEREF 1 \s </w:instrText>
      </w:r>
      <w:r w:rsidR="00BD54CB">
        <w:fldChar w:fldCharType="separate"/>
      </w:r>
      <w:r w:rsidR="000C22CA" w:rsidRPr="0020490E">
        <w:rPr>
          <w:noProof/>
        </w:rPr>
        <w:t>3</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7</w:t>
      </w:r>
      <w:r w:rsidR="00BD54CB">
        <w:rPr>
          <w:noProof/>
        </w:rPr>
        <w:fldChar w:fldCharType="end"/>
      </w:r>
      <w:bookmarkEnd w:id="66"/>
      <w:r w:rsidR="00045AFF" w:rsidRPr="0020490E">
        <w:rPr>
          <w:rFonts w:hint="eastAsia"/>
        </w:rPr>
        <w:t xml:space="preserve"> </w:t>
      </w:r>
      <w:r w:rsidR="00045AFF" w:rsidRPr="0020490E">
        <w:t xml:space="preserve">Distribution of </w:t>
      </w:r>
      <w:r w:rsidR="00045AFF" w:rsidRPr="0020490E">
        <w:rPr>
          <w:rFonts w:hint="eastAsia"/>
        </w:rPr>
        <w:t>relaxed surface energies in datasets.</w:t>
      </w:r>
      <w:bookmarkEnd w:id="67"/>
    </w:p>
    <w:p w14:paraId="743A2CEB" w14:textId="77777777" w:rsidR="00045AFF" w:rsidRPr="0020490E" w:rsidRDefault="00045AFF" w:rsidP="00045AFF">
      <w:pPr>
        <w:pStyle w:val="Caption"/>
      </w:pPr>
      <w:r w:rsidRPr="0020490E">
        <w:br w:type="page"/>
      </w:r>
    </w:p>
    <w:p w14:paraId="76DA32F9" w14:textId="5B9F8E21" w:rsidR="00045AFF" w:rsidRPr="0020490E" w:rsidRDefault="00045AFF" w:rsidP="00045AFF">
      <w:pPr>
        <w:pStyle w:val="Heading1"/>
      </w:pPr>
      <w:bookmarkStart w:id="68" w:name="_Toc178598311"/>
      <w:r w:rsidRPr="0020490E">
        <w:lastRenderedPageBreak/>
        <w:t xml:space="preserve">Model training, testing, and </w:t>
      </w:r>
      <w:r w:rsidR="00553AB5" w:rsidRPr="0020490E">
        <w:t>transferring</w:t>
      </w:r>
      <w:bookmarkEnd w:id="68"/>
      <w:r w:rsidR="00553AB5" w:rsidRPr="0020490E">
        <w:t xml:space="preserve"> </w:t>
      </w:r>
      <w:r w:rsidRPr="0020490E">
        <w:t xml:space="preserve"> </w:t>
      </w:r>
    </w:p>
    <w:p w14:paraId="2BE2612F" w14:textId="77777777" w:rsidR="00045AFF" w:rsidRPr="0020490E" w:rsidRDefault="00045AFF" w:rsidP="00045AFF">
      <w:pPr>
        <w:pStyle w:val="Heading2"/>
        <w:rPr>
          <w:lang w:val="en-US"/>
        </w:rPr>
      </w:pPr>
      <w:bookmarkStart w:id="69" w:name="_Toc178598312"/>
      <w:r w:rsidRPr="0020490E">
        <w:rPr>
          <w:lang w:val="en-US"/>
        </w:rPr>
        <w:t>Data structure</w:t>
      </w:r>
      <w:bookmarkEnd w:id="69"/>
    </w:p>
    <w:p w14:paraId="26B7231D" w14:textId="77777777" w:rsidR="00045AFF" w:rsidRPr="0020490E" w:rsidRDefault="00045AFF" w:rsidP="00045AFF">
      <w:pPr>
        <w:jc w:val="both"/>
      </w:pPr>
      <w:r w:rsidRPr="0020490E">
        <w:t xml:space="preserve">EquiformerV2 takes three-dimensional coordinates of target structures as input and predicts its properties, which are forces and energies in this case. Each structure would be first converted into graph representation </w:t>
      </w:r>
      <m:oMath>
        <m:r>
          <w:rPr>
            <w:rFonts w:ascii="Cambria Math" w:hAnsi="Cambria Math"/>
          </w:rPr>
          <m:t>G=</m:t>
        </m:r>
        <m:d>
          <m:dPr>
            <m:ctrlPr>
              <w:rPr>
                <w:rFonts w:ascii="Cambria Math" w:hAnsi="Cambria Math"/>
                <w:i/>
              </w:rPr>
            </m:ctrlPr>
          </m:dPr>
          <m:e>
            <m:r>
              <w:rPr>
                <w:rFonts w:ascii="Cambria Math" w:hAnsi="Cambria Math"/>
              </w:rPr>
              <m:t>V,E</m:t>
            </m:r>
          </m:e>
        </m:d>
      </m:oMath>
      <w:r w:rsidRPr="0020490E">
        <w:t xml:space="preserve">, where  </w:t>
      </w:r>
      <m:oMath>
        <m:r>
          <w:rPr>
            <w:rFonts w:ascii="Cambria Math" w:hAnsi="Cambria Math"/>
          </w:rPr>
          <m:t>G</m:t>
        </m:r>
      </m:oMath>
      <w:r w:rsidRPr="0020490E">
        <w:t xml:space="preserve"> is the graph data, </w:t>
      </w:r>
      <m:oMath>
        <m:r>
          <w:rPr>
            <w:rFonts w:ascii="Cambria Math" w:hAnsi="Cambria Math"/>
          </w:rPr>
          <m:t>V</m:t>
        </m:r>
      </m:oMath>
      <w:r w:rsidRPr="0020490E">
        <w:t xml:space="preserve"> is the node set that contains atom type information, and </w:t>
      </w:r>
      <m:oMath>
        <m:r>
          <w:rPr>
            <w:rFonts w:ascii="Cambria Math" w:hAnsi="Cambria Math"/>
          </w:rPr>
          <m:t>E</m:t>
        </m:r>
      </m:oMath>
      <w:r w:rsidRPr="0020490E">
        <w:t xml:space="preserve"> is the edge set that contains bond lengths and directions of all neighboring atoms.  The atom features on each node are first embedded in an embedding layer. A few layers of eSCN convolutions and equivariant graph attention would then iteratively update the atoms features based on their corresponding neighboring environments. Finally, the target properties, forces and energies, will be predicted by the output heads based on the final atom features of each node.</w:t>
      </w:r>
    </w:p>
    <w:p w14:paraId="5ACADD9C" w14:textId="77777777" w:rsidR="00045AFF" w:rsidRPr="0020490E" w:rsidRDefault="00045AFF" w:rsidP="00045AFF"/>
    <w:p w14:paraId="33A48DDA" w14:textId="77777777" w:rsidR="00045AFF" w:rsidRPr="0020490E" w:rsidRDefault="00045AFF" w:rsidP="00045AFF">
      <w:pPr>
        <w:pStyle w:val="Heading2"/>
        <w:rPr>
          <w:lang w:val="en-US"/>
        </w:rPr>
      </w:pPr>
      <w:bookmarkStart w:id="70" w:name="_Toc178598313"/>
      <w:r w:rsidRPr="0020490E">
        <w:rPr>
          <w:lang w:val="en-US"/>
        </w:rPr>
        <w:t>Model architecture</w:t>
      </w:r>
      <w:bookmarkEnd w:id="70"/>
    </w:p>
    <w:p w14:paraId="4AE2B86A" w14:textId="4494D7A1" w:rsidR="00045AFF" w:rsidRPr="0020490E" w:rsidRDefault="00045AFF" w:rsidP="00045AFF">
      <w:pPr>
        <w:jc w:val="both"/>
      </w:pPr>
      <w:r w:rsidRPr="0020490E">
        <w:t xml:space="preserve">EquiFormerV2 are designed to handle 3D molecular or crystal structures. They ensure that the model's predictions change consistently with the input's orientation and position in space, a property known as equivariance. It utilizes transformer blocks to process </w:t>
      </w:r>
      <w:r w:rsidR="00974B45" w:rsidRPr="0020490E">
        <w:t>relationships</w:t>
      </w:r>
      <w:r w:rsidRPr="0020490E">
        <w:t xml:space="preserve"> between atoms in the structure and provide additional inductive bias based on atom types, </w:t>
      </w:r>
      <w:r w:rsidR="00974B45" w:rsidRPr="0020490E">
        <w:t>neighboring</w:t>
      </w:r>
      <w:r w:rsidRPr="0020490E">
        <w:t xml:space="preserve"> connectivity, bond distance, and bond orientation via SO3 embedding to achieve equivariance.</w:t>
      </w:r>
    </w:p>
    <w:p w14:paraId="76C99AA3" w14:textId="16D7C4BD" w:rsidR="00045AFF" w:rsidRPr="0020490E" w:rsidRDefault="00045AFF" w:rsidP="00045AFF">
      <w:pPr>
        <w:jc w:val="both"/>
      </w:pPr>
      <w:r w:rsidRPr="0020490E">
        <w:t xml:space="preserve">The input to the model consists of crystal structures of atomic positions </w:t>
      </w:r>
      <w:r w:rsidRPr="0020490E">
        <w:rPr>
          <w:color w:val="002060"/>
        </w:rPr>
        <w:t>[N, 3]</w:t>
      </w:r>
      <w:r w:rsidRPr="0020490E">
        <w:t xml:space="preserve">and atomic types </w:t>
      </w:r>
      <w:r w:rsidRPr="0020490E">
        <w:rPr>
          <w:color w:val="002060"/>
        </w:rPr>
        <w:t xml:space="preserve">[N, 1]. </w:t>
      </w:r>
      <w:r w:rsidRPr="0020490E">
        <w:t xml:space="preserve">The atom encodings are formed by SO3 irreps embedding </w:t>
      </w:r>
      <w:r w:rsidRPr="0020490E">
        <w:rPr>
          <w:color w:val="002060"/>
        </w:rPr>
        <w:t>[N, num_spherical_harmonics, num_channels]</w:t>
      </w:r>
      <w:r w:rsidRPr="0020490E">
        <w:t xml:space="preserve"> based on atom types, </w:t>
      </w:r>
      <w:r w:rsidR="00974B45" w:rsidRPr="0020490E">
        <w:t>neighboring</w:t>
      </w:r>
      <w:r w:rsidRPr="0020490E">
        <w:t xml:space="preserve"> connectivity, bond distance, and bond orientation. </w:t>
      </w:r>
    </w:p>
    <w:p w14:paraId="2F3E6124" w14:textId="06398B0E" w:rsidR="00045AFF" w:rsidRPr="0020490E" w:rsidRDefault="00045AFF" w:rsidP="00045AFF">
      <w:pPr>
        <w:jc w:val="both"/>
      </w:pPr>
      <w:r w:rsidRPr="0020490E">
        <w:t xml:space="preserve">The atom encodings are the processed by a few layers of SO2 equivariant graph attention layers to update information based on </w:t>
      </w:r>
      <w:r w:rsidR="00974B45" w:rsidRPr="0020490E">
        <w:t>neighboring</w:t>
      </w:r>
      <w:r w:rsidRPr="0020490E">
        <w:t xml:space="preserve"> atoms. For each </w:t>
      </w:r>
      <w:r w:rsidR="0012298E" w:rsidRPr="0020490E">
        <w:t>layer</w:t>
      </w:r>
      <w:r w:rsidRPr="0020490E">
        <w:t xml:space="preserve">, SO(2)-convolution is used to obtain the non-linear massages between atoms and sparable S2 attention is used to obtain attention weights. The product of non-linear massages and attention weights would be send to an SO3 linear layer for outputs </w:t>
      </w:r>
      <w:r w:rsidRPr="0020490E">
        <w:rPr>
          <w:color w:val="002060"/>
        </w:rPr>
        <w:t>[N, num_spherical_harmonics, num_channels]</w:t>
      </w:r>
    </w:p>
    <w:p w14:paraId="07217AB9" w14:textId="77777777" w:rsidR="00045AFF" w:rsidRPr="0020490E" w:rsidRDefault="00045AFF" w:rsidP="00045AFF">
      <w:pPr>
        <w:jc w:val="both"/>
      </w:pPr>
      <w:r w:rsidRPr="0020490E">
        <w:t xml:space="preserve">After processing through several SO2 equivariant graph attention layers, the model aggregates the atom features to predict physical properties. For energy predictions, the energy head (SO3 linear layer) sums contributions from each atom of the structure to produce a single scalar value </w:t>
      </w:r>
      <w:r w:rsidRPr="0020490E">
        <w:rPr>
          <w:color w:val="002060"/>
        </w:rPr>
        <w:t xml:space="preserve">[1]. </w:t>
      </w:r>
      <w:r w:rsidRPr="0020490E">
        <w:t xml:space="preserve">For forces, the force head (SO2 equivariant graph attention layer) produces a force vector for each atom </w:t>
      </w:r>
      <w:r w:rsidRPr="0020490E">
        <w:rPr>
          <w:color w:val="002060"/>
        </w:rPr>
        <w:t xml:space="preserve">[N, 3], </w:t>
      </w:r>
      <w:r w:rsidRPr="0020490E">
        <w:t>reflecting the direction and magnitude of the force acting upon it.</w:t>
      </w:r>
    </w:p>
    <w:p w14:paraId="2A6DBA1D" w14:textId="77777777" w:rsidR="00045AFF" w:rsidRPr="0020490E" w:rsidRDefault="00045AFF" w:rsidP="00045AFF">
      <w:pPr>
        <w:jc w:val="both"/>
      </w:pPr>
    </w:p>
    <w:p w14:paraId="4E89B922" w14:textId="77777777" w:rsidR="00045AFF" w:rsidRPr="0020490E" w:rsidRDefault="00045AFF" w:rsidP="00045AFF">
      <w:pPr>
        <w:pStyle w:val="Heading2"/>
        <w:rPr>
          <w:lang w:val="en-US"/>
        </w:rPr>
      </w:pPr>
      <w:r w:rsidRPr="0020490E">
        <w:rPr>
          <w:lang w:val="en-US"/>
        </w:rPr>
        <w:br w:type="page"/>
      </w:r>
      <w:bookmarkStart w:id="71" w:name="_Toc178598314"/>
      <w:r w:rsidRPr="0020490E">
        <w:rPr>
          <w:lang w:val="en-US"/>
        </w:rPr>
        <w:lastRenderedPageBreak/>
        <w:t>Hyperparameter optimization</w:t>
      </w:r>
      <w:bookmarkEnd w:id="71"/>
    </w:p>
    <w:p w14:paraId="14903BF3" w14:textId="1A60C267" w:rsidR="00045AFF" w:rsidRPr="0020490E" w:rsidRDefault="00045AFF" w:rsidP="00045AFF">
      <w:pPr>
        <w:jc w:val="both"/>
      </w:pPr>
      <w:r w:rsidRPr="0020490E">
        <w:t xml:space="preserve">For the optimal performance of the MLFF model, hyperparameter searching is conducted for the two most important variables as shown in </w:t>
      </w:r>
      <w:r w:rsidRPr="0020490E">
        <w:fldChar w:fldCharType="begin"/>
      </w:r>
      <w:r w:rsidRPr="0020490E">
        <w:instrText xml:space="preserve"> REF _Ref164081456 \h </w:instrText>
      </w:r>
      <w:r w:rsidR="0020490E">
        <w:instrText xml:space="preserve"> \* MERGEFORMAT </w:instrText>
      </w:r>
      <w:r w:rsidRPr="0020490E">
        <w:fldChar w:fldCharType="separate"/>
      </w:r>
      <w:r w:rsidR="00D933E7" w:rsidRPr="0020490E">
        <w:t>Table S</w:t>
      </w:r>
      <w:r w:rsidR="00EB12DC" w:rsidRPr="0020490E">
        <w:t>4.3</w:t>
      </w:r>
      <w:r w:rsidR="00EB12DC" w:rsidRPr="0020490E">
        <w:noBreakHyphen/>
        <w:t>2</w:t>
      </w:r>
      <w:r w:rsidRPr="0020490E">
        <w:fldChar w:fldCharType="end"/>
      </w:r>
      <w:r w:rsidRPr="0020490E">
        <w:t xml:space="preserve">. The remaining hyperparameters are fixed and their values shown listed in </w:t>
      </w:r>
      <w:r w:rsidRPr="0020490E">
        <w:fldChar w:fldCharType="begin"/>
      </w:r>
      <w:r w:rsidRPr="0020490E">
        <w:instrText xml:space="preserve"> REF _Ref164081523 \h </w:instrText>
      </w:r>
      <w:r w:rsidR="0020490E">
        <w:instrText xml:space="preserve"> \* MERGEFORMAT </w:instrText>
      </w:r>
      <w:r w:rsidRPr="0020490E">
        <w:fldChar w:fldCharType="separate"/>
      </w:r>
      <w:r w:rsidR="00D933E7" w:rsidRPr="0020490E">
        <w:t>Table S</w:t>
      </w:r>
      <w:r w:rsidR="00EB12DC" w:rsidRPr="0020490E">
        <w:t>4.3</w:t>
      </w:r>
      <w:r w:rsidR="00EB12DC" w:rsidRPr="0020490E">
        <w:noBreakHyphen/>
        <w:t>1</w:t>
      </w:r>
      <w:r w:rsidRPr="0020490E">
        <w:fldChar w:fldCharType="end"/>
      </w:r>
      <w:r w:rsidRPr="0020490E">
        <w:t>. The best model is highlighted in blue and used in this work.</w:t>
      </w:r>
    </w:p>
    <w:p w14:paraId="7C5890A5" w14:textId="77777777" w:rsidR="00045AFF" w:rsidRPr="0020490E" w:rsidRDefault="00045AFF" w:rsidP="00045AFF"/>
    <w:p w14:paraId="6CB2130F" w14:textId="3F0BCBB1" w:rsidR="00045AFF" w:rsidRPr="0020490E" w:rsidRDefault="00D933E7" w:rsidP="00045AFF">
      <w:pPr>
        <w:pStyle w:val="Caption"/>
        <w:keepNext/>
      </w:pPr>
      <w:bookmarkStart w:id="72" w:name="_Ref164081523"/>
      <w:bookmarkStart w:id="73" w:name="_Toc178598335"/>
      <w:r w:rsidRPr="0020490E">
        <w:t>Table S</w:t>
      </w:r>
      <w:r w:rsidR="00BD54CB">
        <w:fldChar w:fldCharType="begin"/>
      </w:r>
      <w:r w:rsidR="00BD54CB">
        <w:instrText xml:space="preserve"> STYLEREF 1 \s </w:instrText>
      </w:r>
      <w:r w:rsidR="00BD54CB">
        <w:fldChar w:fldCharType="separate"/>
      </w:r>
      <w:r w:rsidR="00790776" w:rsidRPr="0020490E">
        <w:rPr>
          <w:noProof/>
        </w:rPr>
        <w:t>4</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790776" w:rsidRPr="0020490E">
        <w:rPr>
          <w:noProof/>
        </w:rPr>
        <w:t>1</w:t>
      </w:r>
      <w:r w:rsidR="00BD54CB">
        <w:rPr>
          <w:noProof/>
        </w:rPr>
        <w:fldChar w:fldCharType="end"/>
      </w:r>
      <w:bookmarkEnd w:id="72"/>
      <w:r w:rsidR="00045AFF" w:rsidRPr="0020490E">
        <w:t xml:space="preserve"> Fixed Hyperparameters</w:t>
      </w:r>
      <w:bookmarkEnd w:id="73"/>
    </w:p>
    <w:tbl>
      <w:tblPr>
        <w:tblStyle w:val="TableGrid"/>
        <w:tblW w:w="0" w:type="auto"/>
        <w:jc w:val="center"/>
        <w:tblBorders>
          <w:top w:val="single" w:sz="18" w:space="0" w:color="auto"/>
          <w:left w:val="none" w:sz="0" w:space="0" w:color="auto"/>
          <w:bottom w:val="single" w:sz="18" w:space="0" w:color="auto"/>
          <w:right w:val="none" w:sz="0" w:space="0" w:color="auto"/>
          <w:insideH w:val="none" w:sz="0" w:space="0" w:color="auto"/>
          <w:insideV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268"/>
        <w:gridCol w:w="1134"/>
        <w:gridCol w:w="2268"/>
        <w:gridCol w:w="1134"/>
      </w:tblGrid>
      <w:tr w:rsidR="00045AFF" w:rsidRPr="0020490E" w14:paraId="3FDF9E11" w14:textId="77777777" w:rsidTr="005B0E15">
        <w:trPr>
          <w:trHeight w:val="57"/>
          <w:jc w:val="center"/>
        </w:trPr>
        <w:tc>
          <w:tcPr>
            <w:tcW w:w="2268" w:type="dxa"/>
            <w:tcBorders>
              <w:top w:val="single" w:sz="18" w:space="0" w:color="auto"/>
              <w:bottom w:val="single" w:sz="18" w:space="0" w:color="auto"/>
            </w:tcBorders>
            <w:vAlign w:val="center"/>
          </w:tcPr>
          <w:p w14:paraId="06920FE1"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Parameter</w:t>
            </w:r>
          </w:p>
        </w:tc>
        <w:tc>
          <w:tcPr>
            <w:tcW w:w="1134" w:type="dxa"/>
            <w:tcBorders>
              <w:top w:val="single" w:sz="18" w:space="0" w:color="auto"/>
              <w:bottom w:val="single" w:sz="18" w:space="0" w:color="auto"/>
              <w:right w:val="single" w:sz="18" w:space="0" w:color="E7E6E6" w:themeColor="background2"/>
            </w:tcBorders>
            <w:vAlign w:val="center"/>
          </w:tcPr>
          <w:p w14:paraId="2C77CDBB"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Value</w:t>
            </w:r>
          </w:p>
        </w:tc>
        <w:tc>
          <w:tcPr>
            <w:tcW w:w="2268" w:type="dxa"/>
            <w:tcBorders>
              <w:top w:val="single" w:sz="18" w:space="0" w:color="auto"/>
              <w:left w:val="single" w:sz="18" w:space="0" w:color="E7E6E6" w:themeColor="background2"/>
              <w:bottom w:val="single" w:sz="18" w:space="0" w:color="auto"/>
            </w:tcBorders>
            <w:vAlign w:val="center"/>
          </w:tcPr>
          <w:p w14:paraId="0B1C521C"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Parameter</w:t>
            </w:r>
          </w:p>
        </w:tc>
        <w:tc>
          <w:tcPr>
            <w:tcW w:w="1134" w:type="dxa"/>
            <w:tcBorders>
              <w:top w:val="single" w:sz="18" w:space="0" w:color="auto"/>
              <w:bottom w:val="single" w:sz="18" w:space="0" w:color="auto"/>
            </w:tcBorders>
            <w:vAlign w:val="center"/>
          </w:tcPr>
          <w:p w14:paraId="5886A11C"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Value</w:t>
            </w:r>
          </w:p>
        </w:tc>
      </w:tr>
      <w:tr w:rsidR="00045AFF" w:rsidRPr="0020490E" w14:paraId="04ED3DB5" w14:textId="77777777" w:rsidTr="005B0E15">
        <w:trPr>
          <w:trHeight w:val="57"/>
          <w:jc w:val="center"/>
        </w:trPr>
        <w:tc>
          <w:tcPr>
            <w:tcW w:w="2268" w:type="dxa"/>
            <w:tcBorders>
              <w:top w:val="single" w:sz="18" w:space="0" w:color="auto"/>
              <w:bottom w:val="single" w:sz="18" w:space="0" w:color="E7E6E6" w:themeColor="background2"/>
            </w:tcBorders>
            <w:vAlign w:val="center"/>
          </w:tcPr>
          <w:p w14:paraId="00BFC56D"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Max neighbors</w:t>
            </w:r>
          </w:p>
        </w:tc>
        <w:tc>
          <w:tcPr>
            <w:tcW w:w="1134" w:type="dxa"/>
            <w:tcBorders>
              <w:top w:val="single" w:sz="18" w:space="0" w:color="auto"/>
              <w:bottom w:val="single" w:sz="18" w:space="0" w:color="E7E6E6" w:themeColor="background2"/>
              <w:right w:val="single" w:sz="18" w:space="0" w:color="E7E6E6" w:themeColor="background2"/>
            </w:tcBorders>
            <w:vAlign w:val="center"/>
          </w:tcPr>
          <w:p w14:paraId="58059281"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20</w:t>
            </w:r>
          </w:p>
        </w:tc>
        <w:tc>
          <w:tcPr>
            <w:tcW w:w="2268" w:type="dxa"/>
            <w:tcBorders>
              <w:top w:val="single" w:sz="18" w:space="0" w:color="auto"/>
              <w:left w:val="single" w:sz="18" w:space="0" w:color="E7E6E6" w:themeColor="background2"/>
              <w:bottom w:val="single" w:sz="18" w:space="0" w:color="E7E6E6" w:themeColor="background2"/>
            </w:tcBorders>
            <w:vAlign w:val="center"/>
          </w:tcPr>
          <w:p w14:paraId="68D249A3"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attn_hidden_channels</w:t>
            </w:r>
          </w:p>
        </w:tc>
        <w:tc>
          <w:tcPr>
            <w:tcW w:w="1134" w:type="dxa"/>
            <w:tcBorders>
              <w:top w:val="single" w:sz="18" w:space="0" w:color="auto"/>
              <w:bottom w:val="single" w:sz="18" w:space="0" w:color="E7E6E6" w:themeColor="background2"/>
            </w:tcBorders>
            <w:vAlign w:val="center"/>
          </w:tcPr>
          <w:p w14:paraId="665FD14C"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64</w:t>
            </w:r>
          </w:p>
        </w:tc>
      </w:tr>
      <w:tr w:rsidR="00045AFF" w:rsidRPr="0020490E" w14:paraId="53EEC04B" w14:textId="77777777" w:rsidTr="005B0E15">
        <w:trPr>
          <w:trHeight w:val="57"/>
          <w:jc w:val="center"/>
        </w:trPr>
        <w:tc>
          <w:tcPr>
            <w:tcW w:w="2268" w:type="dxa"/>
            <w:tcBorders>
              <w:top w:val="single" w:sz="18" w:space="0" w:color="E7E6E6" w:themeColor="background2"/>
              <w:bottom w:val="single" w:sz="18" w:space="0" w:color="E7E6E6" w:themeColor="background2"/>
            </w:tcBorders>
            <w:vAlign w:val="center"/>
          </w:tcPr>
          <w:p w14:paraId="1C650E37"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Maxradius (Å)</w:t>
            </w:r>
          </w:p>
        </w:tc>
        <w:tc>
          <w:tcPr>
            <w:tcW w:w="1134" w:type="dxa"/>
            <w:tcBorders>
              <w:top w:val="single" w:sz="18" w:space="0" w:color="E7E6E6" w:themeColor="background2"/>
              <w:bottom w:val="single" w:sz="18" w:space="0" w:color="E7E6E6" w:themeColor="background2"/>
              <w:right w:val="single" w:sz="18" w:space="0" w:color="E7E6E6" w:themeColor="background2"/>
            </w:tcBorders>
            <w:vAlign w:val="center"/>
          </w:tcPr>
          <w:p w14:paraId="6BDF1611"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6</w:t>
            </w:r>
          </w:p>
        </w:tc>
        <w:tc>
          <w:tcPr>
            <w:tcW w:w="2268" w:type="dxa"/>
            <w:tcBorders>
              <w:top w:val="single" w:sz="18" w:space="0" w:color="E7E6E6" w:themeColor="background2"/>
              <w:left w:val="single" w:sz="18" w:space="0" w:color="E7E6E6" w:themeColor="background2"/>
              <w:bottom w:val="single" w:sz="18" w:space="0" w:color="E7E6E6" w:themeColor="background2"/>
            </w:tcBorders>
            <w:vAlign w:val="center"/>
          </w:tcPr>
          <w:p w14:paraId="685E6BF4"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num_heads</w:t>
            </w:r>
          </w:p>
        </w:tc>
        <w:tc>
          <w:tcPr>
            <w:tcW w:w="1134" w:type="dxa"/>
            <w:tcBorders>
              <w:top w:val="single" w:sz="18" w:space="0" w:color="E7E6E6" w:themeColor="background2"/>
              <w:bottom w:val="single" w:sz="18" w:space="0" w:color="E7E6E6" w:themeColor="background2"/>
            </w:tcBorders>
            <w:vAlign w:val="center"/>
          </w:tcPr>
          <w:p w14:paraId="0960717F"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8</w:t>
            </w:r>
          </w:p>
        </w:tc>
      </w:tr>
      <w:tr w:rsidR="00045AFF" w:rsidRPr="0020490E" w14:paraId="4020D79C" w14:textId="77777777" w:rsidTr="005B0E15">
        <w:trPr>
          <w:trHeight w:val="57"/>
          <w:jc w:val="center"/>
        </w:trPr>
        <w:tc>
          <w:tcPr>
            <w:tcW w:w="2268" w:type="dxa"/>
            <w:tcBorders>
              <w:top w:val="single" w:sz="18" w:space="0" w:color="E7E6E6" w:themeColor="background2"/>
              <w:bottom w:val="single" w:sz="18" w:space="0" w:color="E7E6E6" w:themeColor="background2"/>
            </w:tcBorders>
            <w:vAlign w:val="center"/>
          </w:tcPr>
          <w:p w14:paraId="0953EF11"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sphere_channels</w:t>
            </w:r>
          </w:p>
        </w:tc>
        <w:tc>
          <w:tcPr>
            <w:tcW w:w="1134" w:type="dxa"/>
            <w:tcBorders>
              <w:top w:val="single" w:sz="18" w:space="0" w:color="E7E6E6" w:themeColor="background2"/>
              <w:bottom w:val="single" w:sz="18" w:space="0" w:color="E7E6E6" w:themeColor="background2"/>
              <w:right w:val="single" w:sz="18" w:space="0" w:color="E7E6E6" w:themeColor="background2"/>
            </w:tcBorders>
            <w:vAlign w:val="center"/>
          </w:tcPr>
          <w:p w14:paraId="74070F47"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128</w:t>
            </w:r>
          </w:p>
        </w:tc>
        <w:tc>
          <w:tcPr>
            <w:tcW w:w="2268" w:type="dxa"/>
            <w:tcBorders>
              <w:top w:val="single" w:sz="18" w:space="0" w:color="E7E6E6" w:themeColor="background2"/>
              <w:left w:val="single" w:sz="18" w:space="0" w:color="E7E6E6" w:themeColor="background2"/>
              <w:bottom w:val="single" w:sz="18" w:space="0" w:color="E7E6E6" w:themeColor="background2"/>
            </w:tcBorders>
            <w:vAlign w:val="center"/>
          </w:tcPr>
          <w:p w14:paraId="4DE20829"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attn_value_channels</w:t>
            </w:r>
          </w:p>
        </w:tc>
        <w:tc>
          <w:tcPr>
            <w:tcW w:w="1134" w:type="dxa"/>
            <w:tcBorders>
              <w:top w:val="single" w:sz="18" w:space="0" w:color="E7E6E6" w:themeColor="background2"/>
              <w:bottom w:val="single" w:sz="18" w:space="0" w:color="E7E6E6" w:themeColor="background2"/>
            </w:tcBorders>
            <w:vAlign w:val="center"/>
          </w:tcPr>
          <w:p w14:paraId="735FDFFD"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16</w:t>
            </w:r>
          </w:p>
        </w:tc>
      </w:tr>
      <w:tr w:rsidR="00045AFF" w:rsidRPr="0020490E" w14:paraId="4609C2B4" w14:textId="77777777" w:rsidTr="005B0E15">
        <w:trPr>
          <w:trHeight w:val="57"/>
          <w:jc w:val="center"/>
        </w:trPr>
        <w:tc>
          <w:tcPr>
            <w:tcW w:w="2268" w:type="dxa"/>
            <w:tcBorders>
              <w:top w:val="single" w:sz="18" w:space="0" w:color="E7E6E6" w:themeColor="background2"/>
              <w:bottom w:val="single" w:sz="18" w:space="0" w:color="E7E6E6" w:themeColor="background2"/>
            </w:tcBorders>
            <w:vAlign w:val="center"/>
          </w:tcPr>
          <w:p w14:paraId="46FC4853"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ffn_hidden_channels</w:t>
            </w:r>
          </w:p>
        </w:tc>
        <w:tc>
          <w:tcPr>
            <w:tcW w:w="1134" w:type="dxa"/>
            <w:tcBorders>
              <w:top w:val="single" w:sz="18" w:space="0" w:color="E7E6E6" w:themeColor="background2"/>
              <w:bottom w:val="single" w:sz="18" w:space="0" w:color="E7E6E6" w:themeColor="background2"/>
              <w:right w:val="single" w:sz="18" w:space="0" w:color="E7E6E6" w:themeColor="background2"/>
            </w:tcBorders>
            <w:vAlign w:val="center"/>
          </w:tcPr>
          <w:p w14:paraId="576F6B06"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128</w:t>
            </w:r>
          </w:p>
        </w:tc>
        <w:tc>
          <w:tcPr>
            <w:tcW w:w="2268" w:type="dxa"/>
            <w:tcBorders>
              <w:top w:val="single" w:sz="18" w:space="0" w:color="E7E6E6" w:themeColor="background2"/>
              <w:left w:val="single" w:sz="18" w:space="0" w:color="E7E6E6" w:themeColor="background2"/>
              <w:bottom w:val="single" w:sz="18" w:space="0" w:color="E7E6E6" w:themeColor="background2"/>
            </w:tcBorders>
            <w:vAlign w:val="center"/>
          </w:tcPr>
          <w:p w14:paraId="68699AF8"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lmax_list</w:t>
            </w:r>
          </w:p>
        </w:tc>
        <w:tc>
          <w:tcPr>
            <w:tcW w:w="1134" w:type="dxa"/>
            <w:tcBorders>
              <w:top w:val="single" w:sz="18" w:space="0" w:color="E7E6E6" w:themeColor="background2"/>
              <w:bottom w:val="single" w:sz="18" w:space="0" w:color="E7E6E6" w:themeColor="background2"/>
            </w:tcBorders>
            <w:vAlign w:val="center"/>
          </w:tcPr>
          <w:p w14:paraId="366B1B79"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[4]</w:t>
            </w:r>
          </w:p>
        </w:tc>
      </w:tr>
      <w:tr w:rsidR="00045AFF" w:rsidRPr="0020490E" w14:paraId="6B24B3DB" w14:textId="77777777" w:rsidTr="005B0E15">
        <w:trPr>
          <w:trHeight w:val="57"/>
          <w:jc w:val="center"/>
        </w:trPr>
        <w:tc>
          <w:tcPr>
            <w:tcW w:w="2268" w:type="dxa"/>
            <w:tcBorders>
              <w:top w:val="single" w:sz="18" w:space="0" w:color="E7E6E6" w:themeColor="background2"/>
              <w:bottom w:val="single" w:sz="18" w:space="0" w:color="E7E6E6" w:themeColor="background2"/>
            </w:tcBorders>
            <w:vAlign w:val="center"/>
          </w:tcPr>
          <w:p w14:paraId="7F7F53BF"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edge_channels</w:t>
            </w:r>
          </w:p>
        </w:tc>
        <w:tc>
          <w:tcPr>
            <w:tcW w:w="1134" w:type="dxa"/>
            <w:tcBorders>
              <w:top w:val="single" w:sz="18" w:space="0" w:color="E7E6E6" w:themeColor="background2"/>
              <w:bottom w:val="single" w:sz="18" w:space="0" w:color="E7E6E6" w:themeColor="background2"/>
              <w:right w:val="single" w:sz="18" w:space="0" w:color="E7E6E6" w:themeColor="background2"/>
            </w:tcBorders>
            <w:vAlign w:val="center"/>
          </w:tcPr>
          <w:p w14:paraId="52BCB6DA"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128</w:t>
            </w:r>
          </w:p>
        </w:tc>
        <w:tc>
          <w:tcPr>
            <w:tcW w:w="2268" w:type="dxa"/>
            <w:tcBorders>
              <w:top w:val="single" w:sz="18" w:space="0" w:color="E7E6E6" w:themeColor="background2"/>
              <w:left w:val="single" w:sz="18" w:space="0" w:color="E7E6E6" w:themeColor="background2"/>
              <w:bottom w:val="single" w:sz="18" w:space="0" w:color="E7E6E6" w:themeColor="background2"/>
            </w:tcBorders>
            <w:vAlign w:val="center"/>
          </w:tcPr>
          <w:p w14:paraId="2CBFBBC3"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mmax_list</w:t>
            </w:r>
          </w:p>
        </w:tc>
        <w:tc>
          <w:tcPr>
            <w:tcW w:w="1134" w:type="dxa"/>
            <w:tcBorders>
              <w:top w:val="single" w:sz="18" w:space="0" w:color="E7E6E6" w:themeColor="background2"/>
              <w:bottom w:val="single" w:sz="18" w:space="0" w:color="E7E6E6" w:themeColor="background2"/>
            </w:tcBorders>
            <w:vAlign w:val="center"/>
          </w:tcPr>
          <w:p w14:paraId="5292F743"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[2]</w:t>
            </w:r>
          </w:p>
        </w:tc>
      </w:tr>
      <w:tr w:rsidR="00045AFF" w:rsidRPr="0020490E" w14:paraId="558C4737" w14:textId="77777777" w:rsidTr="005B0E15">
        <w:trPr>
          <w:trHeight w:val="57"/>
          <w:jc w:val="center"/>
        </w:trPr>
        <w:tc>
          <w:tcPr>
            <w:tcW w:w="2268" w:type="dxa"/>
            <w:tcBorders>
              <w:top w:val="single" w:sz="18" w:space="0" w:color="E7E6E6" w:themeColor="background2"/>
              <w:bottom w:val="single" w:sz="18" w:space="0" w:color="auto"/>
            </w:tcBorders>
            <w:vAlign w:val="center"/>
          </w:tcPr>
          <w:p w14:paraId="7A14D5B0"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batch_size</w:t>
            </w:r>
          </w:p>
        </w:tc>
        <w:tc>
          <w:tcPr>
            <w:tcW w:w="1134" w:type="dxa"/>
            <w:tcBorders>
              <w:top w:val="single" w:sz="18" w:space="0" w:color="E7E6E6" w:themeColor="background2"/>
              <w:bottom w:val="single" w:sz="18" w:space="0" w:color="auto"/>
              <w:right w:val="single" w:sz="18" w:space="0" w:color="E7E6E6" w:themeColor="background2"/>
            </w:tcBorders>
            <w:vAlign w:val="center"/>
          </w:tcPr>
          <w:p w14:paraId="0C56A7F8"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16</w:t>
            </w:r>
          </w:p>
        </w:tc>
        <w:tc>
          <w:tcPr>
            <w:tcW w:w="2268" w:type="dxa"/>
            <w:tcBorders>
              <w:top w:val="single" w:sz="18" w:space="0" w:color="E7E6E6" w:themeColor="background2"/>
              <w:left w:val="single" w:sz="18" w:space="0" w:color="E7E6E6" w:themeColor="background2"/>
              <w:bottom w:val="single" w:sz="18" w:space="0" w:color="auto"/>
            </w:tcBorders>
            <w:vAlign w:val="center"/>
          </w:tcPr>
          <w:p w14:paraId="73767F47"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lr</w:t>
            </w:r>
          </w:p>
        </w:tc>
        <w:tc>
          <w:tcPr>
            <w:tcW w:w="1134" w:type="dxa"/>
            <w:tcBorders>
              <w:top w:val="single" w:sz="18" w:space="0" w:color="E7E6E6" w:themeColor="background2"/>
              <w:bottom w:val="single" w:sz="18" w:space="0" w:color="auto"/>
            </w:tcBorders>
            <w:vAlign w:val="center"/>
          </w:tcPr>
          <w:p w14:paraId="23FDAAC0"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2e-4</w:t>
            </w:r>
          </w:p>
        </w:tc>
      </w:tr>
    </w:tbl>
    <w:p w14:paraId="0194DD0E" w14:textId="77777777" w:rsidR="00045AFF" w:rsidRPr="0020490E" w:rsidRDefault="00045AFF" w:rsidP="00045AFF"/>
    <w:p w14:paraId="46F10DEB" w14:textId="77777777" w:rsidR="00045AFF" w:rsidRPr="0020490E" w:rsidRDefault="00045AFF" w:rsidP="00045AFF"/>
    <w:p w14:paraId="28AFD42E" w14:textId="2FEC94E4" w:rsidR="00045AFF" w:rsidRPr="0020490E" w:rsidRDefault="00D933E7" w:rsidP="00045AFF">
      <w:pPr>
        <w:pStyle w:val="Caption"/>
        <w:keepNext/>
      </w:pPr>
      <w:bookmarkStart w:id="74" w:name="_Ref164081456"/>
      <w:bookmarkStart w:id="75" w:name="_Toc178598336"/>
      <w:r w:rsidRPr="0020490E">
        <w:t>Table S</w:t>
      </w:r>
      <w:r w:rsidR="00BD54CB">
        <w:fldChar w:fldCharType="begin"/>
      </w:r>
      <w:r w:rsidR="00BD54CB">
        <w:instrText xml:space="preserve"> STYLEREF 1 \s </w:instrText>
      </w:r>
      <w:r w:rsidR="00BD54CB">
        <w:fldChar w:fldCharType="separate"/>
      </w:r>
      <w:r w:rsidR="00790776" w:rsidRPr="0020490E">
        <w:rPr>
          <w:noProof/>
        </w:rPr>
        <w:t>4</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790776" w:rsidRPr="0020490E">
        <w:rPr>
          <w:noProof/>
        </w:rPr>
        <w:t>2</w:t>
      </w:r>
      <w:r w:rsidR="00BD54CB">
        <w:rPr>
          <w:noProof/>
        </w:rPr>
        <w:fldChar w:fldCharType="end"/>
      </w:r>
      <w:bookmarkEnd w:id="74"/>
      <w:r w:rsidR="00045AFF" w:rsidRPr="0020490E">
        <w:rPr>
          <w:rFonts w:hint="eastAsia"/>
        </w:rPr>
        <w:t xml:space="preserve"> Hyperparameter Optimization</w:t>
      </w:r>
      <w:bookmarkEnd w:id="75"/>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1346"/>
        <w:gridCol w:w="1347"/>
        <w:gridCol w:w="1347"/>
        <w:gridCol w:w="1346"/>
        <w:gridCol w:w="1347"/>
        <w:gridCol w:w="1347"/>
      </w:tblGrid>
      <w:tr w:rsidR="00045AFF" w:rsidRPr="0020490E" w14:paraId="45F1D37B" w14:textId="77777777" w:rsidTr="005B0E15">
        <w:trPr>
          <w:trHeight w:val="270"/>
        </w:trPr>
        <w:tc>
          <w:tcPr>
            <w:tcW w:w="1346" w:type="dxa"/>
            <w:tcBorders>
              <w:top w:val="single" w:sz="12" w:space="0" w:color="auto"/>
              <w:bottom w:val="single" w:sz="12" w:space="0" w:color="auto"/>
            </w:tcBorders>
            <w:noWrap/>
            <w:vAlign w:val="center"/>
            <w:hideMark/>
          </w:tcPr>
          <w:p w14:paraId="7C6BA58D"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num layers</w:t>
            </w:r>
          </w:p>
        </w:tc>
        <w:tc>
          <w:tcPr>
            <w:tcW w:w="1347" w:type="dxa"/>
            <w:tcBorders>
              <w:top w:val="single" w:sz="12" w:space="0" w:color="auto"/>
              <w:bottom w:val="single" w:sz="12" w:space="0" w:color="auto"/>
            </w:tcBorders>
            <w:noWrap/>
            <w:vAlign w:val="center"/>
            <w:hideMark/>
          </w:tcPr>
          <w:p w14:paraId="48BAFEF2"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max_epochs</w:t>
            </w:r>
          </w:p>
        </w:tc>
        <w:tc>
          <w:tcPr>
            <w:tcW w:w="1347" w:type="dxa"/>
            <w:tcBorders>
              <w:top w:val="single" w:sz="12" w:space="0" w:color="auto"/>
              <w:bottom w:val="single" w:sz="12" w:space="0" w:color="auto"/>
            </w:tcBorders>
            <w:noWrap/>
            <w:vAlign w:val="center"/>
            <w:hideMark/>
          </w:tcPr>
          <w:p w14:paraId="48D352F8"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time</w:t>
            </w:r>
          </w:p>
        </w:tc>
        <w:tc>
          <w:tcPr>
            <w:tcW w:w="1346" w:type="dxa"/>
            <w:tcBorders>
              <w:top w:val="single" w:sz="12" w:space="0" w:color="auto"/>
              <w:bottom w:val="single" w:sz="12" w:space="0" w:color="auto"/>
            </w:tcBorders>
            <w:noWrap/>
            <w:vAlign w:val="center"/>
            <w:hideMark/>
          </w:tcPr>
          <w:p w14:paraId="6E22D1C0"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force_mae</w:t>
            </w:r>
          </w:p>
        </w:tc>
        <w:tc>
          <w:tcPr>
            <w:tcW w:w="1347" w:type="dxa"/>
            <w:tcBorders>
              <w:top w:val="single" w:sz="12" w:space="0" w:color="auto"/>
              <w:bottom w:val="single" w:sz="12" w:space="0" w:color="auto"/>
            </w:tcBorders>
            <w:noWrap/>
            <w:vAlign w:val="center"/>
            <w:hideMark/>
          </w:tcPr>
          <w:p w14:paraId="48D5B4E6"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force_cos</w:t>
            </w:r>
          </w:p>
        </w:tc>
        <w:tc>
          <w:tcPr>
            <w:tcW w:w="1347" w:type="dxa"/>
            <w:tcBorders>
              <w:top w:val="single" w:sz="12" w:space="0" w:color="auto"/>
              <w:bottom w:val="single" w:sz="12" w:space="0" w:color="auto"/>
            </w:tcBorders>
            <w:noWrap/>
            <w:vAlign w:val="center"/>
            <w:hideMark/>
          </w:tcPr>
          <w:p w14:paraId="4989C906"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energy_mae</w:t>
            </w:r>
          </w:p>
        </w:tc>
      </w:tr>
      <w:tr w:rsidR="00045AFF" w:rsidRPr="0020490E" w14:paraId="1C2F9041" w14:textId="77777777" w:rsidTr="005B0E15">
        <w:trPr>
          <w:trHeight w:val="270"/>
        </w:trPr>
        <w:tc>
          <w:tcPr>
            <w:tcW w:w="1346" w:type="dxa"/>
            <w:tcBorders>
              <w:top w:val="single" w:sz="12" w:space="0" w:color="auto"/>
              <w:bottom w:val="single" w:sz="12" w:space="0" w:color="E7E6E6" w:themeColor="background2"/>
            </w:tcBorders>
            <w:noWrap/>
            <w:vAlign w:val="center"/>
            <w:hideMark/>
          </w:tcPr>
          <w:p w14:paraId="694AE987"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8</w:t>
            </w:r>
          </w:p>
        </w:tc>
        <w:tc>
          <w:tcPr>
            <w:tcW w:w="1347" w:type="dxa"/>
            <w:tcBorders>
              <w:top w:val="single" w:sz="12" w:space="0" w:color="auto"/>
              <w:bottom w:val="single" w:sz="12" w:space="0" w:color="E7E6E6" w:themeColor="background2"/>
            </w:tcBorders>
            <w:noWrap/>
            <w:vAlign w:val="center"/>
            <w:hideMark/>
          </w:tcPr>
          <w:p w14:paraId="79EDC3B2"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20</w:t>
            </w:r>
          </w:p>
        </w:tc>
        <w:tc>
          <w:tcPr>
            <w:tcW w:w="1347" w:type="dxa"/>
            <w:tcBorders>
              <w:top w:val="single" w:sz="12" w:space="0" w:color="auto"/>
              <w:bottom w:val="single" w:sz="12" w:space="0" w:color="E7E6E6" w:themeColor="background2"/>
            </w:tcBorders>
            <w:noWrap/>
            <w:vAlign w:val="center"/>
            <w:hideMark/>
          </w:tcPr>
          <w:p w14:paraId="317973D5"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83472</w:t>
            </w:r>
          </w:p>
        </w:tc>
        <w:tc>
          <w:tcPr>
            <w:tcW w:w="1346" w:type="dxa"/>
            <w:tcBorders>
              <w:top w:val="single" w:sz="12" w:space="0" w:color="auto"/>
              <w:bottom w:val="single" w:sz="12" w:space="0" w:color="E7E6E6" w:themeColor="background2"/>
            </w:tcBorders>
            <w:noWrap/>
            <w:vAlign w:val="center"/>
            <w:hideMark/>
          </w:tcPr>
          <w:p w14:paraId="1B5D8913"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0.0477</w:t>
            </w:r>
          </w:p>
        </w:tc>
        <w:tc>
          <w:tcPr>
            <w:tcW w:w="1347" w:type="dxa"/>
            <w:tcBorders>
              <w:top w:val="single" w:sz="12" w:space="0" w:color="auto"/>
              <w:bottom w:val="single" w:sz="12" w:space="0" w:color="E7E6E6" w:themeColor="background2"/>
            </w:tcBorders>
            <w:noWrap/>
            <w:vAlign w:val="center"/>
            <w:hideMark/>
          </w:tcPr>
          <w:p w14:paraId="6E605772"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0.5256</w:t>
            </w:r>
          </w:p>
        </w:tc>
        <w:tc>
          <w:tcPr>
            <w:tcW w:w="1347" w:type="dxa"/>
            <w:tcBorders>
              <w:top w:val="single" w:sz="12" w:space="0" w:color="auto"/>
              <w:bottom w:val="single" w:sz="12" w:space="0" w:color="E7E6E6" w:themeColor="background2"/>
            </w:tcBorders>
            <w:noWrap/>
            <w:vAlign w:val="center"/>
            <w:hideMark/>
          </w:tcPr>
          <w:p w14:paraId="01079D70"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0.4183</w:t>
            </w:r>
          </w:p>
        </w:tc>
      </w:tr>
      <w:tr w:rsidR="00045AFF" w:rsidRPr="0020490E" w14:paraId="749F924A" w14:textId="77777777" w:rsidTr="005B0E15">
        <w:trPr>
          <w:trHeight w:val="270"/>
        </w:trPr>
        <w:tc>
          <w:tcPr>
            <w:tcW w:w="1346" w:type="dxa"/>
            <w:tcBorders>
              <w:top w:val="single" w:sz="12" w:space="0" w:color="E7E6E6" w:themeColor="background2"/>
              <w:bottom w:val="single" w:sz="12" w:space="0" w:color="E7E6E6" w:themeColor="background2"/>
            </w:tcBorders>
            <w:noWrap/>
            <w:vAlign w:val="center"/>
            <w:hideMark/>
          </w:tcPr>
          <w:p w14:paraId="67BDDACA"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6</w:t>
            </w:r>
          </w:p>
        </w:tc>
        <w:tc>
          <w:tcPr>
            <w:tcW w:w="1347" w:type="dxa"/>
            <w:tcBorders>
              <w:top w:val="single" w:sz="12" w:space="0" w:color="E7E6E6" w:themeColor="background2"/>
              <w:bottom w:val="single" w:sz="12" w:space="0" w:color="E7E6E6" w:themeColor="background2"/>
            </w:tcBorders>
            <w:noWrap/>
            <w:vAlign w:val="center"/>
            <w:hideMark/>
          </w:tcPr>
          <w:p w14:paraId="797F602B"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20</w:t>
            </w:r>
          </w:p>
        </w:tc>
        <w:tc>
          <w:tcPr>
            <w:tcW w:w="1347" w:type="dxa"/>
            <w:tcBorders>
              <w:top w:val="single" w:sz="12" w:space="0" w:color="E7E6E6" w:themeColor="background2"/>
              <w:bottom w:val="single" w:sz="12" w:space="0" w:color="E7E6E6" w:themeColor="background2"/>
            </w:tcBorders>
            <w:noWrap/>
            <w:vAlign w:val="center"/>
            <w:hideMark/>
          </w:tcPr>
          <w:p w14:paraId="26993F9E"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66153</w:t>
            </w:r>
          </w:p>
        </w:tc>
        <w:tc>
          <w:tcPr>
            <w:tcW w:w="1346" w:type="dxa"/>
            <w:tcBorders>
              <w:top w:val="single" w:sz="12" w:space="0" w:color="E7E6E6" w:themeColor="background2"/>
              <w:bottom w:val="single" w:sz="12" w:space="0" w:color="E7E6E6" w:themeColor="background2"/>
            </w:tcBorders>
            <w:noWrap/>
            <w:vAlign w:val="center"/>
            <w:hideMark/>
          </w:tcPr>
          <w:p w14:paraId="602A5CC0"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0.0478</w:t>
            </w:r>
          </w:p>
        </w:tc>
        <w:tc>
          <w:tcPr>
            <w:tcW w:w="1347" w:type="dxa"/>
            <w:tcBorders>
              <w:top w:val="single" w:sz="12" w:space="0" w:color="E7E6E6" w:themeColor="background2"/>
              <w:bottom w:val="single" w:sz="12" w:space="0" w:color="E7E6E6" w:themeColor="background2"/>
            </w:tcBorders>
            <w:noWrap/>
            <w:vAlign w:val="center"/>
            <w:hideMark/>
          </w:tcPr>
          <w:p w14:paraId="54350F1C"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0.5258</w:t>
            </w:r>
          </w:p>
        </w:tc>
        <w:tc>
          <w:tcPr>
            <w:tcW w:w="1347" w:type="dxa"/>
            <w:tcBorders>
              <w:top w:val="single" w:sz="12" w:space="0" w:color="E7E6E6" w:themeColor="background2"/>
              <w:bottom w:val="single" w:sz="12" w:space="0" w:color="E7E6E6" w:themeColor="background2"/>
            </w:tcBorders>
            <w:noWrap/>
            <w:vAlign w:val="center"/>
            <w:hideMark/>
          </w:tcPr>
          <w:p w14:paraId="12918B74"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0.4191</w:t>
            </w:r>
          </w:p>
        </w:tc>
      </w:tr>
      <w:tr w:rsidR="00045AFF" w:rsidRPr="0020490E" w14:paraId="786472A7" w14:textId="77777777" w:rsidTr="005B0E15">
        <w:trPr>
          <w:trHeight w:val="270"/>
        </w:trPr>
        <w:tc>
          <w:tcPr>
            <w:tcW w:w="1346" w:type="dxa"/>
            <w:tcBorders>
              <w:top w:val="single" w:sz="12" w:space="0" w:color="E7E6E6" w:themeColor="background2"/>
              <w:bottom w:val="single" w:sz="12" w:space="0" w:color="E7E6E6" w:themeColor="background2"/>
            </w:tcBorders>
            <w:noWrap/>
            <w:vAlign w:val="center"/>
            <w:hideMark/>
          </w:tcPr>
          <w:p w14:paraId="28BC2715"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12</w:t>
            </w:r>
          </w:p>
        </w:tc>
        <w:tc>
          <w:tcPr>
            <w:tcW w:w="1347" w:type="dxa"/>
            <w:tcBorders>
              <w:top w:val="single" w:sz="12" w:space="0" w:color="E7E6E6" w:themeColor="background2"/>
              <w:bottom w:val="single" w:sz="12" w:space="0" w:color="E7E6E6" w:themeColor="background2"/>
            </w:tcBorders>
            <w:noWrap/>
            <w:vAlign w:val="center"/>
            <w:hideMark/>
          </w:tcPr>
          <w:p w14:paraId="55341064"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20</w:t>
            </w:r>
          </w:p>
        </w:tc>
        <w:tc>
          <w:tcPr>
            <w:tcW w:w="1347" w:type="dxa"/>
            <w:tcBorders>
              <w:top w:val="single" w:sz="12" w:space="0" w:color="E7E6E6" w:themeColor="background2"/>
              <w:bottom w:val="single" w:sz="12" w:space="0" w:color="E7E6E6" w:themeColor="background2"/>
            </w:tcBorders>
            <w:noWrap/>
            <w:vAlign w:val="center"/>
            <w:hideMark/>
          </w:tcPr>
          <w:p w14:paraId="4965BC45"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116081</w:t>
            </w:r>
          </w:p>
        </w:tc>
        <w:tc>
          <w:tcPr>
            <w:tcW w:w="1346" w:type="dxa"/>
            <w:tcBorders>
              <w:top w:val="single" w:sz="12" w:space="0" w:color="E7E6E6" w:themeColor="background2"/>
              <w:bottom w:val="single" w:sz="12" w:space="0" w:color="E7E6E6" w:themeColor="background2"/>
            </w:tcBorders>
            <w:noWrap/>
            <w:vAlign w:val="center"/>
            <w:hideMark/>
          </w:tcPr>
          <w:p w14:paraId="5EF48B24"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0.0472</w:t>
            </w:r>
          </w:p>
        </w:tc>
        <w:tc>
          <w:tcPr>
            <w:tcW w:w="1347" w:type="dxa"/>
            <w:tcBorders>
              <w:top w:val="single" w:sz="12" w:space="0" w:color="E7E6E6" w:themeColor="background2"/>
              <w:bottom w:val="single" w:sz="12" w:space="0" w:color="E7E6E6" w:themeColor="background2"/>
            </w:tcBorders>
            <w:noWrap/>
            <w:vAlign w:val="center"/>
            <w:hideMark/>
          </w:tcPr>
          <w:p w14:paraId="668AC961"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0.5272</w:t>
            </w:r>
          </w:p>
        </w:tc>
        <w:tc>
          <w:tcPr>
            <w:tcW w:w="1347" w:type="dxa"/>
            <w:tcBorders>
              <w:top w:val="single" w:sz="12" w:space="0" w:color="E7E6E6" w:themeColor="background2"/>
              <w:bottom w:val="single" w:sz="12" w:space="0" w:color="E7E6E6" w:themeColor="background2"/>
            </w:tcBorders>
            <w:noWrap/>
            <w:vAlign w:val="center"/>
            <w:hideMark/>
          </w:tcPr>
          <w:p w14:paraId="755C7E41" w14:textId="77777777" w:rsidR="00045AFF" w:rsidRPr="0020490E" w:rsidRDefault="00045AFF" w:rsidP="005B0E15">
            <w:pPr>
              <w:jc w:val="center"/>
              <w:rPr>
                <w:rFonts w:asciiTheme="minorHAnsi" w:hAnsiTheme="minorHAnsi" w:cstheme="minorHAnsi"/>
                <w:b/>
                <w:bCs/>
                <w:sz w:val="22"/>
                <w:szCs w:val="20"/>
              </w:rPr>
            </w:pPr>
            <w:r w:rsidRPr="0020490E">
              <w:rPr>
                <w:rFonts w:asciiTheme="minorHAnsi" w:hAnsiTheme="minorHAnsi" w:cstheme="minorHAnsi"/>
                <w:b/>
                <w:bCs/>
                <w:sz w:val="22"/>
                <w:szCs w:val="20"/>
              </w:rPr>
              <w:t>0.4088</w:t>
            </w:r>
          </w:p>
        </w:tc>
      </w:tr>
      <w:tr w:rsidR="00045AFF" w:rsidRPr="0020490E" w14:paraId="39E69060" w14:textId="77777777" w:rsidTr="005B0E15">
        <w:trPr>
          <w:trHeight w:val="270"/>
        </w:trPr>
        <w:tc>
          <w:tcPr>
            <w:tcW w:w="1346" w:type="dxa"/>
            <w:tcBorders>
              <w:top w:val="single" w:sz="12" w:space="0" w:color="E7E6E6" w:themeColor="background2"/>
              <w:bottom w:val="single" w:sz="12" w:space="0" w:color="E7E6E6" w:themeColor="background2"/>
            </w:tcBorders>
            <w:noWrap/>
            <w:vAlign w:val="center"/>
            <w:hideMark/>
          </w:tcPr>
          <w:p w14:paraId="408F785D"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4</w:t>
            </w:r>
          </w:p>
        </w:tc>
        <w:tc>
          <w:tcPr>
            <w:tcW w:w="1347" w:type="dxa"/>
            <w:tcBorders>
              <w:top w:val="single" w:sz="12" w:space="0" w:color="E7E6E6" w:themeColor="background2"/>
              <w:bottom w:val="single" w:sz="12" w:space="0" w:color="E7E6E6" w:themeColor="background2"/>
            </w:tcBorders>
            <w:noWrap/>
            <w:vAlign w:val="center"/>
            <w:hideMark/>
          </w:tcPr>
          <w:p w14:paraId="5B095FD3"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20</w:t>
            </w:r>
          </w:p>
        </w:tc>
        <w:tc>
          <w:tcPr>
            <w:tcW w:w="1347" w:type="dxa"/>
            <w:tcBorders>
              <w:top w:val="single" w:sz="12" w:space="0" w:color="E7E6E6" w:themeColor="background2"/>
              <w:bottom w:val="single" w:sz="12" w:space="0" w:color="E7E6E6" w:themeColor="background2"/>
            </w:tcBorders>
            <w:noWrap/>
            <w:vAlign w:val="center"/>
            <w:hideMark/>
          </w:tcPr>
          <w:p w14:paraId="11AE0BE7"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49325</w:t>
            </w:r>
          </w:p>
        </w:tc>
        <w:tc>
          <w:tcPr>
            <w:tcW w:w="1346" w:type="dxa"/>
            <w:tcBorders>
              <w:top w:val="single" w:sz="12" w:space="0" w:color="E7E6E6" w:themeColor="background2"/>
              <w:bottom w:val="single" w:sz="12" w:space="0" w:color="E7E6E6" w:themeColor="background2"/>
            </w:tcBorders>
            <w:noWrap/>
            <w:vAlign w:val="center"/>
            <w:hideMark/>
          </w:tcPr>
          <w:p w14:paraId="5D0B661F"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0.0478</w:t>
            </w:r>
          </w:p>
        </w:tc>
        <w:tc>
          <w:tcPr>
            <w:tcW w:w="1347" w:type="dxa"/>
            <w:tcBorders>
              <w:top w:val="single" w:sz="12" w:space="0" w:color="E7E6E6" w:themeColor="background2"/>
              <w:bottom w:val="single" w:sz="12" w:space="0" w:color="E7E6E6" w:themeColor="background2"/>
            </w:tcBorders>
            <w:noWrap/>
            <w:vAlign w:val="center"/>
            <w:hideMark/>
          </w:tcPr>
          <w:p w14:paraId="19599EDD"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0.521</w:t>
            </w:r>
          </w:p>
        </w:tc>
        <w:tc>
          <w:tcPr>
            <w:tcW w:w="1347" w:type="dxa"/>
            <w:tcBorders>
              <w:top w:val="single" w:sz="12" w:space="0" w:color="E7E6E6" w:themeColor="background2"/>
              <w:bottom w:val="single" w:sz="12" w:space="0" w:color="E7E6E6" w:themeColor="background2"/>
            </w:tcBorders>
            <w:noWrap/>
            <w:vAlign w:val="center"/>
            <w:hideMark/>
          </w:tcPr>
          <w:p w14:paraId="1E303178"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0.4183</w:t>
            </w:r>
          </w:p>
        </w:tc>
      </w:tr>
      <w:tr w:rsidR="00045AFF" w:rsidRPr="0020490E" w14:paraId="1AB9F70C" w14:textId="77777777" w:rsidTr="005B0E15">
        <w:trPr>
          <w:trHeight w:val="270"/>
        </w:trPr>
        <w:tc>
          <w:tcPr>
            <w:tcW w:w="1346" w:type="dxa"/>
            <w:tcBorders>
              <w:top w:val="single" w:sz="12" w:space="0" w:color="E7E6E6" w:themeColor="background2"/>
              <w:bottom w:val="single" w:sz="12" w:space="0" w:color="E7E6E6" w:themeColor="background2"/>
            </w:tcBorders>
            <w:noWrap/>
            <w:vAlign w:val="center"/>
            <w:hideMark/>
          </w:tcPr>
          <w:p w14:paraId="5D3D8D2A" w14:textId="77777777" w:rsidR="00045AFF" w:rsidRPr="0020490E" w:rsidRDefault="00045AFF" w:rsidP="005B0E15">
            <w:pPr>
              <w:jc w:val="center"/>
              <w:rPr>
                <w:rFonts w:asciiTheme="minorHAnsi" w:hAnsiTheme="minorHAnsi" w:cstheme="minorHAnsi"/>
                <w:color w:val="4472C4" w:themeColor="accent1"/>
                <w:sz w:val="22"/>
                <w:szCs w:val="20"/>
              </w:rPr>
            </w:pPr>
            <w:r w:rsidRPr="0020490E">
              <w:rPr>
                <w:rFonts w:asciiTheme="minorHAnsi" w:hAnsiTheme="minorHAnsi" w:cstheme="minorHAnsi"/>
                <w:color w:val="4472C4" w:themeColor="accent1"/>
                <w:sz w:val="22"/>
                <w:szCs w:val="20"/>
              </w:rPr>
              <w:t>8</w:t>
            </w:r>
          </w:p>
        </w:tc>
        <w:tc>
          <w:tcPr>
            <w:tcW w:w="1347" w:type="dxa"/>
            <w:tcBorders>
              <w:top w:val="single" w:sz="12" w:space="0" w:color="E7E6E6" w:themeColor="background2"/>
              <w:bottom w:val="single" w:sz="12" w:space="0" w:color="E7E6E6" w:themeColor="background2"/>
            </w:tcBorders>
            <w:noWrap/>
            <w:vAlign w:val="center"/>
            <w:hideMark/>
          </w:tcPr>
          <w:p w14:paraId="1D5D5961" w14:textId="77777777" w:rsidR="00045AFF" w:rsidRPr="0020490E" w:rsidRDefault="00045AFF" w:rsidP="005B0E15">
            <w:pPr>
              <w:jc w:val="center"/>
              <w:rPr>
                <w:rFonts w:asciiTheme="minorHAnsi" w:hAnsiTheme="minorHAnsi" w:cstheme="minorHAnsi"/>
                <w:color w:val="4472C4" w:themeColor="accent1"/>
                <w:sz w:val="22"/>
                <w:szCs w:val="20"/>
              </w:rPr>
            </w:pPr>
            <w:r w:rsidRPr="0020490E">
              <w:rPr>
                <w:rFonts w:asciiTheme="minorHAnsi" w:hAnsiTheme="minorHAnsi" w:cstheme="minorHAnsi"/>
                <w:color w:val="4472C4" w:themeColor="accent1"/>
                <w:sz w:val="22"/>
                <w:szCs w:val="20"/>
              </w:rPr>
              <w:t>30</w:t>
            </w:r>
          </w:p>
        </w:tc>
        <w:tc>
          <w:tcPr>
            <w:tcW w:w="1347" w:type="dxa"/>
            <w:tcBorders>
              <w:top w:val="single" w:sz="12" w:space="0" w:color="E7E6E6" w:themeColor="background2"/>
              <w:bottom w:val="single" w:sz="12" w:space="0" w:color="E7E6E6" w:themeColor="background2"/>
            </w:tcBorders>
            <w:noWrap/>
            <w:vAlign w:val="center"/>
            <w:hideMark/>
          </w:tcPr>
          <w:p w14:paraId="213A9EE7" w14:textId="77777777" w:rsidR="00045AFF" w:rsidRPr="0020490E" w:rsidRDefault="00045AFF" w:rsidP="005B0E15">
            <w:pPr>
              <w:jc w:val="center"/>
              <w:rPr>
                <w:rFonts w:asciiTheme="minorHAnsi" w:hAnsiTheme="minorHAnsi" w:cstheme="minorHAnsi"/>
                <w:color w:val="4472C4" w:themeColor="accent1"/>
                <w:sz w:val="22"/>
                <w:szCs w:val="20"/>
              </w:rPr>
            </w:pPr>
            <w:r w:rsidRPr="0020490E">
              <w:rPr>
                <w:rFonts w:asciiTheme="minorHAnsi" w:hAnsiTheme="minorHAnsi" w:cstheme="minorHAnsi"/>
                <w:color w:val="4472C4" w:themeColor="accent1"/>
                <w:sz w:val="22"/>
                <w:szCs w:val="20"/>
              </w:rPr>
              <w:t>123904</w:t>
            </w:r>
          </w:p>
        </w:tc>
        <w:tc>
          <w:tcPr>
            <w:tcW w:w="1346" w:type="dxa"/>
            <w:tcBorders>
              <w:top w:val="single" w:sz="12" w:space="0" w:color="E7E6E6" w:themeColor="background2"/>
              <w:bottom w:val="single" w:sz="12" w:space="0" w:color="E7E6E6" w:themeColor="background2"/>
            </w:tcBorders>
            <w:noWrap/>
            <w:vAlign w:val="center"/>
            <w:hideMark/>
          </w:tcPr>
          <w:p w14:paraId="60EED464" w14:textId="77777777" w:rsidR="00045AFF" w:rsidRPr="0020490E" w:rsidRDefault="00045AFF" w:rsidP="005B0E15">
            <w:pPr>
              <w:jc w:val="center"/>
              <w:rPr>
                <w:rFonts w:asciiTheme="minorHAnsi" w:hAnsiTheme="minorHAnsi" w:cstheme="minorHAnsi"/>
                <w:b/>
                <w:bCs/>
                <w:color w:val="4472C4" w:themeColor="accent1"/>
                <w:sz w:val="22"/>
                <w:szCs w:val="20"/>
              </w:rPr>
            </w:pPr>
            <w:r w:rsidRPr="0020490E">
              <w:rPr>
                <w:rFonts w:asciiTheme="minorHAnsi" w:hAnsiTheme="minorHAnsi" w:cstheme="minorHAnsi"/>
                <w:b/>
                <w:bCs/>
                <w:color w:val="4472C4" w:themeColor="accent1"/>
                <w:sz w:val="22"/>
                <w:szCs w:val="20"/>
              </w:rPr>
              <w:t>0.0472</w:t>
            </w:r>
          </w:p>
        </w:tc>
        <w:tc>
          <w:tcPr>
            <w:tcW w:w="1347" w:type="dxa"/>
            <w:tcBorders>
              <w:top w:val="single" w:sz="12" w:space="0" w:color="E7E6E6" w:themeColor="background2"/>
              <w:bottom w:val="single" w:sz="12" w:space="0" w:color="E7E6E6" w:themeColor="background2"/>
            </w:tcBorders>
            <w:noWrap/>
            <w:vAlign w:val="center"/>
            <w:hideMark/>
          </w:tcPr>
          <w:p w14:paraId="4556DD50" w14:textId="77777777" w:rsidR="00045AFF" w:rsidRPr="0020490E" w:rsidRDefault="00045AFF" w:rsidP="005B0E15">
            <w:pPr>
              <w:jc w:val="center"/>
              <w:rPr>
                <w:rFonts w:asciiTheme="minorHAnsi" w:hAnsiTheme="minorHAnsi" w:cstheme="minorHAnsi"/>
                <w:b/>
                <w:bCs/>
                <w:color w:val="4472C4" w:themeColor="accent1"/>
                <w:sz w:val="22"/>
                <w:szCs w:val="20"/>
              </w:rPr>
            </w:pPr>
            <w:r w:rsidRPr="0020490E">
              <w:rPr>
                <w:rFonts w:asciiTheme="minorHAnsi" w:hAnsiTheme="minorHAnsi" w:cstheme="minorHAnsi"/>
                <w:b/>
                <w:bCs/>
                <w:color w:val="4472C4" w:themeColor="accent1"/>
                <w:sz w:val="22"/>
                <w:szCs w:val="20"/>
              </w:rPr>
              <w:t>0.5338</w:t>
            </w:r>
          </w:p>
        </w:tc>
        <w:tc>
          <w:tcPr>
            <w:tcW w:w="1347" w:type="dxa"/>
            <w:tcBorders>
              <w:top w:val="single" w:sz="12" w:space="0" w:color="E7E6E6" w:themeColor="background2"/>
              <w:bottom w:val="single" w:sz="12" w:space="0" w:color="E7E6E6" w:themeColor="background2"/>
            </w:tcBorders>
            <w:noWrap/>
            <w:vAlign w:val="center"/>
            <w:hideMark/>
          </w:tcPr>
          <w:p w14:paraId="30752FDD" w14:textId="77777777" w:rsidR="00045AFF" w:rsidRPr="0020490E" w:rsidRDefault="00045AFF" w:rsidP="005B0E15">
            <w:pPr>
              <w:jc w:val="center"/>
              <w:rPr>
                <w:rFonts w:asciiTheme="minorHAnsi" w:hAnsiTheme="minorHAnsi" w:cstheme="minorHAnsi"/>
                <w:color w:val="4472C4" w:themeColor="accent1"/>
                <w:sz w:val="22"/>
                <w:szCs w:val="20"/>
              </w:rPr>
            </w:pPr>
            <w:r w:rsidRPr="0020490E">
              <w:rPr>
                <w:rFonts w:asciiTheme="minorHAnsi" w:hAnsiTheme="minorHAnsi" w:cstheme="minorHAnsi"/>
                <w:color w:val="4472C4" w:themeColor="accent1"/>
                <w:sz w:val="22"/>
                <w:szCs w:val="20"/>
              </w:rPr>
              <w:t>0.4199</w:t>
            </w:r>
          </w:p>
        </w:tc>
      </w:tr>
      <w:tr w:rsidR="00045AFF" w:rsidRPr="0020490E" w14:paraId="16D9C703" w14:textId="77777777" w:rsidTr="005B0E15">
        <w:trPr>
          <w:trHeight w:val="270"/>
        </w:trPr>
        <w:tc>
          <w:tcPr>
            <w:tcW w:w="1346" w:type="dxa"/>
            <w:tcBorders>
              <w:top w:val="single" w:sz="12" w:space="0" w:color="E7E6E6" w:themeColor="background2"/>
              <w:bottom w:val="single" w:sz="12" w:space="0" w:color="auto"/>
            </w:tcBorders>
            <w:noWrap/>
            <w:vAlign w:val="center"/>
            <w:hideMark/>
          </w:tcPr>
          <w:p w14:paraId="6B473EF4"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8</w:t>
            </w:r>
          </w:p>
        </w:tc>
        <w:tc>
          <w:tcPr>
            <w:tcW w:w="1347" w:type="dxa"/>
            <w:tcBorders>
              <w:top w:val="single" w:sz="12" w:space="0" w:color="E7E6E6" w:themeColor="background2"/>
              <w:bottom w:val="single" w:sz="12" w:space="0" w:color="auto"/>
            </w:tcBorders>
            <w:noWrap/>
            <w:vAlign w:val="center"/>
            <w:hideMark/>
          </w:tcPr>
          <w:p w14:paraId="27470E4E"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10</w:t>
            </w:r>
          </w:p>
        </w:tc>
        <w:tc>
          <w:tcPr>
            <w:tcW w:w="1347" w:type="dxa"/>
            <w:tcBorders>
              <w:top w:val="single" w:sz="12" w:space="0" w:color="E7E6E6" w:themeColor="background2"/>
              <w:bottom w:val="single" w:sz="12" w:space="0" w:color="auto"/>
            </w:tcBorders>
            <w:noWrap/>
            <w:vAlign w:val="center"/>
            <w:hideMark/>
          </w:tcPr>
          <w:p w14:paraId="6BFC7CF5"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41139</w:t>
            </w:r>
          </w:p>
        </w:tc>
        <w:tc>
          <w:tcPr>
            <w:tcW w:w="1346" w:type="dxa"/>
            <w:tcBorders>
              <w:top w:val="single" w:sz="12" w:space="0" w:color="E7E6E6" w:themeColor="background2"/>
              <w:bottom w:val="single" w:sz="12" w:space="0" w:color="auto"/>
            </w:tcBorders>
            <w:noWrap/>
            <w:vAlign w:val="center"/>
            <w:hideMark/>
          </w:tcPr>
          <w:p w14:paraId="5052ACCD"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0.0478</w:t>
            </w:r>
          </w:p>
        </w:tc>
        <w:tc>
          <w:tcPr>
            <w:tcW w:w="1347" w:type="dxa"/>
            <w:tcBorders>
              <w:top w:val="single" w:sz="12" w:space="0" w:color="E7E6E6" w:themeColor="background2"/>
              <w:bottom w:val="single" w:sz="12" w:space="0" w:color="auto"/>
            </w:tcBorders>
            <w:noWrap/>
            <w:vAlign w:val="center"/>
            <w:hideMark/>
          </w:tcPr>
          <w:p w14:paraId="0EBC2099"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0.51</w:t>
            </w:r>
          </w:p>
        </w:tc>
        <w:tc>
          <w:tcPr>
            <w:tcW w:w="1347" w:type="dxa"/>
            <w:tcBorders>
              <w:top w:val="single" w:sz="12" w:space="0" w:color="E7E6E6" w:themeColor="background2"/>
              <w:bottom w:val="single" w:sz="12" w:space="0" w:color="auto"/>
            </w:tcBorders>
            <w:noWrap/>
            <w:vAlign w:val="center"/>
            <w:hideMark/>
          </w:tcPr>
          <w:p w14:paraId="623B452D" w14:textId="77777777" w:rsidR="00045AFF" w:rsidRPr="0020490E" w:rsidRDefault="00045AFF" w:rsidP="005B0E15">
            <w:pPr>
              <w:jc w:val="center"/>
              <w:rPr>
                <w:rFonts w:asciiTheme="minorHAnsi" w:hAnsiTheme="minorHAnsi" w:cstheme="minorHAnsi"/>
                <w:sz w:val="22"/>
                <w:szCs w:val="20"/>
              </w:rPr>
            </w:pPr>
            <w:r w:rsidRPr="0020490E">
              <w:rPr>
                <w:rFonts w:asciiTheme="minorHAnsi" w:hAnsiTheme="minorHAnsi" w:cstheme="minorHAnsi"/>
                <w:sz w:val="22"/>
                <w:szCs w:val="20"/>
              </w:rPr>
              <w:t>0.4258</w:t>
            </w:r>
          </w:p>
        </w:tc>
      </w:tr>
    </w:tbl>
    <w:p w14:paraId="3BB474A3" w14:textId="77777777" w:rsidR="00045AFF" w:rsidRPr="0020490E" w:rsidRDefault="00045AFF" w:rsidP="00045AFF"/>
    <w:p w14:paraId="14EB740C" w14:textId="77777777" w:rsidR="00045AFF" w:rsidRPr="0020490E" w:rsidRDefault="00045AFF" w:rsidP="00045AFF"/>
    <w:p w14:paraId="27CFBA3E" w14:textId="77777777" w:rsidR="00045AFF" w:rsidRPr="0020490E" w:rsidRDefault="00045AFF" w:rsidP="00045AFF">
      <w:pPr>
        <w:pStyle w:val="Heading2"/>
        <w:rPr>
          <w:lang w:val="en-US"/>
        </w:rPr>
      </w:pPr>
      <w:bookmarkStart w:id="76" w:name="_Toc178598315"/>
      <w:r w:rsidRPr="0020490E">
        <w:rPr>
          <w:rFonts w:hint="eastAsia"/>
          <w:lang w:val="en-US"/>
        </w:rPr>
        <w:t xml:space="preserve">Training </w:t>
      </w:r>
      <w:r w:rsidRPr="0020490E">
        <w:rPr>
          <w:lang w:val="en-US"/>
        </w:rPr>
        <w:t>Statistics</w:t>
      </w:r>
      <w:bookmarkEnd w:id="76"/>
    </w:p>
    <w:p w14:paraId="672893BE" w14:textId="086E8349" w:rsidR="00045AFF" w:rsidRPr="0020490E" w:rsidRDefault="00045AFF" w:rsidP="00045AFF">
      <w:pPr>
        <w:jc w:val="both"/>
      </w:pPr>
      <w:r w:rsidRPr="0020490E">
        <w:t xml:space="preserve">The training statistics of the best model is shown in </w:t>
      </w:r>
      <w:r w:rsidRPr="0020490E">
        <w:fldChar w:fldCharType="begin"/>
      </w:r>
      <w:r w:rsidRPr="0020490E">
        <w:instrText xml:space="preserve"> REF _Ref164081629 \h </w:instrText>
      </w:r>
      <w:r w:rsidR="0020490E">
        <w:instrText xml:space="preserve"> \* MERGEFORMAT </w:instrText>
      </w:r>
      <w:r w:rsidRPr="0020490E">
        <w:fldChar w:fldCharType="separate"/>
      </w:r>
      <w:r w:rsidR="00D933E7" w:rsidRPr="0020490E">
        <w:t>Figure S</w:t>
      </w:r>
      <w:r w:rsidR="00EB12DC" w:rsidRPr="0020490E">
        <w:t>4.4</w:t>
      </w:r>
      <w:r w:rsidR="00EB12DC" w:rsidRPr="0020490E">
        <w:noBreakHyphen/>
        <w:t>1</w:t>
      </w:r>
      <w:r w:rsidRPr="0020490E">
        <w:fldChar w:fldCharType="end"/>
      </w:r>
      <w:r w:rsidRPr="0020490E">
        <w:t xml:space="preserve"> and </w:t>
      </w:r>
      <w:r w:rsidRPr="0020490E">
        <w:fldChar w:fldCharType="begin"/>
      </w:r>
      <w:r w:rsidRPr="0020490E">
        <w:instrText xml:space="preserve"> REF _Ref164081631 \h </w:instrText>
      </w:r>
      <w:r w:rsidR="0020490E">
        <w:instrText xml:space="preserve"> \* MERGEFORMAT </w:instrText>
      </w:r>
      <w:r w:rsidRPr="0020490E">
        <w:fldChar w:fldCharType="separate"/>
      </w:r>
      <w:r w:rsidR="00D933E7" w:rsidRPr="0020490E">
        <w:t>Figure S</w:t>
      </w:r>
      <w:r w:rsidR="00EB12DC" w:rsidRPr="0020490E">
        <w:t>4.4</w:t>
      </w:r>
      <w:r w:rsidR="00EB12DC" w:rsidRPr="0020490E">
        <w:noBreakHyphen/>
        <w:t>2</w:t>
      </w:r>
      <w:r w:rsidRPr="0020490E">
        <w:fldChar w:fldCharType="end"/>
      </w:r>
      <w:r w:rsidRPr="0020490E">
        <w:t xml:space="preserve">. As shown in the figure, the training force MAE, force cosine, and energy MAE keep decreasing during the </w:t>
      </w:r>
      <w:r w:rsidR="009C2539" w:rsidRPr="0020490E">
        <w:t>entire process</w:t>
      </w:r>
      <w:r w:rsidRPr="0020490E">
        <w:t xml:space="preserve">. The validation force cosine and energy MAE keep decreasing, while force MAE slight increases at later stage. </w:t>
      </w:r>
    </w:p>
    <w:p w14:paraId="1AB8DB35" w14:textId="77777777" w:rsidR="00045AFF" w:rsidRPr="0020490E" w:rsidRDefault="00045AFF" w:rsidP="00045AFF">
      <w:pPr>
        <w:keepNext/>
      </w:pPr>
      <w:r w:rsidRPr="0020490E">
        <w:rPr>
          <w:noProof/>
        </w:rPr>
        <w:lastRenderedPageBreak/>
        <w:drawing>
          <wp:inline distT="0" distB="0" distL="0" distR="0" wp14:anchorId="050A339B" wp14:editId="736A6592">
            <wp:extent cx="5274310" cy="5274310"/>
            <wp:effectExtent l="0" t="0" r="2540" b="2540"/>
            <wp:docPr id="299573074" name="Picture 1" descr="A graph of a train statist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73074" name="Picture 1" descr="A graph of a train statistics&#10;&#10;Description automatically generated"/>
                    <pic:cNvPicPr/>
                  </pic:nvPicPr>
                  <pic:blipFill>
                    <a:blip r:embed="rId46"/>
                    <a:stretch>
                      <a:fillRect/>
                    </a:stretch>
                  </pic:blipFill>
                  <pic:spPr>
                    <a:xfrm>
                      <a:off x="0" y="0"/>
                      <a:ext cx="5274310" cy="5274310"/>
                    </a:xfrm>
                    <a:prstGeom prst="rect">
                      <a:avLst/>
                    </a:prstGeom>
                  </pic:spPr>
                </pic:pic>
              </a:graphicData>
            </a:graphic>
          </wp:inline>
        </w:drawing>
      </w:r>
    </w:p>
    <w:p w14:paraId="40BE4B68" w14:textId="1671D0D0" w:rsidR="00045AFF" w:rsidRPr="0020490E" w:rsidRDefault="00D933E7" w:rsidP="00045AFF">
      <w:pPr>
        <w:pStyle w:val="Caption"/>
      </w:pPr>
      <w:bookmarkStart w:id="77" w:name="_Ref164081629"/>
      <w:bookmarkStart w:id="78" w:name="_Ref164081624"/>
      <w:bookmarkStart w:id="79" w:name="_Toc178598359"/>
      <w:r w:rsidRPr="0020490E">
        <w:t>Figure S</w:t>
      </w:r>
      <w:r w:rsidR="00BD54CB">
        <w:fldChar w:fldCharType="begin"/>
      </w:r>
      <w:r w:rsidR="00BD54CB">
        <w:instrText xml:space="preserve"> STYLEREF 1 \s </w:instrText>
      </w:r>
      <w:r w:rsidR="00BD54CB">
        <w:fldChar w:fldCharType="separate"/>
      </w:r>
      <w:r w:rsidR="000C22CA" w:rsidRPr="0020490E">
        <w:rPr>
          <w:noProof/>
        </w:rPr>
        <w:t>4</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1</w:t>
      </w:r>
      <w:r w:rsidR="00BD54CB">
        <w:rPr>
          <w:noProof/>
        </w:rPr>
        <w:fldChar w:fldCharType="end"/>
      </w:r>
      <w:bookmarkEnd w:id="77"/>
      <w:r w:rsidR="00045AFF" w:rsidRPr="0020490E">
        <w:t xml:space="preserve"> Model training statistics (train set)</w:t>
      </w:r>
      <w:bookmarkEnd w:id="78"/>
      <w:bookmarkEnd w:id="79"/>
    </w:p>
    <w:p w14:paraId="5F5FB5BD" w14:textId="77777777" w:rsidR="00045AFF" w:rsidRPr="0020490E" w:rsidRDefault="00045AFF" w:rsidP="00045AFF"/>
    <w:p w14:paraId="75CBEF25" w14:textId="77777777" w:rsidR="00045AFF" w:rsidRPr="0020490E" w:rsidRDefault="00045AFF" w:rsidP="00045AFF">
      <w:pPr>
        <w:keepNext/>
      </w:pPr>
      <w:r w:rsidRPr="0020490E">
        <w:rPr>
          <w:noProof/>
        </w:rPr>
        <w:lastRenderedPageBreak/>
        <w:drawing>
          <wp:inline distT="0" distB="0" distL="0" distR="0" wp14:anchorId="53C78EF2" wp14:editId="29C3ABF6">
            <wp:extent cx="5274310" cy="5274310"/>
            <wp:effectExtent l="0" t="0" r="2540" b="2540"/>
            <wp:docPr id="188732323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323230" name="Picture 1" descr="A screenshot of a graph&#10;&#10;Description automatically generated"/>
                    <pic:cNvPicPr/>
                  </pic:nvPicPr>
                  <pic:blipFill>
                    <a:blip r:embed="rId47"/>
                    <a:stretch>
                      <a:fillRect/>
                    </a:stretch>
                  </pic:blipFill>
                  <pic:spPr>
                    <a:xfrm>
                      <a:off x="0" y="0"/>
                      <a:ext cx="5274310" cy="5274310"/>
                    </a:xfrm>
                    <a:prstGeom prst="rect">
                      <a:avLst/>
                    </a:prstGeom>
                  </pic:spPr>
                </pic:pic>
              </a:graphicData>
            </a:graphic>
          </wp:inline>
        </w:drawing>
      </w:r>
    </w:p>
    <w:p w14:paraId="2BA25654" w14:textId="6ABE82D3" w:rsidR="00045AFF" w:rsidRPr="0020490E" w:rsidRDefault="00D933E7" w:rsidP="00045AFF">
      <w:pPr>
        <w:pStyle w:val="Caption"/>
      </w:pPr>
      <w:bookmarkStart w:id="80" w:name="_Ref164081631"/>
      <w:bookmarkStart w:id="81" w:name="_Toc178598360"/>
      <w:r w:rsidRPr="0020490E">
        <w:t>Figure S</w:t>
      </w:r>
      <w:r w:rsidR="00BD54CB">
        <w:fldChar w:fldCharType="begin"/>
      </w:r>
      <w:r w:rsidR="00BD54CB">
        <w:instrText xml:space="preserve"> STYLEREF 1 \s </w:instrText>
      </w:r>
      <w:r w:rsidR="00BD54CB">
        <w:fldChar w:fldCharType="separate"/>
      </w:r>
      <w:r w:rsidR="000C22CA" w:rsidRPr="0020490E">
        <w:rPr>
          <w:noProof/>
        </w:rPr>
        <w:t>4</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2</w:t>
      </w:r>
      <w:r w:rsidR="00BD54CB">
        <w:rPr>
          <w:noProof/>
        </w:rPr>
        <w:fldChar w:fldCharType="end"/>
      </w:r>
      <w:bookmarkEnd w:id="80"/>
      <w:r w:rsidR="00045AFF" w:rsidRPr="0020490E">
        <w:t xml:space="preserve"> Model training statistics (validation set)</w:t>
      </w:r>
      <w:bookmarkEnd w:id="81"/>
    </w:p>
    <w:p w14:paraId="0DD69FF9" w14:textId="77777777" w:rsidR="00045AFF" w:rsidRPr="0020490E" w:rsidRDefault="00045AFF" w:rsidP="00045AFF"/>
    <w:p w14:paraId="7DC3C38F" w14:textId="23A3E4C5" w:rsidR="00045AFF" w:rsidRPr="0020490E" w:rsidRDefault="00045AFF" w:rsidP="00045AFF">
      <w:pPr>
        <w:pStyle w:val="Heading2"/>
        <w:rPr>
          <w:lang w:val="en-US"/>
        </w:rPr>
      </w:pPr>
      <w:bookmarkStart w:id="82" w:name="_Toc178598316"/>
      <w:r w:rsidRPr="0020490E">
        <w:rPr>
          <w:lang w:val="en-US"/>
        </w:rPr>
        <w:t>Model</w:t>
      </w:r>
      <w:r w:rsidR="00553AB5" w:rsidRPr="0020490E">
        <w:rPr>
          <w:lang w:val="en-US"/>
        </w:rPr>
        <w:t xml:space="preserve"> transferring</w:t>
      </w:r>
      <w:r w:rsidRPr="0020490E">
        <w:rPr>
          <w:lang w:val="en-US"/>
        </w:rPr>
        <w:t xml:space="preserve"> method</w:t>
      </w:r>
      <w:bookmarkEnd w:id="82"/>
    </w:p>
    <w:p w14:paraId="5A323651" w14:textId="12AF32D5" w:rsidR="00045AFF" w:rsidRPr="0020490E" w:rsidRDefault="00045AFF" w:rsidP="00045AFF">
      <w:r w:rsidRPr="0020490E">
        <w:t xml:space="preserve">For the model finetuning, we searched for the optimal finetuning configuration by freezing the model and training only the last few modules. As shown in </w:t>
      </w:r>
      <w:r w:rsidRPr="0020490E">
        <w:fldChar w:fldCharType="begin"/>
      </w:r>
      <w:r w:rsidRPr="0020490E">
        <w:instrText xml:space="preserve"> REF _Ref164082169 \h </w:instrText>
      </w:r>
      <w:r w:rsidR="0020490E">
        <w:instrText xml:space="preserve"> \* MERGEFORMAT </w:instrText>
      </w:r>
      <w:r w:rsidRPr="0020490E">
        <w:fldChar w:fldCharType="separate"/>
      </w:r>
      <w:r w:rsidR="00D933E7" w:rsidRPr="0020490E">
        <w:t>Table S</w:t>
      </w:r>
      <w:r w:rsidR="00EB12DC" w:rsidRPr="0020490E">
        <w:t>4.5</w:t>
      </w:r>
      <w:r w:rsidR="00EB12DC" w:rsidRPr="0020490E">
        <w:noBreakHyphen/>
        <w:t>1</w:t>
      </w:r>
      <w:r w:rsidRPr="0020490E">
        <w:fldChar w:fldCharType="end"/>
      </w:r>
      <w:r w:rsidRPr="0020490E">
        <w:t xml:space="preserve">, we tried unfrozen different number of output heads and final convolutional layers to determine the optimal finetuning method (highlighted in blue). We also compare the performance of the model without pretraining. </w:t>
      </w:r>
    </w:p>
    <w:p w14:paraId="535A9485" w14:textId="77777777" w:rsidR="00045AFF" w:rsidRPr="0020490E" w:rsidRDefault="00045AFF" w:rsidP="00045AFF"/>
    <w:p w14:paraId="55009D03" w14:textId="62C67216" w:rsidR="00045AFF" w:rsidRPr="0020490E" w:rsidRDefault="00D933E7" w:rsidP="00045AFF">
      <w:pPr>
        <w:pStyle w:val="Caption"/>
        <w:keepNext/>
      </w:pPr>
      <w:bookmarkStart w:id="83" w:name="_Ref164082169"/>
      <w:bookmarkStart w:id="84" w:name="_Toc178598337"/>
      <w:r w:rsidRPr="0020490E">
        <w:t>Table S</w:t>
      </w:r>
      <w:r w:rsidR="00BD54CB">
        <w:fldChar w:fldCharType="begin"/>
      </w:r>
      <w:r w:rsidR="00BD54CB">
        <w:instrText xml:space="preserve"> STYLEREF 1 \s </w:instrText>
      </w:r>
      <w:r w:rsidR="00BD54CB">
        <w:fldChar w:fldCharType="separate"/>
      </w:r>
      <w:r w:rsidR="00790776" w:rsidRPr="0020490E">
        <w:rPr>
          <w:noProof/>
        </w:rPr>
        <w:t>4</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790776" w:rsidRPr="0020490E">
        <w:rPr>
          <w:noProof/>
        </w:rPr>
        <w:t>3</w:t>
      </w:r>
      <w:r w:rsidR="00BD54CB">
        <w:rPr>
          <w:noProof/>
        </w:rPr>
        <w:fldChar w:fldCharType="end"/>
      </w:r>
      <w:bookmarkEnd w:id="83"/>
      <w:r w:rsidR="00045AFF" w:rsidRPr="0020490E">
        <w:t xml:space="preserve"> Finetuning parameter searching.</w:t>
      </w:r>
      <w:bookmarkEnd w:id="84"/>
      <w:r w:rsidR="00045AFF" w:rsidRPr="0020490E">
        <w:t xml:space="preserve"> </w:t>
      </w:r>
    </w:p>
    <w:tbl>
      <w:tblPr>
        <w:tblStyle w:val="TableGrid"/>
        <w:tblW w:w="0" w:type="auto"/>
        <w:tblBorders>
          <w:top w:val="single" w:sz="18" w:space="0" w:color="000000"/>
          <w:left w:val="none" w:sz="0" w:space="0" w:color="auto"/>
          <w:bottom w:val="single" w:sz="18" w:space="0" w:color="000000"/>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39"/>
        <w:gridCol w:w="1567"/>
        <w:gridCol w:w="633"/>
        <w:gridCol w:w="633"/>
        <w:gridCol w:w="634"/>
        <w:gridCol w:w="807"/>
        <w:gridCol w:w="675"/>
        <w:gridCol w:w="830"/>
        <w:gridCol w:w="839"/>
        <w:gridCol w:w="839"/>
      </w:tblGrid>
      <w:tr w:rsidR="00045AFF" w:rsidRPr="0020490E" w14:paraId="20BABD37" w14:textId="77777777" w:rsidTr="005B0E15">
        <w:tc>
          <w:tcPr>
            <w:tcW w:w="839" w:type="dxa"/>
            <w:tcBorders>
              <w:top w:val="single" w:sz="18" w:space="0" w:color="000000"/>
              <w:bottom w:val="single" w:sz="18" w:space="0" w:color="000000"/>
            </w:tcBorders>
            <w:vAlign w:val="center"/>
          </w:tcPr>
          <w:p w14:paraId="13946F1C" w14:textId="77777777" w:rsidR="00045AFF" w:rsidRPr="0020490E" w:rsidRDefault="00045AFF" w:rsidP="005B0E15">
            <w:pPr>
              <w:jc w:val="center"/>
              <w:rPr>
                <w:rFonts w:asciiTheme="minorHAnsi" w:eastAsia="Times New Roman" w:hAnsiTheme="minorHAnsi" w:cstheme="minorHAnsi"/>
                <w:b/>
                <w:bCs/>
                <w:color w:val="000000" w:themeColor="text1"/>
                <w:kern w:val="0"/>
                <w:sz w:val="22"/>
                <w14:ligatures w14:val="none"/>
              </w:rPr>
            </w:pPr>
            <w:r w:rsidRPr="0020490E">
              <w:rPr>
                <w:rFonts w:asciiTheme="minorHAnsi" w:eastAsia="Times New Roman" w:hAnsiTheme="minorHAnsi" w:cstheme="minorHAnsi"/>
                <w:b/>
                <w:bCs/>
                <w:color w:val="000000" w:themeColor="text1"/>
                <w:kern w:val="0"/>
                <w:sz w:val="22"/>
                <w14:ligatures w14:val="none"/>
              </w:rPr>
              <w:t>Energy</w:t>
            </w:r>
          </w:p>
          <w:p w14:paraId="407731A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color w:val="000000" w:themeColor="text1"/>
                <w:kern w:val="0"/>
                <w:sz w:val="22"/>
                <w14:ligatures w14:val="none"/>
              </w:rPr>
              <w:t>Head</w:t>
            </w:r>
          </w:p>
        </w:tc>
        <w:tc>
          <w:tcPr>
            <w:tcW w:w="1567" w:type="dxa"/>
            <w:tcBorders>
              <w:top w:val="single" w:sz="18" w:space="0" w:color="000000"/>
              <w:bottom w:val="single" w:sz="18" w:space="0" w:color="000000"/>
            </w:tcBorders>
            <w:vAlign w:val="center"/>
          </w:tcPr>
          <w:p w14:paraId="37B9B601" w14:textId="77777777" w:rsidR="00045AFF" w:rsidRPr="0020490E" w:rsidRDefault="00045AFF" w:rsidP="005B0E15">
            <w:pPr>
              <w:jc w:val="center"/>
              <w:rPr>
                <w:rFonts w:asciiTheme="minorHAnsi" w:eastAsia="Times New Roman" w:hAnsiTheme="minorHAnsi" w:cstheme="minorHAnsi"/>
                <w:b/>
                <w:bCs/>
                <w:color w:val="000000" w:themeColor="text1"/>
                <w:kern w:val="0"/>
                <w:sz w:val="22"/>
                <w14:ligatures w14:val="none"/>
              </w:rPr>
            </w:pPr>
            <w:r w:rsidRPr="0020490E">
              <w:rPr>
                <w:rFonts w:asciiTheme="minorHAnsi" w:eastAsia="Times New Roman" w:hAnsiTheme="minorHAnsi" w:cstheme="minorHAnsi"/>
                <w:b/>
                <w:bCs/>
                <w:color w:val="000000" w:themeColor="text1"/>
                <w:kern w:val="0"/>
                <w:sz w:val="22"/>
                <w14:ligatures w14:val="none"/>
              </w:rPr>
              <w:t>Force</w:t>
            </w:r>
          </w:p>
          <w:p w14:paraId="6A881D60"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color w:val="000000" w:themeColor="text1"/>
                <w:kern w:val="0"/>
                <w:sz w:val="22"/>
                <w14:ligatures w14:val="none"/>
              </w:rPr>
              <w:t>Head</w:t>
            </w:r>
          </w:p>
        </w:tc>
        <w:tc>
          <w:tcPr>
            <w:tcW w:w="633" w:type="dxa"/>
            <w:tcBorders>
              <w:top w:val="single" w:sz="18" w:space="0" w:color="000000"/>
              <w:bottom w:val="single" w:sz="18" w:space="0" w:color="000000"/>
            </w:tcBorders>
            <w:vAlign w:val="center"/>
          </w:tcPr>
          <w:p w14:paraId="02DBE3FD" w14:textId="77777777" w:rsidR="00045AFF" w:rsidRPr="0020490E" w:rsidRDefault="00045AFF" w:rsidP="005B0E15">
            <w:pPr>
              <w:jc w:val="center"/>
              <w:rPr>
                <w:rFonts w:asciiTheme="minorHAnsi" w:eastAsia="Times New Roman" w:hAnsiTheme="minorHAnsi" w:cstheme="minorHAnsi"/>
                <w:b/>
                <w:bCs/>
                <w:color w:val="000000" w:themeColor="text1"/>
                <w:kern w:val="0"/>
                <w:sz w:val="22"/>
                <w14:ligatures w14:val="none"/>
              </w:rPr>
            </w:pPr>
            <w:r w:rsidRPr="0020490E">
              <w:rPr>
                <w:rFonts w:asciiTheme="minorHAnsi" w:eastAsia="Times New Roman" w:hAnsiTheme="minorHAnsi" w:cstheme="minorHAnsi"/>
                <w:b/>
                <w:bCs/>
                <w:color w:val="000000" w:themeColor="text1"/>
                <w:kern w:val="0"/>
                <w:sz w:val="22"/>
                <w14:ligatures w14:val="none"/>
              </w:rPr>
              <w:t>-1</w:t>
            </w:r>
          </w:p>
          <w:p w14:paraId="48C61AE8"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color w:val="000000" w:themeColor="text1"/>
                <w:kern w:val="0"/>
                <w:sz w:val="22"/>
                <w14:ligatures w14:val="none"/>
              </w:rPr>
              <w:t>Layer</w:t>
            </w:r>
          </w:p>
        </w:tc>
        <w:tc>
          <w:tcPr>
            <w:tcW w:w="633" w:type="dxa"/>
            <w:tcBorders>
              <w:top w:val="single" w:sz="18" w:space="0" w:color="000000"/>
              <w:bottom w:val="single" w:sz="18" w:space="0" w:color="000000"/>
            </w:tcBorders>
            <w:vAlign w:val="center"/>
          </w:tcPr>
          <w:p w14:paraId="73030063" w14:textId="77777777" w:rsidR="00045AFF" w:rsidRPr="0020490E" w:rsidRDefault="00045AFF" w:rsidP="005B0E15">
            <w:pPr>
              <w:jc w:val="center"/>
              <w:rPr>
                <w:rFonts w:asciiTheme="minorHAnsi" w:eastAsia="Times New Roman" w:hAnsiTheme="minorHAnsi" w:cstheme="minorHAnsi"/>
                <w:b/>
                <w:bCs/>
                <w:color w:val="000000" w:themeColor="text1"/>
                <w:kern w:val="0"/>
                <w:sz w:val="22"/>
                <w14:ligatures w14:val="none"/>
              </w:rPr>
            </w:pPr>
            <w:r w:rsidRPr="0020490E">
              <w:rPr>
                <w:rFonts w:asciiTheme="minorHAnsi" w:eastAsia="Times New Roman" w:hAnsiTheme="minorHAnsi" w:cstheme="minorHAnsi"/>
                <w:b/>
                <w:bCs/>
                <w:color w:val="000000" w:themeColor="text1"/>
                <w:kern w:val="0"/>
                <w:sz w:val="22"/>
                <w14:ligatures w14:val="none"/>
              </w:rPr>
              <w:t>-2</w:t>
            </w:r>
          </w:p>
          <w:p w14:paraId="5532B918"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color w:val="000000" w:themeColor="text1"/>
                <w:kern w:val="0"/>
                <w:sz w:val="22"/>
                <w14:ligatures w14:val="none"/>
              </w:rPr>
              <w:t>Layer</w:t>
            </w:r>
          </w:p>
        </w:tc>
        <w:tc>
          <w:tcPr>
            <w:tcW w:w="634" w:type="dxa"/>
            <w:tcBorders>
              <w:top w:val="single" w:sz="18" w:space="0" w:color="000000"/>
              <w:bottom w:val="single" w:sz="18" w:space="0" w:color="000000"/>
            </w:tcBorders>
            <w:vAlign w:val="center"/>
          </w:tcPr>
          <w:p w14:paraId="15F3B38D" w14:textId="77777777" w:rsidR="00045AFF" w:rsidRPr="0020490E" w:rsidRDefault="00045AFF" w:rsidP="005B0E15">
            <w:pPr>
              <w:jc w:val="center"/>
              <w:rPr>
                <w:rFonts w:asciiTheme="minorHAnsi" w:eastAsia="Times New Roman" w:hAnsiTheme="minorHAnsi" w:cstheme="minorHAnsi"/>
                <w:b/>
                <w:bCs/>
                <w:color w:val="000000" w:themeColor="text1"/>
                <w:kern w:val="0"/>
                <w:sz w:val="22"/>
                <w14:ligatures w14:val="none"/>
              </w:rPr>
            </w:pPr>
            <w:r w:rsidRPr="0020490E">
              <w:rPr>
                <w:rFonts w:asciiTheme="minorHAnsi" w:eastAsia="Times New Roman" w:hAnsiTheme="minorHAnsi" w:cstheme="minorHAnsi"/>
                <w:b/>
                <w:bCs/>
                <w:color w:val="000000" w:themeColor="text1"/>
                <w:kern w:val="0"/>
                <w:sz w:val="22"/>
                <w14:ligatures w14:val="none"/>
              </w:rPr>
              <w:t>-3</w:t>
            </w:r>
          </w:p>
          <w:p w14:paraId="413BD5E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color w:val="000000" w:themeColor="text1"/>
                <w:kern w:val="0"/>
                <w:sz w:val="22"/>
                <w14:ligatures w14:val="none"/>
              </w:rPr>
              <w:t>Layer</w:t>
            </w:r>
          </w:p>
        </w:tc>
        <w:tc>
          <w:tcPr>
            <w:tcW w:w="807" w:type="dxa"/>
            <w:tcBorders>
              <w:top w:val="single" w:sz="18" w:space="0" w:color="000000"/>
              <w:bottom w:val="single" w:sz="18" w:space="0" w:color="000000"/>
            </w:tcBorders>
            <w:vAlign w:val="center"/>
          </w:tcPr>
          <w:p w14:paraId="2F8ADDA9"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color w:val="000000" w:themeColor="text1"/>
                <w:kern w:val="0"/>
                <w:sz w:val="22"/>
                <w14:ligatures w14:val="none"/>
              </w:rPr>
              <w:t>Epoch</w:t>
            </w:r>
          </w:p>
        </w:tc>
        <w:tc>
          <w:tcPr>
            <w:tcW w:w="675" w:type="dxa"/>
            <w:tcBorders>
              <w:top w:val="single" w:sz="18" w:space="0" w:color="000000"/>
              <w:bottom w:val="single" w:sz="18" w:space="0" w:color="000000"/>
            </w:tcBorders>
            <w:vAlign w:val="center"/>
          </w:tcPr>
          <w:p w14:paraId="7D6659D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color w:val="000000" w:themeColor="text1"/>
                <w:kern w:val="0"/>
                <w:sz w:val="22"/>
                <w14:ligatures w14:val="none"/>
              </w:rPr>
              <w:t>LR</w:t>
            </w:r>
          </w:p>
        </w:tc>
        <w:tc>
          <w:tcPr>
            <w:tcW w:w="830" w:type="dxa"/>
            <w:tcBorders>
              <w:top w:val="single" w:sz="18" w:space="0" w:color="000000"/>
              <w:bottom w:val="single" w:sz="18" w:space="0" w:color="000000"/>
            </w:tcBorders>
            <w:vAlign w:val="center"/>
          </w:tcPr>
          <w:p w14:paraId="5A913E7B"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color w:val="000000" w:themeColor="text1"/>
                <w:kern w:val="0"/>
                <w:sz w:val="22"/>
                <w14:ligatures w14:val="none"/>
              </w:rPr>
              <w:t xml:space="preserve">Force </w:t>
            </w:r>
            <w:r w:rsidRPr="0020490E">
              <w:rPr>
                <w:rFonts w:asciiTheme="minorHAnsi" w:hAnsiTheme="minorHAnsi" w:cstheme="minorHAnsi" w:hint="eastAsia"/>
                <w:b/>
                <w:bCs/>
                <w:color w:val="000000" w:themeColor="text1"/>
                <w:kern w:val="0"/>
                <w:sz w:val="22"/>
                <w14:ligatures w14:val="none"/>
              </w:rPr>
              <w:t>MAE</w:t>
            </w:r>
          </w:p>
        </w:tc>
        <w:tc>
          <w:tcPr>
            <w:tcW w:w="839" w:type="dxa"/>
            <w:tcBorders>
              <w:top w:val="single" w:sz="18" w:space="0" w:color="000000"/>
              <w:bottom w:val="single" w:sz="18" w:space="0" w:color="000000"/>
            </w:tcBorders>
            <w:vAlign w:val="center"/>
          </w:tcPr>
          <w:p w14:paraId="1116E980"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color w:val="000000" w:themeColor="text1"/>
                <w:kern w:val="0"/>
                <w:sz w:val="22"/>
                <w14:ligatures w14:val="none"/>
              </w:rPr>
              <w:t>Force Cos</w:t>
            </w:r>
          </w:p>
        </w:tc>
        <w:tc>
          <w:tcPr>
            <w:tcW w:w="839" w:type="dxa"/>
            <w:tcBorders>
              <w:top w:val="single" w:sz="18" w:space="0" w:color="000000"/>
              <w:bottom w:val="single" w:sz="18" w:space="0" w:color="000000"/>
            </w:tcBorders>
            <w:vAlign w:val="center"/>
          </w:tcPr>
          <w:p w14:paraId="37088DCC" w14:textId="77777777" w:rsidR="00045AFF" w:rsidRPr="0020490E" w:rsidRDefault="00045AFF" w:rsidP="005B0E15">
            <w:pPr>
              <w:jc w:val="center"/>
              <w:rPr>
                <w:rFonts w:asciiTheme="minorHAnsi" w:eastAsia="Times New Roman" w:hAnsiTheme="minorHAnsi" w:cstheme="minorHAnsi"/>
                <w:b/>
                <w:bCs/>
                <w:color w:val="000000" w:themeColor="text1"/>
                <w:kern w:val="0"/>
                <w:sz w:val="22"/>
                <w14:ligatures w14:val="none"/>
              </w:rPr>
            </w:pPr>
            <w:r w:rsidRPr="0020490E">
              <w:rPr>
                <w:rFonts w:asciiTheme="minorHAnsi" w:eastAsia="Times New Roman" w:hAnsiTheme="minorHAnsi" w:cstheme="minorHAnsi"/>
                <w:b/>
                <w:bCs/>
                <w:color w:val="000000" w:themeColor="text1"/>
                <w:kern w:val="0"/>
                <w:sz w:val="22"/>
                <w14:ligatures w14:val="none"/>
              </w:rPr>
              <w:t>Energy</w:t>
            </w:r>
          </w:p>
          <w:p w14:paraId="5E348AB9"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hint="eastAsia"/>
                <w:b/>
                <w:bCs/>
                <w:color w:val="000000" w:themeColor="text1"/>
                <w:kern w:val="0"/>
                <w:sz w:val="22"/>
                <w14:ligatures w14:val="none"/>
              </w:rPr>
              <w:t>MAE</w:t>
            </w:r>
          </w:p>
        </w:tc>
      </w:tr>
      <w:tr w:rsidR="00045AFF" w:rsidRPr="0020490E" w14:paraId="1F4501AB" w14:textId="77777777" w:rsidTr="005B0E15">
        <w:tc>
          <w:tcPr>
            <w:tcW w:w="839" w:type="dxa"/>
            <w:tcBorders>
              <w:top w:val="single" w:sz="18" w:space="0" w:color="000000"/>
              <w:bottom w:val="single" w:sz="18" w:space="0" w:color="E7E6E6" w:themeColor="background2"/>
            </w:tcBorders>
            <w:vAlign w:val="center"/>
          </w:tcPr>
          <w:p w14:paraId="36F9B0F0"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1567" w:type="dxa"/>
            <w:tcBorders>
              <w:top w:val="single" w:sz="18" w:space="0" w:color="000000"/>
              <w:bottom w:val="single" w:sz="18" w:space="0" w:color="E7E6E6" w:themeColor="background2"/>
            </w:tcBorders>
            <w:vAlign w:val="center"/>
          </w:tcPr>
          <w:p w14:paraId="2405A56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633" w:type="dxa"/>
            <w:tcBorders>
              <w:top w:val="single" w:sz="18" w:space="0" w:color="000000"/>
              <w:bottom w:val="single" w:sz="18" w:space="0" w:color="E7E6E6" w:themeColor="background2"/>
            </w:tcBorders>
            <w:vAlign w:val="center"/>
          </w:tcPr>
          <w:p w14:paraId="07A64AF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633" w:type="dxa"/>
            <w:tcBorders>
              <w:top w:val="single" w:sz="18" w:space="0" w:color="000000"/>
              <w:bottom w:val="single" w:sz="18" w:space="0" w:color="E7E6E6" w:themeColor="background2"/>
            </w:tcBorders>
            <w:vAlign w:val="center"/>
          </w:tcPr>
          <w:p w14:paraId="1195A4B8"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634" w:type="dxa"/>
            <w:tcBorders>
              <w:top w:val="single" w:sz="18" w:space="0" w:color="000000"/>
              <w:bottom w:val="single" w:sz="18" w:space="0" w:color="E7E6E6" w:themeColor="background2"/>
            </w:tcBorders>
            <w:vAlign w:val="center"/>
          </w:tcPr>
          <w:p w14:paraId="34DCDDEB"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807" w:type="dxa"/>
            <w:tcBorders>
              <w:top w:val="single" w:sz="18" w:space="0" w:color="000000"/>
              <w:bottom w:val="single" w:sz="18" w:space="0" w:color="E7E6E6" w:themeColor="background2"/>
            </w:tcBorders>
            <w:vAlign w:val="center"/>
          </w:tcPr>
          <w:p w14:paraId="183A4742"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10</w:t>
            </w:r>
          </w:p>
        </w:tc>
        <w:tc>
          <w:tcPr>
            <w:tcW w:w="675" w:type="dxa"/>
            <w:tcBorders>
              <w:top w:val="single" w:sz="18" w:space="0" w:color="000000"/>
              <w:bottom w:val="single" w:sz="18" w:space="0" w:color="E7E6E6" w:themeColor="background2"/>
            </w:tcBorders>
            <w:vAlign w:val="center"/>
          </w:tcPr>
          <w:p w14:paraId="0ECC5C03"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-5</w:t>
            </w:r>
          </w:p>
        </w:tc>
        <w:tc>
          <w:tcPr>
            <w:tcW w:w="830" w:type="dxa"/>
            <w:tcBorders>
              <w:top w:val="single" w:sz="18" w:space="0" w:color="000000"/>
              <w:bottom w:val="single" w:sz="18" w:space="0" w:color="E7E6E6" w:themeColor="background2"/>
            </w:tcBorders>
            <w:vAlign w:val="center"/>
          </w:tcPr>
          <w:p w14:paraId="50F298E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0.1949</w:t>
            </w:r>
          </w:p>
        </w:tc>
        <w:tc>
          <w:tcPr>
            <w:tcW w:w="839" w:type="dxa"/>
            <w:tcBorders>
              <w:top w:val="single" w:sz="18" w:space="0" w:color="000000"/>
              <w:bottom w:val="single" w:sz="18" w:space="0" w:color="E7E6E6" w:themeColor="background2"/>
            </w:tcBorders>
            <w:vAlign w:val="center"/>
          </w:tcPr>
          <w:p w14:paraId="05E1EB5C"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0.3039</w:t>
            </w:r>
          </w:p>
        </w:tc>
        <w:tc>
          <w:tcPr>
            <w:tcW w:w="839" w:type="dxa"/>
            <w:tcBorders>
              <w:top w:val="single" w:sz="18" w:space="0" w:color="000000"/>
              <w:bottom w:val="single" w:sz="18" w:space="0" w:color="E7E6E6" w:themeColor="background2"/>
            </w:tcBorders>
            <w:vAlign w:val="center"/>
          </w:tcPr>
          <w:p w14:paraId="470ED66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2.0984</w:t>
            </w:r>
          </w:p>
        </w:tc>
      </w:tr>
      <w:tr w:rsidR="00045AFF" w:rsidRPr="0020490E" w14:paraId="43909D57" w14:textId="77777777" w:rsidTr="005B0E15">
        <w:tc>
          <w:tcPr>
            <w:tcW w:w="839" w:type="dxa"/>
            <w:tcBorders>
              <w:top w:val="single" w:sz="18" w:space="0" w:color="E7E6E6" w:themeColor="background2"/>
              <w:bottom w:val="single" w:sz="18" w:space="0" w:color="E7E6E6" w:themeColor="background2"/>
            </w:tcBorders>
            <w:vAlign w:val="center"/>
          </w:tcPr>
          <w:p w14:paraId="355DD07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1567" w:type="dxa"/>
            <w:tcBorders>
              <w:top w:val="single" w:sz="18" w:space="0" w:color="E7E6E6" w:themeColor="background2"/>
              <w:bottom w:val="single" w:sz="18" w:space="0" w:color="E7E6E6" w:themeColor="background2"/>
            </w:tcBorders>
            <w:vAlign w:val="center"/>
          </w:tcPr>
          <w:p w14:paraId="6B12584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39D1F589"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633" w:type="dxa"/>
            <w:tcBorders>
              <w:top w:val="single" w:sz="18" w:space="0" w:color="E7E6E6" w:themeColor="background2"/>
              <w:bottom w:val="single" w:sz="18" w:space="0" w:color="E7E6E6" w:themeColor="background2"/>
            </w:tcBorders>
            <w:vAlign w:val="center"/>
          </w:tcPr>
          <w:p w14:paraId="46C55CE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634" w:type="dxa"/>
            <w:tcBorders>
              <w:top w:val="single" w:sz="18" w:space="0" w:color="E7E6E6" w:themeColor="background2"/>
              <w:bottom w:val="single" w:sz="18" w:space="0" w:color="E7E6E6" w:themeColor="background2"/>
            </w:tcBorders>
            <w:vAlign w:val="center"/>
          </w:tcPr>
          <w:p w14:paraId="1C8A562D"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807" w:type="dxa"/>
            <w:tcBorders>
              <w:top w:val="single" w:sz="18" w:space="0" w:color="E7E6E6" w:themeColor="background2"/>
              <w:bottom w:val="single" w:sz="18" w:space="0" w:color="E7E6E6" w:themeColor="background2"/>
            </w:tcBorders>
            <w:vAlign w:val="center"/>
          </w:tcPr>
          <w:p w14:paraId="0218B5AC"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10</w:t>
            </w:r>
          </w:p>
        </w:tc>
        <w:tc>
          <w:tcPr>
            <w:tcW w:w="675" w:type="dxa"/>
            <w:tcBorders>
              <w:top w:val="single" w:sz="18" w:space="0" w:color="E7E6E6" w:themeColor="background2"/>
              <w:bottom w:val="single" w:sz="18" w:space="0" w:color="E7E6E6" w:themeColor="background2"/>
            </w:tcBorders>
            <w:vAlign w:val="center"/>
          </w:tcPr>
          <w:p w14:paraId="08FE393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-5</w:t>
            </w:r>
          </w:p>
        </w:tc>
        <w:tc>
          <w:tcPr>
            <w:tcW w:w="830" w:type="dxa"/>
            <w:tcBorders>
              <w:top w:val="single" w:sz="18" w:space="0" w:color="E7E6E6" w:themeColor="background2"/>
              <w:bottom w:val="single" w:sz="18" w:space="0" w:color="E7E6E6" w:themeColor="background2"/>
            </w:tcBorders>
            <w:vAlign w:val="center"/>
          </w:tcPr>
          <w:p w14:paraId="1BE6A40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0.0936</w:t>
            </w:r>
          </w:p>
        </w:tc>
        <w:tc>
          <w:tcPr>
            <w:tcW w:w="839" w:type="dxa"/>
            <w:tcBorders>
              <w:top w:val="single" w:sz="18" w:space="0" w:color="E7E6E6" w:themeColor="background2"/>
              <w:bottom w:val="single" w:sz="18" w:space="0" w:color="E7E6E6" w:themeColor="background2"/>
            </w:tcBorders>
            <w:vAlign w:val="center"/>
          </w:tcPr>
          <w:p w14:paraId="7A2F0987"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0.2976</w:t>
            </w:r>
          </w:p>
        </w:tc>
        <w:tc>
          <w:tcPr>
            <w:tcW w:w="839" w:type="dxa"/>
            <w:tcBorders>
              <w:top w:val="single" w:sz="18" w:space="0" w:color="E7E6E6" w:themeColor="background2"/>
              <w:bottom w:val="single" w:sz="18" w:space="0" w:color="E7E6E6" w:themeColor="background2"/>
            </w:tcBorders>
            <w:vAlign w:val="center"/>
          </w:tcPr>
          <w:p w14:paraId="798D7A0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2.3475</w:t>
            </w:r>
          </w:p>
        </w:tc>
      </w:tr>
      <w:tr w:rsidR="00045AFF" w:rsidRPr="0020490E" w14:paraId="036ABBFE" w14:textId="77777777" w:rsidTr="005B0E15">
        <w:tc>
          <w:tcPr>
            <w:tcW w:w="839" w:type="dxa"/>
            <w:tcBorders>
              <w:top w:val="single" w:sz="18" w:space="0" w:color="E7E6E6" w:themeColor="background2"/>
              <w:bottom w:val="single" w:sz="18" w:space="0" w:color="E7E6E6" w:themeColor="background2"/>
            </w:tcBorders>
            <w:vAlign w:val="center"/>
          </w:tcPr>
          <w:p w14:paraId="1DF0F13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lastRenderedPageBreak/>
              <w:t>1</w:t>
            </w:r>
          </w:p>
        </w:tc>
        <w:tc>
          <w:tcPr>
            <w:tcW w:w="1567" w:type="dxa"/>
            <w:tcBorders>
              <w:top w:val="single" w:sz="18" w:space="0" w:color="E7E6E6" w:themeColor="background2"/>
              <w:bottom w:val="single" w:sz="18" w:space="0" w:color="E7E6E6" w:themeColor="background2"/>
            </w:tcBorders>
            <w:vAlign w:val="center"/>
          </w:tcPr>
          <w:p w14:paraId="3F639AC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6B36D562"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633" w:type="dxa"/>
            <w:tcBorders>
              <w:top w:val="single" w:sz="18" w:space="0" w:color="E7E6E6" w:themeColor="background2"/>
              <w:bottom w:val="single" w:sz="18" w:space="0" w:color="E7E6E6" w:themeColor="background2"/>
            </w:tcBorders>
            <w:vAlign w:val="center"/>
          </w:tcPr>
          <w:p w14:paraId="31A4F6C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634" w:type="dxa"/>
            <w:tcBorders>
              <w:top w:val="single" w:sz="18" w:space="0" w:color="E7E6E6" w:themeColor="background2"/>
              <w:bottom w:val="single" w:sz="18" w:space="0" w:color="E7E6E6" w:themeColor="background2"/>
            </w:tcBorders>
            <w:vAlign w:val="center"/>
          </w:tcPr>
          <w:p w14:paraId="209D0D63"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807" w:type="dxa"/>
            <w:tcBorders>
              <w:top w:val="single" w:sz="18" w:space="0" w:color="E7E6E6" w:themeColor="background2"/>
              <w:bottom w:val="single" w:sz="18" w:space="0" w:color="E7E6E6" w:themeColor="background2"/>
            </w:tcBorders>
            <w:vAlign w:val="center"/>
          </w:tcPr>
          <w:p w14:paraId="44174C8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10</w:t>
            </w:r>
          </w:p>
        </w:tc>
        <w:tc>
          <w:tcPr>
            <w:tcW w:w="675" w:type="dxa"/>
            <w:tcBorders>
              <w:top w:val="single" w:sz="18" w:space="0" w:color="E7E6E6" w:themeColor="background2"/>
              <w:bottom w:val="single" w:sz="18" w:space="0" w:color="E7E6E6" w:themeColor="background2"/>
            </w:tcBorders>
            <w:vAlign w:val="center"/>
          </w:tcPr>
          <w:p w14:paraId="4CE0C943"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-5</w:t>
            </w:r>
          </w:p>
        </w:tc>
        <w:tc>
          <w:tcPr>
            <w:tcW w:w="830" w:type="dxa"/>
            <w:tcBorders>
              <w:top w:val="single" w:sz="18" w:space="0" w:color="E7E6E6" w:themeColor="background2"/>
              <w:bottom w:val="single" w:sz="18" w:space="0" w:color="E7E6E6" w:themeColor="background2"/>
            </w:tcBorders>
            <w:vAlign w:val="center"/>
          </w:tcPr>
          <w:p w14:paraId="6695FBD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0.0935</w:t>
            </w:r>
          </w:p>
        </w:tc>
        <w:tc>
          <w:tcPr>
            <w:tcW w:w="839" w:type="dxa"/>
            <w:tcBorders>
              <w:top w:val="single" w:sz="18" w:space="0" w:color="E7E6E6" w:themeColor="background2"/>
              <w:bottom w:val="single" w:sz="18" w:space="0" w:color="E7E6E6" w:themeColor="background2"/>
            </w:tcBorders>
            <w:vAlign w:val="center"/>
          </w:tcPr>
          <w:p w14:paraId="22EB1B2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0.2976</w:t>
            </w:r>
          </w:p>
        </w:tc>
        <w:tc>
          <w:tcPr>
            <w:tcW w:w="839" w:type="dxa"/>
            <w:tcBorders>
              <w:top w:val="single" w:sz="18" w:space="0" w:color="E7E6E6" w:themeColor="background2"/>
              <w:bottom w:val="single" w:sz="18" w:space="0" w:color="E7E6E6" w:themeColor="background2"/>
            </w:tcBorders>
            <w:vAlign w:val="center"/>
          </w:tcPr>
          <w:p w14:paraId="307E96C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2.3475</w:t>
            </w:r>
          </w:p>
        </w:tc>
      </w:tr>
      <w:tr w:rsidR="00045AFF" w:rsidRPr="0020490E" w14:paraId="71DA5F10" w14:textId="77777777" w:rsidTr="005B0E15">
        <w:tc>
          <w:tcPr>
            <w:tcW w:w="839" w:type="dxa"/>
            <w:tcBorders>
              <w:top w:val="single" w:sz="18" w:space="0" w:color="E7E6E6" w:themeColor="background2"/>
              <w:bottom w:val="single" w:sz="18" w:space="0" w:color="E7E6E6" w:themeColor="background2"/>
            </w:tcBorders>
            <w:vAlign w:val="center"/>
          </w:tcPr>
          <w:p w14:paraId="30BAAA22"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1567" w:type="dxa"/>
            <w:tcBorders>
              <w:top w:val="single" w:sz="18" w:space="0" w:color="E7E6E6" w:themeColor="background2"/>
              <w:bottom w:val="single" w:sz="18" w:space="0" w:color="E7E6E6" w:themeColor="background2"/>
            </w:tcBorders>
            <w:vAlign w:val="center"/>
          </w:tcPr>
          <w:p w14:paraId="041DB04C"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0201143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7E70B207"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634" w:type="dxa"/>
            <w:tcBorders>
              <w:top w:val="single" w:sz="18" w:space="0" w:color="E7E6E6" w:themeColor="background2"/>
              <w:bottom w:val="single" w:sz="18" w:space="0" w:color="E7E6E6" w:themeColor="background2"/>
            </w:tcBorders>
            <w:vAlign w:val="center"/>
          </w:tcPr>
          <w:p w14:paraId="446ABE0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807" w:type="dxa"/>
            <w:tcBorders>
              <w:top w:val="single" w:sz="18" w:space="0" w:color="E7E6E6" w:themeColor="background2"/>
              <w:bottom w:val="single" w:sz="18" w:space="0" w:color="E7E6E6" w:themeColor="background2"/>
            </w:tcBorders>
            <w:vAlign w:val="center"/>
          </w:tcPr>
          <w:p w14:paraId="4E087997"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10</w:t>
            </w:r>
          </w:p>
        </w:tc>
        <w:tc>
          <w:tcPr>
            <w:tcW w:w="675" w:type="dxa"/>
            <w:tcBorders>
              <w:top w:val="single" w:sz="18" w:space="0" w:color="E7E6E6" w:themeColor="background2"/>
              <w:bottom w:val="single" w:sz="18" w:space="0" w:color="E7E6E6" w:themeColor="background2"/>
            </w:tcBorders>
            <w:vAlign w:val="center"/>
          </w:tcPr>
          <w:p w14:paraId="362D8367"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-5</w:t>
            </w:r>
          </w:p>
        </w:tc>
        <w:tc>
          <w:tcPr>
            <w:tcW w:w="830" w:type="dxa"/>
            <w:tcBorders>
              <w:top w:val="single" w:sz="18" w:space="0" w:color="E7E6E6" w:themeColor="background2"/>
              <w:bottom w:val="single" w:sz="18" w:space="0" w:color="E7E6E6" w:themeColor="background2"/>
            </w:tcBorders>
            <w:vAlign w:val="center"/>
          </w:tcPr>
          <w:p w14:paraId="0B16CF5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0.0833</w:t>
            </w:r>
          </w:p>
        </w:tc>
        <w:tc>
          <w:tcPr>
            <w:tcW w:w="839" w:type="dxa"/>
            <w:tcBorders>
              <w:top w:val="single" w:sz="18" w:space="0" w:color="E7E6E6" w:themeColor="background2"/>
              <w:bottom w:val="single" w:sz="18" w:space="0" w:color="E7E6E6" w:themeColor="background2"/>
            </w:tcBorders>
            <w:vAlign w:val="center"/>
          </w:tcPr>
          <w:p w14:paraId="051C72E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0.2939</w:t>
            </w:r>
          </w:p>
        </w:tc>
        <w:tc>
          <w:tcPr>
            <w:tcW w:w="839" w:type="dxa"/>
            <w:tcBorders>
              <w:top w:val="single" w:sz="18" w:space="0" w:color="E7E6E6" w:themeColor="background2"/>
              <w:bottom w:val="single" w:sz="18" w:space="0" w:color="E7E6E6" w:themeColor="background2"/>
            </w:tcBorders>
            <w:vAlign w:val="center"/>
          </w:tcPr>
          <w:p w14:paraId="2F6FDF68"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1.8207</w:t>
            </w:r>
          </w:p>
        </w:tc>
      </w:tr>
      <w:tr w:rsidR="00045AFF" w:rsidRPr="0020490E" w14:paraId="05E9E601" w14:textId="77777777" w:rsidTr="005B0E15">
        <w:tc>
          <w:tcPr>
            <w:tcW w:w="839" w:type="dxa"/>
            <w:tcBorders>
              <w:top w:val="single" w:sz="18" w:space="0" w:color="E7E6E6" w:themeColor="background2"/>
              <w:bottom w:val="single" w:sz="18" w:space="0" w:color="E7E6E6" w:themeColor="background2"/>
            </w:tcBorders>
            <w:vAlign w:val="center"/>
          </w:tcPr>
          <w:p w14:paraId="617DD130"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1567" w:type="dxa"/>
            <w:tcBorders>
              <w:top w:val="single" w:sz="18" w:space="0" w:color="E7E6E6" w:themeColor="background2"/>
              <w:bottom w:val="single" w:sz="18" w:space="0" w:color="E7E6E6" w:themeColor="background2"/>
            </w:tcBorders>
            <w:vAlign w:val="center"/>
          </w:tcPr>
          <w:p w14:paraId="32CEF95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493FCBA7"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2F74B217"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4" w:type="dxa"/>
            <w:tcBorders>
              <w:top w:val="single" w:sz="18" w:space="0" w:color="E7E6E6" w:themeColor="background2"/>
              <w:bottom w:val="single" w:sz="18" w:space="0" w:color="E7E6E6" w:themeColor="background2"/>
            </w:tcBorders>
            <w:vAlign w:val="center"/>
          </w:tcPr>
          <w:p w14:paraId="2AE0EFD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807" w:type="dxa"/>
            <w:tcBorders>
              <w:top w:val="single" w:sz="18" w:space="0" w:color="E7E6E6" w:themeColor="background2"/>
              <w:bottom w:val="single" w:sz="18" w:space="0" w:color="E7E6E6" w:themeColor="background2"/>
            </w:tcBorders>
            <w:vAlign w:val="center"/>
          </w:tcPr>
          <w:p w14:paraId="125D58D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10</w:t>
            </w:r>
          </w:p>
        </w:tc>
        <w:tc>
          <w:tcPr>
            <w:tcW w:w="675" w:type="dxa"/>
            <w:tcBorders>
              <w:top w:val="single" w:sz="18" w:space="0" w:color="E7E6E6" w:themeColor="background2"/>
              <w:bottom w:val="single" w:sz="18" w:space="0" w:color="E7E6E6" w:themeColor="background2"/>
            </w:tcBorders>
            <w:vAlign w:val="center"/>
          </w:tcPr>
          <w:p w14:paraId="22259B6D"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-5</w:t>
            </w:r>
          </w:p>
        </w:tc>
        <w:tc>
          <w:tcPr>
            <w:tcW w:w="830" w:type="dxa"/>
            <w:tcBorders>
              <w:top w:val="single" w:sz="18" w:space="0" w:color="E7E6E6" w:themeColor="background2"/>
              <w:bottom w:val="single" w:sz="18" w:space="0" w:color="E7E6E6" w:themeColor="background2"/>
            </w:tcBorders>
            <w:vAlign w:val="center"/>
          </w:tcPr>
          <w:p w14:paraId="17C87958"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0.0803</w:t>
            </w:r>
          </w:p>
        </w:tc>
        <w:tc>
          <w:tcPr>
            <w:tcW w:w="839" w:type="dxa"/>
            <w:tcBorders>
              <w:top w:val="single" w:sz="18" w:space="0" w:color="E7E6E6" w:themeColor="background2"/>
              <w:bottom w:val="single" w:sz="18" w:space="0" w:color="E7E6E6" w:themeColor="background2"/>
            </w:tcBorders>
            <w:vAlign w:val="center"/>
          </w:tcPr>
          <w:p w14:paraId="00E3E928"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0.2933</w:t>
            </w:r>
          </w:p>
        </w:tc>
        <w:tc>
          <w:tcPr>
            <w:tcW w:w="839" w:type="dxa"/>
            <w:tcBorders>
              <w:top w:val="single" w:sz="18" w:space="0" w:color="E7E6E6" w:themeColor="background2"/>
              <w:bottom w:val="single" w:sz="18" w:space="0" w:color="E7E6E6" w:themeColor="background2"/>
            </w:tcBorders>
            <w:vAlign w:val="center"/>
          </w:tcPr>
          <w:p w14:paraId="4274623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1.7476</w:t>
            </w:r>
          </w:p>
        </w:tc>
      </w:tr>
      <w:tr w:rsidR="00045AFF" w:rsidRPr="0020490E" w14:paraId="6E0ECE5D" w14:textId="77777777" w:rsidTr="005B0E15">
        <w:tc>
          <w:tcPr>
            <w:tcW w:w="839" w:type="dxa"/>
            <w:tcBorders>
              <w:top w:val="single" w:sz="18" w:space="0" w:color="E7E6E6" w:themeColor="background2"/>
              <w:bottom w:val="single" w:sz="18" w:space="0" w:color="E7E6E6" w:themeColor="background2"/>
            </w:tcBorders>
            <w:vAlign w:val="center"/>
          </w:tcPr>
          <w:p w14:paraId="79296E8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1567" w:type="dxa"/>
            <w:tcBorders>
              <w:top w:val="single" w:sz="18" w:space="0" w:color="E7E6E6" w:themeColor="background2"/>
              <w:bottom w:val="single" w:sz="18" w:space="0" w:color="E7E6E6" w:themeColor="background2"/>
            </w:tcBorders>
            <w:vAlign w:val="center"/>
          </w:tcPr>
          <w:p w14:paraId="4581494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0BE4A008"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5CDBFCB7"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4" w:type="dxa"/>
            <w:tcBorders>
              <w:top w:val="single" w:sz="18" w:space="0" w:color="E7E6E6" w:themeColor="background2"/>
              <w:bottom w:val="single" w:sz="18" w:space="0" w:color="E7E6E6" w:themeColor="background2"/>
            </w:tcBorders>
            <w:vAlign w:val="center"/>
          </w:tcPr>
          <w:p w14:paraId="7E7ADFF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807" w:type="dxa"/>
            <w:tcBorders>
              <w:top w:val="single" w:sz="18" w:space="0" w:color="E7E6E6" w:themeColor="background2"/>
              <w:bottom w:val="single" w:sz="18" w:space="0" w:color="E7E6E6" w:themeColor="background2"/>
            </w:tcBorders>
            <w:vAlign w:val="center"/>
          </w:tcPr>
          <w:p w14:paraId="4AEE8DEC"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20</w:t>
            </w:r>
          </w:p>
        </w:tc>
        <w:tc>
          <w:tcPr>
            <w:tcW w:w="675" w:type="dxa"/>
            <w:tcBorders>
              <w:top w:val="single" w:sz="18" w:space="0" w:color="E7E6E6" w:themeColor="background2"/>
              <w:bottom w:val="single" w:sz="18" w:space="0" w:color="E7E6E6" w:themeColor="background2"/>
            </w:tcBorders>
            <w:vAlign w:val="center"/>
          </w:tcPr>
          <w:p w14:paraId="3CC7815C"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-5</w:t>
            </w:r>
          </w:p>
        </w:tc>
        <w:tc>
          <w:tcPr>
            <w:tcW w:w="830" w:type="dxa"/>
            <w:tcBorders>
              <w:top w:val="single" w:sz="18" w:space="0" w:color="E7E6E6" w:themeColor="background2"/>
              <w:bottom w:val="single" w:sz="18" w:space="0" w:color="E7E6E6" w:themeColor="background2"/>
            </w:tcBorders>
            <w:vAlign w:val="center"/>
          </w:tcPr>
          <w:p w14:paraId="4CBA6C1B" w14:textId="77777777" w:rsidR="00045AFF" w:rsidRPr="0020490E" w:rsidRDefault="00045AFF" w:rsidP="005B0E15">
            <w:pPr>
              <w:jc w:val="center"/>
              <w:rPr>
                <w:rFonts w:asciiTheme="minorHAnsi" w:hAnsiTheme="minorHAnsi" w:cstheme="minorHAnsi"/>
                <w:b/>
                <w:bCs/>
                <w:sz w:val="22"/>
              </w:rPr>
            </w:pPr>
            <w:r w:rsidRPr="0020490E">
              <w:rPr>
                <w:rFonts w:asciiTheme="minorHAnsi" w:eastAsia="Times New Roman" w:hAnsiTheme="minorHAnsi" w:cstheme="minorHAnsi"/>
                <w:b/>
                <w:bCs/>
                <w:color w:val="000000" w:themeColor="text1"/>
                <w:kern w:val="0"/>
                <w:sz w:val="22"/>
                <w14:ligatures w14:val="none"/>
              </w:rPr>
              <w:t>0.0743</w:t>
            </w:r>
          </w:p>
        </w:tc>
        <w:tc>
          <w:tcPr>
            <w:tcW w:w="839" w:type="dxa"/>
            <w:tcBorders>
              <w:top w:val="single" w:sz="18" w:space="0" w:color="E7E6E6" w:themeColor="background2"/>
              <w:bottom w:val="single" w:sz="18" w:space="0" w:color="E7E6E6" w:themeColor="background2"/>
            </w:tcBorders>
            <w:vAlign w:val="center"/>
          </w:tcPr>
          <w:p w14:paraId="26D21ECD"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0.3060</w:t>
            </w:r>
          </w:p>
        </w:tc>
        <w:tc>
          <w:tcPr>
            <w:tcW w:w="839" w:type="dxa"/>
            <w:tcBorders>
              <w:top w:val="single" w:sz="18" w:space="0" w:color="E7E6E6" w:themeColor="background2"/>
              <w:bottom w:val="single" w:sz="18" w:space="0" w:color="E7E6E6" w:themeColor="background2"/>
            </w:tcBorders>
            <w:vAlign w:val="center"/>
          </w:tcPr>
          <w:p w14:paraId="65F473E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1.6065</w:t>
            </w:r>
          </w:p>
        </w:tc>
      </w:tr>
      <w:tr w:rsidR="00045AFF" w:rsidRPr="0020490E" w14:paraId="3FE6A65C" w14:textId="77777777" w:rsidTr="005B0E15">
        <w:tc>
          <w:tcPr>
            <w:tcW w:w="839" w:type="dxa"/>
            <w:tcBorders>
              <w:top w:val="single" w:sz="18" w:space="0" w:color="E7E6E6" w:themeColor="background2"/>
              <w:bottom w:val="single" w:sz="18" w:space="0" w:color="E7E6E6" w:themeColor="background2"/>
            </w:tcBorders>
            <w:vAlign w:val="center"/>
          </w:tcPr>
          <w:p w14:paraId="490FAC23"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1567" w:type="dxa"/>
            <w:tcBorders>
              <w:top w:val="single" w:sz="18" w:space="0" w:color="E7E6E6" w:themeColor="background2"/>
              <w:bottom w:val="single" w:sz="18" w:space="0" w:color="E7E6E6" w:themeColor="background2"/>
            </w:tcBorders>
            <w:vAlign w:val="center"/>
          </w:tcPr>
          <w:p w14:paraId="794B9959"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6446D4FB"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0C657F86"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4" w:type="dxa"/>
            <w:tcBorders>
              <w:top w:val="single" w:sz="18" w:space="0" w:color="E7E6E6" w:themeColor="background2"/>
              <w:bottom w:val="single" w:sz="18" w:space="0" w:color="E7E6E6" w:themeColor="background2"/>
            </w:tcBorders>
            <w:vAlign w:val="center"/>
          </w:tcPr>
          <w:p w14:paraId="2CD9DF18"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807" w:type="dxa"/>
            <w:tcBorders>
              <w:top w:val="single" w:sz="18" w:space="0" w:color="E7E6E6" w:themeColor="background2"/>
              <w:bottom w:val="single" w:sz="18" w:space="0" w:color="E7E6E6" w:themeColor="background2"/>
            </w:tcBorders>
            <w:vAlign w:val="center"/>
          </w:tcPr>
          <w:p w14:paraId="3D506406"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30</w:t>
            </w:r>
          </w:p>
        </w:tc>
        <w:tc>
          <w:tcPr>
            <w:tcW w:w="675" w:type="dxa"/>
            <w:tcBorders>
              <w:top w:val="single" w:sz="18" w:space="0" w:color="E7E6E6" w:themeColor="background2"/>
              <w:bottom w:val="single" w:sz="18" w:space="0" w:color="E7E6E6" w:themeColor="background2"/>
            </w:tcBorders>
            <w:vAlign w:val="center"/>
          </w:tcPr>
          <w:p w14:paraId="501A1EE2"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-5</w:t>
            </w:r>
          </w:p>
        </w:tc>
        <w:tc>
          <w:tcPr>
            <w:tcW w:w="830" w:type="dxa"/>
            <w:tcBorders>
              <w:top w:val="single" w:sz="18" w:space="0" w:color="E7E6E6" w:themeColor="background2"/>
              <w:bottom w:val="single" w:sz="18" w:space="0" w:color="E7E6E6" w:themeColor="background2"/>
            </w:tcBorders>
            <w:vAlign w:val="center"/>
          </w:tcPr>
          <w:p w14:paraId="151FA2BD"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0.0761</w:t>
            </w:r>
          </w:p>
        </w:tc>
        <w:tc>
          <w:tcPr>
            <w:tcW w:w="839" w:type="dxa"/>
            <w:tcBorders>
              <w:top w:val="single" w:sz="18" w:space="0" w:color="E7E6E6" w:themeColor="background2"/>
              <w:bottom w:val="single" w:sz="18" w:space="0" w:color="E7E6E6" w:themeColor="background2"/>
            </w:tcBorders>
            <w:vAlign w:val="center"/>
          </w:tcPr>
          <w:p w14:paraId="79B2EFF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0.3230</w:t>
            </w:r>
          </w:p>
        </w:tc>
        <w:tc>
          <w:tcPr>
            <w:tcW w:w="839" w:type="dxa"/>
            <w:tcBorders>
              <w:top w:val="single" w:sz="18" w:space="0" w:color="E7E6E6" w:themeColor="background2"/>
              <w:bottom w:val="single" w:sz="18" w:space="0" w:color="E7E6E6" w:themeColor="background2"/>
            </w:tcBorders>
            <w:vAlign w:val="center"/>
          </w:tcPr>
          <w:p w14:paraId="60ABF519"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1.5287</w:t>
            </w:r>
          </w:p>
        </w:tc>
      </w:tr>
      <w:tr w:rsidR="00045AFF" w:rsidRPr="0020490E" w14:paraId="35611121" w14:textId="77777777" w:rsidTr="005B0E15">
        <w:tc>
          <w:tcPr>
            <w:tcW w:w="839" w:type="dxa"/>
            <w:tcBorders>
              <w:top w:val="single" w:sz="18" w:space="0" w:color="E7E6E6" w:themeColor="background2"/>
              <w:bottom w:val="single" w:sz="18" w:space="0" w:color="E7E6E6" w:themeColor="background2"/>
            </w:tcBorders>
            <w:vAlign w:val="center"/>
          </w:tcPr>
          <w:p w14:paraId="0E88EEF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1567" w:type="dxa"/>
            <w:tcBorders>
              <w:top w:val="single" w:sz="18" w:space="0" w:color="E7E6E6" w:themeColor="background2"/>
              <w:bottom w:val="single" w:sz="18" w:space="0" w:color="E7E6E6" w:themeColor="background2"/>
            </w:tcBorders>
            <w:vAlign w:val="center"/>
          </w:tcPr>
          <w:p w14:paraId="36434D06"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4EEE9ED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335193A0"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4" w:type="dxa"/>
            <w:tcBorders>
              <w:top w:val="single" w:sz="18" w:space="0" w:color="E7E6E6" w:themeColor="background2"/>
              <w:bottom w:val="single" w:sz="18" w:space="0" w:color="E7E6E6" w:themeColor="background2"/>
            </w:tcBorders>
            <w:vAlign w:val="center"/>
          </w:tcPr>
          <w:p w14:paraId="5B9926F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807" w:type="dxa"/>
            <w:tcBorders>
              <w:top w:val="single" w:sz="18" w:space="0" w:color="E7E6E6" w:themeColor="background2"/>
              <w:bottom w:val="single" w:sz="18" w:space="0" w:color="E7E6E6" w:themeColor="background2"/>
            </w:tcBorders>
            <w:vAlign w:val="center"/>
          </w:tcPr>
          <w:p w14:paraId="1D7869E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50</w:t>
            </w:r>
          </w:p>
        </w:tc>
        <w:tc>
          <w:tcPr>
            <w:tcW w:w="675" w:type="dxa"/>
            <w:tcBorders>
              <w:top w:val="single" w:sz="18" w:space="0" w:color="E7E6E6" w:themeColor="background2"/>
              <w:bottom w:val="single" w:sz="18" w:space="0" w:color="E7E6E6" w:themeColor="background2"/>
            </w:tcBorders>
            <w:vAlign w:val="center"/>
          </w:tcPr>
          <w:p w14:paraId="2F84C300"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-5</w:t>
            </w:r>
          </w:p>
        </w:tc>
        <w:tc>
          <w:tcPr>
            <w:tcW w:w="830" w:type="dxa"/>
            <w:tcBorders>
              <w:top w:val="single" w:sz="18" w:space="0" w:color="E7E6E6" w:themeColor="background2"/>
              <w:bottom w:val="single" w:sz="18" w:space="0" w:color="E7E6E6" w:themeColor="background2"/>
            </w:tcBorders>
            <w:vAlign w:val="center"/>
          </w:tcPr>
          <w:p w14:paraId="1339B44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0.0831</w:t>
            </w:r>
          </w:p>
        </w:tc>
        <w:tc>
          <w:tcPr>
            <w:tcW w:w="839" w:type="dxa"/>
            <w:tcBorders>
              <w:top w:val="single" w:sz="18" w:space="0" w:color="E7E6E6" w:themeColor="background2"/>
              <w:bottom w:val="single" w:sz="18" w:space="0" w:color="E7E6E6" w:themeColor="background2"/>
            </w:tcBorders>
            <w:vAlign w:val="center"/>
          </w:tcPr>
          <w:p w14:paraId="27C633D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0.3436</w:t>
            </w:r>
          </w:p>
        </w:tc>
        <w:tc>
          <w:tcPr>
            <w:tcW w:w="839" w:type="dxa"/>
            <w:tcBorders>
              <w:top w:val="single" w:sz="18" w:space="0" w:color="E7E6E6" w:themeColor="background2"/>
              <w:bottom w:val="single" w:sz="18" w:space="0" w:color="E7E6E6" w:themeColor="background2"/>
            </w:tcBorders>
            <w:vAlign w:val="center"/>
          </w:tcPr>
          <w:p w14:paraId="79BF27A6"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1.4410</w:t>
            </w:r>
          </w:p>
        </w:tc>
      </w:tr>
      <w:tr w:rsidR="00045AFF" w:rsidRPr="0020490E" w14:paraId="2CA49827" w14:textId="77777777" w:rsidTr="005B0E15">
        <w:tc>
          <w:tcPr>
            <w:tcW w:w="839" w:type="dxa"/>
            <w:tcBorders>
              <w:top w:val="single" w:sz="18" w:space="0" w:color="E7E6E6" w:themeColor="background2"/>
              <w:bottom w:val="single" w:sz="18" w:space="0" w:color="E7E6E6" w:themeColor="background2"/>
            </w:tcBorders>
            <w:vAlign w:val="center"/>
          </w:tcPr>
          <w:p w14:paraId="67DAE259"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1567" w:type="dxa"/>
            <w:tcBorders>
              <w:top w:val="single" w:sz="18" w:space="0" w:color="E7E6E6" w:themeColor="background2"/>
              <w:bottom w:val="single" w:sz="18" w:space="0" w:color="E7E6E6" w:themeColor="background2"/>
            </w:tcBorders>
            <w:vAlign w:val="center"/>
          </w:tcPr>
          <w:p w14:paraId="532A557C"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1A1E582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1927BAE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4" w:type="dxa"/>
            <w:tcBorders>
              <w:top w:val="single" w:sz="18" w:space="0" w:color="E7E6E6" w:themeColor="background2"/>
              <w:bottom w:val="single" w:sz="18" w:space="0" w:color="E7E6E6" w:themeColor="background2"/>
            </w:tcBorders>
            <w:vAlign w:val="center"/>
          </w:tcPr>
          <w:p w14:paraId="243A5D1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807" w:type="dxa"/>
            <w:tcBorders>
              <w:top w:val="single" w:sz="18" w:space="0" w:color="E7E6E6" w:themeColor="background2"/>
              <w:bottom w:val="single" w:sz="18" w:space="0" w:color="E7E6E6" w:themeColor="background2"/>
            </w:tcBorders>
            <w:vAlign w:val="center"/>
          </w:tcPr>
          <w:p w14:paraId="6E119956"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30</w:t>
            </w:r>
          </w:p>
        </w:tc>
        <w:tc>
          <w:tcPr>
            <w:tcW w:w="675" w:type="dxa"/>
            <w:tcBorders>
              <w:top w:val="single" w:sz="18" w:space="0" w:color="E7E6E6" w:themeColor="background2"/>
              <w:bottom w:val="single" w:sz="18" w:space="0" w:color="E7E6E6" w:themeColor="background2"/>
            </w:tcBorders>
            <w:vAlign w:val="center"/>
          </w:tcPr>
          <w:p w14:paraId="3434669D"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-4</w:t>
            </w:r>
          </w:p>
        </w:tc>
        <w:tc>
          <w:tcPr>
            <w:tcW w:w="830" w:type="dxa"/>
            <w:tcBorders>
              <w:top w:val="single" w:sz="18" w:space="0" w:color="E7E6E6" w:themeColor="background2"/>
              <w:bottom w:val="single" w:sz="18" w:space="0" w:color="E7E6E6" w:themeColor="background2"/>
            </w:tcBorders>
            <w:vAlign w:val="center"/>
          </w:tcPr>
          <w:p w14:paraId="59515DF0"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0.0910</w:t>
            </w:r>
          </w:p>
        </w:tc>
        <w:tc>
          <w:tcPr>
            <w:tcW w:w="839" w:type="dxa"/>
            <w:tcBorders>
              <w:top w:val="single" w:sz="18" w:space="0" w:color="E7E6E6" w:themeColor="background2"/>
              <w:bottom w:val="single" w:sz="18" w:space="0" w:color="E7E6E6" w:themeColor="background2"/>
            </w:tcBorders>
            <w:vAlign w:val="center"/>
          </w:tcPr>
          <w:p w14:paraId="218DB647"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0.3799</w:t>
            </w:r>
          </w:p>
        </w:tc>
        <w:tc>
          <w:tcPr>
            <w:tcW w:w="839" w:type="dxa"/>
            <w:tcBorders>
              <w:top w:val="single" w:sz="18" w:space="0" w:color="E7E6E6" w:themeColor="background2"/>
              <w:bottom w:val="single" w:sz="18" w:space="0" w:color="E7E6E6" w:themeColor="background2"/>
            </w:tcBorders>
            <w:vAlign w:val="center"/>
          </w:tcPr>
          <w:p w14:paraId="54967F7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1.2991</w:t>
            </w:r>
          </w:p>
        </w:tc>
      </w:tr>
      <w:tr w:rsidR="00045AFF" w:rsidRPr="0020490E" w14:paraId="00FE6FC3" w14:textId="77777777" w:rsidTr="005B0E15">
        <w:tc>
          <w:tcPr>
            <w:tcW w:w="839" w:type="dxa"/>
            <w:tcBorders>
              <w:top w:val="single" w:sz="18" w:space="0" w:color="E7E6E6" w:themeColor="background2"/>
              <w:bottom w:val="single" w:sz="18" w:space="0" w:color="E7E6E6" w:themeColor="background2"/>
            </w:tcBorders>
            <w:vAlign w:val="center"/>
          </w:tcPr>
          <w:p w14:paraId="416DD22E" w14:textId="77777777" w:rsidR="00045AFF" w:rsidRPr="0020490E" w:rsidRDefault="00045AFF" w:rsidP="005B0E15">
            <w:pPr>
              <w:jc w:val="center"/>
              <w:rPr>
                <w:rFonts w:asciiTheme="minorHAnsi" w:hAnsiTheme="minorHAnsi" w:cstheme="minorHAnsi"/>
                <w:color w:val="4472C4" w:themeColor="accent1"/>
                <w:sz w:val="22"/>
              </w:rPr>
            </w:pPr>
            <w:r w:rsidRPr="0020490E">
              <w:rPr>
                <w:rFonts w:asciiTheme="minorHAnsi" w:eastAsia="Times New Roman" w:hAnsiTheme="minorHAnsi" w:cstheme="minorHAnsi"/>
                <w:color w:val="4472C4" w:themeColor="accent1"/>
                <w:kern w:val="0"/>
                <w:sz w:val="22"/>
                <w14:ligatures w14:val="none"/>
              </w:rPr>
              <w:t>1</w:t>
            </w:r>
          </w:p>
        </w:tc>
        <w:tc>
          <w:tcPr>
            <w:tcW w:w="1567" w:type="dxa"/>
            <w:tcBorders>
              <w:top w:val="single" w:sz="18" w:space="0" w:color="E7E6E6" w:themeColor="background2"/>
              <w:bottom w:val="single" w:sz="18" w:space="0" w:color="E7E6E6" w:themeColor="background2"/>
            </w:tcBorders>
            <w:vAlign w:val="center"/>
          </w:tcPr>
          <w:p w14:paraId="2D250987" w14:textId="77777777" w:rsidR="00045AFF" w:rsidRPr="0020490E" w:rsidRDefault="00045AFF" w:rsidP="005B0E15">
            <w:pPr>
              <w:jc w:val="center"/>
              <w:rPr>
                <w:rFonts w:asciiTheme="minorHAnsi" w:hAnsiTheme="minorHAnsi" w:cstheme="minorHAnsi"/>
                <w:color w:val="4472C4" w:themeColor="accent1"/>
                <w:sz w:val="22"/>
              </w:rPr>
            </w:pPr>
            <w:r w:rsidRPr="0020490E">
              <w:rPr>
                <w:rFonts w:asciiTheme="minorHAnsi" w:eastAsia="Times New Roman" w:hAnsiTheme="minorHAnsi" w:cstheme="minorHAnsi"/>
                <w:color w:val="4472C4" w:themeColor="accen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00EB3938" w14:textId="77777777" w:rsidR="00045AFF" w:rsidRPr="0020490E" w:rsidRDefault="00045AFF" w:rsidP="005B0E15">
            <w:pPr>
              <w:jc w:val="center"/>
              <w:rPr>
                <w:rFonts w:asciiTheme="minorHAnsi" w:hAnsiTheme="minorHAnsi" w:cstheme="minorHAnsi"/>
                <w:color w:val="4472C4" w:themeColor="accent1"/>
                <w:sz w:val="22"/>
              </w:rPr>
            </w:pPr>
            <w:r w:rsidRPr="0020490E">
              <w:rPr>
                <w:rFonts w:asciiTheme="minorHAnsi" w:eastAsia="Times New Roman" w:hAnsiTheme="minorHAnsi" w:cstheme="minorHAnsi"/>
                <w:color w:val="4472C4" w:themeColor="accen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5AFEBD28" w14:textId="77777777" w:rsidR="00045AFF" w:rsidRPr="0020490E" w:rsidRDefault="00045AFF" w:rsidP="005B0E15">
            <w:pPr>
              <w:jc w:val="center"/>
              <w:rPr>
                <w:rFonts w:asciiTheme="minorHAnsi" w:hAnsiTheme="minorHAnsi" w:cstheme="minorHAnsi"/>
                <w:color w:val="4472C4" w:themeColor="accent1"/>
                <w:sz w:val="22"/>
              </w:rPr>
            </w:pPr>
            <w:r w:rsidRPr="0020490E">
              <w:rPr>
                <w:rFonts w:asciiTheme="minorHAnsi" w:eastAsia="Times New Roman" w:hAnsiTheme="minorHAnsi" w:cstheme="minorHAnsi"/>
                <w:color w:val="4472C4" w:themeColor="accent1"/>
                <w:kern w:val="0"/>
                <w:sz w:val="22"/>
                <w14:ligatures w14:val="none"/>
              </w:rPr>
              <w:t>1</w:t>
            </w:r>
          </w:p>
        </w:tc>
        <w:tc>
          <w:tcPr>
            <w:tcW w:w="634" w:type="dxa"/>
            <w:tcBorders>
              <w:top w:val="single" w:sz="18" w:space="0" w:color="E7E6E6" w:themeColor="background2"/>
              <w:bottom w:val="single" w:sz="18" w:space="0" w:color="E7E6E6" w:themeColor="background2"/>
            </w:tcBorders>
            <w:vAlign w:val="center"/>
          </w:tcPr>
          <w:p w14:paraId="79ABA0FD" w14:textId="77777777" w:rsidR="00045AFF" w:rsidRPr="0020490E" w:rsidRDefault="00045AFF" w:rsidP="005B0E15">
            <w:pPr>
              <w:jc w:val="center"/>
              <w:rPr>
                <w:rFonts w:asciiTheme="minorHAnsi" w:hAnsiTheme="minorHAnsi" w:cstheme="minorHAnsi"/>
                <w:color w:val="4472C4" w:themeColor="accent1"/>
                <w:sz w:val="22"/>
              </w:rPr>
            </w:pPr>
            <w:r w:rsidRPr="0020490E">
              <w:rPr>
                <w:rFonts w:asciiTheme="minorHAnsi" w:eastAsia="Times New Roman" w:hAnsiTheme="minorHAnsi" w:cstheme="minorHAnsi"/>
                <w:color w:val="4472C4" w:themeColor="accent1"/>
                <w:kern w:val="0"/>
                <w:sz w:val="22"/>
                <w14:ligatures w14:val="none"/>
              </w:rPr>
              <w:t>0</w:t>
            </w:r>
          </w:p>
        </w:tc>
        <w:tc>
          <w:tcPr>
            <w:tcW w:w="807" w:type="dxa"/>
            <w:tcBorders>
              <w:top w:val="single" w:sz="18" w:space="0" w:color="E7E6E6" w:themeColor="background2"/>
              <w:bottom w:val="single" w:sz="18" w:space="0" w:color="E7E6E6" w:themeColor="background2"/>
            </w:tcBorders>
            <w:vAlign w:val="center"/>
          </w:tcPr>
          <w:p w14:paraId="484C0012" w14:textId="77777777" w:rsidR="00045AFF" w:rsidRPr="0020490E" w:rsidRDefault="00045AFF" w:rsidP="005B0E15">
            <w:pPr>
              <w:jc w:val="center"/>
              <w:rPr>
                <w:rFonts w:asciiTheme="minorHAnsi" w:hAnsiTheme="minorHAnsi" w:cstheme="minorHAnsi"/>
                <w:color w:val="4472C4" w:themeColor="accent1"/>
                <w:sz w:val="22"/>
              </w:rPr>
            </w:pPr>
            <w:r w:rsidRPr="0020490E">
              <w:rPr>
                <w:rFonts w:asciiTheme="minorHAnsi" w:eastAsia="Times New Roman" w:hAnsiTheme="minorHAnsi" w:cstheme="minorHAnsi"/>
                <w:color w:val="4472C4" w:themeColor="accent1"/>
                <w:kern w:val="0"/>
                <w:sz w:val="22"/>
                <w14:ligatures w14:val="none"/>
              </w:rPr>
              <w:t>50</w:t>
            </w:r>
          </w:p>
        </w:tc>
        <w:tc>
          <w:tcPr>
            <w:tcW w:w="675" w:type="dxa"/>
            <w:tcBorders>
              <w:top w:val="single" w:sz="18" w:space="0" w:color="E7E6E6" w:themeColor="background2"/>
              <w:bottom w:val="single" w:sz="18" w:space="0" w:color="E7E6E6" w:themeColor="background2"/>
            </w:tcBorders>
            <w:vAlign w:val="center"/>
          </w:tcPr>
          <w:p w14:paraId="26AB9D9D" w14:textId="77777777" w:rsidR="00045AFF" w:rsidRPr="0020490E" w:rsidRDefault="00045AFF" w:rsidP="005B0E15">
            <w:pPr>
              <w:jc w:val="center"/>
              <w:rPr>
                <w:rFonts w:asciiTheme="minorHAnsi" w:hAnsiTheme="minorHAnsi" w:cstheme="minorHAnsi"/>
                <w:color w:val="4472C4" w:themeColor="accent1"/>
                <w:sz w:val="22"/>
              </w:rPr>
            </w:pPr>
            <w:r w:rsidRPr="0020490E">
              <w:rPr>
                <w:rFonts w:asciiTheme="minorHAnsi" w:eastAsia="Times New Roman" w:hAnsiTheme="minorHAnsi" w:cstheme="minorHAnsi"/>
                <w:color w:val="4472C4" w:themeColor="accent1"/>
                <w:kern w:val="0"/>
                <w:sz w:val="22"/>
                <w14:ligatures w14:val="none"/>
              </w:rPr>
              <w:t>-4</w:t>
            </w:r>
          </w:p>
        </w:tc>
        <w:tc>
          <w:tcPr>
            <w:tcW w:w="830" w:type="dxa"/>
            <w:tcBorders>
              <w:top w:val="single" w:sz="18" w:space="0" w:color="E7E6E6" w:themeColor="background2"/>
              <w:bottom w:val="single" w:sz="18" w:space="0" w:color="E7E6E6" w:themeColor="background2"/>
            </w:tcBorders>
            <w:vAlign w:val="center"/>
          </w:tcPr>
          <w:p w14:paraId="20CA592B" w14:textId="77777777" w:rsidR="00045AFF" w:rsidRPr="0020490E" w:rsidRDefault="00045AFF" w:rsidP="005B0E15">
            <w:pPr>
              <w:jc w:val="center"/>
              <w:rPr>
                <w:rFonts w:asciiTheme="minorHAnsi" w:hAnsiTheme="minorHAnsi" w:cstheme="minorHAnsi"/>
                <w:color w:val="4472C4" w:themeColor="accent1"/>
                <w:sz w:val="22"/>
              </w:rPr>
            </w:pPr>
            <w:r w:rsidRPr="0020490E">
              <w:rPr>
                <w:rFonts w:asciiTheme="minorHAnsi" w:eastAsia="Times New Roman" w:hAnsiTheme="minorHAnsi" w:cstheme="minorHAnsi"/>
                <w:color w:val="4472C4" w:themeColor="accent1"/>
                <w:kern w:val="0"/>
                <w:sz w:val="22"/>
                <w14:ligatures w14:val="none"/>
              </w:rPr>
              <w:t>0.0902</w:t>
            </w:r>
          </w:p>
        </w:tc>
        <w:tc>
          <w:tcPr>
            <w:tcW w:w="839" w:type="dxa"/>
            <w:tcBorders>
              <w:top w:val="single" w:sz="18" w:space="0" w:color="E7E6E6" w:themeColor="background2"/>
              <w:bottom w:val="single" w:sz="18" w:space="0" w:color="E7E6E6" w:themeColor="background2"/>
            </w:tcBorders>
            <w:vAlign w:val="center"/>
          </w:tcPr>
          <w:p w14:paraId="0DCB84E4" w14:textId="77777777" w:rsidR="00045AFF" w:rsidRPr="0020490E" w:rsidRDefault="00045AFF" w:rsidP="005B0E15">
            <w:pPr>
              <w:jc w:val="center"/>
              <w:rPr>
                <w:rFonts w:asciiTheme="minorHAnsi" w:hAnsiTheme="minorHAnsi" w:cstheme="minorHAnsi"/>
                <w:b/>
                <w:bCs/>
                <w:color w:val="4472C4" w:themeColor="accent1"/>
                <w:sz w:val="22"/>
              </w:rPr>
            </w:pPr>
            <w:r w:rsidRPr="0020490E">
              <w:rPr>
                <w:rFonts w:asciiTheme="minorHAnsi" w:eastAsia="Times New Roman" w:hAnsiTheme="minorHAnsi" w:cstheme="minorHAnsi"/>
                <w:b/>
                <w:bCs/>
                <w:color w:val="4472C4" w:themeColor="accent1"/>
                <w:kern w:val="0"/>
                <w:sz w:val="22"/>
                <w14:ligatures w14:val="none"/>
              </w:rPr>
              <w:t>0.3814</w:t>
            </w:r>
          </w:p>
        </w:tc>
        <w:tc>
          <w:tcPr>
            <w:tcW w:w="839" w:type="dxa"/>
            <w:tcBorders>
              <w:top w:val="single" w:sz="18" w:space="0" w:color="E7E6E6" w:themeColor="background2"/>
              <w:bottom w:val="single" w:sz="18" w:space="0" w:color="E7E6E6" w:themeColor="background2"/>
            </w:tcBorders>
            <w:vAlign w:val="center"/>
          </w:tcPr>
          <w:p w14:paraId="53B5D021" w14:textId="77777777" w:rsidR="00045AFF" w:rsidRPr="0020490E" w:rsidRDefault="00045AFF" w:rsidP="005B0E15">
            <w:pPr>
              <w:jc w:val="center"/>
              <w:rPr>
                <w:rFonts w:asciiTheme="minorHAnsi" w:hAnsiTheme="minorHAnsi" w:cstheme="minorHAnsi"/>
                <w:color w:val="4472C4" w:themeColor="accent1"/>
                <w:sz w:val="22"/>
              </w:rPr>
            </w:pPr>
            <w:r w:rsidRPr="0020490E">
              <w:rPr>
                <w:rFonts w:asciiTheme="minorHAnsi" w:eastAsia="Times New Roman" w:hAnsiTheme="minorHAnsi" w:cstheme="minorHAnsi"/>
                <w:color w:val="4472C4" w:themeColor="accent1"/>
                <w:kern w:val="0"/>
                <w:sz w:val="22"/>
                <w14:ligatures w14:val="none"/>
              </w:rPr>
              <w:t>1.2926</w:t>
            </w:r>
          </w:p>
        </w:tc>
      </w:tr>
      <w:tr w:rsidR="00045AFF" w:rsidRPr="0020490E" w14:paraId="50CB5501" w14:textId="77777777" w:rsidTr="005B0E15">
        <w:tc>
          <w:tcPr>
            <w:tcW w:w="839" w:type="dxa"/>
            <w:tcBorders>
              <w:top w:val="single" w:sz="18" w:space="0" w:color="E7E6E6" w:themeColor="background2"/>
              <w:bottom w:val="single" w:sz="18" w:space="0" w:color="E7E6E6" w:themeColor="background2"/>
            </w:tcBorders>
            <w:vAlign w:val="center"/>
          </w:tcPr>
          <w:p w14:paraId="3C12434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1567" w:type="dxa"/>
            <w:tcBorders>
              <w:top w:val="single" w:sz="18" w:space="0" w:color="E7E6E6" w:themeColor="background2"/>
              <w:bottom w:val="single" w:sz="18" w:space="0" w:color="E7E6E6" w:themeColor="background2"/>
            </w:tcBorders>
            <w:vAlign w:val="center"/>
          </w:tcPr>
          <w:p w14:paraId="23AC313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1FEA082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7047272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4" w:type="dxa"/>
            <w:tcBorders>
              <w:top w:val="single" w:sz="18" w:space="0" w:color="E7E6E6" w:themeColor="background2"/>
              <w:bottom w:val="single" w:sz="18" w:space="0" w:color="E7E6E6" w:themeColor="background2"/>
            </w:tcBorders>
            <w:vAlign w:val="center"/>
          </w:tcPr>
          <w:p w14:paraId="74B576A7"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807" w:type="dxa"/>
            <w:tcBorders>
              <w:top w:val="single" w:sz="18" w:space="0" w:color="E7E6E6" w:themeColor="background2"/>
              <w:bottom w:val="single" w:sz="18" w:space="0" w:color="E7E6E6" w:themeColor="background2"/>
            </w:tcBorders>
            <w:vAlign w:val="center"/>
          </w:tcPr>
          <w:p w14:paraId="7095D82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80</w:t>
            </w:r>
          </w:p>
        </w:tc>
        <w:tc>
          <w:tcPr>
            <w:tcW w:w="675" w:type="dxa"/>
            <w:tcBorders>
              <w:top w:val="single" w:sz="18" w:space="0" w:color="E7E6E6" w:themeColor="background2"/>
              <w:bottom w:val="single" w:sz="18" w:space="0" w:color="E7E6E6" w:themeColor="background2"/>
            </w:tcBorders>
            <w:vAlign w:val="center"/>
          </w:tcPr>
          <w:p w14:paraId="3F9166B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-4</w:t>
            </w:r>
          </w:p>
        </w:tc>
        <w:tc>
          <w:tcPr>
            <w:tcW w:w="830" w:type="dxa"/>
            <w:tcBorders>
              <w:top w:val="single" w:sz="18" w:space="0" w:color="E7E6E6" w:themeColor="background2"/>
              <w:bottom w:val="single" w:sz="18" w:space="0" w:color="E7E6E6" w:themeColor="background2"/>
            </w:tcBorders>
            <w:vAlign w:val="center"/>
          </w:tcPr>
          <w:p w14:paraId="481F717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0.0898</w:t>
            </w:r>
          </w:p>
        </w:tc>
        <w:tc>
          <w:tcPr>
            <w:tcW w:w="839" w:type="dxa"/>
            <w:tcBorders>
              <w:top w:val="single" w:sz="18" w:space="0" w:color="E7E6E6" w:themeColor="background2"/>
              <w:bottom w:val="single" w:sz="18" w:space="0" w:color="E7E6E6" w:themeColor="background2"/>
            </w:tcBorders>
            <w:vAlign w:val="center"/>
          </w:tcPr>
          <w:p w14:paraId="7951F33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0.3799</w:t>
            </w:r>
          </w:p>
        </w:tc>
        <w:tc>
          <w:tcPr>
            <w:tcW w:w="839" w:type="dxa"/>
            <w:tcBorders>
              <w:top w:val="single" w:sz="18" w:space="0" w:color="E7E6E6" w:themeColor="background2"/>
              <w:bottom w:val="single" w:sz="18" w:space="0" w:color="E7E6E6" w:themeColor="background2"/>
            </w:tcBorders>
            <w:vAlign w:val="center"/>
          </w:tcPr>
          <w:p w14:paraId="57ED971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1.3034</w:t>
            </w:r>
          </w:p>
        </w:tc>
      </w:tr>
      <w:tr w:rsidR="00045AFF" w:rsidRPr="0020490E" w14:paraId="699905D4" w14:textId="77777777" w:rsidTr="005B0E15">
        <w:tc>
          <w:tcPr>
            <w:tcW w:w="839" w:type="dxa"/>
            <w:tcBorders>
              <w:top w:val="single" w:sz="18" w:space="0" w:color="E7E6E6" w:themeColor="background2"/>
              <w:bottom w:val="single" w:sz="18" w:space="0" w:color="E7E6E6" w:themeColor="background2"/>
            </w:tcBorders>
            <w:vAlign w:val="center"/>
          </w:tcPr>
          <w:p w14:paraId="2388F1E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1567" w:type="dxa"/>
            <w:tcBorders>
              <w:top w:val="single" w:sz="18" w:space="0" w:color="E7E6E6" w:themeColor="background2"/>
              <w:bottom w:val="single" w:sz="18" w:space="0" w:color="E7E6E6" w:themeColor="background2"/>
            </w:tcBorders>
            <w:vAlign w:val="center"/>
          </w:tcPr>
          <w:p w14:paraId="57B55CB9"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63B3005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65201ED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634" w:type="dxa"/>
            <w:tcBorders>
              <w:top w:val="single" w:sz="18" w:space="0" w:color="E7E6E6" w:themeColor="background2"/>
              <w:bottom w:val="single" w:sz="18" w:space="0" w:color="E7E6E6" w:themeColor="background2"/>
            </w:tcBorders>
            <w:vAlign w:val="center"/>
          </w:tcPr>
          <w:p w14:paraId="1C4BB17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807" w:type="dxa"/>
            <w:tcBorders>
              <w:top w:val="single" w:sz="18" w:space="0" w:color="E7E6E6" w:themeColor="background2"/>
              <w:bottom w:val="single" w:sz="18" w:space="0" w:color="E7E6E6" w:themeColor="background2"/>
            </w:tcBorders>
            <w:vAlign w:val="center"/>
          </w:tcPr>
          <w:p w14:paraId="1EE2EA49"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50</w:t>
            </w:r>
          </w:p>
        </w:tc>
        <w:tc>
          <w:tcPr>
            <w:tcW w:w="675" w:type="dxa"/>
            <w:tcBorders>
              <w:top w:val="single" w:sz="18" w:space="0" w:color="E7E6E6" w:themeColor="background2"/>
              <w:bottom w:val="single" w:sz="18" w:space="0" w:color="E7E6E6" w:themeColor="background2"/>
            </w:tcBorders>
            <w:vAlign w:val="center"/>
          </w:tcPr>
          <w:p w14:paraId="0242A8C6"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-4</w:t>
            </w:r>
          </w:p>
        </w:tc>
        <w:tc>
          <w:tcPr>
            <w:tcW w:w="830" w:type="dxa"/>
            <w:tcBorders>
              <w:top w:val="single" w:sz="18" w:space="0" w:color="E7E6E6" w:themeColor="background2"/>
              <w:bottom w:val="single" w:sz="18" w:space="0" w:color="E7E6E6" w:themeColor="background2"/>
            </w:tcBorders>
            <w:vAlign w:val="center"/>
          </w:tcPr>
          <w:p w14:paraId="52515486"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0.0909</w:t>
            </w:r>
          </w:p>
        </w:tc>
        <w:tc>
          <w:tcPr>
            <w:tcW w:w="839" w:type="dxa"/>
            <w:tcBorders>
              <w:top w:val="single" w:sz="18" w:space="0" w:color="E7E6E6" w:themeColor="background2"/>
              <w:bottom w:val="single" w:sz="18" w:space="0" w:color="E7E6E6" w:themeColor="background2"/>
            </w:tcBorders>
            <w:vAlign w:val="center"/>
          </w:tcPr>
          <w:p w14:paraId="1524730C"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0.3792</w:t>
            </w:r>
          </w:p>
        </w:tc>
        <w:tc>
          <w:tcPr>
            <w:tcW w:w="839" w:type="dxa"/>
            <w:tcBorders>
              <w:top w:val="single" w:sz="18" w:space="0" w:color="E7E6E6" w:themeColor="background2"/>
              <w:bottom w:val="single" w:sz="18" w:space="0" w:color="E7E6E6" w:themeColor="background2"/>
            </w:tcBorders>
            <w:vAlign w:val="center"/>
          </w:tcPr>
          <w:p w14:paraId="325E6016"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1.3674</w:t>
            </w:r>
          </w:p>
        </w:tc>
      </w:tr>
      <w:tr w:rsidR="00045AFF" w:rsidRPr="0020490E" w14:paraId="79C42A22" w14:textId="77777777" w:rsidTr="005B0E15">
        <w:tc>
          <w:tcPr>
            <w:tcW w:w="839" w:type="dxa"/>
            <w:tcBorders>
              <w:top w:val="single" w:sz="18" w:space="0" w:color="E7E6E6" w:themeColor="background2"/>
              <w:bottom w:val="single" w:sz="18" w:space="0" w:color="E7E6E6" w:themeColor="background2"/>
            </w:tcBorders>
            <w:vAlign w:val="center"/>
          </w:tcPr>
          <w:p w14:paraId="2E818E0D"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1567" w:type="dxa"/>
            <w:tcBorders>
              <w:top w:val="single" w:sz="18" w:space="0" w:color="E7E6E6" w:themeColor="background2"/>
              <w:bottom w:val="single" w:sz="18" w:space="0" w:color="E7E6E6" w:themeColor="background2"/>
            </w:tcBorders>
            <w:vAlign w:val="center"/>
          </w:tcPr>
          <w:p w14:paraId="3B33621D"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3D47C0C3"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633" w:type="dxa"/>
            <w:tcBorders>
              <w:top w:val="single" w:sz="18" w:space="0" w:color="E7E6E6" w:themeColor="background2"/>
              <w:bottom w:val="single" w:sz="18" w:space="0" w:color="E7E6E6" w:themeColor="background2"/>
            </w:tcBorders>
            <w:vAlign w:val="center"/>
          </w:tcPr>
          <w:p w14:paraId="04BAC499"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634" w:type="dxa"/>
            <w:tcBorders>
              <w:top w:val="single" w:sz="18" w:space="0" w:color="E7E6E6" w:themeColor="background2"/>
              <w:bottom w:val="single" w:sz="18" w:space="0" w:color="E7E6E6" w:themeColor="background2"/>
            </w:tcBorders>
            <w:vAlign w:val="center"/>
          </w:tcPr>
          <w:p w14:paraId="0C14C733"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w:t>
            </w:r>
          </w:p>
        </w:tc>
        <w:tc>
          <w:tcPr>
            <w:tcW w:w="807" w:type="dxa"/>
            <w:tcBorders>
              <w:top w:val="single" w:sz="18" w:space="0" w:color="E7E6E6" w:themeColor="background2"/>
              <w:bottom w:val="single" w:sz="18" w:space="0" w:color="E7E6E6" w:themeColor="background2"/>
            </w:tcBorders>
            <w:vAlign w:val="center"/>
          </w:tcPr>
          <w:p w14:paraId="142AAA0D"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50</w:t>
            </w:r>
          </w:p>
        </w:tc>
        <w:tc>
          <w:tcPr>
            <w:tcW w:w="675" w:type="dxa"/>
            <w:tcBorders>
              <w:top w:val="single" w:sz="18" w:space="0" w:color="E7E6E6" w:themeColor="background2"/>
              <w:bottom w:val="single" w:sz="18" w:space="0" w:color="E7E6E6" w:themeColor="background2"/>
            </w:tcBorders>
            <w:vAlign w:val="center"/>
          </w:tcPr>
          <w:p w14:paraId="43CA62E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-4</w:t>
            </w:r>
          </w:p>
        </w:tc>
        <w:tc>
          <w:tcPr>
            <w:tcW w:w="830" w:type="dxa"/>
            <w:tcBorders>
              <w:top w:val="single" w:sz="18" w:space="0" w:color="E7E6E6" w:themeColor="background2"/>
              <w:bottom w:val="single" w:sz="18" w:space="0" w:color="E7E6E6" w:themeColor="background2"/>
            </w:tcBorders>
            <w:vAlign w:val="center"/>
          </w:tcPr>
          <w:p w14:paraId="46402762"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0.0910</w:t>
            </w:r>
          </w:p>
        </w:tc>
        <w:tc>
          <w:tcPr>
            <w:tcW w:w="839" w:type="dxa"/>
            <w:tcBorders>
              <w:top w:val="single" w:sz="18" w:space="0" w:color="E7E6E6" w:themeColor="background2"/>
              <w:bottom w:val="single" w:sz="18" w:space="0" w:color="E7E6E6" w:themeColor="background2"/>
            </w:tcBorders>
            <w:vAlign w:val="center"/>
          </w:tcPr>
          <w:p w14:paraId="2633A5A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0.3750</w:t>
            </w:r>
          </w:p>
        </w:tc>
        <w:tc>
          <w:tcPr>
            <w:tcW w:w="839" w:type="dxa"/>
            <w:tcBorders>
              <w:top w:val="single" w:sz="18" w:space="0" w:color="E7E6E6" w:themeColor="background2"/>
              <w:bottom w:val="single" w:sz="18" w:space="0" w:color="E7E6E6" w:themeColor="background2"/>
            </w:tcBorders>
            <w:vAlign w:val="center"/>
          </w:tcPr>
          <w:p w14:paraId="2667DE34"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1.8877</w:t>
            </w:r>
          </w:p>
        </w:tc>
      </w:tr>
      <w:tr w:rsidR="00045AFF" w:rsidRPr="0020490E" w14:paraId="1C81B0EB" w14:textId="77777777" w:rsidTr="005B0E15">
        <w:tc>
          <w:tcPr>
            <w:tcW w:w="839" w:type="dxa"/>
            <w:tcBorders>
              <w:top w:val="single" w:sz="18" w:space="0" w:color="E7E6E6" w:themeColor="background2"/>
              <w:bottom w:val="single" w:sz="18" w:space="0" w:color="E7E6E6" w:themeColor="background2"/>
            </w:tcBorders>
            <w:vAlign w:val="center"/>
          </w:tcPr>
          <w:p w14:paraId="759151DC"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1567" w:type="dxa"/>
            <w:tcBorders>
              <w:top w:val="single" w:sz="18" w:space="0" w:color="E7E6E6" w:themeColor="background2"/>
              <w:bottom w:val="single" w:sz="18" w:space="0" w:color="E7E6E6" w:themeColor="background2"/>
            </w:tcBorders>
            <w:vAlign w:val="center"/>
          </w:tcPr>
          <w:p w14:paraId="62FE5A5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52DC60F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3" w:type="dxa"/>
            <w:tcBorders>
              <w:top w:val="single" w:sz="18" w:space="0" w:color="E7E6E6" w:themeColor="background2"/>
              <w:bottom w:val="single" w:sz="18" w:space="0" w:color="E7E6E6" w:themeColor="background2"/>
            </w:tcBorders>
            <w:vAlign w:val="center"/>
          </w:tcPr>
          <w:p w14:paraId="6B81E29D"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634" w:type="dxa"/>
            <w:tcBorders>
              <w:top w:val="single" w:sz="18" w:space="0" w:color="E7E6E6" w:themeColor="background2"/>
              <w:bottom w:val="single" w:sz="18" w:space="0" w:color="E7E6E6" w:themeColor="background2"/>
            </w:tcBorders>
            <w:vAlign w:val="center"/>
          </w:tcPr>
          <w:p w14:paraId="70DF81E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w:t>
            </w:r>
          </w:p>
        </w:tc>
        <w:tc>
          <w:tcPr>
            <w:tcW w:w="807" w:type="dxa"/>
            <w:tcBorders>
              <w:top w:val="single" w:sz="18" w:space="0" w:color="E7E6E6" w:themeColor="background2"/>
              <w:bottom w:val="single" w:sz="18" w:space="0" w:color="E7E6E6" w:themeColor="background2"/>
            </w:tcBorders>
            <w:vAlign w:val="center"/>
          </w:tcPr>
          <w:p w14:paraId="4987E8F7"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50</w:t>
            </w:r>
          </w:p>
        </w:tc>
        <w:tc>
          <w:tcPr>
            <w:tcW w:w="675" w:type="dxa"/>
            <w:tcBorders>
              <w:top w:val="single" w:sz="18" w:space="0" w:color="E7E6E6" w:themeColor="background2"/>
              <w:bottom w:val="single" w:sz="18" w:space="0" w:color="E7E6E6" w:themeColor="background2"/>
            </w:tcBorders>
            <w:vAlign w:val="center"/>
          </w:tcPr>
          <w:p w14:paraId="7E01286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-4</w:t>
            </w:r>
          </w:p>
        </w:tc>
        <w:tc>
          <w:tcPr>
            <w:tcW w:w="830" w:type="dxa"/>
            <w:tcBorders>
              <w:top w:val="single" w:sz="18" w:space="0" w:color="E7E6E6" w:themeColor="background2"/>
              <w:bottom w:val="single" w:sz="18" w:space="0" w:color="E7E6E6" w:themeColor="background2"/>
            </w:tcBorders>
            <w:vAlign w:val="center"/>
          </w:tcPr>
          <w:p w14:paraId="0D785ECD"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0.0905</w:t>
            </w:r>
          </w:p>
        </w:tc>
        <w:tc>
          <w:tcPr>
            <w:tcW w:w="839" w:type="dxa"/>
            <w:tcBorders>
              <w:top w:val="single" w:sz="18" w:space="0" w:color="E7E6E6" w:themeColor="background2"/>
              <w:bottom w:val="single" w:sz="18" w:space="0" w:color="E7E6E6" w:themeColor="background2"/>
            </w:tcBorders>
            <w:vAlign w:val="center"/>
          </w:tcPr>
          <w:p w14:paraId="5DD98E5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0.3809</w:t>
            </w:r>
          </w:p>
        </w:tc>
        <w:tc>
          <w:tcPr>
            <w:tcW w:w="839" w:type="dxa"/>
            <w:tcBorders>
              <w:top w:val="single" w:sz="18" w:space="0" w:color="E7E6E6" w:themeColor="background2"/>
              <w:bottom w:val="single" w:sz="18" w:space="0" w:color="E7E6E6" w:themeColor="background2"/>
            </w:tcBorders>
            <w:vAlign w:val="center"/>
          </w:tcPr>
          <w:p w14:paraId="7E36EF27" w14:textId="77777777" w:rsidR="00045AFF" w:rsidRPr="0020490E" w:rsidRDefault="00045AFF" w:rsidP="005B0E15">
            <w:pPr>
              <w:jc w:val="center"/>
              <w:rPr>
                <w:rFonts w:asciiTheme="minorHAnsi" w:hAnsiTheme="minorHAnsi" w:cstheme="minorHAnsi"/>
                <w:b/>
                <w:bCs/>
                <w:sz w:val="22"/>
              </w:rPr>
            </w:pPr>
            <w:r w:rsidRPr="0020490E">
              <w:rPr>
                <w:rFonts w:asciiTheme="minorHAnsi" w:eastAsia="Times New Roman" w:hAnsiTheme="minorHAnsi" w:cstheme="minorHAnsi"/>
                <w:b/>
                <w:bCs/>
                <w:color w:val="000000" w:themeColor="text1"/>
                <w:kern w:val="0"/>
                <w:sz w:val="22"/>
                <w14:ligatures w14:val="none"/>
              </w:rPr>
              <w:t>1.2567</w:t>
            </w:r>
          </w:p>
        </w:tc>
      </w:tr>
      <w:tr w:rsidR="00045AFF" w:rsidRPr="0020490E" w14:paraId="489260A8" w14:textId="77777777" w:rsidTr="005B0E15">
        <w:tc>
          <w:tcPr>
            <w:tcW w:w="4306" w:type="dxa"/>
            <w:gridSpan w:val="5"/>
            <w:tcBorders>
              <w:top w:val="single" w:sz="18" w:space="0" w:color="E7E6E6" w:themeColor="background2"/>
              <w:bottom w:val="single" w:sz="18" w:space="0" w:color="E7E6E6" w:themeColor="background2"/>
            </w:tcBorders>
            <w:vAlign w:val="center"/>
          </w:tcPr>
          <w:p w14:paraId="366CE3B0"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 xml:space="preserve">without pretrain </w:t>
            </w:r>
          </w:p>
        </w:tc>
        <w:tc>
          <w:tcPr>
            <w:tcW w:w="807" w:type="dxa"/>
            <w:tcBorders>
              <w:top w:val="single" w:sz="18" w:space="0" w:color="E7E6E6" w:themeColor="background2"/>
              <w:bottom w:val="single" w:sz="18" w:space="0" w:color="E7E6E6" w:themeColor="background2"/>
            </w:tcBorders>
            <w:vAlign w:val="center"/>
          </w:tcPr>
          <w:p w14:paraId="0A67B93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50</w:t>
            </w:r>
          </w:p>
        </w:tc>
        <w:tc>
          <w:tcPr>
            <w:tcW w:w="675" w:type="dxa"/>
            <w:tcBorders>
              <w:top w:val="single" w:sz="18" w:space="0" w:color="E7E6E6" w:themeColor="background2"/>
              <w:bottom w:val="single" w:sz="18" w:space="0" w:color="E7E6E6" w:themeColor="background2"/>
            </w:tcBorders>
            <w:vAlign w:val="center"/>
          </w:tcPr>
          <w:p w14:paraId="483A655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-4</w:t>
            </w:r>
          </w:p>
        </w:tc>
        <w:tc>
          <w:tcPr>
            <w:tcW w:w="830" w:type="dxa"/>
            <w:tcBorders>
              <w:top w:val="single" w:sz="18" w:space="0" w:color="E7E6E6" w:themeColor="background2"/>
              <w:bottom w:val="single" w:sz="18" w:space="0" w:color="E7E6E6" w:themeColor="background2"/>
            </w:tcBorders>
            <w:vAlign w:val="center"/>
          </w:tcPr>
          <w:p w14:paraId="034F01C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0.0801</w:t>
            </w:r>
          </w:p>
        </w:tc>
        <w:tc>
          <w:tcPr>
            <w:tcW w:w="839" w:type="dxa"/>
            <w:tcBorders>
              <w:top w:val="single" w:sz="18" w:space="0" w:color="E7E6E6" w:themeColor="background2"/>
              <w:bottom w:val="single" w:sz="18" w:space="0" w:color="E7E6E6" w:themeColor="background2"/>
            </w:tcBorders>
            <w:vAlign w:val="center"/>
          </w:tcPr>
          <w:p w14:paraId="09038E67"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0.1723</w:t>
            </w:r>
          </w:p>
        </w:tc>
        <w:tc>
          <w:tcPr>
            <w:tcW w:w="839" w:type="dxa"/>
            <w:tcBorders>
              <w:top w:val="single" w:sz="18" w:space="0" w:color="E7E6E6" w:themeColor="background2"/>
              <w:bottom w:val="single" w:sz="18" w:space="0" w:color="E7E6E6" w:themeColor="background2"/>
            </w:tcBorders>
            <w:vAlign w:val="center"/>
          </w:tcPr>
          <w:p w14:paraId="687AC2DC"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2.8303</w:t>
            </w:r>
          </w:p>
        </w:tc>
      </w:tr>
      <w:tr w:rsidR="00045AFF" w:rsidRPr="0020490E" w14:paraId="765D4945" w14:textId="77777777" w:rsidTr="005B0E15">
        <w:tc>
          <w:tcPr>
            <w:tcW w:w="4306" w:type="dxa"/>
            <w:gridSpan w:val="5"/>
            <w:tcBorders>
              <w:top w:val="single" w:sz="18" w:space="0" w:color="E7E6E6" w:themeColor="background2"/>
              <w:bottom w:val="single" w:sz="18" w:space="0" w:color="E7E6E6" w:themeColor="background2"/>
            </w:tcBorders>
            <w:vAlign w:val="center"/>
          </w:tcPr>
          <w:p w14:paraId="3292E96B"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 xml:space="preserve">without pretrain </w:t>
            </w:r>
          </w:p>
        </w:tc>
        <w:tc>
          <w:tcPr>
            <w:tcW w:w="807" w:type="dxa"/>
            <w:tcBorders>
              <w:top w:val="single" w:sz="18" w:space="0" w:color="E7E6E6" w:themeColor="background2"/>
              <w:bottom w:val="single" w:sz="18" w:space="0" w:color="E7E6E6" w:themeColor="background2"/>
            </w:tcBorders>
            <w:vAlign w:val="center"/>
          </w:tcPr>
          <w:p w14:paraId="49118649"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80</w:t>
            </w:r>
          </w:p>
        </w:tc>
        <w:tc>
          <w:tcPr>
            <w:tcW w:w="675" w:type="dxa"/>
            <w:tcBorders>
              <w:top w:val="single" w:sz="18" w:space="0" w:color="E7E6E6" w:themeColor="background2"/>
              <w:bottom w:val="single" w:sz="18" w:space="0" w:color="E7E6E6" w:themeColor="background2"/>
            </w:tcBorders>
            <w:vAlign w:val="center"/>
          </w:tcPr>
          <w:p w14:paraId="4059853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-4</w:t>
            </w:r>
          </w:p>
        </w:tc>
        <w:tc>
          <w:tcPr>
            <w:tcW w:w="830" w:type="dxa"/>
            <w:tcBorders>
              <w:top w:val="single" w:sz="18" w:space="0" w:color="E7E6E6" w:themeColor="background2"/>
              <w:bottom w:val="single" w:sz="18" w:space="0" w:color="E7E6E6" w:themeColor="background2"/>
            </w:tcBorders>
            <w:vAlign w:val="center"/>
          </w:tcPr>
          <w:p w14:paraId="45599CD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0.0798</w:t>
            </w:r>
          </w:p>
        </w:tc>
        <w:tc>
          <w:tcPr>
            <w:tcW w:w="839" w:type="dxa"/>
            <w:tcBorders>
              <w:top w:val="single" w:sz="18" w:space="0" w:color="E7E6E6" w:themeColor="background2"/>
              <w:bottom w:val="single" w:sz="18" w:space="0" w:color="E7E6E6" w:themeColor="background2"/>
            </w:tcBorders>
            <w:vAlign w:val="center"/>
          </w:tcPr>
          <w:p w14:paraId="19E31E4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0.1776</w:t>
            </w:r>
          </w:p>
        </w:tc>
        <w:tc>
          <w:tcPr>
            <w:tcW w:w="839" w:type="dxa"/>
            <w:tcBorders>
              <w:top w:val="single" w:sz="18" w:space="0" w:color="E7E6E6" w:themeColor="background2"/>
              <w:bottom w:val="single" w:sz="18" w:space="0" w:color="E7E6E6" w:themeColor="background2"/>
            </w:tcBorders>
            <w:vAlign w:val="center"/>
          </w:tcPr>
          <w:p w14:paraId="390E5846"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2.5748</w:t>
            </w:r>
          </w:p>
        </w:tc>
      </w:tr>
      <w:tr w:rsidR="00045AFF" w:rsidRPr="0020490E" w14:paraId="2D154C67" w14:textId="77777777" w:rsidTr="005B0E15">
        <w:tc>
          <w:tcPr>
            <w:tcW w:w="4306" w:type="dxa"/>
            <w:gridSpan w:val="5"/>
            <w:tcBorders>
              <w:top w:val="single" w:sz="18" w:space="0" w:color="E7E6E6" w:themeColor="background2"/>
              <w:bottom w:val="single" w:sz="18" w:space="0" w:color="000000"/>
            </w:tcBorders>
            <w:vAlign w:val="center"/>
          </w:tcPr>
          <w:p w14:paraId="73D0E615"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 xml:space="preserve">without pretrain </w:t>
            </w:r>
          </w:p>
        </w:tc>
        <w:tc>
          <w:tcPr>
            <w:tcW w:w="807" w:type="dxa"/>
            <w:tcBorders>
              <w:top w:val="single" w:sz="18" w:space="0" w:color="E7E6E6" w:themeColor="background2"/>
              <w:bottom w:val="single" w:sz="18" w:space="0" w:color="000000"/>
            </w:tcBorders>
            <w:vAlign w:val="center"/>
          </w:tcPr>
          <w:p w14:paraId="3017A3F3"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150</w:t>
            </w:r>
          </w:p>
        </w:tc>
        <w:tc>
          <w:tcPr>
            <w:tcW w:w="675" w:type="dxa"/>
            <w:tcBorders>
              <w:top w:val="single" w:sz="18" w:space="0" w:color="E7E6E6" w:themeColor="background2"/>
              <w:bottom w:val="single" w:sz="18" w:space="0" w:color="000000"/>
            </w:tcBorders>
            <w:vAlign w:val="center"/>
          </w:tcPr>
          <w:p w14:paraId="15F95F8C"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-4</w:t>
            </w:r>
          </w:p>
        </w:tc>
        <w:tc>
          <w:tcPr>
            <w:tcW w:w="830" w:type="dxa"/>
            <w:tcBorders>
              <w:top w:val="single" w:sz="18" w:space="0" w:color="E7E6E6" w:themeColor="background2"/>
              <w:bottom w:val="single" w:sz="18" w:space="0" w:color="000000"/>
            </w:tcBorders>
            <w:vAlign w:val="center"/>
          </w:tcPr>
          <w:p w14:paraId="1AD32F2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0.0790</w:t>
            </w:r>
          </w:p>
        </w:tc>
        <w:tc>
          <w:tcPr>
            <w:tcW w:w="839" w:type="dxa"/>
            <w:tcBorders>
              <w:top w:val="single" w:sz="18" w:space="0" w:color="E7E6E6" w:themeColor="background2"/>
              <w:bottom w:val="single" w:sz="18" w:space="0" w:color="000000"/>
            </w:tcBorders>
            <w:vAlign w:val="center"/>
          </w:tcPr>
          <w:p w14:paraId="32C525AA"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0.1802</w:t>
            </w:r>
          </w:p>
        </w:tc>
        <w:tc>
          <w:tcPr>
            <w:tcW w:w="839" w:type="dxa"/>
            <w:tcBorders>
              <w:top w:val="single" w:sz="18" w:space="0" w:color="E7E6E6" w:themeColor="background2"/>
              <w:bottom w:val="single" w:sz="18" w:space="0" w:color="000000"/>
            </w:tcBorders>
            <w:vAlign w:val="center"/>
          </w:tcPr>
          <w:p w14:paraId="5042C89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color w:val="000000" w:themeColor="text1"/>
                <w:kern w:val="0"/>
                <w:sz w:val="22"/>
                <w14:ligatures w14:val="none"/>
              </w:rPr>
              <w:t>2.6688</w:t>
            </w:r>
          </w:p>
        </w:tc>
      </w:tr>
    </w:tbl>
    <w:p w14:paraId="2520CA36" w14:textId="77777777" w:rsidR="00045AFF" w:rsidRPr="0020490E" w:rsidRDefault="00045AFF" w:rsidP="00045AFF"/>
    <w:p w14:paraId="75FA3555" w14:textId="77777777" w:rsidR="00045AFF" w:rsidRPr="0020490E" w:rsidRDefault="00045AFF" w:rsidP="00045AFF"/>
    <w:p w14:paraId="1ADCF52B" w14:textId="77777777" w:rsidR="00045AFF" w:rsidRPr="0020490E" w:rsidRDefault="00045AFF" w:rsidP="00045AFF">
      <w:pPr>
        <w:pStyle w:val="Heading2"/>
        <w:rPr>
          <w:lang w:val="en-US"/>
        </w:rPr>
      </w:pPr>
      <w:bookmarkStart w:id="85" w:name="_Toc178598317"/>
      <w:r w:rsidRPr="0020490E">
        <w:rPr>
          <w:lang w:val="en-US"/>
        </w:rPr>
        <w:t>Model predicting.</w:t>
      </w:r>
      <w:bookmarkEnd w:id="85"/>
    </w:p>
    <w:p w14:paraId="29B62CB1" w14:textId="6B3E0C01" w:rsidR="00045AFF" w:rsidRPr="0020490E" w:rsidRDefault="00045AFF" w:rsidP="00045AFF">
      <w:pPr>
        <w:jc w:val="both"/>
      </w:pPr>
      <w:r w:rsidRPr="0020490E">
        <w:rPr>
          <w:rFonts w:hint="eastAsia"/>
        </w:rPr>
        <w:t xml:space="preserve">For all ML relaxations in this work, we provide the </w:t>
      </w:r>
      <w:r w:rsidRPr="0020490E">
        <w:t>initial</w:t>
      </w:r>
      <w:r w:rsidRPr="0020490E">
        <w:rPr>
          <w:rFonts w:hint="eastAsia"/>
        </w:rPr>
        <w:t xml:space="preserve"> structures of the surface slab </w:t>
      </w:r>
      <w:r w:rsidRPr="0020490E">
        <w:t>only and</w:t>
      </w:r>
      <w:r w:rsidRPr="0020490E">
        <w:rPr>
          <w:rFonts w:hint="eastAsia"/>
        </w:rPr>
        <w:t xml:space="preserve"> use the MLFF predicted forces and energy to perform relaxation at each step. </w:t>
      </w:r>
      <w:r w:rsidRPr="0020490E">
        <w:t xml:space="preserve">All the MLFF relaxation parameters used in this work is summarized in </w:t>
      </w:r>
      <w:r w:rsidRPr="0020490E">
        <w:fldChar w:fldCharType="begin"/>
      </w:r>
      <w:r w:rsidRPr="0020490E">
        <w:instrText xml:space="preserve"> REF _Ref164082351 \h </w:instrText>
      </w:r>
      <w:r w:rsidR="0020490E">
        <w:instrText xml:space="preserve"> \* MERGEFORMAT </w:instrText>
      </w:r>
      <w:r w:rsidRPr="0020490E">
        <w:fldChar w:fldCharType="separate"/>
      </w:r>
      <w:r w:rsidR="00D933E7" w:rsidRPr="0020490E">
        <w:t>Table S</w:t>
      </w:r>
      <w:r w:rsidR="00EB12DC" w:rsidRPr="0020490E">
        <w:t>4.6</w:t>
      </w:r>
      <w:r w:rsidR="00EB12DC" w:rsidRPr="0020490E">
        <w:noBreakHyphen/>
        <w:t>1</w:t>
      </w:r>
      <w:r w:rsidRPr="0020490E">
        <w:fldChar w:fldCharType="end"/>
      </w:r>
      <w:r w:rsidRPr="0020490E">
        <w:t xml:space="preserve"> below. The details of all relaxation statistics are summarized </w:t>
      </w:r>
      <w:r w:rsidRPr="0020490E">
        <w:fldChar w:fldCharType="begin"/>
      </w:r>
      <w:r w:rsidRPr="0020490E">
        <w:instrText xml:space="preserve"> REF _Ref164082386 \h </w:instrText>
      </w:r>
      <w:r w:rsidR="0020490E">
        <w:instrText xml:space="preserve"> \* MERGEFORMAT </w:instrText>
      </w:r>
      <w:r w:rsidRPr="0020490E">
        <w:fldChar w:fldCharType="separate"/>
      </w:r>
      <w:r w:rsidR="00D933E7" w:rsidRPr="0020490E">
        <w:t>Table S</w:t>
      </w:r>
      <w:r w:rsidR="00EB12DC" w:rsidRPr="0020490E">
        <w:t>4.6</w:t>
      </w:r>
      <w:r w:rsidR="00EB12DC" w:rsidRPr="0020490E">
        <w:noBreakHyphen/>
        <w:t>2</w:t>
      </w:r>
      <w:r w:rsidRPr="0020490E">
        <w:fldChar w:fldCharType="end"/>
      </w:r>
      <w:r w:rsidRPr="0020490E">
        <w:t>.</w:t>
      </w:r>
    </w:p>
    <w:p w14:paraId="4CDD535F" w14:textId="77777777" w:rsidR="00045AFF" w:rsidRPr="0020490E" w:rsidRDefault="00045AFF" w:rsidP="00045AFF"/>
    <w:p w14:paraId="61D451E1" w14:textId="2F0724E9" w:rsidR="00045AFF" w:rsidRPr="0020490E" w:rsidRDefault="00D933E7" w:rsidP="00045AFF">
      <w:pPr>
        <w:pStyle w:val="Caption"/>
        <w:keepNext/>
      </w:pPr>
      <w:bookmarkStart w:id="86" w:name="_Ref164082351"/>
      <w:bookmarkStart w:id="87" w:name="_Toc178598338"/>
      <w:r w:rsidRPr="0020490E">
        <w:t>Table S</w:t>
      </w:r>
      <w:r w:rsidR="00BD54CB">
        <w:fldChar w:fldCharType="begin"/>
      </w:r>
      <w:r w:rsidR="00BD54CB">
        <w:instrText xml:space="preserve"> STYLEREF 1 \s </w:instrText>
      </w:r>
      <w:r w:rsidR="00BD54CB">
        <w:fldChar w:fldCharType="separate"/>
      </w:r>
      <w:r w:rsidR="00790776" w:rsidRPr="0020490E">
        <w:rPr>
          <w:noProof/>
        </w:rPr>
        <w:t>4</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790776" w:rsidRPr="0020490E">
        <w:rPr>
          <w:noProof/>
        </w:rPr>
        <w:t>4</w:t>
      </w:r>
      <w:r w:rsidR="00BD54CB">
        <w:rPr>
          <w:noProof/>
        </w:rPr>
        <w:fldChar w:fldCharType="end"/>
      </w:r>
      <w:bookmarkEnd w:id="86"/>
      <w:r w:rsidR="00045AFF" w:rsidRPr="0020490E">
        <w:t xml:space="preserve"> MLFF relaxation parameter</w:t>
      </w:r>
      <w:bookmarkEnd w:id="87"/>
    </w:p>
    <w:tbl>
      <w:tblPr>
        <w:tblStyle w:val="TableGrid"/>
        <w:tblW w:w="0" w:type="auto"/>
        <w:jc w:val="center"/>
        <w:tblBorders>
          <w:top w:val="single" w:sz="18" w:space="0" w:color="auto"/>
          <w:left w:val="none" w:sz="0" w:space="0" w:color="auto"/>
          <w:bottom w:val="single" w:sz="18" w:space="0" w:color="auto"/>
          <w:right w:val="none" w:sz="0" w:space="0" w:color="auto"/>
          <w:insideH w:val="none" w:sz="0" w:space="0" w:color="auto"/>
          <w:insideV w:val="none" w:sz="0" w:space="0" w:color="auto"/>
        </w:tblBorders>
        <w:tblLayout w:type="fixed"/>
        <w:tblCellMar>
          <w:top w:w="28" w:type="dxa"/>
          <w:left w:w="57" w:type="dxa"/>
          <w:bottom w:w="28" w:type="dxa"/>
          <w:right w:w="57" w:type="dxa"/>
        </w:tblCellMar>
        <w:tblLook w:val="04A0" w:firstRow="1" w:lastRow="0" w:firstColumn="1" w:lastColumn="0" w:noHBand="0" w:noVBand="1"/>
      </w:tblPr>
      <w:tblGrid>
        <w:gridCol w:w="2268"/>
        <w:gridCol w:w="1134"/>
        <w:gridCol w:w="2268"/>
        <w:gridCol w:w="1134"/>
      </w:tblGrid>
      <w:tr w:rsidR="00045AFF" w:rsidRPr="0020490E" w14:paraId="568675B0" w14:textId="77777777" w:rsidTr="005B0E15">
        <w:trPr>
          <w:trHeight w:val="57"/>
          <w:jc w:val="center"/>
        </w:trPr>
        <w:tc>
          <w:tcPr>
            <w:tcW w:w="2268" w:type="dxa"/>
            <w:tcBorders>
              <w:top w:val="single" w:sz="18" w:space="0" w:color="auto"/>
              <w:bottom w:val="single" w:sz="18" w:space="0" w:color="auto"/>
            </w:tcBorders>
            <w:vAlign w:val="center"/>
          </w:tcPr>
          <w:p w14:paraId="295613EF"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Parameter</w:t>
            </w:r>
          </w:p>
        </w:tc>
        <w:tc>
          <w:tcPr>
            <w:tcW w:w="1134" w:type="dxa"/>
            <w:tcBorders>
              <w:top w:val="single" w:sz="18" w:space="0" w:color="auto"/>
              <w:bottom w:val="single" w:sz="18" w:space="0" w:color="auto"/>
              <w:right w:val="single" w:sz="18" w:space="0" w:color="E7E6E6" w:themeColor="background2"/>
            </w:tcBorders>
            <w:vAlign w:val="center"/>
          </w:tcPr>
          <w:p w14:paraId="66478094"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Value</w:t>
            </w:r>
          </w:p>
        </w:tc>
        <w:tc>
          <w:tcPr>
            <w:tcW w:w="2268" w:type="dxa"/>
            <w:tcBorders>
              <w:top w:val="single" w:sz="18" w:space="0" w:color="auto"/>
              <w:left w:val="single" w:sz="18" w:space="0" w:color="E7E6E6" w:themeColor="background2"/>
              <w:bottom w:val="single" w:sz="18" w:space="0" w:color="auto"/>
            </w:tcBorders>
            <w:vAlign w:val="center"/>
          </w:tcPr>
          <w:p w14:paraId="601C95EA"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Parameter</w:t>
            </w:r>
          </w:p>
        </w:tc>
        <w:tc>
          <w:tcPr>
            <w:tcW w:w="1134" w:type="dxa"/>
            <w:tcBorders>
              <w:top w:val="single" w:sz="18" w:space="0" w:color="auto"/>
              <w:bottom w:val="single" w:sz="18" w:space="0" w:color="auto"/>
            </w:tcBorders>
            <w:vAlign w:val="center"/>
          </w:tcPr>
          <w:p w14:paraId="43B01E47" w14:textId="77777777" w:rsidR="00045AFF" w:rsidRPr="0020490E" w:rsidRDefault="00045AFF" w:rsidP="005B0E15">
            <w:pPr>
              <w:jc w:val="center"/>
              <w:rPr>
                <w:rFonts w:asciiTheme="minorHAnsi" w:hAnsiTheme="minorHAnsi" w:cstheme="minorHAnsi"/>
                <w:b/>
                <w:bCs/>
              </w:rPr>
            </w:pPr>
            <w:r w:rsidRPr="0020490E">
              <w:rPr>
                <w:rFonts w:asciiTheme="minorHAnsi" w:hAnsiTheme="minorHAnsi" w:cstheme="minorHAnsi"/>
                <w:b/>
                <w:bCs/>
              </w:rPr>
              <w:t>Value</w:t>
            </w:r>
          </w:p>
        </w:tc>
      </w:tr>
      <w:tr w:rsidR="00045AFF" w:rsidRPr="0020490E" w14:paraId="07DEFA38" w14:textId="77777777" w:rsidTr="005B0E15">
        <w:trPr>
          <w:trHeight w:val="57"/>
          <w:jc w:val="center"/>
        </w:trPr>
        <w:tc>
          <w:tcPr>
            <w:tcW w:w="2268" w:type="dxa"/>
            <w:tcBorders>
              <w:top w:val="single" w:sz="18" w:space="0" w:color="auto"/>
              <w:bottom w:val="single" w:sz="18" w:space="0" w:color="E7E6E6" w:themeColor="background2"/>
            </w:tcBorders>
            <w:vAlign w:val="center"/>
          </w:tcPr>
          <w:p w14:paraId="7F5DD05A"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Method</w:t>
            </w:r>
          </w:p>
        </w:tc>
        <w:tc>
          <w:tcPr>
            <w:tcW w:w="1134" w:type="dxa"/>
            <w:tcBorders>
              <w:top w:val="single" w:sz="18" w:space="0" w:color="auto"/>
              <w:bottom w:val="single" w:sz="18" w:space="0" w:color="E7E6E6" w:themeColor="background2"/>
              <w:right w:val="single" w:sz="18" w:space="0" w:color="E7E6E6" w:themeColor="background2"/>
            </w:tcBorders>
            <w:vAlign w:val="center"/>
          </w:tcPr>
          <w:p w14:paraId="4D0F10B8"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LBFGS</w:t>
            </w:r>
          </w:p>
        </w:tc>
        <w:tc>
          <w:tcPr>
            <w:tcW w:w="2268" w:type="dxa"/>
            <w:tcBorders>
              <w:top w:val="single" w:sz="18" w:space="0" w:color="auto"/>
              <w:left w:val="single" w:sz="18" w:space="0" w:color="E7E6E6" w:themeColor="background2"/>
              <w:bottom w:val="single" w:sz="18" w:space="0" w:color="E7E6E6" w:themeColor="background2"/>
            </w:tcBorders>
            <w:vAlign w:val="center"/>
          </w:tcPr>
          <w:p w14:paraId="56013EC8"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relaxation_ max_step</w:t>
            </w:r>
          </w:p>
        </w:tc>
        <w:tc>
          <w:tcPr>
            <w:tcW w:w="1134" w:type="dxa"/>
            <w:tcBorders>
              <w:top w:val="single" w:sz="18" w:space="0" w:color="auto"/>
              <w:bottom w:val="single" w:sz="18" w:space="0" w:color="E7E6E6" w:themeColor="background2"/>
            </w:tcBorders>
            <w:vAlign w:val="center"/>
          </w:tcPr>
          <w:p w14:paraId="08D253A1"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300</w:t>
            </w:r>
          </w:p>
        </w:tc>
      </w:tr>
      <w:tr w:rsidR="00045AFF" w:rsidRPr="0020490E" w14:paraId="58D6A553" w14:textId="77777777" w:rsidTr="005B0E15">
        <w:trPr>
          <w:trHeight w:val="57"/>
          <w:jc w:val="center"/>
        </w:trPr>
        <w:tc>
          <w:tcPr>
            <w:tcW w:w="2268" w:type="dxa"/>
            <w:tcBorders>
              <w:top w:val="single" w:sz="18" w:space="0" w:color="E7E6E6" w:themeColor="background2"/>
              <w:bottom w:val="single" w:sz="18" w:space="0" w:color="E7E6E6" w:themeColor="background2"/>
            </w:tcBorders>
            <w:vAlign w:val="center"/>
          </w:tcPr>
          <w:p w14:paraId="1031E8B3"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 xml:space="preserve">max_step </w:t>
            </w:r>
          </w:p>
          <w:p w14:paraId="65B8D0E6"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(Å)</w:t>
            </w:r>
          </w:p>
        </w:tc>
        <w:tc>
          <w:tcPr>
            <w:tcW w:w="1134" w:type="dxa"/>
            <w:tcBorders>
              <w:top w:val="single" w:sz="18" w:space="0" w:color="E7E6E6" w:themeColor="background2"/>
              <w:bottom w:val="single" w:sz="18" w:space="0" w:color="E7E6E6" w:themeColor="background2"/>
              <w:right w:val="single" w:sz="18" w:space="0" w:color="E7E6E6" w:themeColor="background2"/>
            </w:tcBorders>
            <w:vAlign w:val="center"/>
          </w:tcPr>
          <w:p w14:paraId="7E32F865"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0.03</w:t>
            </w:r>
          </w:p>
        </w:tc>
        <w:tc>
          <w:tcPr>
            <w:tcW w:w="2268" w:type="dxa"/>
            <w:tcBorders>
              <w:top w:val="single" w:sz="18" w:space="0" w:color="E7E6E6" w:themeColor="background2"/>
              <w:left w:val="single" w:sz="18" w:space="0" w:color="E7E6E6" w:themeColor="background2"/>
              <w:bottom w:val="single" w:sz="18" w:space="0" w:color="E7E6E6" w:themeColor="background2"/>
            </w:tcBorders>
            <w:vAlign w:val="center"/>
          </w:tcPr>
          <w:p w14:paraId="047029AA"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 xml:space="preserve">Relaxation_fmax </w:t>
            </w:r>
          </w:p>
          <w:p w14:paraId="5DFB12AE"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(eV/ Å)</w:t>
            </w:r>
          </w:p>
        </w:tc>
        <w:tc>
          <w:tcPr>
            <w:tcW w:w="1134" w:type="dxa"/>
            <w:tcBorders>
              <w:top w:val="single" w:sz="18" w:space="0" w:color="E7E6E6" w:themeColor="background2"/>
              <w:bottom w:val="single" w:sz="18" w:space="0" w:color="E7E6E6" w:themeColor="background2"/>
            </w:tcBorders>
            <w:vAlign w:val="center"/>
          </w:tcPr>
          <w:p w14:paraId="040898B2"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0.03</w:t>
            </w:r>
          </w:p>
        </w:tc>
      </w:tr>
      <w:tr w:rsidR="00045AFF" w:rsidRPr="0020490E" w14:paraId="06873DDF" w14:textId="77777777" w:rsidTr="005B0E15">
        <w:trPr>
          <w:trHeight w:val="57"/>
          <w:jc w:val="center"/>
        </w:trPr>
        <w:tc>
          <w:tcPr>
            <w:tcW w:w="2268" w:type="dxa"/>
            <w:tcBorders>
              <w:top w:val="single" w:sz="18" w:space="0" w:color="E7E6E6" w:themeColor="background2"/>
              <w:bottom w:val="single" w:sz="18" w:space="0" w:color="E7E6E6" w:themeColor="background2"/>
            </w:tcBorders>
            <w:vAlign w:val="center"/>
          </w:tcPr>
          <w:p w14:paraId="3D9157FD"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memory</w:t>
            </w:r>
          </w:p>
        </w:tc>
        <w:tc>
          <w:tcPr>
            <w:tcW w:w="1134" w:type="dxa"/>
            <w:tcBorders>
              <w:top w:val="single" w:sz="18" w:space="0" w:color="E7E6E6" w:themeColor="background2"/>
              <w:bottom w:val="single" w:sz="18" w:space="0" w:color="E7E6E6" w:themeColor="background2"/>
              <w:right w:val="single" w:sz="18" w:space="0" w:color="E7E6E6" w:themeColor="background2"/>
            </w:tcBorders>
            <w:vAlign w:val="center"/>
          </w:tcPr>
          <w:p w14:paraId="0BE961E6"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50</w:t>
            </w:r>
          </w:p>
        </w:tc>
        <w:tc>
          <w:tcPr>
            <w:tcW w:w="2268" w:type="dxa"/>
            <w:tcBorders>
              <w:top w:val="single" w:sz="18" w:space="0" w:color="E7E6E6" w:themeColor="background2"/>
              <w:left w:val="single" w:sz="18" w:space="0" w:color="E7E6E6" w:themeColor="background2"/>
              <w:bottom w:val="single" w:sz="18" w:space="0" w:color="E7E6E6" w:themeColor="background2"/>
            </w:tcBorders>
            <w:vAlign w:val="center"/>
          </w:tcPr>
          <w:p w14:paraId="135D77FE"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w:t>
            </w:r>
          </w:p>
        </w:tc>
        <w:tc>
          <w:tcPr>
            <w:tcW w:w="1134" w:type="dxa"/>
            <w:tcBorders>
              <w:top w:val="single" w:sz="18" w:space="0" w:color="E7E6E6" w:themeColor="background2"/>
              <w:bottom w:val="single" w:sz="18" w:space="0" w:color="E7E6E6" w:themeColor="background2"/>
            </w:tcBorders>
            <w:vAlign w:val="center"/>
          </w:tcPr>
          <w:p w14:paraId="03D11109"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w:t>
            </w:r>
          </w:p>
        </w:tc>
      </w:tr>
      <w:tr w:rsidR="00045AFF" w:rsidRPr="0020490E" w14:paraId="03BF0EB0" w14:textId="77777777" w:rsidTr="005B0E15">
        <w:trPr>
          <w:trHeight w:val="57"/>
          <w:jc w:val="center"/>
        </w:trPr>
        <w:tc>
          <w:tcPr>
            <w:tcW w:w="2268" w:type="dxa"/>
            <w:tcBorders>
              <w:top w:val="single" w:sz="18" w:space="0" w:color="E7E6E6" w:themeColor="background2"/>
              <w:bottom w:val="single" w:sz="18" w:space="0" w:color="E7E6E6" w:themeColor="background2"/>
            </w:tcBorders>
            <w:vAlign w:val="center"/>
          </w:tcPr>
          <w:p w14:paraId="0D5D3EF3"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damping</w:t>
            </w:r>
          </w:p>
        </w:tc>
        <w:tc>
          <w:tcPr>
            <w:tcW w:w="1134" w:type="dxa"/>
            <w:tcBorders>
              <w:top w:val="single" w:sz="18" w:space="0" w:color="E7E6E6" w:themeColor="background2"/>
              <w:bottom w:val="single" w:sz="18" w:space="0" w:color="E7E6E6" w:themeColor="background2"/>
              <w:right w:val="single" w:sz="18" w:space="0" w:color="E7E6E6" w:themeColor="background2"/>
            </w:tcBorders>
            <w:vAlign w:val="center"/>
          </w:tcPr>
          <w:p w14:paraId="4D44A6D3"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1.0</w:t>
            </w:r>
          </w:p>
        </w:tc>
        <w:tc>
          <w:tcPr>
            <w:tcW w:w="2268" w:type="dxa"/>
            <w:tcBorders>
              <w:top w:val="single" w:sz="18" w:space="0" w:color="E7E6E6" w:themeColor="background2"/>
              <w:left w:val="single" w:sz="18" w:space="0" w:color="E7E6E6" w:themeColor="background2"/>
              <w:bottom w:val="single" w:sz="18" w:space="0" w:color="E7E6E6" w:themeColor="background2"/>
            </w:tcBorders>
            <w:vAlign w:val="center"/>
          </w:tcPr>
          <w:p w14:paraId="5DC0CF7B"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w:t>
            </w:r>
          </w:p>
        </w:tc>
        <w:tc>
          <w:tcPr>
            <w:tcW w:w="1134" w:type="dxa"/>
            <w:tcBorders>
              <w:top w:val="single" w:sz="18" w:space="0" w:color="E7E6E6" w:themeColor="background2"/>
              <w:bottom w:val="single" w:sz="18" w:space="0" w:color="E7E6E6" w:themeColor="background2"/>
            </w:tcBorders>
            <w:vAlign w:val="center"/>
          </w:tcPr>
          <w:p w14:paraId="48E491ED"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w:t>
            </w:r>
          </w:p>
        </w:tc>
      </w:tr>
      <w:tr w:rsidR="00045AFF" w:rsidRPr="0020490E" w14:paraId="245A6684" w14:textId="77777777" w:rsidTr="005B0E15">
        <w:trPr>
          <w:trHeight w:val="57"/>
          <w:jc w:val="center"/>
        </w:trPr>
        <w:tc>
          <w:tcPr>
            <w:tcW w:w="2268" w:type="dxa"/>
            <w:tcBorders>
              <w:top w:val="single" w:sz="18" w:space="0" w:color="E7E6E6" w:themeColor="background2"/>
              <w:bottom w:val="single" w:sz="12" w:space="0" w:color="auto"/>
            </w:tcBorders>
            <w:vAlign w:val="center"/>
          </w:tcPr>
          <w:p w14:paraId="53A32464"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alpha</w:t>
            </w:r>
          </w:p>
        </w:tc>
        <w:tc>
          <w:tcPr>
            <w:tcW w:w="1134" w:type="dxa"/>
            <w:tcBorders>
              <w:top w:val="single" w:sz="18" w:space="0" w:color="E7E6E6" w:themeColor="background2"/>
              <w:bottom w:val="single" w:sz="12" w:space="0" w:color="auto"/>
              <w:right w:val="single" w:sz="18" w:space="0" w:color="E7E6E6" w:themeColor="background2"/>
            </w:tcBorders>
            <w:vAlign w:val="center"/>
          </w:tcPr>
          <w:p w14:paraId="34B801D8"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70</w:t>
            </w:r>
          </w:p>
        </w:tc>
        <w:tc>
          <w:tcPr>
            <w:tcW w:w="2268" w:type="dxa"/>
            <w:tcBorders>
              <w:top w:val="single" w:sz="18" w:space="0" w:color="E7E6E6" w:themeColor="background2"/>
              <w:left w:val="single" w:sz="18" w:space="0" w:color="E7E6E6" w:themeColor="background2"/>
              <w:bottom w:val="single" w:sz="12" w:space="0" w:color="auto"/>
            </w:tcBorders>
            <w:vAlign w:val="center"/>
          </w:tcPr>
          <w:p w14:paraId="122B9C6E"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w:t>
            </w:r>
          </w:p>
        </w:tc>
        <w:tc>
          <w:tcPr>
            <w:tcW w:w="1134" w:type="dxa"/>
            <w:tcBorders>
              <w:top w:val="single" w:sz="18" w:space="0" w:color="E7E6E6" w:themeColor="background2"/>
              <w:bottom w:val="single" w:sz="12" w:space="0" w:color="auto"/>
            </w:tcBorders>
            <w:vAlign w:val="center"/>
          </w:tcPr>
          <w:p w14:paraId="2E1CDD16" w14:textId="77777777" w:rsidR="00045AFF" w:rsidRPr="0020490E" w:rsidRDefault="00045AFF" w:rsidP="005B0E15">
            <w:pPr>
              <w:jc w:val="center"/>
              <w:rPr>
                <w:rFonts w:asciiTheme="minorHAnsi" w:hAnsiTheme="minorHAnsi" w:cstheme="minorHAnsi"/>
              </w:rPr>
            </w:pPr>
            <w:r w:rsidRPr="0020490E">
              <w:rPr>
                <w:rFonts w:asciiTheme="minorHAnsi" w:hAnsiTheme="minorHAnsi" w:cstheme="minorHAnsi"/>
              </w:rPr>
              <w:t>-</w:t>
            </w:r>
          </w:p>
        </w:tc>
      </w:tr>
    </w:tbl>
    <w:p w14:paraId="3B1BA168" w14:textId="77777777" w:rsidR="00045AFF" w:rsidRPr="0020490E" w:rsidRDefault="00045AFF" w:rsidP="00045AFF">
      <w:pPr>
        <w:rPr>
          <w:rFonts w:ascii="Courier New" w:eastAsia="Times New Roman" w:hAnsi="Courier New" w:cs="Courier New"/>
          <w:color w:val="CF8E6D"/>
          <w:kern w:val="0"/>
          <w:sz w:val="20"/>
          <w:szCs w:val="20"/>
          <w14:ligatures w14:val="none"/>
        </w:rPr>
      </w:pPr>
    </w:p>
    <w:p w14:paraId="2E0BE940" w14:textId="77777777" w:rsidR="00045AFF" w:rsidRPr="0020490E" w:rsidRDefault="00045AFF" w:rsidP="00045AFF"/>
    <w:p w14:paraId="1A000742" w14:textId="77777777" w:rsidR="00045AFF" w:rsidRPr="0020490E" w:rsidRDefault="00045AFF" w:rsidP="00045AFF"/>
    <w:p w14:paraId="0E231BA3" w14:textId="77777777" w:rsidR="00045AFF" w:rsidRPr="0020490E" w:rsidRDefault="00045AFF" w:rsidP="00045AFF"/>
    <w:p w14:paraId="73E7F994" w14:textId="77777777" w:rsidR="00045AFF" w:rsidRPr="0020490E" w:rsidRDefault="00045AFF" w:rsidP="00045AFF"/>
    <w:p w14:paraId="255E99E7" w14:textId="0F955637" w:rsidR="00045AFF" w:rsidRPr="0020490E" w:rsidRDefault="00D933E7" w:rsidP="00045AFF">
      <w:pPr>
        <w:pStyle w:val="Caption"/>
        <w:keepNext/>
      </w:pPr>
      <w:bookmarkStart w:id="88" w:name="_Ref164082386"/>
      <w:bookmarkStart w:id="89" w:name="_Toc178598339"/>
      <w:r w:rsidRPr="0020490E">
        <w:lastRenderedPageBreak/>
        <w:t>Table S</w:t>
      </w:r>
      <w:r w:rsidR="00BD54CB">
        <w:fldChar w:fldCharType="begin"/>
      </w:r>
      <w:r w:rsidR="00BD54CB">
        <w:instrText xml:space="preserve"> STYLEREF 1 \s </w:instrText>
      </w:r>
      <w:r w:rsidR="00BD54CB">
        <w:fldChar w:fldCharType="separate"/>
      </w:r>
      <w:r w:rsidR="00790776" w:rsidRPr="0020490E">
        <w:rPr>
          <w:noProof/>
        </w:rPr>
        <w:t>4</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790776" w:rsidRPr="0020490E">
        <w:rPr>
          <w:noProof/>
        </w:rPr>
        <w:t>5</w:t>
      </w:r>
      <w:r w:rsidR="00BD54CB">
        <w:rPr>
          <w:noProof/>
        </w:rPr>
        <w:fldChar w:fldCharType="end"/>
      </w:r>
      <w:bookmarkEnd w:id="88"/>
      <w:r w:rsidR="00045AFF" w:rsidRPr="0020490E">
        <w:t xml:space="preserve"> Relaxation results</w:t>
      </w:r>
      <w:bookmarkEnd w:id="89"/>
    </w:p>
    <w:tbl>
      <w:tblPr>
        <w:tblStyle w:val="TableGrid"/>
        <w:tblW w:w="8306" w:type="dxa"/>
        <w:jc w:val="center"/>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888"/>
        <w:gridCol w:w="922"/>
        <w:gridCol w:w="729"/>
        <w:gridCol w:w="487"/>
        <w:gridCol w:w="787"/>
        <w:gridCol w:w="606"/>
        <w:gridCol w:w="606"/>
        <w:gridCol w:w="606"/>
        <w:gridCol w:w="606"/>
        <w:gridCol w:w="609"/>
        <w:gridCol w:w="570"/>
        <w:gridCol w:w="881"/>
        <w:gridCol w:w="9"/>
      </w:tblGrid>
      <w:tr w:rsidR="00045AFF" w:rsidRPr="0020490E" w14:paraId="072303A9" w14:textId="77777777" w:rsidTr="005B0E15">
        <w:trPr>
          <w:jc w:val="center"/>
        </w:trPr>
        <w:tc>
          <w:tcPr>
            <w:tcW w:w="896" w:type="dxa"/>
            <w:vMerge w:val="restart"/>
            <w:tcBorders>
              <w:top w:val="single" w:sz="18" w:space="0" w:color="auto"/>
            </w:tcBorders>
            <w:vAlign w:val="center"/>
          </w:tcPr>
          <w:p w14:paraId="39430591"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b/>
                <w:bCs/>
                <w:sz w:val="20"/>
                <w:szCs w:val="20"/>
              </w:rPr>
              <w:t>Model</w:t>
            </w:r>
          </w:p>
        </w:tc>
        <w:tc>
          <w:tcPr>
            <w:tcW w:w="947" w:type="dxa"/>
            <w:vMerge w:val="restart"/>
            <w:tcBorders>
              <w:top w:val="single" w:sz="18" w:space="0" w:color="auto"/>
            </w:tcBorders>
            <w:vAlign w:val="center"/>
          </w:tcPr>
          <w:p w14:paraId="5B394C90"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b/>
                <w:bCs/>
                <w:sz w:val="20"/>
                <w:szCs w:val="20"/>
              </w:rPr>
              <w:t>dataset</w:t>
            </w:r>
          </w:p>
        </w:tc>
        <w:tc>
          <w:tcPr>
            <w:tcW w:w="729" w:type="dxa"/>
            <w:tcBorders>
              <w:top w:val="single" w:sz="18" w:space="0" w:color="auto"/>
              <w:bottom w:val="single" w:sz="18" w:space="0" w:color="auto"/>
            </w:tcBorders>
            <w:vAlign w:val="center"/>
          </w:tcPr>
          <w:p w14:paraId="403B15B1" w14:textId="77777777" w:rsidR="00045AFF" w:rsidRPr="0020490E" w:rsidRDefault="00045AFF" w:rsidP="005B0E15">
            <w:pPr>
              <w:jc w:val="center"/>
              <w:rPr>
                <w:rFonts w:asciiTheme="minorHAnsi" w:hAnsiTheme="minorHAnsi" w:cstheme="minorHAnsi"/>
                <w:b/>
                <w:bCs/>
                <w:sz w:val="20"/>
                <w:szCs w:val="20"/>
              </w:rPr>
            </w:pPr>
          </w:p>
        </w:tc>
        <w:tc>
          <w:tcPr>
            <w:tcW w:w="5734" w:type="dxa"/>
            <w:gridSpan w:val="10"/>
            <w:tcBorders>
              <w:top w:val="single" w:sz="18" w:space="0" w:color="auto"/>
              <w:bottom w:val="single" w:sz="18" w:space="0" w:color="auto"/>
            </w:tcBorders>
            <w:vAlign w:val="center"/>
          </w:tcPr>
          <w:p w14:paraId="35BBF7ED"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b/>
                <w:bCs/>
                <w:sz w:val="20"/>
                <w:szCs w:val="20"/>
              </w:rPr>
              <w:t>Relaxation</w:t>
            </w:r>
            <w:r w:rsidRPr="0020490E">
              <w:rPr>
                <w:rFonts w:asciiTheme="minorHAnsi" w:hAnsiTheme="minorHAnsi" w:cstheme="minorHAnsi" w:hint="eastAsia"/>
                <w:b/>
                <w:bCs/>
                <w:sz w:val="20"/>
                <w:szCs w:val="20"/>
              </w:rPr>
              <w:t xml:space="preserve"> Accuracy</w:t>
            </w:r>
          </w:p>
        </w:tc>
      </w:tr>
      <w:tr w:rsidR="00045AFF" w:rsidRPr="0020490E" w14:paraId="2EB5C632" w14:textId="77777777" w:rsidTr="005B0E15">
        <w:trPr>
          <w:gridAfter w:val="1"/>
          <w:wAfter w:w="9" w:type="dxa"/>
          <w:jc w:val="center"/>
        </w:trPr>
        <w:tc>
          <w:tcPr>
            <w:tcW w:w="896" w:type="dxa"/>
            <w:vMerge/>
            <w:tcBorders>
              <w:bottom w:val="single" w:sz="18" w:space="0" w:color="auto"/>
            </w:tcBorders>
            <w:vAlign w:val="center"/>
          </w:tcPr>
          <w:p w14:paraId="65502596" w14:textId="77777777" w:rsidR="00045AFF" w:rsidRPr="0020490E" w:rsidRDefault="00045AFF" w:rsidP="005B0E15">
            <w:pPr>
              <w:jc w:val="center"/>
              <w:rPr>
                <w:rFonts w:asciiTheme="minorHAnsi" w:hAnsiTheme="minorHAnsi" w:cstheme="minorHAnsi"/>
                <w:b/>
                <w:bCs/>
                <w:sz w:val="20"/>
                <w:szCs w:val="20"/>
              </w:rPr>
            </w:pPr>
          </w:p>
        </w:tc>
        <w:tc>
          <w:tcPr>
            <w:tcW w:w="947" w:type="dxa"/>
            <w:vMerge/>
            <w:tcBorders>
              <w:bottom w:val="single" w:sz="18" w:space="0" w:color="auto"/>
            </w:tcBorders>
            <w:vAlign w:val="center"/>
          </w:tcPr>
          <w:p w14:paraId="4EBED85D" w14:textId="77777777" w:rsidR="00045AFF" w:rsidRPr="0020490E" w:rsidRDefault="00045AFF" w:rsidP="005B0E15">
            <w:pPr>
              <w:jc w:val="center"/>
              <w:rPr>
                <w:rFonts w:asciiTheme="minorHAnsi" w:hAnsiTheme="minorHAnsi" w:cstheme="minorHAnsi"/>
                <w:b/>
                <w:bCs/>
                <w:sz w:val="20"/>
                <w:szCs w:val="20"/>
              </w:rPr>
            </w:pPr>
          </w:p>
        </w:tc>
        <w:tc>
          <w:tcPr>
            <w:tcW w:w="1224" w:type="dxa"/>
            <w:gridSpan w:val="2"/>
            <w:tcBorders>
              <w:bottom w:val="single" w:sz="18" w:space="0" w:color="auto"/>
            </w:tcBorders>
            <w:vAlign w:val="center"/>
          </w:tcPr>
          <w:p w14:paraId="0A7F3EB5"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hint="eastAsia"/>
                <w:b/>
                <w:bCs/>
                <w:sz w:val="20"/>
                <w:szCs w:val="20"/>
              </w:rPr>
              <w:t>Energy</w:t>
            </w:r>
          </w:p>
          <w:p w14:paraId="4E954DD7"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hint="eastAsia"/>
                <w:b/>
                <w:bCs/>
                <w:sz w:val="20"/>
                <w:szCs w:val="20"/>
              </w:rPr>
              <w:t>（</w:t>
            </w:r>
            <w:r w:rsidRPr="0020490E">
              <w:rPr>
                <w:rFonts w:asciiTheme="minorHAnsi" w:hAnsiTheme="minorHAnsi" w:cstheme="minorHAnsi" w:hint="eastAsia"/>
                <w:b/>
                <w:bCs/>
                <w:sz w:val="20"/>
                <w:szCs w:val="20"/>
              </w:rPr>
              <w:t>meV/Å</w:t>
            </w:r>
            <w:r w:rsidRPr="0020490E">
              <w:rPr>
                <w:rFonts w:asciiTheme="minorHAnsi" w:hAnsiTheme="minorHAnsi" w:cstheme="minorHAnsi" w:hint="eastAsia"/>
                <w:b/>
                <w:bCs/>
                <w:sz w:val="20"/>
                <w:szCs w:val="20"/>
                <w:vertAlign w:val="superscript"/>
              </w:rPr>
              <w:t>2</w:t>
            </w:r>
            <w:r w:rsidRPr="0020490E">
              <w:rPr>
                <w:rFonts w:asciiTheme="minorHAnsi" w:hAnsiTheme="minorHAnsi" w:cstheme="minorHAnsi" w:hint="eastAsia"/>
                <w:b/>
                <w:bCs/>
                <w:sz w:val="20"/>
                <w:szCs w:val="20"/>
              </w:rPr>
              <w:t>）</w:t>
            </w:r>
          </w:p>
        </w:tc>
        <w:tc>
          <w:tcPr>
            <w:tcW w:w="787" w:type="dxa"/>
            <w:tcBorders>
              <w:bottom w:val="single" w:sz="18" w:space="0" w:color="auto"/>
            </w:tcBorders>
            <w:vAlign w:val="center"/>
          </w:tcPr>
          <w:p w14:paraId="50D811C3"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b/>
                <w:bCs/>
                <w:sz w:val="20"/>
                <w:szCs w:val="20"/>
              </w:rPr>
              <w:t>Fraction</w:t>
            </w:r>
          </w:p>
          <w:p w14:paraId="0C2E4BD2"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hint="eastAsia"/>
                <w:b/>
                <w:bCs/>
                <w:sz w:val="20"/>
                <w:szCs w:val="20"/>
              </w:rPr>
              <w:t>MAE</w:t>
            </w:r>
          </w:p>
        </w:tc>
        <w:tc>
          <w:tcPr>
            <w:tcW w:w="610" w:type="dxa"/>
            <w:tcBorders>
              <w:bottom w:val="single" w:sz="18" w:space="0" w:color="auto"/>
            </w:tcBorders>
            <w:vAlign w:val="center"/>
          </w:tcPr>
          <w:p w14:paraId="671F72EE"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hint="eastAsia"/>
                <w:b/>
                <w:bCs/>
                <w:sz w:val="20"/>
                <w:szCs w:val="20"/>
              </w:rPr>
              <w:t>All</w:t>
            </w:r>
          </w:p>
        </w:tc>
        <w:tc>
          <w:tcPr>
            <w:tcW w:w="610" w:type="dxa"/>
            <w:tcBorders>
              <w:top w:val="single" w:sz="18" w:space="0" w:color="auto"/>
              <w:bottom w:val="single" w:sz="18" w:space="0" w:color="auto"/>
            </w:tcBorders>
            <w:vAlign w:val="center"/>
          </w:tcPr>
          <w:p w14:paraId="3C8904C7"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b/>
                <w:bCs/>
                <w:sz w:val="20"/>
                <w:szCs w:val="20"/>
              </w:rPr>
              <w:t>L</w:t>
            </w:r>
          </w:p>
        </w:tc>
        <w:tc>
          <w:tcPr>
            <w:tcW w:w="610" w:type="dxa"/>
            <w:tcBorders>
              <w:top w:val="single" w:sz="18" w:space="0" w:color="auto"/>
              <w:bottom w:val="single" w:sz="18" w:space="0" w:color="auto"/>
            </w:tcBorders>
            <w:vAlign w:val="center"/>
          </w:tcPr>
          <w:p w14:paraId="6F892AD8"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b/>
                <w:bCs/>
                <w:sz w:val="20"/>
                <w:szCs w:val="20"/>
              </w:rPr>
              <w:t>M</w:t>
            </w:r>
          </w:p>
        </w:tc>
        <w:tc>
          <w:tcPr>
            <w:tcW w:w="610" w:type="dxa"/>
            <w:tcBorders>
              <w:top w:val="single" w:sz="18" w:space="0" w:color="auto"/>
              <w:bottom w:val="single" w:sz="18" w:space="0" w:color="auto"/>
            </w:tcBorders>
            <w:vAlign w:val="center"/>
          </w:tcPr>
          <w:p w14:paraId="7C3D9787"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b/>
                <w:bCs/>
                <w:sz w:val="20"/>
                <w:szCs w:val="20"/>
              </w:rPr>
              <w:t>H</w:t>
            </w:r>
          </w:p>
        </w:tc>
        <w:tc>
          <w:tcPr>
            <w:tcW w:w="614" w:type="dxa"/>
            <w:tcBorders>
              <w:top w:val="single" w:sz="18" w:space="0" w:color="auto"/>
              <w:bottom w:val="single" w:sz="18" w:space="0" w:color="auto"/>
            </w:tcBorders>
            <w:vAlign w:val="center"/>
          </w:tcPr>
          <w:p w14:paraId="61EB0802"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b/>
                <w:bCs/>
                <w:sz w:val="20"/>
                <w:szCs w:val="20"/>
              </w:rPr>
              <w:t>Top3</w:t>
            </w:r>
          </w:p>
        </w:tc>
        <w:tc>
          <w:tcPr>
            <w:tcW w:w="463" w:type="dxa"/>
            <w:tcBorders>
              <w:top w:val="single" w:sz="18" w:space="0" w:color="auto"/>
              <w:bottom w:val="single" w:sz="18" w:space="0" w:color="auto"/>
            </w:tcBorders>
            <w:vAlign w:val="center"/>
          </w:tcPr>
          <w:p w14:paraId="109F1935"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b/>
                <w:bCs/>
                <w:sz w:val="20"/>
                <w:szCs w:val="20"/>
              </w:rPr>
              <w:t>Top5</w:t>
            </w:r>
          </w:p>
        </w:tc>
        <w:tc>
          <w:tcPr>
            <w:tcW w:w="926" w:type="dxa"/>
            <w:tcBorders>
              <w:top w:val="single" w:sz="18" w:space="0" w:color="auto"/>
              <w:bottom w:val="single" w:sz="18" w:space="0" w:color="auto"/>
            </w:tcBorders>
            <w:vAlign w:val="center"/>
          </w:tcPr>
          <w:p w14:paraId="4296CFFC" w14:textId="77777777" w:rsidR="00045AFF" w:rsidRPr="0020490E" w:rsidRDefault="00045AFF" w:rsidP="005B0E15">
            <w:pPr>
              <w:jc w:val="center"/>
              <w:rPr>
                <w:rFonts w:asciiTheme="minorHAnsi" w:hAnsiTheme="minorHAnsi" w:cstheme="minorHAnsi"/>
                <w:b/>
                <w:bCs/>
                <w:sz w:val="20"/>
                <w:szCs w:val="20"/>
              </w:rPr>
            </w:pPr>
            <w:r w:rsidRPr="0020490E">
              <w:rPr>
                <w:rFonts w:asciiTheme="minorHAnsi" w:hAnsiTheme="minorHAnsi" w:cstheme="minorHAnsi" w:hint="eastAsia"/>
                <w:b/>
                <w:bCs/>
                <w:sz w:val="20"/>
                <w:szCs w:val="20"/>
              </w:rPr>
              <w:t xml:space="preserve">GPU </w:t>
            </w:r>
            <w:r w:rsidRPr="0020490E">
              <w:rPr>
                <w:rFonts w:asciiTheme="minorHAnsi" w:hAnsiTheme="minorHAnsi" w:cstheme="minorHAnsi"/>
                <w:b/>
                <w:bCs/>
                <w:sz w:val="20"/>
                <w:szCs w:val="20"/>
              </w:rPr>
              <w:t>Time (hr)</w:t>
            </w:r>
          </w:p>
        </w:tc>
      </w:tr>
      <w:tr w:rsidR="00045AFF" w:rsidRPr="0020490E" w14:paraId="23C18FE0" w14:textId="77777777" w:rsidTr="005B0E15">
        <w:trPr>
          <w:jc w:val="center"/>
        </w:trPr>
        <w:tc>
          <w:tcPr>
            <w:tcW w:w="896" w:type="dxa"/>
            <w:tcBorders>
              <w:top w:val="single" w:sz="18" w:space="0" w:color="auto"/>
              <w:bottom w:val="single" w:sz="12" w:space="0" w:color="E7E6E6" w:themeColor="background2"/>
            </w:tcBorders>
            <w:vAlign w:val="center"/>
          </w:tcPr>
          <w:p w14:paraId="0E81493A"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Base</w:t>
            </w:r>
          </w:p>
        </w:tc>
        <w:tc>
          <w:tcPr>
            <w:tcW w:w="947" w:type="dxa"/>
            <w:tcBorders>
              <w:top w:val="single" w:sz="18" w:space="0" w:color="auto"/>
              <w:bottom w:val="single" w:sz="12" w:space="0" w:color="E7E6E6" w:themeColor="background2"/>
            </w:tcBorders>
            <w:vAlign w:val="center"/>
          </w:tcPr>
          <w:p w14:paraId="10E3007A"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OOD</w:t>
            </w:r>
          </w:p>
        </w:tc>
        <w:tc>
          <w:tcPr>
            <w:tcW w:w="1224" w:type="dxa"/>
            <w:gridSpan w:val="2"/>
            <w:tcBorders>
              <w:top w:val="single" w:sz="18" w:space="0" w:color="auto"/>
              <w:bottom w:val="single" w:sz="12" w:space="0" w:color="E7E6E6" w:themeColor="background2"/>
            </w:tcBorders>
            <w:vAlign w:val="center"/>
          </w:tcPr>
          <w:p w14:paraId="6F9609F4"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10.5</w:t>
            </w:r>
          </w:p>
        </w:tc>
        <w:tc>
          <w:tcPr>
            <w:tcW w:w="787" w:type="dxa"/>
            <w:tcBorders>
              <w:top w:val="single" w:sz="18" w:space="0" w:color="auto"/>
              <w:bottom w:val="single" w:sz="12" w:space="0" w:color="E7E6E6" w:themeColor="background2"/>
            </w:tcBorders>
            <w:vAlign w:val="center"/>
          </w:tcPr>
          <w:p w14:paraId="6A08DA56"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0.074</w:t>
            </w:r>
          </w:p>
        </w:tc>
        <w:tc>
          <w:tcPr>
            <w:tcW w:w="610" w:type="dxa"/>
            <w:tcBorders>
              <w:top w:val="single" w:sz="18" w:space="0" w:color="auto"/>
              <w:bottom w:val="single" w:sz="12" w:space="0" w:color="E7E6E6" w:themeColor="background2"/>
            </w:tcBorders>
            <w:vAlign w:val="center"/>
          </w:tcPr>
          <w:p w14:paraId="70AD0974"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0.669</w:t>
            </w:r>
          </w:p>
        </w:tc>
        <w:tc>
          <w:tcPr>
            <w:tcW w:w="610" w:type="dxa"/>
            <w:tcBorders>
              <w:top w:val="single" w:sz="18" w:space="0" w:color="auto"/>
              <w:bottom w:val="single" w:sz="12" w:space="0" w:color="E7E6E6" w:themeColor="background2"/>
            </w:tcBorders>
            <w:vAlign w:val="center"/>
          </w:tcPr>
          <w:p w14:paraId="39509CC7"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0.633</w:t>
            </w:r>
          </w:p>
        </w:tc>
        <w:tc>
          <w:tcPr>
            <w:tcW w:w="610" w:type="dxa"/>
            <w:tcBorders>
              <w:top w:val="single" w:sz="18" w:space="0" w:color="auto"/>
              <w:bottom w:val="single" w:sz="12" w:space="0" w:color="E7E6E6" w:themeColor="background2"/>
            </w:tcBorders>
            <w:vAlign w:val="center"/>
          </w:tcPr>
          <w:p w14:paraId="649B5F06"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0.661</w:t>
            </w:r>
          </w:p>
        </w:tc>
        <w:tc>
          <w:tcPr>
            <w:tcW w:w="610" w:type="dxa"/>
            <w:tcBorders>
              <w:top w:val="single" w:sz="18" w:space="0" w:color="auto"/>
              <w:bottom w:val="single" w:sz="12" w:space="0" w:color="E7E6E6" w:themeColor="background2"/>
            </w:tcBorders>
            <w:vAlign w:val="center"/>
          </w:tcPr>
          <w:p w14:paraId="37995620"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0.744</w:t>
            </w:r>
          </w:p>
        </w:tc>
        <w:tc>
          <w:tcPr>
            <w:tcW w:w="614" w:type="dxa"/>
            <w:tcBorders>
              <w:top w:val="single" w:sz="18" w:space="0" w:color="auto"/>
              <w:bottom w:val="single" w:sz="12" w:space="0" w:color="E7E6E6" w:themeColor="background2"/>
            </w:tcBorders>
            <w:vAlign w:val="center"/>
          </w:tcPr>
          <w:p w14:paraId="1089E783"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0.666</w:t>
            </w:r>
          </w:p>
        </w:tc>
        <w:tc>
          <w:tcPr>
            <w:tcW w:w="463" w:type="dxa"/>
            <w:tcBorders>
              <w:top w:val="single" w:sz="18" w:space="0" w:color="auto"/>
              <w:bottom w:val="single" w:sz="12" w:space="0" w:color="E7E6E6" w:themeColor="background2"/>
            </w:tcBorders>
            <w:vAlign w:val="center"/>
          </w:tcPr>
          <w:p w14:paraId="158356EC"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0.810</w:t>
            </w:r>
          </w:p>
        </w:tc>
        <w:tc>
          <w:tcPr>
            <w:tcW w:w="935" w:type="dxa"/>
            <w:gridSpan w:val="2"/>
            <w:tcBorders>
              <w:top w:val="single" w:sz="18" w:space="0" w:color="auto"/>
              <w:bottom w:val="single" w:sz="12" w:space="0" w:color="E7E6E6" w:themeColor="background2"/>
            </w:tcBorders>
            <w:vAlign w:val="center"/>
          </w:tcPr>
          <w:p w14:paraId="6AAA5667"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0.27</w:t>
            </w:r>
          </w:p>
        </w:tc>
      </w:tr>
      <w:tr w:rsidR="00045AFF" w:rsidRPr="0020490E" w14:paraId="008A7C0B" w14:textId="77777777" w:rsidTr="005B0E15">
        <w:trPr>
          <w:jc w:val="center"/>
        </w:trPr>
        <w:tc>
          <w:tcPr>
            <w:tcW w:w="896" w:type="dxa"/>
            <w:tcBorders>
              <w:top w:val="single" w:sz="12" w:space="0" w:color="E7E6E6" w:themeColor="background2"/>
              <w:bottom w:val="single" w:sz="12" w:space="0" w:color="E7E6E6" w:themeColor="background2"/>
            </w:tcBorders>
            <w:vAlign w:val="center"/>
          </w:tcPr>
          <w:p w14:paraId="53B951C6"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Base</w:t>
            </w:r>
          </w:p>
        </w:tc>
        <w:tc>
          <w:tcPr>
            <w:tcW w:w="947" w:type="dxa"/>
            <w:tcBorders>
              <w:top w:val="single" w:sz="12" w:space="0" w:color="E7E6E6" w:themeColor="background2"/>
              <w:bottom w:val="single" w:sz="12" w:space="0" w:color="E7E6E6" w:themeColor="background2"/>
            </w:tcBorders>
            <w:vAlign w:val="center"/>
          </w:tcPr>
          <w:p w14:paraId="07830B20"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ID</w:t>
            </w:r>
          </w:p>
        </w:tc>
        <w:tc>
          <w:tcPr>
            <w:tcW w:w="1224" w:type="dxa"/>
            <w:gridSpan w:val="2"/>
            <w:tcBorders>
              <w:top w:val="single" w:sz="12" w:space="0" w:color="E7E6E6" w:themeColor="background2"/>
              <w:bottom w:val="single" w:sz="12" w:space="0" w:color="E7E6E6" w:themeColor="background2"/>
            </w:tcBorders>
            <w:vAlign w:val="center"/>
          </w:tcPr>
          <w:p w14:paraId="494E7735"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3.0</w:t>
            </w:r>
          </w:p>
        </w:tc>
        <w:tc>
          <w:tcPr>
            <w:tcW w:w="787" w:type="dxa"/>
            <w:tcBorders>
              <w:top w:val="single" w:sz="12" w:space="0" w:color="E7E6E6" w:themeColor="background2"/>
              <w:bottom w:val="single" w:sz="12" w:space="0" w:color="E7E6E6" w:themeColor="background2"/>
            </w:tcBorders>
            <w:vAlign w:val="center"/>
          </w:tcPr>
          <w:p w14:paraId="62400903"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0.036</w:t>
            </w:r>
          </w:p>
        </w:tc>
        <w:tc>
          <w:tcPr>
            <w:tcW w:w="610" w:type="dxa"/>
            <w:tcBorders>
              <w:top w:val="single" w:sz="12" w:space="0" w:color="E7E6E6" w:themeColor="background2"/>
              <w:bottom w:val="single" w:sz="12" w:space="0" w:color="E7E6E6" w:themeColor="background2"/>
            </w:tcBorders>
            <w:vAlign w:val="center"/>
          </w:tcPr>
          <w:p w14:paraId="4DA6B359"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0.719</w:t>
            </w:r>
          </w:p>
        </w:tc>
        <w:tc>
          <w:tcPr>
            <w:tcW w:w="610" w:type="dxa"/>
            <w:tcBorders>
              <w:top w:val="single" w:sz="12" w:space="0" w:color="E7E6E6" w:themeColor="background2"/>
              <w:bottom w:val="single" w:sz="12" w:space="0" w:color="E7E6E6" w:themeColor="background2"/>
            </w:tcBorders>
            <w:vAlign w:val="center"/>
          </w:tcPr>
          <w:p w14:paraId="0F3B2F75"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0.695</w:t>
            </w:r>
          </w:p>
        </w:tc>
        <w:tc>
          <w:tcPr>
            <w:tcW w:w="610" w:type="dxa"/>
            <w:tcBorders>
              <w:top w:val="single" w:sz="12" w:space="0" w:color="E7E6E6" w:themeColor="background2"/>
              <w:bottom w:val="single" w:sz="12" w:space="0" w:color="E7E6E6" w:themeColor="background2"/>
            </w:tcBorders>
            <w:vAlign w:val="center"/>
          </w:tcPr>
          <w:p w14:paraId="6C9851F9"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0.692</w:t>
            </w:r>
          </w:p>
        </w:tc>
        <w:tc>
          <w:tcPr>
            <w:tcW w:w="610" w:type="dxa"/>
            <w:tcBorders>
              <w:top w:val="single" w:sz="12" w:space="0" w:color="E7E6E6" w:themeColor="background2"/>
              <w:bottom w:val="single" w:sz="12" w:space="0" w:color="E7E6E6" w:themeColor="background2"/>
            </w:tcBorders>
            <w:vAlign w:val="center"/>
          </w:tcPr>
          <w:p w14:paraId="2A8DBFAF"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0.771</w:t>
            </w:r>
          </w:p>
        </w:tc>
        <w:tc>
          <w:tcPr>
            <w:tcW w:w="614" w:type="dxa"/>
            <w:tcBorders>
              <w:top w:val="single" w:sz="12" w:space="0" w:color="E7E6E6" w:themeColor="background2"/>
              <w:bottom w:val="single" w:sz="12" w:space="0" w:color="E7E6E6" w:themeColor="background2"/>
            </w:tcBorders>
            <w:vAlign w:val="center"/>
          </w:tcPr>
          <w:p w14:paraId="1AFF6ABA"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0.758</w:t>
            </w:r>
          </w:p>
        </w:tc>
        <w:tc>
          <w:tcPr>
            <w:tcW w:w="463" w:type="dxa"/>
            <w:tcBorders>
              <w:top w:val="single" w:sz="12" w:space="0" w:color="E7E6E6" w:themeColor="background2"/>
              <w:bottom w:val="single" w:sz="12" w:space="0" w:color="E7E6E6" w:themeColor="background2"/>
            </w:tcBorders>
            <w:vAlign w:val="center"/>
          </w:tcPr>
          <w:p w14:paraId="53AE265B"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0.80</w:t>
            </w:r>
            <w:r w:rsidRPr="0020490E">
              <w:rPr>
                <w:rFonts w:asciiTheme="minorHAnsi" w:hAnsiTheme="minorHAnsi" w:cstheme="minorHAnsi" w:hint="eastAsia"/>
                <w:sz w:val="20"/>
                <w:szCs w:val="20"/>
              </w:rPr>
              <w:t>0</w:t>
            </w:r>
          </w:p>
        </w:tc>
        <w:tc>
          <w:tcPr>
            <w:tcW w:w="935" w:type="dxa"/>
            <w:gridSpan w:val="2"/>
            <w:tcBorders>
              <w:top w:val="single" w:sz="12" w:space="0" w:color="E7E6E6" w:themeColor="background2"/>
              <w:bottom w:val="single" w:sz="12" w:space="0" w:color="E7E6E6" w:themeColor="background2"/>
            </w:tcBorders>
            <w:vAlign w:val="center"/>
          </w:tcPr>
          <w:p w14:paraId="5B024128"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0.23</w:t>
            </w:r>
          </w:p>
        </w:tc>
      </w:tr>
      <w:tr w:rsidR="00045AFF" w:rsidRPr="0020490E" w14:paraId="10EC7DF7" w14:textId="77777777" w:rsidTr="005B0E15">
        <w:trPr>
          <w:jc w:val="center"/>
        </w:trPr>
        <w:tc>
          <w:tcPr>
            <w:tcW w:w="896" w:type="dxa"/>
            <w:tcBorders>
              <w:top w:val="single" w:sz="12" w:space="0" w:color="E7E6E6" w:themeColor="background2"/>
              <w:bottom w:val="single" w:sz="12" w:space="0" w:color="E7E6E6" w:themeColor="background2"/>
            </w:tcBorders>
            <w:vAlign w:val="center"/>
          </w:tcPr>
          <w:p w14:paraId="5BC563AC"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hint="eastAsia"/>
                <w:sz w:val="20"/>
                <w:szCs w:val="20"/>
              </w:rPr>
              <w:t>Base</w:t>
            </w:r>
          </w:p>
        </w:tc>
        <w:tc>
          <w:tcPr>
            <w:tcW w:w="947" w:type="dxa"/>
            <w:tcBorders>
              <w:top w:val="single" w:sz="12" w:space="0" w:color="E7E6E6" w:themeColor="background2"/>
              <w:bottom w:val="single" w:sz="12" w:space="0" w:color="E7E6E6" w:themeColor="background2"/>
            </w:tcBorders>
            <w:vAlign w:val="center"/>
          </w:tcPr>
          <w:p w14:paraId="3E8DA7BC"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hint="eastAsia"/>
                <w:sz w:val="20"/>
                <w:szCs w:val="20"/>
              </w:rPr>
              <w:t>AL</w:t>
            </w:r>
          </w:p>
        </w:tc>
        <w:tc>
          <w:tcPr>
            <w:tcW w:w="1224" w:type="dxa"/>
            <w:gridSpan w:val="2"/>
            <w:tcBorders>
              <w:top w:val="single" w:sz="12" w:space="0" w:color="E7E6E6" w:themeColor="background2"/>
              <w:bottom w:val="single" w:sz="12" w:space="0" w:color="E7E6E6" w:themeColor="background2"/>
            </w:tcBorders>
            <w:vAlign w:val="center"/>
          </w:tcPr>
          <w:p w14:paraId="5B68ABF7"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3.8</w:t>
            </w:r>
          </w:p>
        </w:tc>
        <w:tc>
          <w:tcPr>
            <w:tcW w:w="787" w:type="dxa"/>
            <w:tcBorders>
              <w:top w:val="single" w:sz="12" w:space="0" w:color="E7E6E6" w:themeColor="background2"/>
              <w:bottom w:val="single" w:sz="12" w:space="0" w:color="E7E6E6" w:themeColor="background2"/>
            </w:tcBorders>
            <w:vAlign w:val="center"/>
          </w:tcPr>
          <w:p w14:paraId="599A064F"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hint="eastAsia"/>
                <w:sz w:val="20"/>
                <w:szCs w:val="20"/>
              </w:rPr>
              <w:t>-</w:t>
            </w:r>
          </w:p>
        </w:tc>
        <w:tc>
          <w:tcPr>
            <w:tcW w:w="610" w:type="dxa"/>
            <w:tcBorders>
              <w:top w:val="single" w:sz="12" w:space="0" w:color="E7E6E6" w:themeColor="background2"/>
              <w:bottom w:val="single" w:sz="12" w:space="0" w:color="E7E6E6" w:themeColor="background2"/>
            </w:tcBorders>
            <w:vAlign w:val="center"/>
          </w:tcPr>
          <w:p w14:paraId="04F0EDE7"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hint="eastAsia"/>
                <w:sz w:val="20"/>
                <w:szCs w:val="20"/>
              </w:rPr>
              <w:t>-</w:t>
            </w:r>
          </w:p>
        </w:tc>
        <w:tc>
          <w:tcPr>
            <w:tcW w:w="610" w:type="dxa"/>
            <w:tcBorders>
              <w:top w:val="single" w:sz="12" w:space="0" w:color="E7E6E6" w:themeColor="background2"/>
              <w:bottom w:val="single" w:sz="12" w:space="0" w:color="E7E6E6" w:themeColor="background2"/>
            </w:tcBorders>
            <w:vAlign w:val="center"/>
          </w:tcPr>
          <w:p w14:paraId="29E36B4B"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hint="eastAsia"/>
                <w:sz w:val="20"/>
                <w:szCs w:val="20"/>
              </w:rPr>
              <w:t>-</w:t>
            </w:r>
          </w:p>
        </w:tc>
        <w:tc>
          <w:tcPr>
            <w:tcW w:w="610" w:type="dxa"/>
            <w:tcBorders>
              <w:top w:val="single" w:sz="12" w:space="0" w:color="E7E6E6" w:themeColor="background2"/>
              <w:bottom w:val="single" w:sz="12" w:space="0" w:color="E7E6E6" w:themeColor="background2"/>
            </w:tcBorders>
            <w:vAlign w:val="center"/>
          </w:tcPr>
          <w:p w14:paraId="1497F4D0"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hint="eastAsia"/>
                <w:sz w:val="20"/>
                <w:szCs w:val="20"/>
              </w:rPr>
              <w:t>-</w:t>
            </w:r>
          </w:p>
        </w:tc>
        <w:tc>
          <w:tcPr>
            <w:tcW w:w="610" w:type="dxa"/>
            <w:tcBorders>
              <w:top w:val="single" w:sz="12" w:space="0" w:color="E7E6E6" w:themeColor="background2"/>
              <w:bottom w:val="single" w:sz="12" w:space="0" w:color="E7E6E6" w:themeColor="background2"/>
            </w:tcBorders>
            <w:vAlign w:val="center"/>
          </w:tcPr>
          <w:p w14:paraId="24979DDD"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hint="eastAsia"/>
                <w:sz w:val="20"/>
                <w:szCs w:val="20"/>
              </w:rPr>
              <w:t>-</w:t>
            </w:r>
          </w:p>
        </w:tc>
        <w:tc>
          <w:tcPr>
            <w:tcW w:w="614" w:type="dxa"/>
            <w:tcBorders>
              <w:top w:val="single" w:sz="12" w:space="0" w:color="E7E6E6" w:themeColor="background2"/>
              <w:bottom w:val="single" w:sz="12" w:space="0" w:color="E7E6E6" w:themeColor="background2"/>
            </w:tcBorders>
            <w:vAlign w:val="center"/>
          </w:tcPr>
          <w:p w14:paraId="678FFA01"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hint="eastAsia"/>
                <w:sz w:val="20"/>
                <w:szCs w:val="20"/>
              </w:rPr>
              <w:t>-</w:t>
            </w:r>
          </w:p>
        </w:tc>
        <w:tc>
          <w:tcPr>
            <w:tcW w:w="463" w:type="dxa"/>
            <w:tcBorders>
              <w:top w:val="single" w:sz="12" w:space="0" w:color="E7E6E6" w:themeColor="background2"/>
              <w:bottom w:val="single" w:sz="12" w:space="0" w:color="E7E6E6" w:themeColor="background2"/>
            </w:tcBorders>
            <w:vAlign w:val="center"/>
          </w:tcPr>
          <w:p w14:paraId="1976E696"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hint="eastAsia"/>
                <w:sz w:val="20"/>
                <w:szCs w:val="20"/>
              </w:rPr>
              <w:t>-</w:t>
            </w:r>
          </w:p>
        </w:tc>
        <w:tc>
          <w:tcPr>
            <w:tcW w:w="935" w:type="dxa"/>
            <w:gridSpan w:val="2"/>
            <w:tcBorders>
              <w:top w:val="single" w:sz="12" w:space="0" w:color="E7E6E6" w:themeColor="background2"/>
              <w:bottom w:val="single" w:sz="12" w:space="0" w:color="E7E6E6" w:themeColor="background2"/>
            </w:tcBorders>
            <w:vAlign w:val="center"/>
          </w:tcPr>
          <w:p w14:paraId="0178C364"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0.69</w:t>
            </w:r>
          </w:p>
        </w:tc>
      </w:tr>
      <w:tr w:rsidR="00045AFF" w:rsidRPr="0020490E" w14:paraId="3C52ED52" w14:textId="77777777" w:rsidTr="005B0E15">
        <w:trPr>
          <w:jc w:val="center"/>
        </w:trPr>
        <w:tc>
          <w:tcPr>
            <w:tcW w:w="896" w:type="dxa"/>
            <w:tcBorders>
              <w:top w:val="single" w:sz="12" w:space="0" w:color="E7E6E6" w:themeColor="background2"/>
              <w:bottom w:val="single" w:sz="12" w:space="0" w:color="E7E6E6" w:themeColor="background2"/>
            </w:tcBorders>
            <w:vAlign w:val="center"/>
          </w:tcPr>
          <w:p w14:paraId="5BA92DC5"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Finetune</w:t>
            </w:r>
          </w:p>
        </w:tc>
        <w:tc>
          <w:tcPr>
            <w:tcW w:w="947" w:type="dxa"/>
            <w:tcBorders>
              <w:top w:val="single" w:sz="12" w:space="0" w:color="E7E6E6" w:themeColor="background2"/>
              <w:bottom w:val="single" w:sz="12" w:space="0" w:color="E7E6E6" w:themeColor="background2"/>
            </w:tcBorders>
            <w:vAlign w:val="center"/>
          </w:tcPr>
          <w:p w14:paraId="044DB706"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OOD</w:t>
            </w:r>
          </w:p>
        </w:tc>
        <w:tc>
          <w:tcPr>
            <w:tcW w:w="1224" w:type="dxa"/>
            <w:gridSpan w:val="2"/>
            <w:tcBorders>
              <w:top w:val="single" w:sz="12" w:space="0" w:color="E7E6E6" w:themeColor="background2"/>
              <w:bottom w:val="single" w:sz="12" w:space="0" w:color="E7E6E6" w:themeColor="background2"/>
            </w:tcBorders>
            <w:vAlign w:val="center"/>
          </w:tcPr>
          <w:p w14:paraId="347311E2"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6.8</w:t>
            </w:r>
          </w:p>
        </w:tc>
        <w:tc>
          <w:tcPr>
            <w:tcW w:w="787" w:type="dxa"/>
            <w:tcBorders>
              <w:top w:val="single" w:sz="12" w:space="0" w:color="E7E6E6" w:themeColor="background2"/>
              <w:bottom w:val="single" w:sz="12" w:space="0" w:color="E7E6E6" w:themeColor="background2"/>
            </w:tcBorders>
            <w:vAlign w:val="center"/>
          </w:tcPr>
          <w:p w14:paraId="3D81E77D"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0.080</w:t>
            </w:r>
          </w:p>
        </w:tc>
        <w:tc>
          <w:tcPr>
            <w:tcW w:w="610" w:type="dxa"/>
            <w:tcBorders>
              <w:top w:val="single" w:sz="12" w:space="0" w:color="E7E6E6" w:themeColor="background2"/>
              <w:bottom w:val="single" w:sz="12" w:space="0" w:color="E7E6E6" w:themeColor="background2"/>
            </w:tcBorders>
            <w:vAlign w:val="center"/>
          </w:tcPr>
          <w:p w14:paraId="3B9A7ED3"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0.675</w:t>
            </w:r>
          </w:p>
        </w:tc>
        <w:tc>
          <w:tcPr>
            <w:tcW w:w="610" w:type="dxa"/>
            <w:tcBorders>
              <w:top w:val="single" w:sz="12" w:space="0" w:color="E7E6E6" w:themeColor="background2"/>
              <w:bottom w:val="single" w:sz="12" w:space="0" w:color="E7E6E6" w:themeColor="background2"/>
            </w:tcBorders>
            <w:vAlign w:val="center"/>
          </w:tcPr>
          <w:p w14:paraId="31004B61"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0.666</w:t>
            </w:r>
          </w:p>
        </w:tc>
        <w:tc>
          <w:tcPr>
            <w:tcW w:w="610" w:type="dxa"/>
            <w:tcBorders>
              <w:top w:val="single" w:sz="12" w:space="0" w:color="E7E6E6" w:themeColor="background2"/>
              <w:bottom w:val="single" w:sz="12" w:space="0" w:color="E7E6E6" w:themeColor="background2"/>
            </w:tcBorders>
            <w:vAlign w:val="center"/>
          </w:tcPr>
          <w:p w14:paraId="7358A333"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0.605</w:t>
            </w:r>
          </w:p>
        </w:tc>
        <w:tc>
          <w:tcPr>
            <w:tcW w:w="610" w:type="dxa"/>
            <w:tcBorders>
              <w:top w:val="single" w:sz="12" w:space="0" w:color="E7E6E6" w:themeColor="background2"/>
              <w:bottom w:val="single" w:sz="12" w:space="0" w:color="E7E6E6" w:themeColor="background2"/>
            </w:tcBorders>
            <w:vAlign w:val="center"/>
          </w:tcPr>
          <w:p w14:paraId="2A79C900"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0.744</w:t>
            </w:r>
          </w:p>
        </w:tc>
        <w:tc>
          <w:tcPr>
            <w:tcW w:w="614" w:type="dxa"/>
            <w:tcBorders>
              <w:top w:val="single" w:sz="12" w:space="0" w:color="E7E6E6" w:themeColor="background2"/>
              <w:bottom w:val="single" w:sz="12" w:space="0" w:color="E7E6E6" w:themeColor="background2"/>
            </w:tcBorders>
            <w:vAlign w:val="center"/>
          </w:tcPr>
          <w:p w14:paraId="1D20C704"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0.700</w:t>
            </w:r>
          </w:p>
        </w:tc>
        <w:tc>
          <w:tcPr>
            <w:tcW w:w="463" w:type="dxa"/>
            <w:tcBorders>
              <w:top w:val="single" w:sz="12" w:space="0" w:color="E7E6E6" w:themeColor="background2"/>
              <w:bottom w:val="single" w:sz="12" w:space="0" w:color="E7E6E6" w:themeColor="background2"/>
            </w:tcBorders>
            <w:vAlign w:val="center"/>
          </w:tcPr>
          <w:p w14:paraId="0D7F98E8"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0.820</w:t>
            </w:r>
          </w:p>
        </w:tc>
        <w:tc>
          <w:tcPr>
            <w:tcW w:w="935" w:type="dxa"/>
            <w:gridSpan w:val="2"/>
            <w:tcBorders>
              <w:top w:val="single" w:sz="12" w:space="0" w:color="E7E6E6" w:themeColor="background2"/>
              <w:bottom w:val="single" w:sz="12" w:space="0" w:color="E7E6E6" w:themeColor="background2"/>
            </w:tcBorders>
            <w:vAlign w:val="center"/>
          </w:tcPr>
          <w:p w14:paraId="7319B573"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0.26</w:t>
            </w:r>
          </w:p>
        </w:tc>
      </w:tr>
      <w:tr w:rsidR="00045AFF" w:rsidRPr="0020490E" w14:paraId="382AEF98" w14:textId="77777777" w:rsidTr="005B0E15">
        <w:trPr>
          <w:jc w:val="center"/>
        </w:trPr>
        <w:tc>
          <w:tcPr>
            <w:tcW w:w="896" w:type="dxa"/>
            <w:tcBorders>
              <w:top w:val="single" w:sz="12" w:space="0" w:color="E7E6E6" w:themeColor="background2"/>
              <w:bottom w:val="single" w:sz="12" w:space="0" w:color="auto"/>
            </w:tcBorders>
            <w:vAlign w:val="center"/>
          </w:tcPr>
          <w:p w14:paraId="54673609"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Base</w:t>
            </w:r>
          </w:p>
        </w:tc>
        <w:tc>
          <w:tcPr>
            <w:tcW w:w="947" w:type="dxa"/>
            <w:tcBorders>
              <w:top w:val="single" w:sz="12" w:space="0" w:color="E7E6E6" w:themeColor="background2"/>
              <w:bottom w:val="single" w:sz="12" w:space="0" w:color="auto"/>
            </w:tcBorders>
            <w:vAlign w:val="center"/>
          </w:tcPr>
          <w:p w14:paraId="1690C98B"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Pred</w:t>
            </w:r>
          </w:p>
        </w:tc>
        <w:tc>
          <w:tcPr>
            <w:tcW w:w="1224" w:type="dxa"/>
            <w:gridSpan w:val="2"/>
            <w:tcBorders>
              <w:top w:val="single" w:sz="12" w:space="0" w:color="E7E6E6" w:themeColor="background2"/>
              <w:bottom w:val="single" w:sz="12" w:space="0" w:color="auto"/>
            </w:tcBorders>
            <w:vAlign w:val="center"/>
          </w:tcPr>
          <w:p w14:paraId="4B909DE8"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hint="eastAsia"/>
                <w:sz w:val="20"/>
                <w:szCs w:val="20"/>
              </w:rPr>
              <w:t>-</w:t>
            </w:r>
          </w:p>
        </w:tc>
        <w:tc>
          <w:tcPr>
            <w:tcW w:w="787" w:type="dxa"/>
            <w:tcBorders>
              <w:top w:val="single" w:sz="12" w:space="0" w:color="E7E6E6" w:themeColor="background2"/>
              <w:bottom w:val="single" w:sz="12" w:space="0" w:color="auto"/>
            </w:tcBorders>
            <w:vAlign w:val="center"/>
          </w:tcPr>
          <w:p w14:paraId="0606A0E8"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hint="eastAsia"/>
                <w:sz w:val="20"/>
                <w:szCs w:val="20"/>
              </w:rPr>
              <w:t>-</w:t>
            </w:r>
          </w:p>
        </w:tc>
        <w:tc>
          <w:tcPr>
            <w:tcW w:w="610" w:type="dxa"/>
            <w:tcBorders>
              <w:top w:val="single" w:sz="12" w:space="0" w:color="E7E6E6" w:themeColor="background2"/>
              <w:bottom w:val="single" w:sz="12" w:space="0" w:color="auto"/>
            </w:tcBorders>
            <w:vAlign w:val="center"/>
          </w:tcPr>
          <w:p w14:paraId="47578CAB"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hint="eastAsia"/>
                <w:sz w:val="20"/>
                <w:szCs w:val="20"/>
              </w:rPr>
              <w:t>-</w:t>
            </w:r>
          </w:p>
        </w:tc>
        <w:tc>
          <w:tcPr>
            <w:tcW w:w="610" w:type="dxa"/>
            <w:tcBorders>
              <w:top w:val="single" w:sz="12" w:space="0" w:color="E7E6E6" w:themeColor="background2"/>
              <w:bottom w:val="single" w:sz="12" w:space="0" w:color="auto"/>
            </w:tcBorders>
            <w:vAlign w:val="center"/>
          </w:tcPr>
          <w:p w14:paraId="04BC524B"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w:t>
            </w:r>
          </w:p>
        </w:tc>
        <w:tc>
          <w:tcPr>
            <w:tcW w:w="610" w:type="dxa"/>
            <w:tcBorders>
              <w:top w:val="single" w:sz="12" w:space="0" w:color="E7E6E6" w:themeColor="background2"/>
              <w:bottom w:val="single" w:sz="12" w:space="0" w:color="auto"/>
            </w:tcBorders>
            <w:vAlign w:val="center"/>
          </w:tcPr>
          <w:p w14:paraId="47ADB660"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w:t>
            </w:r>
          </w:p>
        </w:tc>
        <w:tc>
          <w:tcPr>
            <w:tcW w:w="610" w:type="dxa"/>
            <w:tcBorders>
              <w:top w:val="single" w:sz="12" w:space="0" w:color="E7E6E6" w:themeColor="background2"/>
              <w:bottom w:val="single" w:sz="12" w:space="0" w:color="auto"/>
            </w:tcBorders>
            <w:vAlign w:val="center"/>
          </w:tcPr>
          <w:p w14:paraId="6E3A6461"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w:t>
            </w:r>
          </w:p>
        </w:tc>
        <w:tc>
          <w:tcPr>
            <w:tcW w:w="614" w:type="dxa"/>
            <w:tcBorders>
              <w:top w:val="single" w:sz="12" w:space="0" w:color="E7E6E6" w:themeColor="background2"/>
              <w:bottom w:val="single" w:sz="12" w:space="0" w:color="auto"/>
            </w:tcBorders>
            <w:vAlign w:val="center"/>
          </w:tcPr>
          <w:p w14:paraId="5129BF78"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w:t>
            </w:r>
          </w:p>
        </w:tc>
        <w:tc>
          <w:tcPr>
            <w:tcW w:w="463" w:type="dxa"/>
            <w:tcBorders>
              <w:top w:val="single" w:sz="12" w:space="0" w:color="E7E6E6" w:themeColor="background2"/>
              <w:bottom w:val="single" w:sz="12" w:space="0" w:color="auto"/>
            </w:tcBorders>
            <w:vAlign w:val="center"/>
          </w:tcPr>
          <w:p w14:paraId="49A33D87"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w:t>
            </w:r>
          </w:p>
        </w:tc>
        <w:tc>
          <w:tcPr>
            <w:tcW w:w="935" w:type="dxa"/>
            <w:gridSpan w:val="2"/>
            <w:tcBorders>
              <w:top w:val="single" w:sz="12" w:space="0" w:color="E7E6E6" w:themeColor="background2"/>
              <w:bottom w:val="single" w:sz="12" w:space="0" w:color="auto"/>
            </w:tcBorders>
            <w:vAlign w:val="center"/>
          </w:tcPr>
          <w:p w14:paraId="167C4334" w14:textId="77777777" w:rsidR="00045AFF" w:rsidRPr="0020490E" w:rsidRDefault="00045AFF" w:rsidP="005B0E15">
            <w:pPr>
              <w:jc w:val="center"/>
              <w:rPr>
                <w:rFonts w:asciiTheme="minorHAnsi" w:hAnsiTheme="minorHAnsi" w:cstheme="minorHAnsi"/>
                <w:sz w:val="20"/>
                <w:szCs w:val="20"/>
              </w:rPr>
            </w:pPr>
            <w:r w:rsidRPr="0020490E">
              <w:rPr>
                <w:rFonts w:asciiTheme="minorHAnsi" w:hAnsiTheme="minorHAnsi" w:cstheme="minorHAnsi"/>
                <w:sz w:val="20"/>
                <w:szCs w:val="20"/>
              </w:rPr>
              <w:t>115</w:t>
            </w:r>
          </w:p>
        </w:tc>
      </w:tr>
    </w:tbl>
    <w:p w14:paraId="62365B8E" w14:textId="77777777" w:rsidR="00045AFF" w:rsidRPr="0020490E" w:rsidRDefault="00045AFF" w:rsidP="00045AFF"/>
    <w:p w14:paraId="5A633F69" w14:textId="5BEF4043" w:rsidR="00045AFF" w:rsidRPr="0020490E" w:rsidRDefault="00D933E7" w:rsidP="00045AFF">
      <w:pPr>
        <w:pStyle w:val="Caption"/>
        <w:keepNext/>
      </w:pPr>
      <w:bookmarkStart w:id="90" w:name="_Toc178598340"/>
      <w:r w:rsidRPr="0020490E">
        <w:t>Table S</w:t>
      </w:r>
      <w:r w:rsidR="00BD54CB">
        <w:fldChar w:fldCharType="begin"/>
      </w:r>
      <w:r w:rsidR="00BD54CB">
        <w:instrText xml:space="preserve"> STYLEREF 1 \s </w:instrText>
      </w:r>
      <w:r w:rsidR="00BD54CB">
        <w:fldChar w:fldCharType="separate"/>
      </w:r>
      <w:r w:rsidR="00790776" w:rsidRPr="0020490E">
        <w:rPr>
          <w:noProof/>
        </w:rPr>
        <w:t>4</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790776" w:rsidRPr="0020490E">
        <w:rPr>
          <w:noProof/>
        </w:rPr>
        <w:t>6</w:t>
      </w:r>
      <w:r w:rsidR="00BD54CB">
        <w:rPr>
          <w:noProof/>
        </w:rPr>
        <w:fldChar w:fldCharType="end"/>
      </w:r>
      <w:r w:rsidR="00045AFF" w:rsidRPr="0020490E">
        <w:t xml:space="preserve"> Single point results</w:t>
      </w:r>
      <w:bookmarkEnd w:id="90"/>
    </w:p>
    <w:tbl>
      <w:tblPr>
        <w:tblStyle w:val="TableGrid"/>
        <w:tblW w:w="6946" w:type="dxa"/>
        <w:jc w:val="center"/>
        <w:tblBorders>
          <w:top w:val="single" w:sz="18" w:space="0" w:color="auto"/>
          <w:left w:val="none" w:sz="0" w:space="0" w:color="auto"/>
          <w:bottom w:val="single" w:sz="18"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904"/>
        <w:gridCol w:w="1223"/>
        <w:gridCol w:w="1606"/>
        <w:gridCol w:w="1606"/>
        <w:gridCol w:w="1607"/>
      </w:tblGrid>
      <w:tr w:rsidR="00045AFF" w:rsidRPr="0020490E" w14:paraId="7D92F47B" w14:textId="77777777" w:rsidTr="005B0E15">
        <w:trPr>
          <w:jc w:val="center"/>
        </w:trPr>
        <w:tc>
          <w:tcPr>
            <w:tcW w:w="904" w:type="dxa"/>
            <w:vMerge w:val="restart"/>
            <w:tcBorders>
              <w:top w:val="single" w:sz="18" w:space="0" w:color="auto"/>
            </w:tcBorders>
            <w:vAlign w:val="center"/>
          </w:tcPr>
          <w:p w14:paraId="2C847D68" w14:textId="77777777" w:rsidR="00045AFF" w:rsidRPr="0020490E" w:rsidRDefault="00045AFF" w:rsidP="005B0E15">
            <w:pPr>
              <w:jc w:val="center"/>
              <w:rPr>
                <w:rFonts w:asciiTheme="minorHAnsi" w:hAnsiTheme="minorHAnsi" w:cstheme="minorHAnsi"/>
                <w:b/>
                <w:bCs/>
                <w:sz w:val="22"/>
              </w:rPr>
            </w:pPr>
            <w:r w:rsidRPr="0020490E">
              <w:rPr>
                <w:sz w:val="22"/>
              </w:rPr>
              <w:br w:type="page"/>
            </w:r>
            <w:r w:rsidRPr="0020490E">
              <w:rPr>
                <w:rFonts w:asciiTheme="minorHAnsi" w:hAnsiTheme="minorHAnsi" w:cstheme="minorHAnsi"/>
                <w:b/>
                <w:bCs/>
                <w:sz w:val="22"/>
              </w:rPr>
              <w:t>Model</w:t>
            </w:r>
          </w:p>
        </w:tc>
        <w:tc>
          <w:tcPr>
            <w:tcW w:w="1223" w:type="dxa"/>
            <w:vMerge w:val="restart"/>
            <w:tcBorders>
              <w:top w:val="single" w:sz="18" w:space="0" w:color="auto"/>
            </w:tcBorders>
            <w:vAlign w:val="center"/>
          </w:tcPr>
          <w:p w14:paraId="71CBC596" w14:textId="77777777" w:rsidR="00045AFF" w:rsidRPr="0020490E" w:rsidRDefault="00045AFF" w:rsidP="005B0E15">
            <w:pPr>
              <w:jc w:val="center"/>
              <w:rPr>
                <w:rFonts w:asciiTheme="minorHAnsi" w:hAnsiTheme="minorHAnsi" w:cstheme="minorHAnsi"/>
                <w:b/>
                <w:bCs/>
                <w:sz w:val="22"/>
              </w:rPr>
            </w:pPr>
            <w:r w:rsidRPr="0020490E">
              <w:rPr>
                <w:rFonts w:asciiTheme="minorHAnsi" w:hAnsiTheme="minorHAnsi" w:cstheme="minorHAnsi"/>
                <w:b/>
                <w:bCs/>
                <w:sz w:val="22"/>
              </w:rPr>
              <w:t>dataset</w:t>
            </w:r>
          </w:p>
        </w:tc>
        <w:tc>
          <w:tcPr>
            <w:tcW w:w="4819" w:type="dxa"/>
            <w:gridSpan w:val="3"/>
            <w:tcBorders>
              <w:top w:val="single" w:sz="18" w:space="0" w:color="auto"/>
              <w:bottom w:val="single" w:sz="18" w:space="0" w:color="auto"/>
            </w:tcBorders>
            <w:vAlign w:val="center"/>
          </w:tcPr>
          <w:p w14:paraId="3167FE49" w14:textId="77777777" w:rsidR="00045AFF" w:rsidRPr="0020490E" w:rsidRDefault="00045AFF" w:rsidP="005B0E15">
            <w:pPr>
              <w:jc w:val="center"/>
              <w:rPr>
                <w:rFonts w:asciiTheme="minorHAnsi" w:hAnsiTheme="minorHAnsi" w:cstheme="minorHAnsi"/>
                <w:b/>
                <w:bCs/>
                <w:sz w:val="22"/>
              </w:rPr>
            </w:pPr>
            <w:r w:rsidRPr="0020490E">
              <w:rPr>
                <w:rFonts w:asciiTheme="minorHAnsi" w:hAnsiTheme="minorHAnsi" w:cstheme="minorHAnsi"/>
                <w:b/>
                <w:bCs/>
                <w:sz w:val="22"/>
              </w:rPr>
              <w:t>Single Point</w:t>
            </w:r>
            <w:r w:rsidRPr="0020490E">
              <w:rPr>
                <w:rFonts w:asciiTheme="minorHAnsi" w:hAnsiTheme="minorHAnsi" w:cstheme="minorHAnsi" w:hint="eastAsia"/>
                <w:b/>
                <w:bCs/>
                <w:sz w:val="22"/>
              </w:rPr>
              <w:t xml:space="preserve"> (SP)</w:t>
            </w:r>
            <w:r w:rsidRPr="0020490E">
              <w:rPr>
                <w:rFonts w:asciiTheme="minorHAnsi" w:hAnsiTheme="minorHAnsi" w:cstheme="minorHAnsi"/>
                <w:b/>
                <w:bCs/>
                <w:sz w:val="22"/>
              </w:rPr>
              <w:t xml:space="preserve"> Accuracy</w:t>
            </w:r>
          </w:p>
        </w:tc>
      </w:tr>
      <w:tr w:rsidR="00045AFF" w:rsidRPr="0020490E" w14:paraId="6F60D682" w14:textId="77777777" w:rsidTr="005B0E15">
        <w:trPr>
          <w:jc w:val="center"/>
        </w:trPr>
        <w:tc>
          <w:tcPr>
            <w:tcW w:w="904" w:type="dxa"/>
            <w:vMerge/>
            <w:tcBorders>
              <w:bottom w:val="single" w:sz="18" w:space="0" w:color="auto"/>
            </w:tcBorders>
            <w:vAlign w:val="center"/>
          </w:tcPr>
          <w:p w14:paraId="09BA1B35" w14:textId="77777777" w:rsidR="00045AFF" w:rsidRPr="0020490E" w:rsidRDefault="00045AFF" w:rsidP="005B0E15">
            <w:pPr>
              <w:jc w:val="center"/>
              <w:rPr>
                <w:rFonts w:asciiTheme="minorHAnsi" w:hAnsiTheme="minorHAnsi" w:cstheme="minorHAnsi"/>
                <w:b/>
                <w:bCs/>
                <w:sz w:val="22"/>
              </w:rPr>
            </w:pPr>
          </w:p>
        </w:tc>
        <w:tc>
          <w:tcPr>
            <w:tcW w:w="1223" w:type="dxa"/>
            <w:vMerge/>
            <w:tcBorders>
              <w:bottom w:val="single" w:sz="18" w:space="0" w:color="auto"/>
            </w:tcBorders>
            <w:vAlign w:val="center"/>
          </w:tcPr>
          <w:p w14:paraId="43B271EE" w14:textId="77777777" w:rsidR="00045AFF" w:rsidRPr="0020490E" w:rsidRDefault="00045AFF" w:rsidP="005B0E15">
            <w:pPr>
              <w:jc w:val="center"/>
              <w:rPr>
                <w:rFonts w:asciiTheme="minorHAnsi" w:hAnsiTheme="minorHAnsi" w:cstheme="minorHAnsi"/>
                <w:b/>
                <w:bCs/>
                <w:sz w:val="22"/>
              </w:rPr>
            </w:pPr>
          </w:p>
        </w:tc>
        <w:tc>
          <w:tcPr>
            <w:tcW w:w="1606" w:type="dxa"/>
            <w:tcBorders>
              <w:bottom w:val="single" w:sz="18" w:space="0" w:color="auto"/>
            </w:tcBorders>
            <w:vAlign w:val="center"/>
          </w:tcPr>
          <w:p w14:paraId="2FC9A1B6" w14:textId="77777777" w:rsidR="00045AFF" w:rsidRPr="0020490E" w:rsidRDefault="00045AFF" w:rsidP="005B0E15">
            <w:pPr>
              <w:jc w:val="center"/>
              <w:rPr>
                <w:rFonts w:asciiTheme="minorHAnsi" w:hAnsiTheme="minorHAnsi" w:cstheme="minorHAnsi"/>
                <w:b/>
                <w:bCs/>
                <w:sz w:val="22"/>
              </w:rPr>
            </w:pPr>
            <w:r w:rsidRPr="0020490E">
              <w:rPr>
                <w:rFonts w:asciiTheme="minorHAnsi" w:eastAsia="Times New Roman" w:hAnsiTheme="minorHAnsi" w:cstheme="minorHAnsi"/>
                <w:b/>
                <w:bCs/>
                <w:color w:val="000000" w:themeColor="text1"/>
                <w:kern w:val="0"/>
                <w:sz w:val="22"/>
                <w14:ligatures w14:val="none"/>
              </w:rPr>
              <w:t xml:space="preserve">Force </w:t>
            </w:r>
            <w:r w:rsidRPr="0020490E">
              <w:rPr>
                <w:rFonts w:asciiTheme="minorHAnsi" w:hAnsiTheme="minorHAnsi" w:cstheme="minorHAnsi" w:hint="eastAsia"/>
                <w:b/>
                <w:bCs/>
                <w:color w:val="000000" w:themeColor="text1"/>
                <w:kern w:val="0"/>
                <w:sz w:val="22"/>
                <w14:ligatures w14:val="none"/>
              </w:rPr>
              <w:t>MAE</w:t>
            </w:r>
          </w:p>
        </w:tc>
        <w:tc>
          <w:tcPr>
            <w:tcW w:w="1606" w:type="dxa"/>
            <w:tcBorders>
              <w:bottom w:val="single" w:sz="18" w:space="0" w:color="auto"/>
            </w:tcBorders>
            <w:vAlign w:val="center"/>
          </w:tcPr>
          <w:p w14:paraId="654D8C52" w14:textId="77777777" w:rsidR="00045AFF" w:rsidRPr="0020490E" w:rsidRDefault="00045AFF" w:rsidP="005B0E15">
            <w:pPr>
              <w:jc w:val="center"/>
              <w:rPr>
                <w:rFonts w:asciiTheme="minorHAnsi" w:hAnsiTheme="minorHAnsi" w:cstheme="minorHAnsi"/>
                <w:b/>
                <w:bCs/>
                <w:sz w:val="22"/>
              </w:rPr>
            </w:pPr>
            <w:r w:rsidRPr="0020490E">
              <w:rPr>
                <w:rFonts w:asciiTheme="minorHAnsi" w:eastAsia="Times New Roman" w:hAnsiTheme="minorHAnsi" w:cstheme="minorHAnsi"/>
                <w:b/>
                <w:bCs/>
                <w:color w:val="000000" w:themeColor="text1"/>
                <w:kern w:val="0"/>
                <w:sz w:val="22"/>
                <w14:ligatures w14:val="none"/>
              </w:rPr>
              <w:t>Force Cos</w:t>
            </w:r>
          </w:p>
        </w:tc>
        <w:tc>
          <w:tcPr>
            <w:tcW w:w="1607" w:type="dxa"/>
            <w:tcBorders>
              <w:bottom w:val="single" w:sz="18" w:space="0" w:color="auto"/>
            </w:tcBorders>
            <w:vAlign w:val="center"/>
          </w:tcPr>
          <w:p w14:paraId="6B0D1162" w14:textId="77777777" w:rsidR="00045AFF" w:rsidRPr="0020490E" w:rsidRDefault="00045AFF" w:rsidP="005B0E15">
            <w:pPr>
              <w:jc w:val="center"/>
              <w:rPr>
                <w:rFonts w:asciiTheme="minorHAnsi" w:hAnsiTheme="minorHAnsi" w:cstheme="minorHAnsi"/>
                <w:b/>
                <w:bCs/>
                <w:sz w:val="22"/>
              </w:rPr>
            </w:pPr>
            <w:r w:rsidRPr="0020490E">
              <w:rPr>
                <w:rFonts w:asciiTheme="minorHAnsi" w:eastAsia="Times New Roman" w:hAnsiTheme="minorHAnsi" w:cstheme="minorHAnsi"/>
                <w:b/>
                <w:bCs/>
                <w:color w:val="000000" w:themeColor="text1"/>
                <w:kern w:val="0"/>
                <w:sz w:val="22"/>
                <w14:ligatures w14:val="none"/>
              </w:rPr>
              <w:t xml:space="preserve">Energy </w:t>
            </w:r>
            <w:r w:rsidRPr="0020490E">
              <w:rPr>
                <w:rFonts w:asciiTheme="minorHAnsi" w:hAnsiTheme="minorHAnsi" w:cstheme="minorHAnsi" w:hint="eastAsia"/>
                <w:b/>
                <w:bCs/>
                <w:color w:val="000000" w:themeColor="text1"/>
                <w:kern w:val="0"/>
                <w:sz w:val="22"/>
                <w14:ligatures w14:val="none"/>
              </w:rPr>
              <w:t>MAE</w:t>
            </w:r>
          </w:p>
        </w:tc>
      </w:tr>
      <w:tr w:rsidR="00045AFF" w:rsidRPr="0020490E" w14:paraId="0E3A55DF" w14:textId="77777777" w:rsidTr="005B0E15">
        <w:trPr>
          <w:jc w:val="center"/>
        </w:trPr>
        <w:tc>
          <w:tcPr>
            <w:tcW w:w="904" w:type="dxa"/>
            <w:tcBorders>
              <w:top w:val="single" w:sz="18" w:space="0" w:color="auto"/>
              <w:bottom w:val="single" w:sz="12" w:space="0" w:color="E7E6E6" w:themeColor="background2"/>
            </w:tcBorders>
            <w:vAlign w:val="center"/>
          </w:tcPr>
          <w:p w14:paraId="71122772"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Base</w:t>
            </w:r>
          </w:p>
        </w:tc>
        <w:tc>
          <w:tcPr>
            <w:tcW w:w="1223" w:type="dxa"/>
            <w:tcBorders>
              <w:top w:val="single" w:sz="18" w:space="0" w:color="auto"/>
              <w:bottom w:val="single" w:sz="12" w:space="0" w:color="E7E6E6" w:themeColor="background2"/>
            </w:tcBorders>
            <w:vAlign w:val="center"/>
          </w:tcPr>
          <w:p w14:paraId="608021BF"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OOD</w:t>
            </w:r>
          </w:p>
        </w:tc>
        <w:tc>
          <w:tcPr>
            <w:tcW w:w="1606" w:type="dxa"/>
            <w:tcBorders>
              <w:top w:val="single" w:sz="18" w:space="0" w:color="auto"/>
              <w:bottom w:val="single" w:sz="12" w:space="0" w:color="E7E6E6" w:themeColor="background2"/>
            </w:tcBorders>
            <w:vAlign w:val="center"/>
          </w:tcPr>
          <w:p w14:paraId="2E9B746E"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0.1949</w:t>
            </w:r>
          </w:p>
        </w:tc>
        <w:tc>
          <w:tcPr>
            <w:tcW w:w="1606" w:type="dxa"/>
            <w:tcBorders>
              <w:top w:val="single" w:sz="18" w:space="0" w:color="auto"/>
              <w:bottom w:val="single" w:sz="12" w:space="0" w:color="E7E6E6" w:themeColor="background2"/>
            </w:tcBorders>
            <w:vAlign w:val="center"/>
          </w:tcPr>
          <w:p w14:paraId="1CCE63D9"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0.3039</w:t>
            </w:r>
          </w:p>
        </w:tc>
        <w:tc>
          <w:tcPr>
            <w:tcW w:w="1607" w:type="dxa"/>
            <w:tcBorders>
              <w:top w:val="single" w:sz="18" w:space="0" w:color="auto"/>
              <w:bottom w:val="single" w:sz="12" w:space="0" w:color="E7E6E6" w:themeColor="background2"/>
            </w:tcBorders>
            <w:vAlign w:val="center"/>
          </w:tcPr>
          <w:p w14:paraId="34D9450A"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2.3473</w:t>
            </w:r>
          </w:p>
        </w:tc>
      </w:tr>
      <w:tr w:rsidR="00045AFF" w:rsidRPr="0020490E" w14:paraId="007B5DE3" w14:textId="77777777" w:rsidTr="005B0E15">
        <w:trPr>
          <w:jc w:val="center"/>
        </w:trPr>
        <w:tc>
          <w:tcPr>
            <w:tcW w:w="904" w:type="dxa"/>
            <w:tcBorders>
              <w:top w:val="single" w:sz="12" w:space="0" w:color="E7E6E6" w:themeColor="background2"/>
              <w:bottom w:val="single" w:sz="12" w:space="0" w:color="E7E6E6" w:themeColor="background2"/>
            </w:tcBorders>
            <w:vAlign w:val="center"/>
          </w:tcPr>
          <w:p w14:paraId="6EFCF931"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Base</w:t>
            </w:r>
          </w:p>
        </w:tc>
        <w:tc>
          <w:tcPr>
            <w:tcW w:w="1223" w:type="dxa"/>
            <w:tcBorders>
              <w:top w:val="single" w:sz="12" w:space="0" w:color="E7E6E6" w:themeColor="background2"/>
              <w:bottom w:val="single" w:sz="12" w:space="0" w:color="E7E6E6" w:themeColor="background2"/>
            </w:tcBorders>
            <w:vAlign w:val="center"/>
          </w:tcPr>
          <w:p w14:paraId="79F0BAF1"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ID</w:t>
            </w:r>
          </w:p>
        </w:tc>
        <w:tc>
          <w:tcPr>
            <w:tcW w:w="1606" w:type="dxa"/>
            <w:tcBorders>
              <w:top w:val="single" w:sz="12" w:space="0" w:color="E7E6E6" w:themeColor="background2"/>
              <w:bottom w:val="single" w:sz="12" w:space="0" w:color="E7E6E6" w:themeColor="background2"/>
            </w:tcBorders>
            <w:vAlign w:val="center"/>
          </w:tcPr>
          <w:p w14:paraId="2340B05B"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0.0365</w:t>
            </w:r>
          </w:p>
        </w:tc>
        <w:tc>
          <w:tcPr>
            <w:tcW w:w="1606" w:type="dxa"/>
            <w:tcBorders>
              <w:top w:val="single" w:sz="12" w:space="0" w:color="E7E6E6" w:themeColor="background2"/>
              <w:bottom w:val="single" w:sz="12" w:space="0" w:color="E7E6E6" w:themeColor="background2"/>
            </w:tcBorders>
            <w:vAlign w:val="center"/>
          </w:tcPr>
          <w:p w14:paraId="03BA4FD4"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0.5720</w:t>
            </w:r>
          </w:p>
        </w:tc>
        <w:tc>
          <w:tcPr>
            <w:tcW w:w="1607" w:type="dxa"/>
            <w:tcBorders>
              <w:top w:val="single" w:sz="12" w:space="0" w:color="E7E6E6" w:themeColor="background2"/>
              <w:bottom w:val="single" w:sz="12" w:space="0" w:color="E7E6E6" w:themeColor="background2"/>
            </w:tcBorders>
            <w:vAlign w:val="center"/>
          </w:tcPr>
          <w:p w14:paraId="1D953768"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0.4014</w:t>
            </w:r>
          </w:p>
        </w:tc>
      </w:tr>
      <w:tr w:rsidR="00045AFF" w:rsidRPr="0020490E" w14:paraId="5E73E9B1" w14:textId="77777777" w:rsidTr="005B0E15">
        <w:trPr>
          <w:jc w:val="center"/>
        </w:trPr>
        <w:tc>
          <w:tcPr>
            <w:tcW w:w="904" w:type="dxa"/>
            <w:tcBorders>
              <w:top w:val="single" w:sz="12" w:space="0" w:color="E7E6E6" w:themeColor="background2"/>
              <w:bottom w:val="single" w:sz="12" w:space="0" w:color="E7E6E6" w:themeColor="background2"/>
            </w:tcBorders>
            <w:vAlign w:val="center"/>
          </w:tcPr>
          <w:p w14:paraId="17CD7D6C"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hint="eastAsia"/>
                <w:sz w:val="22"/>
              </w:rPr>
              <w:t>Base</w:t>
            </w:r>
          </w:p>
        </w:tc>
        <w:tc>
          <w:tcPr>
            <w:tcW w:w="1223" w:type="dxa"/>
            <w:tcBorders>
              <w:top w:val="single" w:sz="12" w:space="0" w:color="E7E6E6" w:themeColor="background2"/>
              <w:bottom w:val="single" w:sz="12" w:space="0" w:color="E7E6E6" w:themeColor="background2"/>
            </w:tcBorders>
            <w:vAlign w:val="center"/>
          </w:tcPr>
          <w:p w14:paraId="4151554D"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hint="eastAsia"/>
                <w:sz w:val="22"/>
              </w:rPr>
              <w:t>AL</w:t>
            </w:r>
          </w:p>
        </w:tc>
        <w:tc>
          <w:tcPr>
            <w:tcW w:w="1606" w:type="dxa"/>
            <w:tcBorders>
              <w:top w:val="single" w:sz="12" w:space="0" w:color="E7E6E6" w:themeColor="background2"/>
              <w:bottom w:val="single" w:sz="12" w:space="0" w:color="E7E6E6" w:themeColor="background2"/>
            </w:tcBorders>
            <w:vAlign w:val="center"/>
          </w:tcPr>
          <w:p w14:paraId="684251BC"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b/>
                <w:bCs/>
                <w:sz w:val="22"/>
                <w:szCs w:val="20"/>
              </w:rPr>
              <w:t>0.0472</w:t>
            </w:r>
          </w:p>
        </w:tc>
        <w:tc>
          <w:tcPr>
            <w:tcW w:w="1606" w:type="dxa"/>
            <w:tcBorders>
              <w:top w:val="single" w:sz="12" w:space="0" w:color="E7E6E6" w:themeColor="background2"/>
              <w:bottom w:val="single" w:sz="12" w:space="0" w:color="E7E6E6" w:themeColor="background2"/>
            </w:tcBorders>
            <w:vAlign w:val="center"/>
          </w:tcPr>
          <w:p w14:paraId="53468AE3"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b/>
                <w:bCs/>
                <w:sz w:val="22"/>
                <w:szCs w:val="20"/>
              </w:rPr>
              <w:t>0.5338</w:t>
            </w:r>
          </w:p>
        </w:tc>
        <w:tc>
          <w:tcPr>
            <w:tcW w:w="1607" w:type="dxa"/>
            <w:tcBorders>
              <w:top w:val="single" w:sz="12" w:space="0" w:color="E7E6E6" w:themeColor="background2"/>
              <w:bottom w:val="single" w:sz="12" w:space="0" w:color="E7E6E6" w:themeColor="background2"/>
            </w:tcBorders>
            <w:vAlign w:val="center"/>
          </w:tcPr>
          <w:p w14:paraId="544B0E64"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szCs w:val="20"/>
              </w:rPr>
              <w:t>0.4199</w:t>
            </w:r>
          </w:p>
        </w:tc>
      </w:tr>
      <w:tr w:rsidR="00045AFF" w:rsidRPr="0020490E" w14:paraId="2DB80317" w14:textId="77777777" w:rsidTr="005B0E15">
        <w:trPr>
          <w:jc w:val="center"/>
        </w:trPr>
        <w:tc>
          <w:tcPr>
            <w:tcW w:w="904" w:type="dxa"/>
            <w:tcBorders>
              <w:top w:val="single" w:sz="12" w:space="0" w:color="E7E6E6" w:themeColor="background2"/>
              <w:bottom w:val="single" w:sz="12" w:space="0" w:color="auto"/>
            </w:tcBorders>
            <w:vAlign w:val="center"/>
          </w:tcPr>
          <w:p w14:paraId="1FD92390"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Finetune</w:t>
            </w:r>
          </w:p>
        </w:tc>
        <w:tc>
          <w:tcPr>
            <w:tcW w:w="1223" w:type="dxa"/>
            <w:tcBorders>
              <w:top w:val="single" w:sz="12" w:space="0" w:color="E7E6E6" w:themeColor="background2"/>
              <w:bottom w:val="single" w:sz="12" w:space="0" w:color="auto"/>
            </w:tcBorders>
            <w:vAlign w:val="center"/>
          </w:tcPr>
          <w:p w14:paraId="6836133E"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sz w:val="22"/>
              </w:rPr>
              <w:t>OOD</w:t>
            </w:r>
          </w:p>
        </w:tc>
        <w:tc>
          <w:tcPr>
            <w:tcW w:w="1606" w:type="dxa"/>
            <w:tcBorders>
              <w:top w:val="single" w:sz="12" w:space="0" w:color="E7E6E6" w:themeColor="background2"/>
              <w:bottom w:val="single" w:sz="12" w:space="0" w:color="auto"/>
            </w:tcBorders>
            <w:vAlign w:val="center"/>
          </w:tcPr>
          <w:p w14:paraId="7D8D19BF"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0.0902</w:t>
            </w:r>
          </w:p>
        </w:tc>
        <w:tc>
          <w:tcPr>
            <w:tcW w:w="1606" w:type="dxa"/>
            <w:tcBorders>
              <w:top w:val="single" w:sz="12" w:space="0" w:color="E7E6E6" w:themeColor="background2"/>
              <w:bottom w:val="single" w:sz="12" w:space="0" w:color="auto"/>
            </w:tcBorders>
            <w:vAlign w:val="center"/>
          </w:tcPr>
          <w:p w14:paraId="2921A7A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kern w:val="0"/>
                <w:sz w:val="22"/>
                <w14:ligatures w14:val="none"/>
              </w:rPr>
              <w:t>0.3814</w:t>
            </w:r>
          </w:p>
        </w:tc>
        <w:tc>
          <w:tcPr>
            <w:tcW w:w="1607" w:type="dxa"/>
            <w:tcBorders>
              <w:top w:val="single" w:sz="12" w:space="0" w:color="E7E6E6" w:themeColor="background2"/>
              <w:bottom w:val="single" w:sz="12" w:space="0" w:color="auto"/>
            </w:tcBorders>
            <w:vAlign w:val="center"/>
          </w:tcPr>
          <w:p w14:paraId="0B288D0E"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1.2926</w:t>
            </w:r>
          </w:p>
        </w:tc>
      </w:tr>
    </w:tbl>
    <w:p w14:paraId="05E9F630" w14:textId="77777777" w:rsidR="00045AFF" w:rsidRPr="0020490E" w:rsidRDefault="00045AFF" w:rsidP="00045AFF"/>
    <w:p w14:paraId="7B9647DB" w14:textId="77777777" w:rsidR="00045AFF" w:rsidRPr="0020490E" w:rsidRDefault="00045AFF" w:rsidP="00045AFF">
      <w:pPr>
        <w:pStyle w:val="Heading2"/>
        <w:rPr>
          <w:lang w:val="en-US"/>
        </w:rPr>
      </w:pPr>
      <w:bookmarkStart w:id="91" w:name="_Toc178598318"/>
      <w:r w:rsidRPr="0020490E">
        <w:rPr>
          <w:lang w:val="en-US"/>
        </w:rPr>
        <w:t>Explanation to high OOD performance.</w:t>
      </w:r>
      <w:bookmarkEnd w:id="91"/>
    </w:p>
    <w:p w14:paraId="4F4F9425" w14:textId="465F747B" w:rsidR="00045AFF" w:rsidRPr="0020490E" w:rsidRDefault="00045AFF" w:rsidP="00045AFF">
      <w:pPr>
        <w:jc w:val="both"/>
      </w:pPr>
      <w:r w:rsidRPr="0020490E">
        <w:t xml:space="preserve">We observed that a higher MAE in predicted relaxed surface energies for the OOD dataset did not significantly impair the performance in predicting surface synthesizability. A plausible explanation for this phenomenon is illustrated in </w:t>
      </w:r>
      <w:r w:rsidRPr="0020490E">
        <w:fldChar w:fldCharType="begin"/>
      </w:r>
      <w:r w:rsidRPr="0020490E">
        <w:instrText xml:space="preserve"> REF _Ref164537689 \h </w:instrText>
      </w:r>
      <w:r w:rsidR="0020490E">
        <w:instrText xml:space="preserve"> \* MERGEFORMAT </w:instrText>
      </w:r>
      <w:r w:rsidRPr="0020490E">
        <w:fldChar w:fldCharType="separate"/>
      </w:r>
      <w:r w:rsidR="00D933E7" w:rsidRPr="0020490E">
        <w:t>Figure S</w:t>
      </w:r>
      <w:r w:rsidR="00EB12DC" w:rsidRPr="0020490E">
        <w:t>4.8</w:t>
      </w:r>
      <w:r w:rsidR="00EB12DC" w:rsidRPr="0020490E">
        <w:noBreakHyphen/>
        <w:t>1</w:t>
      </w:r>
      <w:r w:rsidRPr="0020490E">
        <w:fldChar w:fldCharType="end"/>
      </w:r>
      <w:r w:rsidRPr="0020490E">
        <w:t>. Although the model exhibits higher biases in the energy predictions for surfaces from the same crystal, it maintains lower variances. This is crucial because the Wulff construction, which determines surface synthesizability, depends on the relative magnitude of surface energies rather than their absolute values.</w:t>
      </w:r>
    </w:p>
    <w:p w14:paraId="3AF32563" w14:textId="77777777" w:rsidR="00045AFF" w:rsidRPr="0020490E" w:rsidRDefault="00045AFF" w:rsidP="00045AFF">
      <w:pPr>
        <w:jc w:val="both"/>
      </w:pPr>
      <w:r w:rsidRPr="0020490E">
        <w:t>The bias in OOD surface energy predictions, which primarily contributes to the increased MAE, has a diminished impact on Wulff area predictions. This is because the relative magnitudes of the predicted surface energies remain comparable to those of the true surface energies. Consequently, despite the higher MAE in surface energy predictions, the accuracy in predicting surface synthesizability remains reliably high. This observation underscores the robustness of the model in delivering useful synthesizability predictions, even when faced with higher biases in surface energy calculations for OOD crystals.</w:t>
      </w:r>
    </w:p>
    <w:p w14:paraId="1CEE078E" w14:textId="77777777" w:rsidR="00045AFF" w:rsidRPr="0020490E" w:rsidRDefault="00045AFF" w:rsidP="00045AFF"/>
    <w:p w14:paraId="72A49C16" w14:textId="77777777" w:rsidR="00045AFF" w:rsidRPr="0020490E" w:rsidRDefault="00045AFF" w:rsidP="00045AFF">
      <w:r w:rsidRPr="0020490E">
        <w:rPr>
          <w:noProof/>
        </w:rPr>
        <w:lastRenderedPageBreak/>
        <w:drawing>
          <wp:inline distT="0" distB="0" distL="0" distR="0" wp14:anchorId="52A8D23C" wp14:editId="319627C8">
            <wp:extent cx="2592000" cy="1944156"/>
            <wp:effectExtent l="0" t="0" r="0" b="0"/>
            <wp:docPr id="1946738968" name="Picture 1" descr="A graph of a number of surf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38968" name="Picture 1" descr="A graph of a number of surfaces&#10;&#10;Description automatically generated"/>
                    <pic:cNvPicPr/>
                  </pic:nvPicPr>
                  <pic:blipFill>
                    <a:blip r:embed="rId48"/>
                    <a:stretch>
                      <a:fillRect/>
                    </a:stretch>
                  </pic:blipFill>
                  <pic:spPr>
                    <a:xfrm>
                      <a:off x="0" y="0"/>
                      <a:ext cx="2592000" cy="1944156"/>
                    </a:xfrm>
                    <a:prstGeom prst="rect">
                      <a:avLst/>
                    </a:prstGeom>
                  </pic:spPr>
                </pic:pic>
              </a:graphicData>
            </a:graphic>
          </wp:inline>
        </w:drawing>
      </w:r>
      <w:r w:rsidRPr="0020490E">
        <w:rPr>
          <w:noProof/>
        </w:rPr>
        <w:drawing>
          <wp:inline distT="0" distB="0" distL="0" distR="0" wp14:anchorId="6880F148" wp14:editId="35B537E4">
            <wp:extent cx="2592000" cy="1944156"/>
            <wp:effectExtent l="0" t="0" r="0" b="0"/>
            <wp:docPr id="1008855904" name="Picture 1" descr="A graph with dot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855904" name="Picture 1" descr="A graph with dots and numbers&#10;&#10;Description automatically generated"/>
                    <pic:cNvPicPr/>
                  </pic:nvPicPr>
                  <pic:blipFill>
                    <a:blip r:embed="rId49"/>
                    <a:stretch>
                      <a:fillRect/>
                    </a:stretch>
                  </pic:blipFill>
                  <pic:spPr>
                    <a:xfrm>
                      <a:off x="0" y="0"/>
                      <a:ext cx="2592000" cy="1944156"/>
                    </a:xfrm>
                    <a:prstGeom prst="rect">
                      <a:avLst/>
                    </a:prstGeom>
                  </pic:spPr>
                </pic:pic>
              </a:graphicData>
            </a:graphic>
          </wp:inline>
        </w:drawing>
      </w:r>
    </w:p>
    <w:p w14:paraId="3004FF77" w14:textId="77777777" w:rsidR="00045AFF" w:rsidRPr="0020490E" w:rsidRDefault="00045AFF" w:rsidP="00045AFF">
      <w:r w:rsidRPr="0020490E">
        <w:rPr>
          <w:noProof/>
        </w:rPr>
        <w:drawing>
          <wp:inline distT="0" distB="0" distL="0" distR="0" wp14:anchorId="042DEC6A" wp14:editId="70D35607">
            <wp:extent cx="2592000" cy="1944156"/>
            <wp:effectExtent l="0" t="0" r="0" b="0"/>
            <wp:docPr id="287654760" name="Picture 1" descr="A graph of different surfa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54760" name="Picture 1" descr="A graph of different surfaces&#10;&#10;Description automatically generated with medium confidence"/>
                    <pic:cNvPicPr/>
                  </pic:nvPicPr>
                  <pic:blipFill>
                    <a:blip r:embed="rId50"/>
                    <a:stretch>
                      <a:fillRect/>
                    </a:stretch>
                  </pic:blipFill>
                  <pic:spPr>
                    <a:xfrm>
                      <a:off x="0" y="0"/>
                      <a:ext cx="2592000" cy="1944156"/>
                    </a:xfrm>
                    <a:prstGeom prst="rect">
                      <a:avLst/>
                    </a:prstGeom>
                  </pic:spPr>
                </pic:pic>
              </a:graphicData>
            </a:graphic>
          </wp:inline>
        </w:drawing>
      </w:r>
      <w:r w:rsidRPr="0020490E">
        <w:t xml:space="preserve"> </w:t>
      </w:r>
      <w:r w:rsidRPr="0020490E">
        <w:rPr>
          <w:noProof/>
        </w:rPr>
        <w:drawing>
          <wp:inline distT="0" distB="0" distL="0" distR="0" wp14:anchorId="76983B3B" wp14:editId="49254DD4">
            <wp:extent cx="2592000" cy="1944156"/>
            <wp:effectExtent l="0" t="0" r="0" b="0"/>
            <wp:docPr id="436080615"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80615" name="Picture 1" descr="A graph with numbers and lines&#10;&#10;Description automatically generated"/>
                    <pic:cNvPicPr/>
                  </pic:nvPicPr>
                  <pic:blipFill>
                    <a:blip r:embed="rId51"/>
                    <a:stretch>
                      <a:fillRect/>
                    </a:stretch>
                  </pic:blipFill>
                  <pic:spPr>
                    <a:xfrm>
                      <a:off x="0" y="0"/>
                      <a:ext cx="2592000" cy="1944156"/>
                    </a:xfrm>
                    <a:prstGeom prst="rect">
                      <a:avLst/>
                    </a:prstGeom>
                  </pic:spPr>
                </pic:pic>
              </a:graphicData>
            </a:graphic>
          </wp:inline>
        </w:drawing>
      </w:r>
    </w:p>
    <w:p w14:paraId="4AC93B4A" w14:textId="265C4B64" w:rsidR="00045AFF" w:rsidRPr="0020490E" w:rsidRDefault="00D933E7" w:rsidP="00045AFF">
      <w:pPr>
        <w:pStyle w:val="Caption"/>
      </w:pPr>
      <w:bookmarkStart w:id="92" w:name="_Ref164537689"/>
      <w:bookmarkStart w:id="93" w:name="_Toc178598361"/>
      <w:r w:rsidRPr="0020490E">
        <w:t>Figure S</w:t>
      </w:r>
      <w:r w:rsidR="00BD54CB">
        <w:fldChar w:fldCharType="begin"/>
      </w:r>
      <w:r w:rsidR="00BD54CB">
        <w:instrText xml:space="preserve"> STYLEREF 1 \s </w:instrText>
      </w:r>
      <w:r w:rsidR="00BD54CB">
        <w:fldChar w:fldCharType="separate"/>
      </w:r>
      <w:r w:rsidR="000C22CA" w:rsidRPr="0020490E">
        <w:rPr>
          <w:noProof/>
        </w:rPr>
        <w:t>4</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3</w:t>
      </w:r>
      <w:r w:rsidR="00BD54CB">
        <w:rPr>
          <w:noProof/>
        </w:rPr>
        <w:fldChar w:fldCharType="end"/>
      </w:r>
      <w:bookmarkEnd w:id="92"/>
      <w:r w:rsidR="00045AFF" w:rsidRPr="0020490E">
        <w:t xml:space="preserve"> Difference in predicted and true surface energies within crystals.</w:t>
      </w:r>
      <w:bookmarkEnd w:id="93"/>
    </w:p>
    <w:p w14:paraId="7AF26BF9" w14:textId="412516A2" w:rsidR="00B66FBC" w:rsidRPr="0020490E" w:rsidRDefault="00B66FBC">
      <w:r w:rsidRPr="0020490E">
        <w:br w:type="page"/>
      </w:r>
    </w:p>
    <w:p w14:paraId="26EF1E79" w14:textId="77777777" w:rsidR="00652513" w:rsidRPr="0020490E" w:rsidRDefault="00652513" w:rsidP="00652513">
      <w:pPr>
        <w:pStyle w:val="Heading1"/>
      </w:pPr>
      <w:bookmarkStart w:id="94" w:name="_Toc178598319"/>
      <w:r w:rsidRPr="0020490E">
        <w:rPr>
          <w:rFonts w:hint="eastAsia"/>
        </w:rPr>
        <w:lastRenderedPageBreak/>
        <w:t xml:space="preserve">Validation with Literature </w:t>
      </w:r>
      <w:r w:rsidRPr="0020490E">
        <w:t>Experimental</w:t>
      </w:r>
      <w:r w:rsidRPr="0020490E">
        <w:rPr>
          <w:rFonts w:hint="eastAsia"/>
        </w:rPr>
        <w:t xml:space="preserve"> Data</w:t>
      </w:r>
      <w:bookmarkEnd w:id="94"/>
    </w:p>
    <w:p w14:paraId="6A21C1F0" w14:textId="5A37B2D4" w:rsidR="00F53C4D" w:rsidRPr="0020490E" w:rsidRDefault="00F53C4D" w:rsidP="00F53C4D">
      <w:pPr>
        <w:pStyle w:val="Heading2"/>
        <w:rPr>
          <w:lang w:val="en-US"/>
        </w:rPr>
      </w:pPr>
      <w:bookmarkStart w:id="95" w:name="_Toc178598320"/>
      <w:r w:rsidRPr="0020490E">
        <w:rPr>
          <w:lang w:val="en-US"/>
        </w:rPr>
        <w:t>Literature collection using LLM.</w:t>
      </w:r>
      <w:bookmarkEnd w:id="95"/>
    </w:p>
    <w:p w14:paraId="170E5CF5" w14:textId="40AD9B16" w:rsidR="007C7497" w:rsidRPr="0020490E" w:rsidRDefault="007C7497" w:rsidP="00F53C4D">
      <w:pPr>
        <w:jc w:val="both"/>
      </w:pPr>
      <w:r w:rsidRPr="0020490E">
        <w:t xml:space="preserve">During the data collection phase, we employed a large language model (LLM), DeepSeek-V2, for literature review and filtering. </w:t>
      </w:r>
      <w:r w:rsidRPr="0020490E">
        <w:rPr>
          <w:rFonts w:hint="eastAsia"/>
        </w:rPr>
        <w:t>T</w:t>
      </w:r>
      <w:r w:rsidRPr="0020490E">
        <w:t xml:space="preserve">he agent autonomously assessed whether an article was relevant to the desired topic based on the public available meta-data, such as title and abstract. If deemed relevant, </w:t>
      </w:r>
      <w:r w:rsidR="0058361C" w:rsidRPr="0020490E">
        <w:rPr>
          <w:rFonts w:hint="eastAsia"/>
        </w:rPr>
        <w:t xml:space="preserve">the </w:t>
      </w:r>
      <w:r w:rsidR="00574521" w:rsidRPr="0020490E">
        <w:t>information</w:t>
      </w:r>
      <w:r w:rsidR="00574521" w:rsidRPr="0020490E">
        <w:rPr>
          <w:rFonts w:hint="eastAsia"/>
        </w:rPr>
        <w:t xml:space="preserve"> of the journal article would be recorded, such as DOI. </w:t>
      </w:r>
      <w:r w:rsidR="00155BA3" w:rsidRPr="0020490E">
        <w:rPr>
          <w:rFonts w:hint="eastAsia"/>
        </w:rPr>
        <w:t xml:space="preserve">The </w:t>
      </w:r>
      <w:r w:rsidR="00393424" w:rsidRPr="0020490E">
        <w:rPr>
          <w:rFonts w:hint="eastAsia"/>
        </w:rPr>
        <w:t xml:space="preserve">filtered articles would be </w:t>
      </w:r>
      <w:r w:rsidR="00393424" w:rsidRPr="0020490E">
        <w:t>manually</w:t>
      </w:r>
      <w:r w:rsidR="00393424" w:rsidRPr="0020490E">
        <w:rPr>
          <w:rFonts w:hint="eastAsia"/>
        </w:rPr>
        <w:t xml:space="preserve"> </w:t>
      </w:r>
      <w:r w:rsidR="001045E5" w:rsidRPr="0020490E">
        <w:rPr>
          <w:rFonts w:hint="eastAsia"/>
        </w:rPr>
        <w:t xml:space="preserve">examined to extract qualified surface </w:t>
      </w:r>
      <w:r w:rsidR="001045E5" w:rsidRPr="0020490E">
        <w:t>information</w:t>
      </w:r>
      <w:r w:rsidR="001045E5" w:rsidRPr="0020490E">
        <w:rPr>
          <w:rFonts w:hint="eastAsia"/>
        </w:rPr>
        <w:t>.</w:t>
      </w:r>
      <w:r w:rsidR="00155BA3" w:rsidRPr="0020490E">
        <w:rPr>
          <w:rFonts w:hint="eastAsia"/>
        </w:rPr>
        <w:t xml:space="preserve"> </w:t>
      </w:r>
      <w:r w:rsidRPr="0020490E">
        <w:t>This approach facilitated high-throughput literature review and data extraction from a large volume of publications.</w:t>
      </w:r>
    </w:p>
    <w:p w14:paraId="1EC47E59" w14:textId="0D392EEE" w:rsidR="00F53C4D" w:rsidRPr="0020490E" w:rsidRDefault="00F53C4D" w:rsidP="00F53C4D">
      <w:pPr>
        <w:jc w:val="both"/>
      </w:pPr>
      <w:r w:rsidRPr="0020490E">
        <w:t xml:space="preserve">The scope of literature review includes all research papers from four catalyst related journals, namely Nature Catalysis, ACS Catalysis, Journal of Catalysis, and Applied Catalysis A. </w:t>
      </w:r>
    </w:p>
    <w:p w14:paraId="1F7D8730" w14:textId="77777777" w:rsidR="00F53C4D" w:rsidRPr="0020490E" w:rsidRDefault="00F53C4D" w:rsidP="00F53C4D">
      <w:pPr>
        <w:jc w:val="both"/>
      </w:pPr>
    </w:p>
    <w:p w14:paraId="08CE63E5" w14:textId="25D4567E" w:rsidR="00F53C4D" w:rsidRPr="0020490E" w:rsidRDefault="00F53C4D" w:rsidP="00F53C4D">
      <w:pPr>
        <w:pStyle w:val="Heading2"/>
        <w:rPr>
          <w:lang w:val="en-US"/>
        </w:rPr>
      </w:pPr>
      <w:bookmarkStart w:id="96" w:name="_Toc178598321"/>
      <w:r w:rsidRPr="0020490E">
        <w:rPr>
          <w:lang w:val="en-US"/>
        </w:rPr>
        <w:t>Data collection from literature.</w:t>
      </w:r>
      <w:bookmarkEnd w:id="96"/>
    </w:p>
    <w:p w14:paraId="65DAD1B0" w14:textId="36AB9892" w:rsidR="008F2B4B" w:rsidRPr="0020490E" w:rsidRDefault="00F53C4D" w:rsidP="004E158E">
      <w:pPr>
        <w:jc w:val="both"/>
      </w:pPr>
      <w:r w:rsidRPr="0020490E">
        <w:t xml:space="preserve">Based on LLM reviewing results, a few </w:t>
      </w:r>
      <w:r w:rsidR="00974B45" w:rsidRPr="0020490E">
        <w:t>hundred</w:t>
      </w:r>
      <w:r w:rsidRPr="0020490E">
        <w:t xml:space="preserve"> papers potentially contain experimental exposure data. </w:t>
      </w:r>
      <w:r w:rsidR="004E158E" w:rsidRPr="0020490E">
        <w:t xml:space="preserve">The following </w:t>
      </w:r>
      <w:r w:rsidR="00BD6707" w:rsidRPr="0020490E">
        <w:t xml:space="preserve">two </w:t>
      </w:r>
      <w:r w:rsidR="004E158E" w:rsidRPr="0020490E">
        <w:t>criteria are used to retrieved qualified data via m</w:t>
      </w:r>
      <w:r w:rsidRPr="0020490E">
        <w:t>anual inspection</w:t>
      </w:r>
      <w:r w:rsidR="004E158E" w:rsidRPr="0020490E">
        <w:t>:</w:t>
      </w:r>
    </w:p>
    <w:p w14:paraId="07DAAE6B" w14:textId="79A4BA56" w:rsidR="004E158E" w:rsidRPr="0020490E" w:rsidRDefault="00BD6707" w:rsidP="00E50F3D">
      <w:pPr>
        <w:pStyle w:val="ListParagraph"/>
        <w:numPr>
          <w:ilvl w:val="0"/>
          <w:numId w:val="20"/>
        </w:numPr>
        <w:jc w:val="both"/>
      </w:pPr>
      <w:r w:rsidRPr="0020490E">
        <w:t>The paper contains XRD data for the structure intermetallic crystal, from which the crystal structure could be identified; and,</w:t>
      </w:r>
    </w:p>
    <w:p w14:paraId="7B7FDE35" w14:textId="086B8E99" w:rsidR="00BD6707" w:rsidRPr="0020490E" w:rsidRDefault="00BD6707" w:rsidP="00E50F3D">
      <w:pPr>
        <w:pStyle w:val="ListParagraph"/>
        <w:numPr>
          <w:ilvl w:val="0"/>
          <w:numId w:val="20"/>
        </w:numPr>
        <w:jc w:val="both"/>
      </w:pPr>
      <w:r w:rsidRPr="0020490E">
        <w:t>The paper contains clear TEM images for d-spacing of the observed crystal surfaces. The d-spacing must be identified to a surface of the crystal.</w:t>
      </w:r>
    </w:p>
    <w:p w14:paraId="22B959FF" w14:textId="57045EBC" w:rsidR="00BD6707" w:rsidRPr="0020490E" w:rsidRDefault="00BD6707" w:rsidP="00E50F3D">
      <w:pPr>
        <w:jc w:val="both"/>
      </w:pPr>
      <w:r w:rsidRPr="0020490E">
        <w:t xml:space="preserve">Finally, we successfully retrieved </w:t>
      </w:r>
      <w:r w:rsidR="00B92F05" w:rsidRPr="0020490E">
        <w:rPr>
          <w:rFonts w:hint="eastAsia"/>
        </w:rPr>
        <w:t>41</w:t>
      </w:r>
      <w:r w:rsidRPr="0020490E">
        <w:t xml:space="preserve"> experimental observed surfaces from literature</w:t>
      </w:r>
      <w:r w:rsidR="00B92F05" w:rsidRPr="0020490E">
        <w:rPr>
          <w:rFonts w:hint="eastAsia"/>
        </w:rPr>
        <w:t xml:space="preserve"> and our original </w:t>
      </w:r>
      <w:r w:rsidR="00B92F05" w:rsidRPr="0020490E">
        <w:t>experiments</w:t>
      </w:r>
      <w:r w:rsidRPr="0020490E">
        <w:t>. 7</w:t>
      </w:r>
      <w:r w:rsidR="009A3364" w:rsidRPr="0020490E">
        <w:rPr>
          <w:rFonts w:hint="eastAsia"/>
        </w:rPr>
        <w:t>3.1</w:t>
      </w:r>
      <w:r w:rsidRPr="0020490E">
        <w:t xml:space="preserve">% of the surfaces are successfully predicted by SurFF. The results are summarized in </w:t>
      </w:r>
      <w:r w:rsidRPr="0020490E">
        <w:fldChar w:fldCharType="begin"/>
      </w:r>
      <w:r w:rsidRPr="0020490E">
        <w:instrText xml:space="preserve"> REF _Ref170570952 \h </w:instrText>
      </w:r>
      <w:r w:rsidR="0020490E">
        <w:instrText xml:space="preserve"> \* MERGEFORMAT </w:instrText>
      </w:r>
      <w:r w:rsidRPr="0020490E">
        <w:fldChar w:fldCharType="separate"/>
      </w:r>
      <w:r w:rsidR="00D933E7" w:rsidRPr="0020490E">
        <w:t>Table S</w:t>
      </w:r>
      <w:r w:rsidRPr="0020490E">
        <w:t>5.2</w:t>
      </w:r>
      <w:r w:rsidRPr="0020490E">
        <w:noBreakHyphen/>
        <w:t>1</w:t>
      </w:r>
      <w:r w:rsidRPr="0020490E">
        <w:fldChar w:fldCharType="end"/>
      </w:r>
      <w:r w:rsidRPr="0020490E">
        <w:t xml:space="preserve"> below.</w:t>
      </w:r>
    </w:p>
    <w:p w14:paraId="04BCCDC7" w14:textId="77777777" w:rsidR="00BD6707" w:rsidRPr="0020490E" w:rsidRDefault="00BD6707" w:rsidP="00E50F3D">
      <w:pPr>
        <w:jc w:val="both"/>
      </w:pPr>
    </w:p>
    <w:p w14:paraId="4A4A5AB2" w14:textId="09AD39D5" w:rsidR="004E158E" w:rsidRPr="0020490E" w:rsidRDefault="00D933E7" w:rsidP="00EB12DC">
      <w:pPr>
        <w:pStyle w:val="Caption"/>
      </w:pPr>
      <w:bookmarkStart w:id="97" w:name="_Ref170570952"/>
      <w:bookmarkStart w:id="98" w:name="_Toc178598341"/>
      <w:r w:rsidRPr="0020490E">
        <w:t>Table S</w:t>
      </w:r>
      <w:r w:rsidR="00BD54CB">
        <w:fldChar w:fldCharType="begin"/>
      </w:r>
      <w:r w:rsidR="00BD54CB">
        <w:instrText xml:space="preserve"> STYLEREF 1 \s </w:instrText>
      </w:r>
      <w:r w:rsidR="00BD54CB">
        <w:fldChar w:fldCharType="separate"/>
      </w:r>
      <w:r w:rsidR="00790776" w:rsidRPr="0020490E">
        <w:rPr>
          <w:noProof/>
        </w:rPr>
        <w:t>5</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790776" w:rsidRPr="0020490E">
        <w:rPr>
          <w:noProof/>
        </w:rPr>
        <w:t>1</w:t>
      </w:r>
      <w:r w:rsidR="00BD54CB">
        <w:rPr>
          <w:noProof/>
        </w:rPr>
        <w:fldChar w:fldCharType="end"/>
      </w:r>
      <w:bookmarkEnd w:id="97"/>
      <w:r w:rsidR="00EB12DC" w:rsidRPr="0020490E">
        <w:t xml:space="preserve"> Experimental observations from literature</w:t>
      </w:r>
      <w:bookmarkEnd w:id="98"/>
    </w:p>
    <w:tbl>
      <w:tblPr>
        <w:tblStyle w:val="TableGrid"/>
        <w:tblW w:w="9403" w:type="dxa"/>
        <w:tblInd w:w="-572" w:type="dxa"/>
        <w:tblLayout w:type="fixed"/>
        <w:tblCellMar>
          <w:top w:w="28" w:type="dxa"/>
          <w:left w:w="28" w:type="dxa"/>
          <w:bottom w:w="28" w:type="dxa"/>
          <w:right w:w="28" w:type="dxa"/>
        </w:tblCellMar>
        <w:tblLook w:val="04A0" w:firstRow="1" w:lastRow="0" w:firstColumn="1" w:lastColumn="0" w:noHBand="0" w:noVBand="1"/>
      </w:tblPr>
      <w:tblGrid>
        <w:gridCol w:w="846"/>
        <w:gridCol w:w="1134"/>
        <w:gridCol w:w="1281"/>
        <w:gridCol w:w="850"/>
        <w:gridCol w:w="3827"/>
        <w:gridCol w:w="846"/>
        <w:gridCol w:w="619"/>
      </w:tblGrid>
      <w:tr w:rsidR="00AF2215" w:rsidRPr="0020490E" w14:paraId="33E127B2" w14:textId="77777777" w:rsidTr="00960BC6">
        <w:trPr>
          <w:trHeight w:val="20"/>
        </w:trPr>
        <w:tc>
          <w:tcPr>
            <w:tcW w:w="846" w:type="dxa"/>
            <w:noWrap/>
            <w:vAlign w:val="center"/>
            <w:hideMark/>
          </w:tcPr>
          <w:p w14:paraId="395E6E42" w14:textId="52EB9CFD" w:rsidR="00AF2215" w:rsidRPr="0020490E" w:rsidRDefault="005F1C09" w:rsidP="005F1C09">
            <w:pPr>
              <w:spacing w:line="220" w:lineRule="exact"/>
              <w:jc w:val="center"/>
              <w:rPr>
                <w:b/>
                <w:bCs/>
              </w:rPr>
            </w:pPr>
            <w:r w:rsidRPr="0020490E">
              <w:rPr>
                <w:b/>
                <w:bCs/>
              </w:rPr>
              <w:t>Crystal</w:t>
            </w:r>
          </w:p>
        </w:tc>
        <w:tc>
          <w:tcPr>
            <w:tcW w:w="1134" w:type="dxa"/>
            <w:vAlign w:val="center"/>
            <w:hideMark/>
          </w:tcPr>
          <w:p w14:paraId="66D5145C" w14:textId="77777777" w:rsidR="00AF2215" w:rsidRPr="0020490E" w:rsidRDefault="005F1C09" w:rsidP="005F1C09">
            <w:pPr>
              <w:spacing w:line="220" w:lineRule="exact"/>
              <w:jc w:val="center"/>
              <w:rPr>
                <w:b/>
                <w:bCs/>
              </w:rPr>
            </w:pPr>
            <w:r w:rsidRPr="0020490E">
              <w:rPr>
                <w:rFonts w:hint="eastAsia"/>
                <w:b/>
                <w:bCs/>
              </w:rPr>
              <w:t>Observed</w:t>
            </w:r>
          </w:p>
          <w:p w14:paraId="76B8BC34" w14:textId="44FD5262" w:rsidR="005F1C09" w:rsidRPr="0020490E" w:rsidRDefault="005F1C09" w:rsidP="005F1C09">
            <w:pPr>
              <w:spacing w:line="220" w:lineRule="exact"/>
              <w:jc w:val="center"/>
              <w:rPr>
                <w:b/>
                <w:bCs/>
              </w:rPr>
            </w:pPr>
            <w:r w:rsidRPr="0020490E">
              <w:rPr>
                <w:rFonts w:hint="eastAsia"/>
                <w:b/>
                <w:bCs/>
              </w:rPr>
              <w:t>Surfaces</w:t>
            </w:r>
          </w:p>
        </w:tc>
        <w:tc>
          <w:tcPr>
            <w:tcW w:w="1281" w:type="dxa"/>
            <w:noWrap/>
            <w:vAlign w:val="center"/>
            <w:hideMark/>
          </w:tcPr>
          <w:p w14:paraId="7D46B0E7" w14:textId="77777777" w:rsidR="00AF2215" w:rsidRPr="0020490E" w:rsidRDefault="005F1C09" w:rsidP="005F1C09">
            <w:pPr>
              <w:spacing w:line="220" w:lineRule="exact"/>
              <w:jc w:val="center"/>
              <w:rPr>
                <w:b/>
                <w:bCs/>
              </w:rPr>
            </w:pPr>
            <w:r w:rsidRPr="0020490E">
              <w:rPr>
                <w:rFonts w:hint="eastAsia"/>
                <w:b/>
                <w:bCs/>
              </w:rPr>
              <w:t>Source</w:t>
            </w:r>
          </w:p>
          <w:p w14:paraId="28191C1D" w14:textId="4957F3BE" w:rsidR="005F1C09" w:rsidRPr="0020490E" w:rsidRDefault="005F1C09" w:rsidP="005F1C09">
            <w:pPr>
              <w:spacing w:line="220" w:lineRule="exact"/>
              <w:jc w:val="center"/>
              <w:rPr>
                <w:b/>
                <w:bCs/>
              </w:rPr>
            </w:pPr>
            <w:r w:rsidRPr="0020490E">
              <w:rPr>
                <w:rFonts w:hint="eastAsia"/>
                <w:b/>
                <w:bCs/>
              </w:rPr>
              <w:t>DOI</w:t>
            </w:r>
            <w:r w:rsidR="00960BC6" w:rsidRPr="0020490E">
              <w:rPr>
                <w:rFonts w:hint="eastAsia"/>
                <w:b/>
                <w:bCs/>
              </w:rPr>
              <w:t>/URL</w:t>
            </w:r>
          </w:p>
        </w:tc>
        <w:tc>
          <w:tcPr>
            <w:tcW w:w="850" w:type="dxa"/>
            <w:noWrap/>
            <w:vAlign w:val="center"/>
            <w:hideMark/>
          </w:tcPr>
          <w:p w14:paraId="4A78E133" w14:textId="3A5B7816" w:rsidR="00960BC6" w:rsidRPr="0020490E" w:rsidRDefault="00960BC6" w:rsidP="005F1C09">
            <w:pPr>
              <w:spacing w:line="220" w:lineRule="exact"/>
              <w:jc w:val="center"/>
              <w:rPr>
                <w:b/>
                <w:bCs/>
              </w:rPr>
            </w:pPr>
            <w:r w:rsidRPr="0020490E">
              <w:rPr>
                <w:b/>
                <w:bCs/>
              </w:rPr>
              <w:t>M</w:t>
            </w:r>
            <w:r w:rsidRPr="0020490E">
              <w:rPr>
                <w:rFonts w:hint="eastAsia"/>
                <w:b/>
                <w:bCs/>
              </w:rPr>
              <w:t>P</w:t>
            </w:r>
          </w:p>
          <w:p w14:paraId="66585CE0" w14:textId="7D2DD722" w:rsidR="00AF2215" w:rsidRPr="0020490E" w:rsidRDefault="00960BC6" w:rsidP="005F1C09">
            <w:pPr>
              <w:spacing w:line="220" w:lineRule="exact"/>
              <w:jc w:val="center"/>
              <w:rPr>
                <w:b/>
                <w:bCs/>
              </w:rPr>
            </w:pPr>
            <w:r w:rsidRPr="0020490E">
              <w:rPr>
                <w:rFonts w:hint="eastAsia"/>
                <w:b/>
                <w:bCs/>
              </w:rPr>
              <w:t>ID</w:t>
            </w:r>
          </w:p>
        </w:tc>
        <w:tc>
          <w:tcPr>
            <w:tcW w:w="3827" w:type="dxa"/>
            <w:vAlign w:val="center"/>
            <w:hideMark/>
          </w:tcPr>
          <w:p w14:paraId="423087F3" w14:textId="492BFD8D" w:rsidR="005F1C09" w:rsidRPr="0020490E" w:rsidRDefault="005F1C09" w:rsidP="005F1C09">
            <w:pPr>
              <w:spacing w:line="220" w:lineRule="exact"/>
              <w:jc w:val="center"/>
              <w:rPr>
                <w:b/>
                <w:bCs/>
              </w:rPr>
            </w:pPr>
            <w:r w:rsidRPr="0020490E">
              <w:rPr>
                <w:rFonts w:hint="eastAsia"/>
                <w:b/>
                <w:bCs/>
              </w:rPr>
              <w:t>SurFF Predictions</w:t>
            </w:r>
          </w:p>
          <w:p w14:paraId="66EFDD22" w14:textId="63B592FC" w:rsidR="00AF2215" w:rsidRPr="0020490E" w:rsidRDefault="00AF2215" w:rsidP="005F1C09">
            <w:pPr>
              <w:spacing w:line="220" w:lineRule="exact"/>
              <w:jc w:val="center"/>
              <w:rPr>
                <w:b/>
                <w:bCs/>
              </w:rPr>
            </w:pPr>
            <w:r w:rsidRPr="0020490E">
              <w:rPr>
                <w:b/>
                <w:bCs/>
                <w:sz w:val="16"/>
                <w:szCs w:val="14"/>
              </w:rPr>
              <w:t>Miller</w:t>
            </w:r>
            <w:r w:rsidR="005F1C09" w:rsidRPr="0020490E">
              <w:rPr>
                <w:rFonts w:hint="eastAsia"/>
                <w:b/>
                <w:bCs/>
                <w:sz w:val="16"/>
                <w:szCs w:val="14"/>
              </w:rPr>
              <w:t>I</w:t>
            </w:r>
            <w:r w:rsidRPr="0020490E">
              <w:rPr>
                <w:b/>
                <w:bCs/>
                <w:sz w:val="16"/>
                <w:szCs w:val="14"/>
              </w:rPr>
              <w:t xml:space="preserve">ndex, </w:t>
            </w:r>
            <w:r w:rsidR="005F1C09" w:rsidRPr="0020490E">
              <w:rPr>
                <w:rFonts w:hint="eastAsia"/>
                <w:b/>
                <w:bCs/>
                <w:sz w:val="16"/>
                <w:szCs w:val="14"/>
              </w:rPr>
              <w:t>S</w:t>
            </w:r>
            <w:r w:rsidRPr="0020490E">
              <w:rPr>
                <w:b/>
                <w:bCs/>
                <w:sz w:val="16"/>
                <w:szCs w:val="14"/>
              </w:rPr>
              <w:t xml:space="preserve">hift, </w:t>
            </w:r>
            <w:r w:rsidR="005F1C09" w:rsidRPr="0020490E">
              <w:rPr>
                <w:rFonts w:hint="eastAsia"/>
                <w:b/>
                <w:bCs/>
                <w:sz w:val="16"/>
                <w:szCs w:val="14"/>
              </w:rPr>
              <w:t>S</w:t>
            </w:r>
            <w:r w:rsidRPr="0020490E">
              <w:rPr>
                <w:b/>
                <w:bCs/>
                <w:sz w:val="16"/>
                <w:szCs w:val="14"/>
              </w:rPr>
              <w:t>urface</w:t>
            </w:r>
            <w:r w:rsidR="005F1C09" w:rsidRPr="0020490E">
              <w:rPr>
                <w:rFonts w:hint="eastAsia"/>
                <w:b/>
                <w:bCs/>
                <w:sz w:val="16"/>
                <w:szCs w:val="14"/>
              </w:rPr>
              <w:t>E</w:t>
            </w:r>
            <w:r w:rsidRPr="0020490E">
              <w:rPr>
                <w:b/>
                <w:bCs/>
                <w:sz w:val="16"/>
                <w:szCs w:val="14"/>
              </w:rPr>
              <w:t xml:space="preserve">nergy, </w:t>
            </w:r>
            <w:r w:rsidR="005F1C09" w:rsidRPr="0020490E">
              <w:rPr>
                <w:rFonts w:hint="eastAsia"/>
                <w:b/>
                <w:bCs/>
                <w:sz w:val="16"/>
                <w:szCs w:val="14"/>
              </w:rPr>
              <w:t>SurfaceExposure</w:t>
            </w:r>
          </w:p>
        </w:tc>
        <w:tc>
          <w:tcPr>
            <w:tcW w:w="846" w:type="dxa"/>
            <w:noWrap/>
            <w:vAlign w:val="center"/>
            <w:hideMark/>
          </w:tcPr>
          <w:p w14:paraId="1B034070" w14:textId="77777777" w:rsidR="00AF2215" w:rsidRPr="0020490E" w:rsidRDefault="00AF2215" w:rsidP="005F1C09">
            <w:pPr>
              <w:spacing w:line="220" w:lineRule="exact"/>
              <w:jc w:val="center"/>
              <w:rPr>
                <w:b/>
                <w:bCs/>
              </w:rPr>
            </w:pPr>
            <w:r w:rsidRPr="0020490E">
              <w:rPr>
                <w:b/>
                <w:bCs/>
              </w:rPr>
              <w:t>Match</w:t>
            </w:r>
          </w:p>
        </w:tc>
        <w:tc>
          <w:tcPr>
            <w:tcW w:w="619" w:type="dxa"/>
            <w:noWrap/>
            <w:vAlign w:val="center"/>
            <w:hideMark/>
          </w:tcPr>
          <w:p w14:paraId="66CBCF6B" w14:textId="77777777" w:rsidR="00AF2215" w:rsidRPr="0020490E" w:rsidRDefault="00AF2215" w:rsidP="005F1C09">
            <w:pPr>
              <w:spacing w:line="220" w:lineRule="exact"/>
              <w:jc w:val="center"/>
              <w:rPr>
                <w:b/>
                <w:bCs/>
              </w:rPr>
            </w:pPr>
            <w:r w:rsidRPr="0020490E">
              <w:rPr>
                <w:b/>
                <w:bCs/>
              </w:rPr>
              <w:t>Qty</w:t>
            </w:r>
          </w:p>
        </w:tc>
      </w:tr>
      <w:tr w:rsidR="00AF2215" w:rsidRPr="0020490E" w14:paraId="66486B5D" w14:textId="77777777" w:rsidTr="00960BC6">
        <w:trPr>
          <w:trHeight w:val="20"/>
        </w:trPr>
        <w:tc>
          <w:tcPr>
            <w:tcW w:w="846" w:type="dxa"/>
            <w:noWrap/>
            <w:hideMark/>
          </w:tcPr>
          <w:p w14:paraId="5FBC99C0" w14:textId="7BDEC74B" w:rsidR="00AF2215" w:rsidRPr="0020490E" w:rsidRDefault="00AF2215" w:rsidP="00AF2215">
            <w:pPr>
              <w:spacing w:line="220" w:lineRule="exact"/>
            </w:pPr>
            <w:r w:rsidRPr="0020490E">
              <w:t>NiGa</w:t>
            </w:r>
            <w:r w:rsidR="00DA54B4" w:rsidRPr="0020490E">
              <w:t xml:space="preserve"> </w:t>
            </w:r>
            <w:r w:rsidR="00DA54B4" w:rsidRPr="0020490E">
              <w:fldChar w:fldCharType="begin"/>
            </w:r>
            <w:r w:rsidR="00E60A76" w:rsidRPr="0020490E">
              <w:instrText xml:space="preserve"> ADDIN EN.CITE &lt;EndNote&gt;&lt;Cite&gt;&lt;Author&gt;Song&lt;/Author&gt;&lt;Year&gt;2020&lt;/Year&gt;&lt;RecNum&gt;243&lt;/RecNum&gt;&lt;DisplayText&gt;&lt;style face="superscript"&gt;4&lt;/style&gt;&lt;/DisplayText&gt;&lt;record&gt;&lt;rec-number&gt;243&lt;/rec-number&gt;&lt;foreign-keys&gt;&lt;key app="EN" db-id="2tssdvffy5r9phevxsk5r5w2ds5prp5z0vxe" timestamp="1720573438"&gt;243&lt;/key&gt;&lt;/foreign-keys&gt;&lt;ref-type name="Journal Article"&gt;17&lt;/ref-type&gt;&lt;contributors&gt;&lt;authors&gt;&lt;author&gt;Song, Yuanjun&lt;/author&gt;&lt;author&gt;He, Yang&lt;/author&gt;&lt;author&gt;Laursen, Siris&lt;/author&gt;&lt;/authors&gt;&lt;/contributors&gt;&lt;titles&gt;&lt;title&gt;Controlling Selectivity and Stability in the Hydrocarbon Wet-Reforming Reaction Using Well-Defined Ni + Ga Intermetallic Compound Catalysts&lt;/title&gt;&lt;secondary-title&gt;ACS Catalysis&lt;/secondary-title&gt;&lt;/titles&gt;&lt;periodical&gt;&lt;full-title&gt;ACS Catalysis&lt;/full-title&gt;&lt;/periodical&gt;&lt;pages&gt;8968-8980&lt;/pages&gt;&lt;volume&gt;10&lt;/volume&gt;&lt;number&gt;16&lt;/number&gt;&lt;dates&gt;&lt;year&gt;2020&lt;/year&gt;&lt;pub-dates&gt;&lt;date&gt;2020/08/21&lt;/date&gt;&lt;/pub-dates&gt;&lt;/dates&gt;&lt;publisher&gt;American Chemical Society&lt;/publisher&gt;&lt;urls&gt;&lt;related-urls&gt;&lt;url&gt;https://doi.org/10.1021/acscatal.0c01261&lt;/url&gt;&lt;/related-urls&gt;&lt;/urls&gt;&lt;electronic-resource-num&gt;10.1021/acscatal.0c01261&lt;/electronic-resource-num&gt;&lt;/record&gt;&lt;/Cite&gt;&lt;/EndNote&gt;</w:instrText>
            </w:r>
            <w:r w:rsidR="00DA54B4" w:rsidRPr="0020490E">
              <w:fldChar w:fldCharType="separate"/>
            </w:r>
            <w:r w:rsidR="00E60A76" w:rsidRPr="0020490E">
              <w:rPr>
                <w:vertAlign w:val="superscript"/>
              </w:rPr>
              <w:t>4</w:t>
            </w:r>
            <w:r w:rsidR="00DA54B4" w:rsidRPr="0020490E">
              <w:fldChar w:fldCharType="end"/>
            </w:r>
          </w:p>
        </w:tc>
        <w:tc>
          <w:tcPr>
            <w:tcW w:w="1134" w:type="dxa"/>
            <w:hideMark/>
          </w:tcPr>
          <w:p w14:paraId="61633C88" w14:textId="26E5079B" w:rsidR="00AF2215" w:rsidRPr="0020490E" w:rsidRDefault="00AF2215" w:rsidP="00AF2215">
            <w:pPr>
              <w:spacing w:line="220" w:lineRule="exact"/>
            </w:pPr>
            <w:r w:rsidRPr="0020490E">
              <w:t>110</w:t>
            </w:r>
          </w:p>
        </w:tc>
        <w:tc>
          <w:tcPr>
            <w:tcW w:w="1281" w:type="dxa"/>
            <w:noWrap/>
            <w:hideMark/>
          </w:tcPr>
          <w:p w14:paraId="371608D2" w14:textId="77777777" w:rsidR="00AF2215" w:rsidRPr="0020490E" w:rsidRDefault="00AF2215" w:rsidP="00AF2215">
            <w:pPr>
              <w:spacing w:line="220" w:lineRule="exact"/>
            </w:pPr>
            <w:r w:rsidRPr="0020490E">
              <w:t>https://pubs.acs.org/doi/10.1021/acscatal.0c01261</w:t>
            </w:r>
          </w:p>
        </w:tc>
        <w:tc>
          <w:tcPr>
            <w:tcW w:w="850" w:type="dxa"/>
            <w:noWrap/>
            <w:hideMark/>
          </w:tcPr>
          <w:p w14:paraId="635D2AD7" w14:textId="77777777" w:rsidR="00AF2215" w:rsidRPr="0020490E" w:rsidRDefault="00AF2215" w:rsidP="00AF2215">
            <w:pPr>
              <w:spacing w:line="220" w:lineRule="exact"/>
            </w:pPr>
            <w:r w:rsidRPr="0020490E">
              <w:t>mp-1941</w:t>
            </w:r>
          </w:p>
        </w:tc>
        <w:tc>
          <w:tcPr>
            <w:tcW w:w="3827" w:type="dxa"/>
            <w:hideMark/>
          </w:tcPr>
          <w:p w14:paraId="0841700C" w14:textId="1A9E8EFC" w:rsidR="00AF2215" w:rsidRPr="0020490E" w:rsidRDefault="00AF2215" w:rsidP="00AF2215">
            <w:pPr>
              <w:spacing w:line="220" w:lineRule="exact"/>
            </w:pPr>
            <w:r w:rsidRPr="0020490E">
              <w:t>(1, 1, 1), 0.25, 0.08667, 0.0</w:t>
            </w:r>
            <w:r w:rsidRPr="0020490E">
              <w:br/>
              <w:t>(1, 1, 0), 0.5, 0.0715, 0.61144</w:t>
            </w:r>
            <w:r w:rsidRPr="0020490E">
              <w:br/>
              <w:t>(1, 0, 0), 0.25, 0.10465, 0.0</w:t>
            </w:r>
            <w:r w:rsidRPr="0020490E">
              <w:br/>
              <w:t>(2, 2, 1), 0.125, 0.08348, 0.0</w:t>
            </w:r>
            <w:r w:rsidRPr="0020490E">
              <w:br/>
              <w:t>(2, 1, 1), 0.25, 0.07747, 0.38856</w:t>
            </w:r>
            <w:r w:rsidRPr="0020490E">
              <w:br/>
              <w:t>(2, 1, 0), 0.125, 0.0886, 0.0</w:t>
            </w:r>
          </w:p>
        </w:tc>
        <w:tc>
          <w:tcPr>
            <w:tcW w:w="846" w:type="dxa"/>
            <w:noWrap/>
            <w:hideMark/>
          </w:tcPr>
          <w:p w14:paraId="51742C17" w14:textId="77777777" w:rsidR="00AF2215" w:rsidRPr="0020490E" w:rsidRDefault="00AF2215" w:rsidP="00AF2215">
            <w:pPr>
              <w:spacing w:line="220" w:lineRule="exact"/>
            </w:pPr>
            <w:r w:rsidRPr="0020490E">
              <w:t>1</w:t>
            </w:r>
          </w:p>
        </w:tc>
        <w:tc>
          <w:tcPr>
            <w:tcW w:w="619" w:type="dxa"/>
            <w:noWrap/>
            <w:hideMark/>
          </w:tcPr>
          <w:p w14:paraId="70CC3CE1" w14:textId="77777777" w:rsidR="00AF2215" w:rsidRPr="0020490E" w:rsidRDefault="00AF2215" w:rsidP="00AF2215">
            <w:pPr>
              <w:spacing w:line="220" w:lineRule="exact"/>
            </w:pPr>
            <w:r w:rsidRPr="0020490E">
              <w:t>1</w:t>
            </w:r>
          </w:p>
        </w:tc>
      </w:tr>
      <w:tr w:rsidR="00AF2215" w:rsidRPr="0020490E" w14:paraId="339FC375" w14:textId="77777777" w:rsidTr="00960BC6">
        <w:trPr>
          <w:trHeight w:val="20"/>
        </w:trPr>
        <w:tc>
          <w:tcPr>
            <w:tcW w:w="846" w:type="dxa"/>
            <w:noWrap/>
            <w:hideMark/>
          </w:tcPr>
          <w:p w14:paraId="034BB0B8" w14:textId="5B3E9D07" w:rsidR="00AF2215" w:rsidRPr="0020490E" w:rsidRDefault="00AF2215" w:rsidP="00AF2215">
            <w:pPr>
              <w:spacing w:line="220" w:lineRule="exact"/>
            </w:pPr>
            <w:r w:rsidRPr="0020490E">
              <w:t>InPd</w:t>
            </w:r>
            <w:r w:rsidR="00A06619" w:rsidRPr="0020490E">
              <w:t xml:space="preserve"> </w:t>
            </w:r>
            <w:r w:rsidR="00A06619" w:rsidRPr="0020490E">
              <w:fldChar w:fldCharType="begin"/>
            </w:r>
            <w:r w:rsidR="00E60A76" w:rsidRPr="0020490E">
              <w:instrText xml:space="preserve"> ADDIN EN.CITE &lt;EndNote&gt;&lt;Cite&gt;&lt;Author&gt;Köwitsch&lt;/Author&gt;&lt;Year&gt;2021&lt;/Year&gt;&lt;RecNum&gt;244&lt;/RecNum&gt;&lt;DisplayText&gt;&lt;style face="superscript"&gt;5&lt;/style&gt;&lt;/DisplayText&gt;&lt;record&gt;&lt;rec-number&gt;244&lt;/rec-number&gt;&lt;foreign-keys&gt;&lt;key app="EN" db-id="2tssdvffy5r9phevxsk5r5w2ds5prp5z0vxe" timestamp="1720573474"&gt;244&lt;/key&gt;&lt;/foreign-keys&gt;&lt;ref-type name="Journal Article"&gt;17&lt;/ref-type&gt;&lt;contributors&gt;&lt;authors&gt;&lt;author&gt;Köwitsch, Nicolas&lt;/author&gt;&lt;author&gt;Thoni, Lukas&lt;/author&gt;&lt;author&gt;Klemmed, Benjamin&lt;/author&gt;&lt;author&gt;Benad, Albrecht&lt;/author&gt;&lt;author&gt;Paciok, Paul&lt;/author&gt;&lt;author&gt;Heggen, Marc&lt;/author&gt;&lt;author&gt;Köwitsch, Isabel&lt;/author&gt;&lt;author&gt;Mehring, Michael&lt;/author&gt;&lt;author&gt;Eychmüller, Alexander&lt;/author&gt;&lt;author&gt;Armbrüster, Marc&lt;/author&gt;&lt;/authors&gt;&lt;/contributors&gt;&lt;titles&gt;&lt;title&gt;Proving a Paradigm in Methanol Steam Reforming: Catalytically Highly Selective InxPdy/In2O3 Interfaces&lt;/title&gt;&lt;secondary-title&gt;ACS Catalysis&lt;/secondary-title&gt;&lt;/titles&gt;&lt;periodical&gt;&lt;full-title&gt;ACS Catalysis&lt;/full-title&gt;&lt;/periodical&gt;&lt;pages&gt;304-312&lt;/pages&gt;&lt;volume&gt;11&lt;/volume&gt;&lt;number&gt;1&lt;/number&gt;&lt;dates&gt;&lt;year&gt;2021&lt;/year&gt;&lt;pub-dates&gt;&lt;date&gt;2021/01/01&lt;/date&gt;&lt;/pub-dates&gt;&lt;/dates&gt;&lt;publisher&gt;American Chemical Society&lt;/publisher&gt;&lt;urls&gt;&lt;related-urls&gt;&lt;url&gt;https://doi.org/10.1021/acscatal.0c04073&lt;/url&gt;&lt;/related-urls&gt;&lt;/urls&gt;&lt;electronic-resource-num&gt;10.1021/acscatal.0c04073&lt;/electronic-resource-num&gt;&lt;/record&gt;&lt;/Cite&gt;&lt;/EndNote&gt;</w:instrText>
            </w:r>
            <w:r w:rsidR="00A06619" w:rsidRPr="0020490E">
              <w:fldChar w:fldCharType="separate"/>
            </w:r>
            <w:r w:rsidR="00E60A76" w:rsidRPr="0020490E">
              <w:rPr>
                <w:vertAlign w:val="superscript"/>
              </w:rPr>
              <w:t>5</w:t>
            </w:r>
            <w:r w:rsidR="00A06619" w:rsidRPr="0020490E">
              <w:fldChar w:fldCharType="end"/>
            </w:r>
          </w:p>
        </w:tc>
        <w:tc>
          <w:tcPr>
            <w:tcW w:w="1134" w:type="dxa"/>
            <w:hideMark/>
          </w:tcPr>
          <w:p w14:paraId="09C745D5" w14:textId="69B069D2" w:rsidR="00AF2215" w:rsidRPr="0020490E" w:rsidRDefault="00AF2215" w:rsidP="00AF2215">
            <w:pPr>
              <w:spacing w:line="220" w:lineRule="exact"/>
            </w:pPr>
            <w:r w:rsidRPr="0020490E">
              <w:t>100</w:t>
            </w:r>
          </w:p>
        </w:tc>
        <w:tc>
          <w:tcPr>
            <w:tcW w:w="1281" w:type="dxa"/>
            <w:noWrap/>
            <w:hideMark/>
          </w:tcPr>
          <w:p w14:paraId="3CCEBEB1" w14:textId="77777777" w:rsidR="00AF2215" w:rsidRPr="0020490E" w:rsidRDefault="00AF2215" w:rsidP="00AF2215">
            <w:pPr>
              <w:spacing w:line="220" w:lineRule="exact"/>
            </w:pPr>
            <w:r w:rsidRPr="0020490E">
              <w:t>https://pubs.acs.org/doi/10.1021/acscatal.0c04073</w:t>
            </w:r>
          </w:p>
        </w:tc>
        <w:tc>
          <w:tcPr>
            <w:tcW w:w="850" w:type="dxa"/>
            <w:noWrap/>
            <w:hideMark/>
          </w:tcPr>
          <w:p w14:paraId="6276739E" w14:textId="77777777" w:rsidR="00AF2215" w:rsidRPr="0020490E" w:rsidRDefault="00AF2215" w:rsidP="00AF2215">
            <w:pPr>
              <w:spacing w:line="220" w:lineRule="exact"/>
            </w:pPr>
            <w:r w:rsidRPr="0020490E">
              <w:t>mp-21215</w:t>
            </w:r>
          </w:p>
        </w:tc>
        <w:tc>
          <w:tcPr>
            <w:tcW w:w="3827" w:type="dxa"/>
            <w:hideMark/>
          </w:tcPr>
          <w:p w14:paraId="753E5175" w14:textId="6115B436" w:rsidR="00AF2215" w:rsidRPr="0020490E" w:rsidRDefault="00AF2215" w:rsidP="00AF2215">
            <w:pPr>
              <w:spacing w:line="220" w:lineRule="exact"/>
            </w:pPr>
            <w:r w:rsidRPr="0020490E">
              <w:t>(1, 1, 1), 0.25, 0.05919, 0.0</w:t>
            </w:r>
            <w:r w:rsidRPr="0020490E">
              <w:br/>
              <w:t>(1, 1, 0), 0.5, 0.04484, 1.0</w:t>
            </w:r>
            <w:r w:rsidRPr="0020490E">
              <w:br/>
              <w:t>(1, 0, 0), 0.25, 0.06917, 0.0</w:t>
            </w:r>
            <w:r w:rsidRPr="0020490E">
              <w:br/>
              <w:t>(2, 2, 1), 0.125, 0.05497, 0.0</w:t>
            </w:r>
            <w:r w:rsidRPr="0020490E">
              <w:br/>
              <w:t>(2, 1, 1), 0.25, 0.05424, 0.0</w:t>
            </w:r>
            <w:r w:rsidRPr="0020490E">
              <w:br/>
              <w:t>(2, 1, 0), 0.125, 0.06146, 0.0</w:t>
            </w:r>
          </w:p>
        </w:tc>
        <w:tc>
          <w:tcPr>
            <w:tcW w:w="846" w:type="dxa"/>
            <w:noWrap/>
            <w:hideMark/>
          </w:tcPr>
          <w:p w14:paraId="72C7E645" w14:textId="77777777" w:rsidR="00AF2215" w:rsidRPr="0020490E" w:rsidRDefault="00AF2215" w:rsidP="00AF2215">
            <w:pPr>
              <w:spacing w:line="220" w:lineRule="exact"/>
            </w:pPr>
            <w:r w:rsidRPr="0020490E">
              <w:t>0</w:t>
            </w:r>
          </w:p>
        </w:tc>
        <w:tc>
          <w:tcPr>
            <w:tcW w:w="619" w:type="dxa"/>
            <w:noWrap/>
            <w:hideMark/>
          </w:tcPr>
          <w:p w14:paraId="79D9CD23" w14:textId="77777777" w:rsidR="00AF2215" w:rsidRPr="0020490E" w:rsidRDefault="00AF2215" w:rsidP="00AF2215">
            <w:pPr>
              <w:spacing w:line="220" w:lineRule="exact"/>
            </w:pPr>
            <w:r w:rsidRPr="0020490E">
              <w:t>1</w:t>
            </w:r>
          </w:p>
        </w:tc>
      </w:tr>
      <w:tr w:rsidR="00AF2215" w:rsidRPr="0020490E" w14:paraId="07F17861" w14:textId="77777777" w:rsidTr="00960BC6">
        <w:trPr>
          <w:trHeight w:val="20"/>
        </w:trPr>
        <w:tc>
          <w:tcPr>
            <w:tcW w:w="846" w:type="dxa"/>
            <w:noWrap/>
            <w:hideMark/>
          </w:tcPr>
          <w:p w14:paraId="131A3034" w14:textId="1A1994F7" w:rsidR="00AF2215" w:rsidRPr="0020490E" w:rsidRDefault="00AF2215" w:rsidP="00AF2215">
            <w:pPr>
              <w:spacing w:line="220" w:lineRule="exact"/>
            </w:pPr>
            <w:r w:rsidRPr="0020490E">
              <w:t>Pt3Sn</w:t>
            </w:r>
            <w:r w:rsidR="00832514" w:rsidRPr="0020490E">
              <w:t xml:space="preserve"> </w:t>
            </w:r>
            <w:r w:rsidR="00832514" w:rsidRPr="0020490E">
              <w:fldChar w:fldCharType="begin">
                <w:fldData xml:space="preserve">PEVuZE5vdGU+PENpdGU+PEF1dGhvcj5DaGVuPC9BdXRob3I+PFllYXI+MjAyMTwvWWVhcj48UmVj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</w:fldData>
              </w:fldChar>
            </w:r>
            <w:r w:rsidR="00E60A76" w:rsidRPr="0020490E">
              <w:instrText xml:space="preserve"> ADDIN EN.CITE </w:instrText>
            </w:r>
            <w:r w:rsidR="00E60A76" w:rsidRPr="0020490E">
              <w:fldChar w:fldCharType="begin">
                <w:fldData xml:space="preserve">PEVuZE5vdGU+PENpdGU+PEF1dGhvcj5DaGVuPC9BdXRob3I+PFllYXI+MjAyMTwvWWVhcj48UmVj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</w:fldData>
              </w:fldChar>
            </w:r>
            <w:r w:rsidR="00E60A76" w:rsidRPr="0020490E">
              <w:instrText xml:space="preserve"> ADDIN EN.CITE.DATA </w:instrText>
            </w:r>
            <w:r w:rsidR="00E60A76" w:rsidRPr="0020490E">
              <w:fldChar w:fldCharType="end"/>
            </w:r>
            <w:r w:rsidR="00832514" w:rsidRPr="0020490E">
              <w:fldChar w:fldCharType="separate"/>
            </w:r>
            <w:r w:rsidR="00E60A76" w:rsidRPr="0020490E">
              <w:rPr>
                <w:vertAlign w:val="superscript"/>
              </w:rPr>
              <w:t>6,7</w:t>
            </w:r>
            <w:r w:rsidR="00832514" w:rsidRPr="0020490E">
              <w:fldChar w:fldCharType="end"/>
            </w:r>
          </w:p>
        </w:tc>
        <w:tc>
          <w:tcPr>
            <w:tcW w:w="1134" w:type="dxa"/>
            <w:hideMark/>
          </w:tcPr>
          <w:p w14:paraId="6EB8066A" w14:textId="6374F33F" w:rsidR="00AF2215" w:rsidRPr="0020490E" w:rsidRDefault="00AF2215" w:rsidP="00AF2215">
            <w:pPr>
              <w:spacing w:line="220" w:lineRule="exact"/>
            </w:pPr>
            <w:r w:rsidRPr="0020490E">
              <w:t>100</w:t>
            </w:r>
            <w:r w:rsidR="00936D27" w:rsidRPr="0020490E">
              <w:rPr>
                <w:rFonts w:hint="eastAsia"/>
              </w:rPr>
              <w:t xml:space="preserve">, </w:t>
            </w:r>
            <w:r w:rsidRPr="0020490E">
              <w:t>111</w:t>
            </w:r>
          </w:p>
        </w:tc>
        <w:tc>
          <w:tcPr>
            <w:tcW w:w="1281" w:type="dxa"/>
            <w:noWrap/>
            <w:hideMark/>
          </w:tcPr>
          <w:p w14:paraId="24DB144F" w14:textId="08C165ED" w:rsidR="00AF2215" w:rsidRPr="0020490E" w:rsidRDefault="00A06619" w:rsidP="00AF2215">
            <w:pPr>
              <w:spacing w:line="220" w:lineRule="exact"/>
            </w:pPr>
            <w:r w:rsidRPr="0020490E">
              <w:t>[</w:t>
            </w:r>
            <w:r w:rsidR="00AF2215" w:rsidRPr="0020490E">
              <w:t>https://pubs.acs.org/doi/10.1021/acscatal.0c0537</w:t>
            </w:r>
            <w:r w:rsidR="00AF2215" w:rsidRPr="0020490E">
              <w:lastRenderedPageBreak/>
              <w:t>0, https://pubs.acs.org/doi/10.1021/acscatal.1c00639]</w:t>
            </w:r>
          </w:p>
        </w:tc>
        <w:tc>
          <w:tcPr>
            <w:tcW w:w="850" w:type="dxa"/>
            <w:noWrap/>
            <w:hideMark/>
          </w:tcPr>
          <w:p w14:paraId="03A6E1A9" w14:textId="77777777" w:rsidR="00AF2215" w:rsidRPr="0020490E" w:rsidRDefault="00AF2215" w:rsidP="00AF2215">
            <w:pPr>
              <w:spacing w:line="220" w:lineRule="exact"/>
            </w:pPr>
            <w:r w:rsidRPr="0020490E">
              <w:lastRenderedPageBreak/>
              <w:t>mp-20971</w:t>
            </w:r>
          </w:p>
        </w:tc>
        <w:tc>
          <w:tcPr>
            <w:tcW w:w="3827" w:type="dxa"/>
            <w:hideMark/>
          </w:tcPr>
          <w:p w14:paraId="342BC465" w14:textId="1DEC0773" w:rsidR="00AF2215" w:rsidRPr="0020490E" w:rsidRDefault="00AF2215" w:rsidP="00AF2215">
            <w:pPr>
              <w:spacing w:line="220" w:lineRule="exact"/>
            </w:pPr>
            <w:r w:rsidRPr="0020490E">
              <w:t>(1, 1, 1), 0.5, 0.07677, 0.24667</w:t>
            </w:r>
            <w:r w:rsidRPr="0020490E">
              <w:br/>
              <w:t>(1, 1, 0), 0.25, 0.08715, 0.01364</w:t>
            </w:r>
            <w:r w:rsidRPr="0020490E">
              <w:br/>
              <w:t>(1, 0, 0), 0.25, 0.09433, 0.01308</w:t>
            </w:r>
            <w:r w:rsidRPr="0020490E">
              <w:br/>
              <w:t>(2, 2, 1), 0.125, 0.08264, 0.13303</w:t>
            </w:r>
            <w:r w:rsidRPr="0020490E">
              <w:br/>
            </w:r>
            <w:r w:rsidRPr="0020490E">
              <w:lastRenderedPageBreak/>
              <w:t>(2, 1, 1), 0.125, 0.08113, 0.59358</w:t>
            </w:r>
            <w:r w:rsidRPr="0020490E">
              <w:br/>
              <w:t>(2, 1, 0), 0.125, 0.09555, 0.0</w:t>
            </w:r>
          </w:p>
        </w:tc>
        <w:tc>
          <w:tcPr>
            <w:tcW w:w="846" w:type="dxa"/>
            <w:noWrap/>
            <w:hideMark/>
          </w:tcPr>
          <w:p w14:paraId="0E1A32C8" w14:textId="77777777" w:rsidR="00AF2215" w:rsidRPr="0020490E" w:rsidRDefault="00AF2215" w:rsidP="00AF2215">
            <w:pPr>
              <w:spacing w:line="220" w:lineRule="exact"/>
            </w:pPr>
            <w:r w:rsidRPr="0020490E">
              <w:lastRenderedPageBreak/>
              <w:t>2</w:t>
            </w:r>
          </w:p>
        </w:tc>
        <w:tc>
          <w:tcPr>
            <w:tcW w:w="619" w:type="dxa"/>
            <w:noWrap/>
            <w:hideMark/>
          </w:tcPr>
          <w:p w14:paraId="1E1ADF33" w14:textId="77777777" w:rsidR="00AF2215" w:rsidRPr="0020490E" w:rsidRDefault="00AF2215" w:rsidP="00AF2215">
            <w:pPr>
              <w:spacing w:line="220" w:lineRule="exact"/>
            </w:pPr>
            <w:r w:rsidRPr="0020490E">
              <w:t>2</w:t>
            </w:r>
          </w:p>
        </w:tc>
      </w:tr>
      <w:tr w:rsidR="00AF2215" w:rsidRPr="0020490E" w14:paraId="223998AD" w14:textId="77777777" w:rsidTr="00960BC6">
        <w:trPr>
          <w:trHeight w:val="20"/>
        </w:trPr>
        <w:tc>
          <w:tcPr>
            <w:tcW w:w="846" w:type="dxa"/>
            <w:noWrap/>
            <w:hideMark/>
          </w:tcPr>
          <w:p w14:paraId="55A3D457" w14:textId="09D0AAF8" w:rsidR="00AF2215" w:rsidRPr="0020490E" w:rsidRDefault="00AF2215" w:rsidP="00AF2215">
            <w:pPr>
              <w:spacing w:line="220" w:lineRule="exact"/>
            </w:pPr>
            <w:r w:rsidRPr="0020490E">
              <w:t>InNi</w:t>
            </w:r>
            <w:r w:rsidR="00B16AA3" w:rsidRPr="0020490E">
              <w:t xml:space="preserve"> </w:t>
            </w:r>
            <w:r w:rsidR="0069433F" w:rsidRPr="0020490E">
              <w:fldChar w:fldCharType="begin"/>
            </w:r>
            <w:r w:rsidR="00E60A76" w:rsidRPr="0020490E">
              <w:instrText xml:space="preserve"> ADDIN EN.CITE &lt;EndNote&gt;&lt;Cite&gt;&lt;Author&gt;Guo&lt;/Author&gt;&lt;Year&gt;2022&lt;/Year&gt;&lt;RecNum&gt;247&lt;/RecNum&gt;&lt;DisplayText&gt;&lt;style face="superscript"&gt;8&lt;/style&gt;&lt;/DisplayText&gt;&lt;record&gt;&lt;rec-number&gt;247&lt;/rec-number&gt;&lt;foreign-keys&gt;&lt;key app="EN" db-id="2tssdvffy5r9phevxsk5r5w2ds5prp5z0vxe" timestamp="1720573585"&gt;247&lt;/key&gt;&lt;/foreign-keys&gt;&lt;ref-type name="Journal Article"&gt;17&lt;/ref-type&gt;&lt;contributors&gt;&lt;authors&gt;&lt;author&gt;Guo, Junxin&lt;/author&gt;&lt;author&gt;Wang, Zhenyu&lt;/author&gt;&lt;author&gt;Li, Jialei&lt;/author&gt;&lt;author&gt;Wang, Zhao&lt;/author&gt;&lt;/authors&gt;&lt;/contributors&gt;&lt;titles&gt;&lt;title&gt;In–Ni Intermetallic Compounds Derived from Layered Double Hydroxides as Efficient Catalysts toward the Reverse Water Gas Shift Reaction&lt;/title&gt;&lt;secondary-title&gt;ACS Catalysis&lt;/secondary-title&gt;&lt;/titles&gt;&lt;periodical&gt;&lt;full-title&gt;ACS Catalysis&lt;/full-title&gt;&lt;/periodical&gt;&lt;pages&gt;4026-4036&lt;/pages&gt;&lt;volume&gt;12&lt;/volume&gt;&lt;number&gt;7&lt;/number&gt;&lt;dates&gt;&lt;year&gt;2022&lt;/year&gt;&lt;pub-dates&gt;&lt;date&gt;2022/04/01&lt;/date&gt;&lt;/pub-dates&gt;&lt;/dates&gt;&lt;publisher&gt;American Chemical Society&lt;/publisher&gt;&lt;urls&gt;&lt;related-urls&gt;&lt;url&gt;https://doi.org/10.1021/acscatal.2c00671&lt;/url&gt;&lt;/related-urls&gt;&lt;/urls&gt;&lt;electronic-resource-num&gt;10.1021/acscatal.2c00671&lt;/electronic-resource-num&gt;&lt;/record&gt;&lt;/Cite&gt;&lt;/EndNote&gt;</w:instrText>
            </w:r>
            <w:r w:rsidR="0069433F" w:rsidRPr="0020490E">
              <w:fldChar w:fldCharType="separate"/>
            </w:r>
            <w:r w:rsidR="00E60A76" w:rsidRPr="0020490E">
              <w:rPr>
                <w:vertAlign w:val="superscript"/>
              </w:rPr>
              <w:t>8</w:t>
            </w:r>
            <w:r w:rsidR="0069433F" w:rsidRPr="0020490E">
              <w:fldChar w:fldCharType="end"/>
            </w:r>
          </w:p>
        </w:tc>
        <w:tc>
          <w:tcPr>
            <w:tcW w:w="1134" w:type="dxa"/>
            <w:hideMark/>
          </w:tcPr>
          <w:p w14:paraId="0915E2CD" w14:textId="7D10FC13" w:rsidR="00AF2215" w:rsidRPr="0020490E" w:rsidRDefault="00AF2215" w:rsidP="00AF2215">
            <w:pPr>
              <w:spacing w:line="220" w:lineRule="exact"/>
            </w:pPr>
            <w:r w:rsidRPr="0020490E">
              <w:t>110,</w:t>
            </w:r>
            <w:r w:rsidR="00BE3BFD" w:rsidRPr="0020490E">
              <w:rPr>
                <w:rFonts w:hint="eastAsia"/>
              </w:rPr>
              <w:t xml:space="preserve"> </w:t>
            </w:r>
            <w:r w:rsidRPr="0020490E">
              <w:t>201</w:t>
            </w:r>
          </w:p>
        </w:tc>
        <w:tc>
          <w:tcPr>
            <w:tcW w:w="1281" w:type="dxa"/>
            <w:noWrap/>
            <w:hideMark/>
          </w:tcPr>
          <w:p w14:paraId="27AA9A1B" w14:textId="77777777" w:rsidR="00AF2215" w:rsidRPr="0020490E" w:rsidRDefault="00AF2215" w:rsidP="00AF2215">
            <w:pPr>
              <w:spacing w:line="220" w:lineRule="exact"/>
            </w:pPr>
            <w:r w:rsidRPr="0020490E">
              <w:t>['https://pubs.acs.org/doi/10.1021/acscatal.2c00671']</w:t>
            </w:r>
          </w:p>
        </w:tc>
        <w:tc>
          <w:tcPr>
            <w:tcW w:w="850" w:type="dxa"/>
            <w:noWrap/>
            <w:hideMark/>
          </w:tcPr>
          <w:p w14:paraId="56E6CA29" w14:textId="77777777" w:rsidR="00AF2215" w:rsidRPr="0020490E" w:rsidRDefault="00AF2215" w:rsidP="00AF2215">
            <w:pPr>
              <w:spacing w:line="220" w:lineRule="exact"/>
            </w:pPr>
            <w:r w:rsidRPr="0020490E">
              <w:t>mp-20997</w:t>
            </w:r>
          </w:p>
        </w:tc>
        <w:tc>
          <w:tcPr>
            <w:tcW w:w="3827" w:type="dxa"/>
            <w:hideMark/>
          </w:tcPr>
          <w:p w14:paraId="6EE66441" w14:textId="0F4BA9D2" w:rsidR="00AF2215" w:rsidRPr="0020490E" w:rsidRDefault="00AF2215" w:rsidP="00AF2215">
            <w:pPr>
              <w:spacing w:line="220" w:lineRule="exact"/>
            </w:pPr>
            <w:r w:rsidRPr="0020490E">
              <w:t>(1, 1, 1), 0.25, 0.07558, 0.0</w:t>
            </w:r>
            <w:r w:rsidRPr="0020490E">
              <w:br/>
              <w:t>(1, 1, 0), 0.5, 0.05973, 1.0</w:t>
            </w:r>
            <w:r w:rsidRPr="0020490E">
              <w:br/>
              <w:t>(1, 0, 0), 0.25, 0.09135, 0.0</w:t>
            </w:r>
            <w:r w:rsidRPr="0020490E">
              <w:br/>
              <w:t>(2, 2, 1), 0.125, 0.07273, 0.0</w:t>
            </w:r>
            <w:r w:rsidRPr="0020490E">
              <w:br/>
              <w:t>(2, 1, 1), 0.25, 0.06981, 0.0</w:t>
            </w:r>
            <w:r w:rsidRPr="0020490E">
              <w:br/>
              <w:t>(2, 1, 0), 0.125, 0.07911, 0.0</w:t>
            </w:r>
          </w:p>
        </w:tc>
        <w:tc>
          <w:tcPr>
            <w:tcW w:w="846" w:type="dxa"/>
            <w:noWrap/>
            <w:hideMark/>
          </w:tcPr>
          <w:p w14:paraId="17A0F7E5" w14:textId="77777777" w:rsidR="00AF2215" w:rsidRPr="0020490E" w:rsidRDefault="00AF2215" w:rsidP="00AF2215">
            <w:pPr>
              <w:spacing w:line="220" w:lineRule="exact"/>
            </w:pPr>
            <w:r w:rsidRPr="0020490E">
              <w:t>1</w:t>
            </w:r>
          </w:p>
        </w:tc>
        <w:tc>
          <w:tcPr>
            <w:tcW w:w="619" w:type="dxa"/>
            <w:noWrap/>
            <w:hideMark/>
          </w:tcPr>
          <w:p w14:paraId="1552BD6C" w14:textId="77777777" w:rsidR="00AF2215" w:rsidRPr="0020490E" w:rsidRDefault="00AF2215" w:rsidP="00AF2215">
            <w:pPr>
              <w:spacing w:line="220" w:lineRule="exact"/>
            </w:pPr>
            <w:r w:rsidRPr="0020490E">
              <w:t>2</w:t>
            </w:r>
          </w:p>
        </w:tc>
      </w:tr>
      <w:tr w:rsidR="00AF2215" w:rsidRPr="0020490E" w14:paraId="0DC66BF0" w14:textId="77777777" w:rsidTr="00960BC6">
        <w:trPr>
          <w:trHeight w:val="20"/>
        </w:trPr>
        <w:tc>
          <w:tcPr>
            <w:tcW w:w="846" w:type="dxa"/>
            <w:noWrap/>
            <w:hideMark/>
          </w:tcPr>
          <w:p w14:paraId="16A2E06B" w14:textId="0CDDE7EC" w:rsidR="00AF2215" w:rsidRPr="0020490E" w:rsidRDefault="00AF2215" w:rsidP="00AF2215">
            <w:pPr>
              <w:spacing w:line="220" w:lineRule="exact"/>
            </w:pPr>
            <w:r w:rsidRPr="0020490E">
              <w:t>InNi2</w:t>
            </w:r>
            <w:r w:rsidR="0069433F" w:rsidRPr="0020490E">
              <w:t xml:space="preserve"> </w:t>
            </w:r>
            <w:r w:rsidR="0069433F" w:rsidRPr="0020490E">
              <w:fldChar w:fldCharType="begin"/>
            </w:r>
            <w:r w:rsidR="00E60A76" w:rsidRPr="0020490E">
              <w:instrText xml:space="preserve"> ADDIN EN.CITE &lt;EndNote&gt;&lt;Cite&gt;&lt;Author&gt;Guo&lt;/Author&gt;&lt;Year&gt;2022&lt;/Year&gt;&lt;RecNum&gt;248&lt;/RecNum&gt;&lt;DisplayText&gt;&lt;style face="superscript"&gt;8&lt;/style&gt;&lt;/DisplayText&gt;&lt;record&gt;&lt;rec-number&gt;248&lt;/rec-number&gt;&lt;foreign-keys&gt;&lt;key app="EN" db-id="2tssdvffy5r9phevxsk5r5w2ds5prp5z0vxe" timestamp="1720573609"&gt;248&lt;/key&gt;&lt;/foreign-keys&gt;&lt;ref-type name="Journal Article"&gt;17&lt;/ref-type&gt;&lt;contributors&gt;&lt;authors&gt;&lt;author&gt;Guo, Junxin&lt;/author&gt;&lt;author&gt;Wang, Zhenyu&lt;/author&gt;&lt;author&gt;Li, Jialei&lt;/author&gt;&lt;author&gt;Wang, Zhao&lt;/author&gt;&lt;/authors&gt;&lt;/contributors&gt;&lt;titles&gt;&lt;title&gt;In–Ni Intermetallic Compounds Derived from Layered Double Hydroxides as Efficient Catalysts toward the Reverse Water Gas Shift Reaction&lt;/title&gt;&lt;secondary-title&gt;ACS Catalysis&lt;/secondary-title&gt;&lt;/titles&gt;&lt;periodical&gt;&lt;full-title&gt;ACS Catalysis&lt;/full-title&gt;&lt;/periodical&gt;&lt;pages&gt;4026-4036&lt;/pages&gt;&lt;volume&gt;12&lt;/volume&gt;&lt;number&gt;7&lt;/number&gt;&lt;dates&gt;&lt;year&gt;2022&lt;/year&gt;&lt;pub-dates&gt;&lt;date&gt;2022/04/01&lt;/date&gt;&lt;/pub-dates&gt;&lt;/dates&gt;&lt;publisher&gt;American Chemical Society&lt;/publisher&gt;&lt;urls&gt;&lt;related-urls&gt;&lt;url&gt;https://doi.org/10.1021/acscatal.2c00671&lt;/url&gt;&lt;/related-urls&gt;&lt;/urls&gt;&lt;electronic-resource-num&gt;10.1021/acscatal.2c00671&lt;/electronic-resource-num&gt;&lt;/record&gt;&lt;/Cite&gt;&lt;/EndNote&gt;</w:instrText>
            </w:r>
            <w:r w:rsidR="0069433F" w:rsidRPr="0020490E">
              <w:fldChar w:fldCharType="separate"/>
            </w:r>
            <w:r w:rsidR="00E60A76" w:rsidRPr="0020490E">
              <w:rPr>
                <w:vertAlign w:val="superscript"/>
              </w:rPr>
              <w:t>8</w:t>
            </w:r>
            <w:r w:rsidR="0069433F" w:rsidRPr="0020490E">
              <w:fldChar w:fldCharType="end"/>
            </w:r>
          </w:p>
        </w:tc>
        <w:tc>
          <w:tcPr>
            <w:tcW w:w="1134" w:type="dxa"/>
            <w:hideMark/>
          </w:tcPr>
          <w:p w14:paraId="01882BDC" w14:textId="06B07D2C" w:rsidR="00AF2215" w:rsidRPr="0020490E" w:rsidRDefault="00AF2215" w:rsidP="00AF2215">
            <w:pPr>
              <w:spacing w:line="220" w:lineRule="exact"/>
            </w:pPr>
            <w:r w:rsidRPr="0020490E">
              <w:t>110</w:t>
            </w:r>
            <w:r w:rsidR="00BE3BFD" w:rsidRPr="0020490E">
              <w:rPr>
                <w:rFonts w:hint="eastAsia"/>
              </w:rPr>
              <w:t xml:space="preserve">, </w:t>
            </w:r>
            <w:r w:rsidRPr="0020490E">
              <w:t>212</w:t>
            </w:r>
          </w:p>
        </w:tc>
        <w:tc>
          <w:tcPr>
            <w:tcW w:w="1281" w:type="dxa"/>
            <w:noWrap/>
            <w:hideMark/>
          </w:tcPr>
          <w:p w14:paraId="6007593B" w14:textId="77777777" w:rsidR="00AF2215" w:rsidRPr="0020490E" w:rsidRDefault="00AF2215" w:rsidP="00AF2215">
            <w:pPr>
              <w:spacing w:line="220" w:lineRule="exact"/>
            </w:pPr>
            <w:r w:rsidRPr="0020490E">
              <w:t>['https://pubs.acs.org/doi/10.1021/acscatal.2c00671']</w:t>
            </w:r>
          </w:p>
        </w:tc>
        <w:tc>
          <w:tcPr>
            <w:tcW w:w="850" w:type="dxa"/>
            <w:noWrap/>
            <w:hideMark/>
          </w:tcPr>
          <w:p w14:paraId="14F72320" w14:textId="77777777" w:rsidR="00AF2215" w:rsidRPr="0020490E" w:rsidRDefault="00AF2215" w:rsidP="00AF2215">
            <w:pPr>
              <w:spacing w:line="220" w:lineRule="exact"/>
            </w:pPr>
            <w:r w:rsidRPr="0020490E">
              <w:t>mp-21092</w:t>
            </w:r>
          </w:p>
        </w:tc>
        <w:tc>
          <w:tcPr>
            <w:tcW w:w="3827" w:type="dxa"/>
            <w:hideMark/>
          </w:tcPr>
          <w:p w14:paraId="680B36C6" w14:textId="000926C1" w:rsidR="00AF2215" w:rsidRPr="0020490E" w:rsidRDefault="00AF2215" w:rsidP="00AF2215">
            <w:pPr>
              <w:spacing w:line="220" w:lineRule="exact"/>
            </w:pPr>
            <w:r w:rsidRPr="0020490E">
              <w:t>(1, 1, 1), 0.125, 0.08891, 0.0</w:t>
            </w:r>
            <w:r w:rsidRPr="0020490E">
              <w:br/>
              <w:t>(1, 1, 0), 0.5, 0.07312, 0.67333</w:t>
            </w:r>
            <w:r w:rsidRPr="0020490E">
              <w:br/>
              <w:t>(2, 1, 2), 0.25, 0.08685, 0.0</w:t>
            </w:r>
            <w:r w:rsidRPr="0020490E">
              <w:br/>
              <w:t>(2, 1, 1), 0.02083, 0.08825, 0.0</w:t>
            </w:r>
            <w:r w:rsidRPr="0020490E">
              <w:br/>
              <w:t>(2, 1, 1), 0.125, 0.08882, 0.0</w:t>
            </w:r>
            <w:r w:rsidRPr="0020490E">
              <w:br/>
              <w:t>(2, 1, 1), 0.22917, 0.08706, 0.0</w:t>
            </w:r>
            <w:r w:rsidRPr="0020490E">
              <w:br/>
              <w:t>(2, 1, 0), 0.08333, 0.08268, 0.0</w:t>
            </w:r>
            <w:r w:rsidRPr="0020490E">
              <w:br/>
              <w:t>(2, 1, 0), 0.25, 0.08573, 0.0</w:t>
            </w:r>
            <w:r w:rsidRPr="0020490E">
              <w:br/>
              <w:t>(2, 0, 1), 0.02083, 0.09398, 0.0</w:t>
            </w:r>
            <w:r w:rsidRPr="0020490E">
              <w:br/>
              <w:t>(2, 0, 1), 0.125, 0.0939, 0.0</w:t>
            </w:r>
            <w:r w:rsidRPr="0020490E">
              <w:br/>
              <w:t>(2, 0, 1), 0.22917, 0.09163, 0.0</w:t>
            </w:r>
            <w:r w:rsidRPr="0020490E">
              <w:br/>
              <w:t>(2, -1, 2), 0.125, 0.09354, 0.01204</w:t>
            </w:r>
            <w:r w:rsidRPr="0020490E">
              <w:br/>
              <w:t>(1, 0, 1), 0.04167, 0.08871, 0.0</w:t>
            </w:r>
            <w:r w:rsidRPr="0020490E">
              <w:br/>
              <w:t>(1, 0, 2), 0.04167, 0.09451, 0.11156</w:t>
            </w:r>
            <w:r w:rsidRPr="0020490E">
              <w:br/>
              <w:t>(1, 0, 2), 0.25, 0.08121, 0.0</w:t>
            </w:r>
            <w:r w:rsidRPr="0020490E">
              <w:br/>
              <w:t>(1, 0, 1), 0.25, 0.09705, 0.0</w:t>
            </w:r>
            <w:r w:rsidRPr="0020490E">
              <w:br/>
              <w:t>(1, 0, 1), 0.45833, 0.08493, 0.0</w:t>
            </w:r>
            <w:r w:rsidRPr="0020490E">
              <w:br/>
              <w:t>(1, 0, 0), 0.16667, 0.08753, 0.0</w:t>
            </w:r>
            <w:r w:rsidRPr="0020490E">
              <w:br/>
              <w:t>(1, 0, 0), 0.5, 0.0819, 0.0</w:t>
            </w:r>
            <w:r w:rsidRPr="0020490E">
              <w:br/>
              <w:t>(0, 0, 1), 0.125, 0.08512, 0.20306</w:t>
            </w:r>
            <w:r w:rsidRPr="0020490E">
              <w:br/>
              <w:t>(2, 2, 1), 0.0625, 0.08335, 0.0</w:t>
            </w:r>
            <w:r w:rsidRPr="0020490E">
              <w:br/>
              <w:t>(2, 1, 2), 0.04167, 0.09401, 0.0</w:t>
            </w:r>
          </w:p>
        </w:tc>
        <w:tc>
          <w:tcPr>
            <w:tcW w:w="846" w:type="dxa"/>
            <w:noWrap/>
            <w:hideMark/>
          </w:tcPr>
          <w:p w14:paraId="114133F5" w14:textId="77777777" w:rsidR="00AF2215" w:rsidRPr="0020490E" w:rsidRDefault="00AF2215" w:rsidP="00AF2215">
            <w:pPr>
              <w:spacing w:line="220" w:lineRule="exact"/>
            </w:pPr>
            <w:r w:rsidRPr="0020490E">
              <w:t>1</w:t>
            </w:r>
          </w:p>
        </w:tc>
        <w:tc>
          <w:tcPr>
            <w:tcW w:w="619" w:type="dxa"/>
            <w:noWrap/>
            <w:hideMark/>
          </w:tcPr>
          <w:p w14:paraId="0D72F24F" w14:textId="77777777" w:rsidR="00AF2215" w:rsidRPr="0020490E" w:rsidRDefault="00AF2215" w:rsidP="00AF2215">
            <w:pPr>
              <w:spacing w:line="220" w:lineRule="exact"/>
            </w:pPr>
            <w:r w:rsidRPr="0020490E">
              <w:t>2</w:t>
            </w:r>
          </w:p>
        </w:tc>
      </w:tr>
      <w:tr w:rsidR="00AF2215" w:rsidRPr="0020490E" w14:paraId="689A0EF6" w14:textId="77777777" w:rsidTr="00960BC6">
        <w:trPr>
          <w:trHeight w:val="20"/>
        </w:trPr>
        <w:tc>
          <w:tcPr>
            <w:tcW w:w="846" w:type="dxa"/>
            <w:noWrap/>
            <w:hideMark/>
          </w:tcPr>
          <w:p w14:paraId="10278240" w14:textId="22BCAF75" w:rsidR="00AF2215" w:rsidRPr="0020490E" w:rsidRDefault="00AF2215" w:rsidP="00AF2215">
            <w:pPr>
              <w:spacing w:line="220" w:lineRule="exact"/>
            </w:pPr>
            <w:r w:rsidRPr="0020490E">
              <w:t>In3Ni2</w:t>
            </w:r>
            <w:r w:rsidR="0069433F" w:rsidRPr="0020490E">
              <w:t xml:space="preserve"> </w:t>
            </w:r>
            <w:r w:rsidR="0069433F" w:rsidRPr="0020490E">
              <w:fldChar w:fldCharType="begin"/>
            </w:r>
            <w:r w:rsidR="00E60A76" w:rsidRPr="0020490E">
              <w:instrText xml:space="preserve"> ADDIN EN.CITE &lt;EndNote&gt;&lt;Cite&gt;&lt;Author&gt;Guo&lt;/Author&gt;&lt;Year&gt;2022&lt;/Year&gt;&lt;RecNum&gt;248&lt;/RecNum&gt;&lt;DisplayText&gt;&lt;style face="superscript"&gt;8&lt;/style&gt;&lt;/DisplayText&gt;&lt;record&gt;&lt;rec-number&gt;248&lt;/rec-number&gt;&lt;foreign-keys&gt;&lt;key app="EN" db-id="2tssdvffy5r9phevxsk5r5w2ds5prp5z0vxe" timestamp="1720573609"&gt;248&lt;/key&gt;&lt;/foreign-keys&gt;&lt;ref-type name="Journal Article"&gt;17&lt;/ref-type&gt;&lt;contributors&gt;&lt;authors&gt;&lt;author&gt;Guo, Junxin&lt;/author&gt;&lt;author&gt;Wang, Zhenyu&lt;/author&gt;&lt;author&gt;Li, Jialei&lt;/author&gt;&lt;author&gt;Wang, Zhao&lt;/author&gt;&lt;/authors&gt;&lt;/contributors&gt;&lt;titles&gt;&lt;title&gt;In–Ni Intermetallic Compounds Derived from Layered Double Hydroxides as Efficient Catalysts toward the Reverse Water Gas Shift Reaction&lt;/title&gt;&lt;secondary-title&gt;ACS Catalysis&lt;/secondary-title&gt;&lt;/titles&gt;&lt;periodical&gt;&lt;full-title&gt;ACS Catalysis&lt;/full-title&gt;&lt;/periodical&gt;&lt;pages&gt;4026-4036&lt;/pages&gt;&lt;volume&gt;12&lt;/volume&gt;&lt;number&gt;7&lt;/number&gt;&lt;dates&gt;&lt;year&gt;2022&lt;/year&gt;&lt;pub-dates&gt;&lt;date&gt;2022/04/01&lt;/date&gt;&lt;/pub-dates&gt;&lt;/dates&gt;&lt;publisher&gt;American Chemical Society&lt;/publisher&gt;&lt;urls&gt;&lt;related-urls&gt;&lt;url&gt;https://doi.org/10.1021/acscatal.2c00671&lt;/url&gt;&lt;/related-urls&gt;&lt;/urls&gt;&lt;electronic-resource-num&gt;10.1021/acscatal.2c00671&lt;/electronic-resource-num&gt;&lt;/record&gt;&lt;/Cite&gt;&lt;/EndNote&gt;</w:instrText>
            </w:r>
            <w:r w:rsidR="0069433F" w:rsidRPr="0020490E">
              <w:fldChar w:fldCharType="separate"/>
            </w:r>
            <w:r w:rsidR="00E60A76" w:rsidRPr="0020490E">
              <w:rPr>
                <w:vertAlign w:val="superscript"/>
              </w:rPr>
              <w:t>8</w:t>
            </w:r>
            <w:r w:rsidR="0069433F" w:rsidRPr="0020490E">
              <w:fldChar w:fldCharType="end"/>
            </w:r>
          </w:p>
        </w:tc>
        <w:tc>
          <w:tcPr>
            <w:tcW w:w="1134" w:type="dxa"/>
            <w:hideMark/>
          </w:tcPr>
          <w:p w14:paraId="56BC7D3B" w14:textId="150031C5" w:rsidR="00AF2215" w:rsidRPr="0020490E" w:rsidRDefault="00AF2215" w:rsidP="00AF2215">
            <w:pPr>
              <w:spacing w:line="220" w:lineRule="exact"/>
            </w:pPr>
            <w:r w:rsidRPr="0020490E">
              <w:t>110</w:t>
            </w:r>
          </w:p>
        </w:tc>
        <w:tc>
          <w:tcPr>
            <w:tcW w:w="1281" w:type="dxa"/>
            <w:noWrap/>
            <w:hideMark/>
          </w:tcPr>
          <w:p w14:paraId="181D322D" w14:textId="77777777" w:rsidR="00AF2215" w:rsidRPr="0020490E" w:rsidRDefault="00AF2215" w:rsidP="00AF2215">
            <w:pPr>
              <w:spacing w:line="220" w:lineRule="exact"/>
            </w:pPr>
            <w:r w:rsidRPr="0020490E">
              <w:t>['https://pubs.acs.org/doi/10.1021/acscatal.2c00671']</w:t>
            </w:r>
          </w:p>
        </w:tc>
        <w:tc>
          <w:tcPr>
            <w:tcW w:w="850" w:type="dxa"/>
            <w:noWrap/>
            <w:hideMark/>
          </w:tcPr>
          <w:p w14:paraId="331AB7D9" w14:textId="77777777" w:rsidR="00AF2215" w:rsidRPr="0020490E" w:rsidRDefault="00AF2215" w:rsidP="00AF2215">
            <w:pPr>
              <w:spacing w:line="220" w:lineRule="exact"/>
            </w:pPr>
            <w:r w:rsidRPr="0020490E">
              <w:t>mp-21385</w:t>
            </w:r>
          </w:p>
        </w:tc>
        <w:tc>
          <w:tcPr>
            <w:tcW w:w="3827" w:type="dxa"/>
            <w:hideMark/>
          </w:tcPr>
          <w:p w14:paraId="230BCEF5" w14:textId="497AD332" w:rsidR="00AF2215" w:rsidRPr="0020490E" w:rsidRDefault="00AF2215" w:rsidP="00AF2215">
            <w:pPr>
              <w:spacing w:line="220" w:lineRule="exact"/>
            </w:pPr>
            <w:r w:rsidRPr="0020490E">
              <w:t>(1, 1, 1), 0.07058, 0.06447, 0.0</w:t>
            </w:r>
            <w:r w:rsidRPr="0020490E">
              <w:br/>
              <w:t>(1, 1, 1), 0.24755, 0.06299, 0.0</w:t>
            </w:r>
            <w:r w:rsidRPr="0020490E">
              <w:br/>
              <w:t>(0, 0, 1), 0.5, 0.06683, 0.0</w:t>
            </w:r>
            <w:r w:rsidRPr="0020490E">
              <w:br/>
              <w:t>(2, 2, 1), 0.03529, 0.06242, 0.0</w:t>
            </w:r>
            <w:r w:rsidRPr="0020490E">
              <w:br/>
              <w:t>(2, 2, 1), 0.12377, 0.06024, 0.0</w:t>
            </w:r>
            <w:r w:rsidRPr="0020490E">
              <w:br/>
              <w:t>(2, 2, 1), 0.25, 0.05695, 0.0</w:t>
            </w:r>
            <w:r w:rsidRPr="0020490E">
              <w:br/>
              <w:t>(2, 1, 2), 0.09608, 0.06703, 0.00091</w:t>
            </w:r>
            <w:r w:rsidRPr="0020490E">
              <w:br/>
              <w:t>(2, 1, 2), 0.25, 0.06583, 0.0</w:t>
            </w:r>
            <w:r w:rsidRPr="0020490E">
              <w:br/>
              <w:t>(2, 1, 1), 0.11862, 0.06278, 0.22538</w:t>
            </w:r>
            <w:r w:rsidRPr="0020490E">
              <w:br/>
              <w:t>(2, 1, 0), 0.08333, 0.06001, 0.0</w:t>
            </w:r>
            <w:r w:rsidRPr="0020490E">
              <w:br/>
              <w:t>(2, 1, 0), 0.25, 0.06212, 0.0</w:t>
            </w:r>
            <w:r w:rsidRPr="0020490E">
              <w:br/>
              <w:t>(2, 0, 1), 0.04804, 0.07113, 0.0</w:t>
            </w:r>
            <w:r w:rsidRPr="0020490E">
              <w:br/>
              <w:t>(1, 1, 1), 0.5, 0.05983, 0.0</w:t>
            </w:r>
            <w:r w:rsidRPr="0020490E">
              <w:br/>
              <w:t>(2, 0, 1), 0.12623, 0.06931, 0.0</w:t>
            </w:r>
            <w:r w:rsidRPr="0020490E">
              <w:br/>
              <w:t>(2, 0, 1), 0.25, 0.07179, 0.0</w:t>
            </w:r>
            <w:r w:rsidRPr="0020490E">
              <w:br/>
              <w:t>(2, -1, 2), 0.07058, 0.06464, 0.0</w:t>
            </w:r>
            <w:r w:rsidRPr="0020490E">
              <w:br/>
              <w:t>(2, -1, 2), 0.25, 0.06727, 0.0</w:t>
            </w:r>
            <w:r w:rsidRPr="0020490E">
              <w:br/>
              <w:t>(1, 0, 2), 0.09608, 0.07169, 0.0</w:t>
            </w:r>
            <w:r w:rsidRPr="0020490E">
              <w:br/>
              <w:t>(1, 0, 2), 0.25, 0.0786, 0.0</w:t>
            </w:r>
            <w:r w:rsidRPr="0020490E">
              <w:br/>
              <w:t>(1, 1, 0), 0.5, 0.05507, 0.77371</w:t>
            </w:r>
            <w:r w:rsidRPr="0020490E">
              <w:br/>
              <w:t>(1, 0, 1), 0.23725, 0.07179, 0.0</w:t>
            </w:r>
            <w:r w:rsidRPr="0020490E">
              <w:br/>
              <w:t>(1, 0, 1), 0.5, 0.07486, 0.0</w:t>
            </w:r>
            <w:r w:rsidRPr="0020490E">
              <w:br/>
              <w:t>(1, 0, 0), 0.16667, 0.06336, 0.0</w:t>
            </w:r>
            <w:r w:rsidRPr="0020490E">
              <w:br/>
              <w:t>(1, 0, 0), 0.5, 0.06967, 0.0</w:t>
            </w:r>
            <w:r w:rsidRPr="0020490E">
              <w:br/>
              <w:t>(0, 0, 1), 0.07058, 0.07216, 0.0</w:t>
            </w:r>
            <w:r w:rsidRPr="0020490E">
              <w:br/>
              <w:t>(0, 0, 1), 0.24755, 0.0767, 0.0</w:t>
            </w:r>
          </w:p>
        </w:tc>
        <w:tc>
          <w:tcPr>
            <w:tcW w:w="846" w:type="dxa"/>
            <w:noWrap/>
            <w:hideMark/>
          </w:tcPr>
          <w:p w14:paraId="170F5FA7" w14:textId="77777777" w:rsidR="00AF2215" w:rsidRPr="0020490E" w:rsidRDefault="00AF2215" w:rsidP="00AF2215">
            <w:pPr>
              <w:spacing w:line="220" w:lineRule="exact"/>
            </w:pPr>
            <w:r w:rsidRPr="0020490E">
              <w:t>1</w:t>
            </w:r>
          </w:p>
        </w:tc>
        <w:tc>
          <w:tcPr>
            <w:tcW w:w="619" w:type="dxa"/>
            <w:noWrap/>
            <w:hideMark/>
          </w:tcPr>
          <w:p w14:paraId="43D54A8E" w14:textId="77777777" w:rsidR="00AF2215" w:rsidRPr="0020490E" w:rsidRDefault="00AF2215" w:rsidP="00AF2215">
            <w:pPr>
              <w:spacing w:line="220" w:lineRule="exact"/>
            </w:pPr>
            <w:r w:rsidRPr="0020490E">
              <w:t>1</w:t>
            </w:r>
          </w:p>
        </w:tc>
      </w:tr>
      <w:tr w:rsidR="00AF2215" w:rsidRPr="0020490E" w14:paraId="7DF863BE" w14:textId="77777777" w:rsidTr="00960BC6">
        <w:trPr>
          <w:trHeight w:val="20"/>
        </w:trPr>
        <w:tc>
          <w:tcPr>
            <w:tcW w:w="846" w:type="dxa"/>
            <w:noWrap/>
            <w:hideMark/>
          </w:tcPr>
          <w:p w14:paraId="793CEA5A" w14:textId="29625964" w:rsidR="00AF2215" w:rsidRPr="0020490E" w:rsidRDefault="00AF2215" w:rsidP="00AF2215">
            <w:pPr>
              <w:spacing w:line="220" w:lineRule="exact"/>
            </w:pPr>
            <w:r w:rsidRPr="0020490E">
              <w:lastRenderedPageBreak/>
              <w:t>InNi3</w:t>
            </w:r>
            <w:r w:rsidR="0069433F" w:rsidRPr="0020490E">
              <w:t xml:space="preserve"> </w:t>
            </w:r>
            <w:r w:rsidR="0069433F" w:rsidRPr="0020490E">
              <w:fldChar w:fldCharType="begin"/>
            </w:r>
            <w:r w:rsidR="00E60A76" w:rsidRPr="0020490E">
              <w:instrText xml:space="preserve"> ADDIN EN.CITE &lt;EndNote&gt;&lt;Cite&gt;&lt;Author&gt;Guo&lt;/Author&gt;&lt;Year&gt;2022&lt;/Year&gt;&lt;RecNum&gt;248&lt;/RecNum&gt;&lt;DisplayText&gt;&lt;style face="superscript"&gt;8&lt;/style&gt;&lt;/DisplayText&gt;&lt;record&gt;&lt;rec-number&gt;248&lt;/rec-number&gt;&lt;foreign-keys&gt;&lt;key app="EN" db-id="2tssdvffy5r9phevxsk5r5w2ds5prp5z0vxe" timestamp="1720573609"&gt;248&lt;/key&gt;&lt;/foreign-keys&gt;&lt;ref-type name="Journal Article"&gt;17&lt;/ref-type&gt;&lt;contributors&gt;&lt;authors&gt;&lt;author&gt;Guo, Junxin&lt;/author&gt;&lt;author&gt;Wang, Zhenyu&lt;/author&gt;&lt;author&gt;Li, Jialei&lt;/author&gt;&lt;author&gt;Wang, Zhao&lt;/author&gt;&lt;/authors&gt;&lt;/contributors&gt;&lt;titles&gt;&lt;title&gt;In–Ni Intermetallic Compounds Derived from Layered Double Hydroxides as Efficient Catalysts toward the Reverse Water Gas Shift Reaction&lt;/title&gt;&lt;secondary-title&gt;ACS Catalysis&lt;/secondary-title&gt;&lt;/titles&gt;&lt;periodical&gt;&lt;full-title&gt;ACS Catalysis&lt;/full-title&gt;&lt;/periodical&gt;&lt;pages&gt;4026-4036&lt;/pages&gt;&lt;volume&gt;12&lt;/volume&gt;&lt;number&gt;7&lt;/number&gt;&lt;dates&gt;&lt;year&gt;2022&lt;/year&gt;&lt;pub-dates&gt;&lt;date&gt;2022/04/01&lt;/date&gt;&lt;/pub-dates&gt;&lt;/dates&gt;&lt;publisher&gt;American Chemical Society&lt;/publisher&gt;&lt;urls&gt;&lt;related-urls&gt;&lt;url&gt;https://doi.org/10.1021/acscatal.2c00671&lt;/url&gt;&lt;/related-urls&gt;&lt;/urls&gt;&lt;electronic-resource-num&gt;10.1021/acscatal.2c00671&lt;/electronic-resource-num&gt;&lt;/record&gt;&lt;/Cite&gt;&lt;/EndNote&gt;</w:instrText>
            </w:r>
            <w:r w:rsidR="0069433F" w:rsidRPr="0020490E">
              <w:fldChar w:fldCharType="separate"/>
            </w:r>
            <w:r w:rsidR="00E60A76" w:rsidRPr="0020490E">
              <w:rPr>
                <w:vertAlign w:val="superscript"/>
              </w:rPr>
              <w:t>8</w:t>
            </w:r>
            <w:r w:rsidR="0069433F" w:rsidRPr="0020490E">
              <w:fldChar w:fldCharType="end"/>
            </w:r>
          </w:p>
        </w:tc>
        <w:tc>
          <w:tcPr>
            <w:tcW w:w="1134" w:type="dxa"/>
            <w:hideMark/>
          </w:tcPr>
          <w:p w14:paraId="30F7699F" w14:textId="5A6F5ED5" w:rsidR="00AF2215" w:rsidRPr="0020490E" w:rsidRDefault="00AF2215" w:rsidP="00AF2215">
            <w:pPr>
              <w:spacing w:line="220" w:lineRule="exact"/>
            </w:pPr>
            <w:r w:rsidRPr="0020490E">
              <w:t>201</w:t>
            </w:r>
          </w:p>
        </w:tc>
        <w:tc>
          <w:tcPr>
            <w:tcW w:w="1281" w:type="dxa"/>
            <w:noWrap/>
            <w:hideMark/>
          </w:tcPr>
          <w:p w14:paraId="1E9BB408" w14:textId="77777777" w:rsidR="00AF2215" w:rsidRPr="0020490E" w:rsidRDefault="00AF2215" w:rsidP="00AF2215">
            <w:pPr>
              <w:spacing w:line="220" w:lineRule="exact"/>
            </w:pPr>
            <w:r w:rsidRPr="0020490E">
              <w:t>['https://pubs.acs.org/doi/10.1021/acscatal.2c00671']</w:t>
            </w:r>
          </w:p>
        </w:tc>
        <w:tc>
          <w:tcPr>
            <w:tcW w:w="850" w:type="dxa"/>
            <w:noWrap/>
            <w:hideMark/>
          </w:tcPr>
          <w:p w14:paraId="56566462" w14:textId="77777777" w:rsidR="00AF2215" w:rsidRPr="0020490E" w:rsidRDefault="00AF2215" w:rsidP="00AF2215">
            <w:pPr>
              <w:spacing w:line="220" w:lineRule="exact"/>
            </w:pPr>
            <w:r w:rsidRPr="0020490E">
              <w:t>mp-22784</w:t>
            </w:r>
          </w:p>
        </w:tc>
        <w:tc>
          <w:tcPr>
            <w:tcW w:w="3827" w:type="dxa"/>
            <w:hideMark/>
          </w:tcPr>
          <w:p w14:paraId="4B55D666" w14:textId="4518FF9E" w:rsidR="00AF2215" w:rsidRPr="0020490E" w:rsidRDefault="00AF2215" w:rsidP="00AF2215">
            <w:pPr>
              <w:spacing w:line="220" w:lineRule="exact"/>
            </w:pPr>
            <w:r w:rsidRPr="0020490E">
              <w:t>(1, 1, 1), 0.5, 0.08645, 0.6949</w:t>
            </w:r>
            <w:r w:rsidRPr="0020490E">
              <w:br/>
              <w:t>(1, 1, 0), 0.25, 0.10962, 0.0</w:t>
            </w:r>
            <w:r w:rsidRPr="0020490E">
              <w:br/>
              <w:t>(1, 0, 0), 0.25, 0.11411, 0.03298</w:t>
            </w:r>
            <w:r w:rsidRPr="0020490E">
              <w:br/>
              <w:t>(2, 2, 1), 0.125, 0.09908, 0.02822</w:t>
            </w:r>
            <w:r w:rsidRPr="0020490E">
              <w:br/>
              <w:t>(2, 1, 1), 0.125, 0.10114, 0.22641</w:t>
            </w:r>
            <w:r w:rsidRPr="0020490E">
              <w:br/>
              <w:t>(2, 1, 0), 0.125, 0.11017, 0.01749</w:t>
            </w:r>
          </w:p>
        </w:tc>
        <w:tc>
          <w:tcPr>
            <w:tcW w:w="846" w:type="dxa"/>
            <w:noWrap/>
            <w:hideMark/>
          </w:tcPr>
          <w:p w14:paraId="370ED5E1" w14:textId="77777777" w:rsidR="00AF2215" w:rsidRPr="0020490E" w:rsidRDefault="00AF2215" w:rsidP="00AF2215">
            <w:pPr>
              <w:spacing w:line="220" w:lineRule="exact"/>
            </w:pPr>
            <w:r w:rsidRPr="0020490E">
              <w:t>1</w:t>
            </w:r>
          </w:p>
        </w:tc>
        <w:tc>
          <w:tcPr>
            <w:tcW w:w="619" w:type="dxa"/>
            <w:noWrap/>
            <w:hideMark/>
          </w:tcPr>
          <w:p w14:paraId="4F2FF5E0" w14:textId="77777777" w:rsidR="00AF2215" w:rsidRPr="0020490E" w:rsidRDefault="00AF2215" w:rsidP="00AF2215">
            <w:pPr>
              <w:spacing w:line="220" w:lineRule="exact"/>
            </w:pPr>
            <w:r w:rsidRPr="0020490E">
              <w:t>1</w:t>
            </w:r>
          </w:p>
        </w:tc>
      </w:tr>
      <w:tr w:rsidR="00AF2215" w:rsidRPr="0020490E" w14:paraId="44CA6BE2" w14:textId="77777777" w:rsidTr="00960BC6">
        <w:trPr>
          <w:trHeight w:val="20"/>
        </w:trPr>
        <w:tc>
          <w:tcPr>
            <w:tcW w:w="846" w:type="dxa"/>
            <w:noWrap/>
            <w:hideMark/>
          </w:tcPr>
          <w:p w14:paraId="3D177A44" w14:textId="34FFA5D7" w:rsidR="00AF2215" w:rsidRPr="0020490E" w:rsidRDefault="00AF2215" w:rsidP="00AF2215">
            <w:pPr>
              <w:spacing w:line="220" w:lineRule="exact"/>
            </w:pPr>
            <w:r w:rsidRPr="0020490E">
              <w:t>CoFe</w:t>
            </w:r>
            <w:r w:rsidR="007B79D8" w:rsidRPr="0020490E">
              <w:t xml:space="preserve"> </w:t>
            </w:r>
            <w:r w:rsidR="007B79D8" w:rsidRPr="0020490E">
              <w:fldChar w:fldCharType="begin"/>
            </w:r>
            <w:r w:rsidR="00E60A76" w:rsidRPr="0020490E">
              <w:instrText xml:space="preserve"> ADDIN EN.CITE &lt;EndNote&gt;&lt;Cite&gt;&lt;Author&gt;Liu&lt;/Author&gt;&lt;Year&gt;2016&lt;/Year&gt;&lt;RecNum&gt;249&lt;/RecNum&gt;&lt;DisplayText&gt;&lt;style face="superscript"&gt;9&lt;/style&gt;&lt;/DisplayText&gt;&lt;record&gt;&lt;rec-number&gt;249&lt;/rec-number&gt;&lt;foreign-keys&gt;&lt;key app="EN" db-id="2tssdvffy5r9phevxsk5r5w2ds5prp5z0vxe" timestamp="1720573644"&gt;249&lt;/key&gt;&lt;/foreign-keys&gt;&lt;ref-type name="Journal Article"&gt;17&lt;/ref-type&gt;&lt;contributors&gt;&lt;authors&gt;&lt;author&gt;Liu, Subiao&lt;/author&gt;&lt;author&gt;Chuang, Karl T.&lt;/author&gt;&lt;author&gt;Luo, Jing-Li&lt;/author&gt;&lt;/authors&gt;&lt;/contributors&gt;&lt;titles&gt;&lt;title&gt;Double-Layered Perovskite Anode with in Situ Exsolution of a Co–Fe Alloy To Cogenerate Ethylene and Electricity in a Proton-Conducting Ethane Fuel Cell&lt;/title&gt;&lt;secondary-title&gt;ACS Catalysis&lt;/secondary-title&gt;&lt;/titles&gt;&lt;periodical&gt;&lt;full-title&gt;ACS Catalysis&lt;/full-title&gt;&lt;/periodical&gt;&lt;pages&gt;760-768&lt;/pages&gt;&lt;volume&gt;6&lt;/volume&gt;&lt;number&gt;2&lt;/number&gt;&lt;dates&gt;&lt;year&gt;2016&lt;/year&gt;&lt;pub-dates&gt;&lt;date&gt;2016/02/05&lt;/date&gt;&lt;/pub-dates&gt;&lt;/dates&gt;&lt;publisher&gt;American Chemical Society&lt;/publisher&gt;&lt;urls&gt;&lt;related-urls&gt;&lt;url&gt;https://doi.org/10.1021/acscatal.5b02296&lt;/url&gt;&lt;/related-urls&gt;&lt;/urls&gt;&lt;electronic-resource-num&gt;10.1021/acscatal.5b02296&lt;/electronic-resource-num&gt;&lt;/record&gt;&lt;/Cite&gt;&lt;/EndNote&gt;</w:instrText>
            </w:r>
            <w:r w:rsidR="007B79D8" w:rsidRPr="0020490E">
              <w:fldChar w:fldCharType="separate"/>
            </w:r>
            <w:r w:rsidR="00E60A76" w:rsidRPr="0020490E">
              <w:rPr>
                <w:vertAlign w:val="superscript"/>
              </w:rPr>
              <w:t>9</w:t>
            </w:r>
            <w:r w:rsidR="007B79D8" w:rsidRPr="0020490E">
              <w:fldChar w:fldCharType="end"/>
            </w:r>
          </w:p>
        </w:tc>
        <w:tc>
          <w:tcPr>
            <w:tcW w:w="1134" w:type="dxa"/>
            <w:hideMark/>
          </w:tcPr>
          <w:p w14:paraId="48BA617D" w14:textId="2DA4E40E" w:rsidR="00AF2215" w:rsidRPr="0020490E" w:rsidRDefault="00AF2215" w:rsidP="00AF2215">
            <w:pPr>
              <w:spacing w:line="220" w:lineRule="exact"/>
            </w:pPr>
            <w:r w:rsidRPr="0020490E">
              <w:t>110, 221</w:t>
            </w:r>
          </w:p>
        </w:tc>
        <w:tc>
          <w:tcPr>
            <w:tcW w:w="1281" w:type="dxa"/>
            <w:noWrap/>
            <w:hideMark/>
          </w:tcPr>
          <w:p w14:paraId="313AC9A2" w14:textId="77777777" w:rsidR="00AF2215" w:rsidRPr="0020490E" w:rsidRDefault="00AF2215" w:rsidP="00AF2215">
            <w:pPr>
              <w:spacing w:line="220" w:lineRule="exact"/>
            </w:pPr>
            <w:r w:rsidRPr="0020490E">
              <w:t>['https://pubs.acs.org/doi/10.1021/acscatal.5b02296']</w:t>
            </w:r>
          </w:p>
        </w:tc>
        <w:tc>
          <w:tcPr>
            <w:tcW w:w="850" w:type="dxa"/>
            <w:noWrap/>
            <w:hideMark/>
          </w:tcPr>
          <w:p w14:paraId="375621CC" w14:textId="77777777" w:rsidR="00AF2215" w:rsidRPr="0020490E" w:rsidRDefault="00AF2215" w:rsidP="00AF2215">
            <w:pPr>
              <w:spacing w:line="220" w:lineRule="exact"/>
            </w:pPr>
            <w:r w:rsidRPr="0020490E">
              <w:t>mp-2090</w:t>
            </w:r>
          </w:p>
        </w:tc>
        <w:tc>
          <w:tcPr>
            <w:tcW w:w="3827" w:type="dxa"/>
            <w:hideMark/>
          </w:tcPr>
          <w:p w14:paraId="7E5B4FB2" w14:textId="5A84699B" w:rsidR="00AF2215" w:rsidRPr="0020490E" w:rsidRDefault="00AF2215" w:rsidP="00AF2215">
            <w:pPr>
              <w:spacing w:line="220" w:lineRule="exact"/>
            </w:pPr>
            <w:r w:rsidRPr="0020490E">
              <w:t>(1, 1, 1), 0.25, 0.16396, 0.001</w:t>
            </w:r>
            <w:r w:rsidRPr="0020490E">
              <w:br/>
              <w:t>(1, 1, 0), 0.5, 0.14419, 0.5746</w:t>
            </w:r>
            <w:r w:rsidRPr="0020490E">
              <w:br/>
              <w:t>(1, 0, 0), 0.25, 0.16243, 0.09018</w:t>
            </w:r>
            <w:r w:rsidRPr="0020490E">
              <w:br/>
              <w:t>(2, 2, 1), 0.125, 0.15852, 0.0362</w:t>
            </w:r>
            <w:r w:rsidRPr="0020490E">
              <w:br/>
              <w:t>(2, 1, 1), 0.25, 0.15642, 0.25479</w:t>
            </w:r>
            <w:r w:rsidRPr="0020490E">
              <w:br/>
              <w:t>(2, 1, 0), 0.125, 0.16129, 0.04323</w:t>
            </w:r>
          </w:p>
        </w:tc>
        <w:tc>
          <w:tcPr>
            <w:tcW w:w="846" w:type="dxa"/>
            <w:noWrap/>
            <w:hideMark/>
          </w:tcPr>
          <w:p w14:paraId="100D4F89" w14:textId="77777777" w:rsidR="00AF2215" w:rsidRPr="0020490E" w:rsidRDefault="00AF2215" w:rsidP="00AF2215">
            <w:pPr>
              <w:spacing w:line="220" w:lineRule="exact"/>
            </w:pPr>
            <w:r w:rsidRPr="0020490E">
              <w:t>2</w:t>
            </w:r>
          </w:p>
        </w:tc>
        <w:tc>
          <w:tcPr>
            <w:tcW w:w="619" w:type="dxa"/>
            <w:noWrap/>
            <w:hideMark/>
          </w:tcPr>
          <w:p w14:paraId="69B0F596" w14:textId="77777777" w:rsidR="00AF2215" w:rsidRPr="0020490E" w:rsidRDefault="00AF2215" w:rsidP="00AF2215">
            <w:pPr>
              <w:spacing w:line="220" w:lineRule="exact"/>
            </w:pPr>
            <w:r w:rsidRPr="0020490E">
              <w:t>2</w:t>
            </w:r>
          </w:p>
        </w:tc>
      </w:tr>
      <w:tr w:rsidR="00AF2215" w:rsidRPr="0020490E" w14:paraId="04115808" w14:textId="77777777" w:rsidTr="00960BC6">
        <w:trPr>
          <w:trHeight w:val="20"/>
        </w:trPr>
        <w:tc>
          <w:tcPr>
            <w:tcW w:w="846" w:type="dxa"/>
            <w:noWrap/>
            <w:hideMark/>
          </w:tcPr>
          <w:p w14:paraId="2499A8A0" w14:textId="2F20E568" w:rsidR="00AF2215" w:rsidRPr="0020490E" w:rsidRDefault="00AF2215" w:rsidP="00AF2215">
            <w:pPr>
              <w:spacing w:line="220" w:lineRule="exact"/>
            </w:pPr>
            <w:r w:rsidRPr="0020490E">
              <w:t>PdZn</w:t>
            </w:r>
            <w:r w:rsidR="00914DBB" w:rsidRPr="0020490E">
              <w:t xml:space="preserve"> </w:t>
            </w:r>
            <w:r w:rsidR="00914DBB" w:rsidRPr="0020490E">
              <w:fldChar w:fldCharType="begin"/>
            </w:r>
            <w:r w:rsidR="00E60A76" w:rsidRPr="0020490E">
              <w:instrText xml:space="preserve"> ADDIN EN.CITE &lt;EndNote&gt;&lt;Cite&gt;&lt;Author&gt;Furukawa&lt;/Author&gt;&lt;Year&gt;2016&lt;/Year&gt;&lt;RecNum&gt;250&lt;/RecNum&gt;&lt;DisplayText&gt;&lt;style face="superscript"&gt;10&lt;/style&gt;&lt;/DisplayText&gt;&lt;record&gt;&lt;rec-number&gt;250&lt;/rec-number&gt;&lt;foreign-keys&gt;&lt;key app="EN" db-id="2tssdvffy5r9phevxsk5r5w2ds5prp5z0vxe" timestamp="1720573670"&gt;250&lt;/key&gt;&lt;/foreign-keys&gt;&lt;ref-type name="Journal Article"&gt;17&lt;/ref-type&gt;&lt;contributors&gt;&lt;authors&gt;&lt;author&gt;Furukawa, Shinya&lt;/author&gt;&lt;author&gt;Suzuki, Ryohei&lt;/author&gt;&lt;author&gt;Komatsu, Takayuki&lt;/author&gt;&lt;/authors&gt;&lt;/contributors&gt;&lt;titles&gt;&lt;title&gt;Selective Activation of Alcohols in the Presence of Reactive Amines over Intermetallic PdZn: Efficient Catalysis for Alcohol-Based N-Alkylation of Various Amines&lt;/title&gt;&lt;secondary-title&gt;ACS Catalysis&lt;/secondary-title&gt;&lt;/titles&gt;&lt;periodical&gt;&lt;full-title&gt;ACS Catalysis&lt;/full-title&gt;&lt;/periodical&gt;&lt;pages&gt;5946-5953&lt;/pages&gt;&lt;volume&gt;6&lt;/volume&gt;&lt;number&gt;9&lt;/number&gt;&lt;dates&gt;&lt;year&gt;2016&lt;/year&gt;&lt;pub-dates&gt;&lt;date&gt;2016/09/02&lt;/date&gt;&lt;/pub-dates&gt;&lt;/dates&gt;&lt;publisher&gt;American Chemical Society&lt;/publisher&gt;&lt;urls&gt;&lt;related-urls&gt;&lt;url&gt;https://doi.org/10.1021/acscatal.6b01677&lt;/url&gt;&lt;/related-urls&gt;&lt;/urls&gt;&lt;electronic-resource-num&gt;10.1021/acscatal.6b01677&lt;/electronic-resource-num&gt;&lt;/record&gt;&lt;/Cite&gt;&lt;/EndNote&gt;</w:instrText>
            </w:r>
            <w:r w:rsidR="00914DBB" w:rsidRPr="0020490E">
              <w:fldChar w:fldCharType="separate"/>
            </w:r>
            <w:r w:rsidR="00E60A76" w:rsidRPr="0020490E">
              <w:rPr>
                <w:vertAlign w:val="superscript"/>
              </w:rPr>
              <w:t>10</w:t>
            </w:r>
            <w:r w:rsidR="00914DBB" w:rsidRPr="0020490E">
              <w:fldChar w:fldCharType="end"/>
            </w:r>
          </w:p>
        </w:tc>
        <w:tc>
          <w:tcPr>
            <w:tcW w:w="1134" w:type="dxa"/>
            <w:hideMark/>
          </w:tcPr>
          <w:p w14:paraId="35E6CEB4" w14:textId="17B129E2" w:rsidR="00AF2215" w:rsidRPr="0020490E" w:rsidRDefault="00AF2215" w:rsidP="00AF2215">
            <w:pPr>
              <w:spacing w:line="220" w:lineRule="exact"/>
            </w:pPr>
            <w:r w:rsidRPr="0020490E">
              <w:t>101</w:t>
            </w:r>
          </w:p>
        </w:tc>
        <w:tc>
          <w:tcPr>
            <w:tcW w:w="1281" w:type="dxa"/>
            <w:noWrap/>
            <w:hideMark/>
          </w:tcPr>
          <w:p w14:paraId="72949B4A" w14:textId="77777777" w:rsidR="00AF2215" w:rsidRPr="0020490E" w:rsidRDefault="00AF2215" w:rsidP="00AF2215">
            <w:pPr>
              <w:spacing w:line="220" w:lineRule="exact"/>
            </w:pPr>
            <w:r w:rsidRPr="0020490E">
              <w:t>https://pubs.acs.org/doi/10.1021/acscatal.6b01677'</w:t>
            </w:r>
          </w:p>
        </w:tc>
        <w:tc>
          <w:tcPr>
            <w:tcW w:w="850" w:type="dxa"/>
            <w:noWrap/>
            <w:hideMark/>
          </w:tcPr>
          <w:p w14:paraId="4A166629" w14:textId="77777777" w:rsidR="00AF2215" w:rsidRPr="0020490E" w:rsidRDefault="00AF2215" w:rsidP="00AF2215">
            <w:pPr>
              <w:spacing w:line="220" w:lineRule="exact"/>
            </w:pPr>
            <w:r w:rsidRPr="0020490E">
              <w:t>mp-1652</w:t>
            </w:r>
          </w:p>
        </w:tc>
        <w:tc>
          <w:tcPr>
            <w:tcW w:w="3827" w:type="dxa"/>
            <w:hideMark/>
          </w:tcPr>
          <w:p w14:paraId="585A0B89" w14:textId="3834E017" w:rsidR="00AF2215" w:rsidRPr="0020490E" w:rsidRDefault="00AF2215" w:rsidP="00AF2215">
            <w:pPr>
              <w:spacing w:line="220" w:lineRule="exact"/>
            </w:pPr>
            <w:r w:rsidRPr="0020490E">
              <w:t>(1, 1, 1), 0.25, 0.08884, 0.0</w:t>
            </w:r>
            <w:r w:rsidRPr="0020490E">
              <w:br/>
              <w:t>(1, 1, 0), 0.5, 0.0726, 0.22822</w:t>
            </w:r>
            <w:r w:rsidRPr="0020490E">
              <w:br/>
              <w:t>(1, 1, 2), 0.25, 0.08242, 0.0</w:t>
            </w:r>
            <w:r w:rsidRPr="0020490E">
              <w:br/>
              <w:t>(1, 0, 2), 0.125, 0.08524, 0.0</w:t>
            </w:r>
            <w:r w:rsidRPr="0020490E">
              <w:br/>
              <w:t>(1, 0, 1), 0.5, 0.06858, 0.67571</w:t>
            </w:r>
            <w:r w:rsidRPr="0020490E">
              <w:br/>
              <w:t>(1, 0, 0), 0.25, 0.08853, 0.0</w:t>
            </w:r>
            <w:r w:rsidRPr="0020490E">
              <w:br/>
              <w:t>(0, 0, 1), 0.25, 0.09164, 0.01539</w:t>
            </w:r>
            <w:r w:rsidRPr="0020490E">
              <w:br/>
              <w:t>(2, 2, 1), 0.125, 0.08411, 0.0</w:t>
            </w:r>
            <w:r w:rsidRPr="0020490E">
              <w:br/>
              <w:t>(2, 1, 2), 0.125, 0.08174, 0.00108</w:t>
            </w:r>
            <w:r w:rsidRPr="0020490E">
              <w:br/>
              <w:t>(2, 1, 1), 0.25, 0.08213, 0.0</w:t>
            </w:r>
            <w:r w:rsidRPr="0020490E">
              <w:br/>
              <w:t>(2, 1, 0), 0.125, 0.08632, 0.0</w:t>
            </w:r>
            <w:r w:rsidRPr="0020490E">
              <w:br/>
              <w:t>(2, 0, 1), 0.125, 0.07641, 0.07961</w:t>
            </w:r>
          </w:p>
        </w:tc>
        <w:tc>
          <w:tcPr>
            <w:tcW w:w="846" w:type="dxa"/>
            <w:noWrap/>
            <w:hideMark/>
          </w:tcPr>
          <w:p w14:paraId="11795C0B" w14:textId="77777777" w:rsidR="00AF2215" w:rsidRPr="0020490E" w:rsidRDefault="00AF2215" w:rsidP="00AF2215">
            <w:pPr>
              <w:spacing w:line="220" w:lineRule="exact"/>
            </w:pPr>
            <w:r w:rsidRPr="0020490E">
              <w:t>1</w:t>
            </w:r>
          </w:p>
        </w:tc>
        <w:tc>
          <w:tcPr>
            <w:tcW w:w="619" w:type="dxa"/>
            <w:noWrap/>
            <w:hideMark/>
          </w:tcPr>
          <w:p w14:paraId="77CCBA3B" w14:textId="77777777" w:rsidR="00AF2215" w:rsidRPr="0020490E" w:rsidRDefault="00AF2215" w:rsidP="00AF2215">
            <w:pPr>
              <w:spacing w:line="220" w:lineRule="exact"/>
            </w:pPr>
            <w:r w:rsidRPr="0020490E">
              <w:t>1</w:t>
            </w:r>
          </w:p>
        </w:tc>
      </w:tr>
      <w:tr w:rsidR="00AF2215" w:rsidRPr="0020490E" w14:paraId="4783C973" w14:textId="77777777" w:rsidTr="00960BC6">
        <w:trPr>
          <w:trHeight w:val="20"/>
        </w:trPr>
        <w:tc>
          <w:tcPr>
            <w:tcW w:w="846" w:type="dxa"/>
            <w:noWrap/>
            <w:hideMark/>
          </w:tcPr>
          <w:p w14:paraId="286AE248" w14:textId="709D6F14" w:rsidR="00AF2215" w:rsidRPr="0020490E" w:rsidRDefault="00AF2215" w:rsidP="00AF2215">
            <w:pPr>
              <w:spacing w:line="220" w:lineRule="exact"/>
            </w:pPr>
            <w:r w:rsidRPr="0020490E">
              <w:t>PdCu</w:t>
            </w:r>
            <w:r w:rsidR="009D6314" w:rsidRPr="0020490E">
              <w:t xml:space="preserve"> </w:t>
            </w:r>
            <w:r w:rsidR="009D6314" w:rsidRPr="0020490E">
              <w:fldChar w:fldCharType="begin"/>
            </w:r>
            <w:r w:rsidR="00E60A76" w:rsidRPr="0020490E">
              <w:instrText xml:space="preserve"> ADDIN EN.CITE &lt;EndNote&gt;&lt;Cite&gt;&lt;Author&gt;Wu&lt;/Author&gt;&lt;Year&gt;2018&lt;/Year&gt;&lt;RecNum&gt;251&lt;/RecNum&gt;&lt;DisplayText&gt;&lt;style face="superscript"&gt;11&lt;/style&gt;&lt;/DisplayText&gt;&lt;record&gt;&lt;rec-number&gt;251&lt;/rec-number&gt;&lt;foreign-keys&gt;&lt;key app="EN" db-id="2tssdvffy5r9phevxsk5r5w2ds5prp5z0vxe" timestamp="1720573693"&gt;251&lt;/key&gt;&lt;/foreign-keys&gt;&lt;ref-type name="Journal Article"&gt;17&lt;/ref-type&gt;&lt;contributors&gt;&lt;authors&gt;&lt;author&gt;Wu, Zhi-Peng&lt;/author&gt;&lt;author&gt;Shan, Shiyao&lt;/author&gt;&lt;author&gt;Xie, Zhi-Hui&lt;/author&gt;&lt;author&gt;Kang, Ning&lt;/author&gt;&lt;author&gt;Park, Keonwoo&lt;/author&gt;&lt;author&gt;Hopkins, Emma&lt;/author&gt;&lt;author&gt;Yan, Shan&lt;/author&gt;&lt;author&gt;Sharma, Anju&lt;/author&gt;&lt;author&gt;Luo, Jin&lt;/author&gt;&lt;author&gt;Wang, Jie&lt;/author&gt;&lt;author&gt;Petkov, Valeri&lt;/author&gt;&lt;author&gt;Wang, Lichang&lt;/author&gt;&lt;author&gt;Zhong, Chuan-Jian&lt;/author&gt;&lt;/authors&gt;&lt;/contributors&gt;&lt;titles&gt;&lt;title&gt;Revealing the Role of Phase Structures of Bimetallic Nanocatalysts in the Oxygen Reduction Reaction&lt;/title&gt;&lt;secondary-title&gt;ACS Catalysis&lt;/secondary-title&gt;&lt;/titles&gt;&lt;periodical&gt;&lt;full-title&gt;ACS Catalysis&lt;/full-title&gt;&lt;/periodical&gt;&lt;pages&gt;11302-11313&lt;/pages&gt;&lt;volume&gt;8&lt;/volume&gt;&lt;number&gt;12&lt;/number&gt;&lt;dates&gt;&lt;year&gt;2018&lt;/year&gt;&lt;pub-dates&gt;&lt;date&gt;2018/12/07&lt;/date&gt;&lt;/pub-dates&gt;&lt;/dates&gt;&lt;publisher&gt;American Chemical Society&lt;/publisher&gt;&lt;urls&gt;&lt;related-urls&gt;&lt;url&gt;https://doi.org/10.1021/acscatal.8b03106&lt;/url&gt;&lt;/related-urls&gt;&lt;/urls&gt;&lt;electronic-resource-num&gt;10.1021/acscatal.8b03106&lt;/electronic-resource-num&gt;&lt;/record&gt;&lt;/Cite&gt;&lt;/EndNote&gt;</w:instrText>
            </w:r>
            <w:r w:rsidR="009D6314" w:rsidRPr="0020490E">
              <w:fldChar w:fldCharType="separate"/>
            </w:r>
            <w:r w:rsidR="00E60A76" w:rsidRPr="0020490E">
              <w:rPr>
                <w:vertAlign w:val="superscript"/>
              </w:rPr>
              <w:t>11</w:t>
            </w:r>
            <w:r w:rsidR="009D6314" w:rsidRPr="0020490E">
              <w:fldChar w:fldCharType="end"/>
            </w:r>
          </w:p>
        </w:tc>
        <w:tc>
          <w:tcPr>
            <w:tcW w:w="1134" w:type="dxa"/>
            <w:hideMark/>
          </w:tcPr>
          <w:p w14:paraId="2777A08D" w14:textId="62E606EF" w:rsidR="00AF2215" w:rsidRPr="0020490E" w:rsidRDefault="00AF2215" w:rsidP="00AF2215">
            <w:pPr>
              <w:spacing w:line="220" w:lineRule="exact"/>
            </w:pPr>
            <w:r w:rsidRPr="0020490E">
              <w:t>111</w:t>
            </w:r>
          </w:p>
        </w:tc>
        <w:tc>
          <w:tcPr>
            <w:tcW w:w="1281" w:type="dxa"/>
            <w:noWrap/>
            <w:hideMark/>
          </w:tcPr>
          <w:p w14:paraId="33570422" w14:textId="77777777" w:rsidR="00AF2215" w:rsidRPr="0020490E" w:rsidRDefault="00AF2215" w:rsidP="00AF2215">
            <w:pPr>
              <w:spacing w:line="220" w:lineRule="exact"/>
            </w:pPr>
            <w:r w:rsidRPr="0020490E">
              <w:t>https://pubs.acs.org/doi/10.1021/acscatal.8b03106</w:t>
            </w:r>
          </w:p>
        </w:tc>
        <w:tc>
          <w:tcPr>
            <w:tcW w:w="850" w:type="dxa"/>
            <w:noWrap/>
            <w:hideMark/>
          </w:tcPr>
          <w:p w14:paraId="2C466E0F" w14:textId="77777777" w:rsidR="00AF2215" w:rsidRPr="0020490E" w:rsidRDefault="00AF2215" w:rsidP="00AF2215">
            <w:pPr>
              <w:spacing w:line="220" w:lineRule="exact"/>
            </w:pPr>
            <w:r w:rsidRPr="0020490E">
              <w:t>mp-1225656</w:t>
            </w:r>
          </w:p>
        </w:tc>
        <w:tc>
          <w:tcPr>
            <w:tcW w:w="3827" w:type="dxa"/>
            <w:hideMark/>
          </w:tcPr>
          <w:p w14:paraId="24F909E5" w14:textId="1F0E2ED8" w:rsidR="00AF2215" w:rsidRPr="0020490E" w:rsidRDefault="00AF2215" w:rsidP="00AF2215">
            <w:pPr>
              <w:spacing w:line="220" w:lineRule="exact"/>
            </w:pPr>
            <w:r w:rsidRPr="0020490E">
              <w:t>(1, 1, 1), 0.5, 0.08441, 0.25815</w:t>
            </w:r>
            <w:r w:rsidRPr="0020490E">
              <w:br/>
              <w:t>(1, 1, 0), 0.25, 0.08823, 0.07276</w:t>
            </w:r>
            <w:r w:rsidRPr="0020490E">
              <w:br/>
              <w:t>(2, 1, 0), 0.125, 0.09524, 0.00275</w:t>
            </w:r>
            <w:r w:rsidRPr="0020490E">
              <w:br/>
              <w:t>(2, 0, 1), 0.125, 0.09339, 0.01599</w:t>
            </w:r>
            <w:r w:rsidRPr="0020490E">
              <w:br/>
              <w:t>(1, 2, 2), 0.125, 0.08912, 0.13844</w:t>
            </w:r>
            <w:r w:rsidRPr="0020490E">
              <w:br/>
              <w:t>(1, 2, 1), 0.125, 0.09337, 0.04228</w:t>
            </w:r>
            <w:r w:rsidRPr="0020490E">
              <w:br/>
              <w:t>(1, 2, 0), 0.125, 0.09839, 0.00213</w:t>
            </w:r>
            <w:r w:rsidRPr="0020490E">
              <w:br/>
              <w:t>(1, 1, 2), 0.125, 0.09122, 0.02439</w:t>
            </w:r>
            <w:r w:rsidRPr="0020490E">
              <w:br/>
              <w:t>(1, 0, 2), 0.125, 0.09479, 0.0008</w:t>
            </w:r>
            <w:r w:rsidRPr="0020490E">
              <w:br/>
              <w:t>(0, 2, 1), 0.125, 0.09691, 0.02131</w:t>
            </w:r>
            <w:r w:rsidRPr="0020490E">
              <w:br/>
              <w:t>(0, 1, 2), 0.125, 0.09479, 0.00076</w:t>
            </w:r>
            <w:r w:rsidRPr="0020490E">
              <w:br/>
              <w:t>(1, 0, 1), 0.25, 0.08896, 0.0548</w:t>
            </w:r>
            <w:r w:rsidRPr="0020490E">
              <w:br/>
              <w:t>(1, 0, 0), 0.25, 0.09691, 0.00535</w:t>
            </w:r>
            <w:r w:rsidRPr="0020490E">
              <w:br/>
              <w:t>(0, 1, 1), 0.25, 0.09478, 0.02689</w:t>
            </w:r>
            <w:r w:rsidRPr="0020490E">
              <w:br/>
              <w:t>(0, 1, 0), 0.25, 0.09013, 0.09449</w:t>
            </w:r>
            <w:r w:rsidRPr="0020490E">
              <w:br/>
              <w:t>(0, 0, 1), 0.25, 0.07938, 0.14848</w:t>
            </w:r>
            <w:r w:rsidRPr="0020490E">
              <w:br/>
              <w:t>(2, 2, 1), 0.125, 0.08809, 0.04406</w:t>
            </w:r>
            <w:r w:rsidRPr="0020490E">
              <w:br/>
              <w:t>(2, 1, 2), 0.125, 0.08897, 0.0135</w:t>
            </w:r>
            <w:r w:rsidRPr="0020490E">
              <w:br/>
              <w:t>(2, 1, 1), 0.125, 0.0916, 0.03267</w:t>
            </w:r>
          </w:p>
        </w:tc>
        <w:tc>
          <w:tcPr>
            <w:tcW w:w="846" w:type="dxa"/>
            <w:noWrap/>
            <w:hideMark/>
          </w:tcPr>
          <w:p w14:paraId="00FD64DF" w14:textId="77777777" w:rsidR="00AF2215" w:rsidRPr="0020490E" w:rsidRDefault="00AF2215" w:rsidP="00AF2215">
            <w:pPr>
              <w:spacing w:line="220" w:lineRule="exact"/>
            </w:pPr>
            <w:r w:rsidRPr="0020490E">
              <w:t>1</w:t>
            </w:r>
          </w:p>
        </w:tc>
        <w:tc>
          <w:tcPr>
            <w:tcW w:w="619" w:type="dxa"/>
            <w:noWrap/>
            <w:hideMark/>
          </w:tcPr>
          <w:p w14:paraId="141367DA" w14:textId="77777777" w:rsidR="00AF2215" w:rsidRPr="0020490E" w:rsidRDefault="00AF2215" w:rsidP="00AF2215">
            <w:pPr>
              <w:spacing w:line="220" w:lineRule="exact"/>
            </w:pPr>
            <w:r w:rsidRPr="0020490E">
              <w:t>1</w:t>
            </w:r>
          </w:p>
        </w:tc>
      </w:tr>
      <w:tr w:rsidR="00AF2215" w:rsidRPr="0020490E" w14:paraId="414157B8" w14:textId="77777777" w:rsidTr="00960BC6">
        <w:trPr>
          <w:trHeight w:val="20"/>
        </w:trPr>
        <w:tc>
          <w:tcPr>
            <w:tcW w:w="846" w:type="dxa"/>
            <w:noWrap/>
            <w:hideMark/>
          </w:tcPr>
          <w:p w14:paraId="25D4090C" w14:textId="1FA5CB46" w:rsidR="00AF2215" w:rsidRPr="0020490E" w:rsidRDefault="00AF2215" w:rsidP="00AF2215">
            <w:pPr>
              <w:spacing w:line="220" w:lineRule="exact"/>
            </w:pPr>
            <w:r w:rsidRPr="0020490E">
              <w:t>PdCu</w:t>
            </w:r>
            <w:r w:rsidR="009D6314" w:rsidRPr="0020490E">
              <w:t xml:space="preserve"> </w:t>
            </w:r>
            <w:r w:rsidR="009D6314" w:rsidRPr="0020490E">
              <w:fldChar w:fldCharType="begin"/>
            </w:r>
            <w:r w:rsidR="00E60A76" w:rsidRPr="0020490E">
              <w:instrText xml:space="preserve"> ADDIN EN.CITE &lt;EndNote&gt;&lt;Cite&gt;&lt;Author&gt;Ji&lt;/Author&gt;&lt;Year&gt;2022&lt;/Year&gt;&lt;RecNum&gt;252&lt;/RecNum&gt;&lt;DisplayText&gt;&lt;style face="superscript"&gt;12&lt;/style&gt;&lt;/DisplayText&gt;&lt;record&gt;&lt;rec-number&gt;252&lt;/rec-number&gt;&lt;foreign-keys&gt;&lt;key app="EN" db-id="2tssdvffy5r9phevxsk5r5w2ds5prp5z0vxe" timestamp="1720573716"&gt;252&lt;/key&gt;&lt;/foreign-keys&gt;&lt;ref-type name="Journal Article"&gt;17&lt;/ref-type&gt;&lt;contributors&gt;&lt;authors&gt;&lt;author&gt;Ji, Yali&lt;/author&gt;&lt;author&gt;Chen, Zheng&lt;/author&gt;&lt;author&gt;Wei, Ruilin&lt;/author&gt;&lt;author&gt;Yang, Chao&lt;/author&gt;&lt;author&gt;Wang, Yuhang&lt;/author&gt;&lt;author&gt;Xu, Jie&lt;/author&gt;&lt;author&gt;Zhang, Hao&lt;/author&gt;&lt;author&gt;Guan, Anxiang&lt;/author&gt;&lt;author&gt;Chen, Jiatang&lt;/author&gt;&lt;author&gt;Sham, Tsun-Kong&lt;/author&gt;&lt;author&gt;Luo, Jun&lt;/author&gt;&lt;author&gt;Yang, Yaoyue&lt;/author&gt;&lt;author&gt;Xu, Xin&lt;/author&gt;&lt;author&gt;Zheng, Gengfeng&lt;/author&gt;&lt;/authors&gt;&lt;/contributors&gt;&lt;titles&gt;&lt;title&gt;Selective CO-to-acetate electroreduction via intermediate adsorption tuning on ordered Cu–Pd sites&lt;/title&gt;&lt;secondary-title&gt;Nature Catalysis&lt;/secondary-title&gt;&lt;/titles&gt;&lt;periodical&gt;&lt;full-title&gt;Nature Catalysis&lt;/full-title&gt;&lt;/periodical&gt;&lt;pages&gt;251-258&lt;/pages&gt;&lt;volume&gt;5&lt;/volume&gt;&lt;number&gt;4&lt;/number&gt;&lt;dates&gt;&lt;year&gt;2022&lt;/year&gt;&lt;pub-dates&gt;&lt;date&gt;2022/04/01&lt;/date&gt;&lt;/pub-dates&gt;&lt;/dates&gt;&lt;isbn&gt;2520-1158&lt;/isbn&gt;&lt;urls&gt;&lt;related-urls&gt;&lt;url&gt;https://doi.org/10.1038/s41929-022-00757-8&lt;/url&gt;&lt;/related-urls&gt;&lt;/urls&gt;&lt;electronic-resource-num&gt;10.1038/s41929-022-00757-8&lt;/electronic-resource-num&gt;&lt;/record&gt;&lt;/Cite&gt;&lt;/EndNote&gt;</w:instrText>
            </w:r>
            <w:r w:rsidR="009D6314" w:rsidRPr="0020490E">
              <w:fldChar w:fldCharType="separate"/>
            </w:r>
            <w:r w:rsidR="00E60A76" w:rsidRPr="0020490E">
              <w:rPr>
                <w:vertAlign w:val="superscript"/>
              </w:rPr>
              <w:t>12</w:t>
            </w:r>
            <w:r w:rsidR="009D6314" w:rsidRPr="0020490E">
              <w:fldChar w:fldCharType="end"/>
            </w:r>
          </w:p>
        </w:tc>
        <w:tc>
          <w:tcPr>
            <w:tcW w:w="1134" w:type="dxa"/>
            <w:hideMark/>
          </w:tcPr>
          <w:p w14:paraId="526BDF6F" w14:textId="0B3B6274" w:rsidR="00AF2215" w:rsidRPr="0020490E" w:rsidRDefault="00AF2215" w:rsidP="00AF2215">
            <w:pPr>
              <w:spacing w:line="220" w:lineRule="exact"/>
            </w:pPr>
            <w:r w:rsidRPr="0020490E">
              <w:t>110,</w:t>
            </w:r>
            <w:r w:rsidR="001C5521" w:rsidRPr="0020490E">
              <w:rPr>
                <w:rFonts w:hint="eastAsia"/>
              </w:rPr>
              <w:t xml:space="preserve"> </w:t>
            </w:r>
            <w:r w:rsidRPr="0020490E">
              <w:t>001</w:t>
            </w:r>
          </w:p>
        </w:tc>
        <w:tc>
          <w:tcPr>
            <w:tcW w:w="1281" w:type="dxa"/>
            <w:noWrap/>
            <w:hideMark/>
          </w:tcPr>
          <w:p w14:paraId="0F678982" w14:textId="77777777" w:rsidR="00AF2215" w:rsidRPr="0020490E" w:rsidRDefault="00AF2215" w:rsidP="00AF2215">
            <w:pPr>
              <w:spacing w:line="220" w:lineRule="exact"/>
            </w:pPr>
            <w:r w:rsidRPr="0020490E">
              <w:t>https://www.nature.com/articles/s41929-022-00757-8</w:t>
            </w:r>
          </w:p>
        </w:tc>
        <w:tc>
          <w:tcPr>
            <w:tcW w:w="850" w:type="dxa"/>
            <w:noWrap/>
            <w:hideMark/>
          </w:tcPr>
          <w:p w14:paraId="1212EE16" w14:textId="77777777" w:rsidR="00AF2215" w:rsidRPr="0020490E" w:rsidRDefault="00AF2215" w:rsidP="00AF2215">
            <w:pPr>
              <w:spacing w:line="220" w:lineRule="exact"/>
            </w:pPr>
            <w:r w:rsidRPr="0020490E">
              <w:t>mp-1018029</w:t>
            </w:r>
          </w:p>
        </w:tc>
        <w:tc>
          <w:tcPr>
            <w:tcW w:w="3827" w:type="dxa"/>
            <w:hideMark/>
          </w:tcPr>
          <w:p w14:paraId="7B447BC2" w14:textId="59FFE020" w:rsidR="00AF2215" w:rsidRPr="0020490E" w:rsidRDefault="00AF2215" w:rsidP="00AF2215">
            <w:pPr>
              <w:spacing w:line="220" w:lineRule="exact"/>
            </w:pPr>
            <w:r w:rsidRPr="0020490E">
              <w:t>(1, 1, 1), 0.25, 0.10318, 0.0</w:t>
            </w:r>
            <w:r w:rsidRPr="0020490E">
              <w:br/>
              <w:t>(1, 1, 0), 0.5, 0.08645, 0.65755</w:t>
            </w:r>
            <w:r w:rsidRPr="0020490E">
              <w:br/>
              <w:t>(1, 0, 0), 0.25, 0.09995, 0.05929</w:t>
            </w:r>
            <w:r w:rsidRPr="0020490E">
              <w:br/>
              <w:t>(2, 2, 1), 0.125, 0.0947, 0.0961</w:t>
            </w:r>
            <w:r w:rsidRPr="0020490E">
              <w:br/>
              <w:t>(2, 1, 1), 0.25, 0.09667, 0.09173</w:t>
            </w:r>
            <w:r w:rsidRPr="0020490E">
              <w:br/>
              <w:t>(2, 1, 0), 0.125, 0.097, 0.09533</w:t>
            </w:r>
          </w:p>
        </w:tc>
        <w:tc>
          <w:tcPr>
            <w:tcW w:w="846" w:type="dxa"/>
            <w:noWrap/>
            <w:hideMark/>
          </w:tcPr>
          <w:p w14:paraId="0D4CC368" w14:textId="77777777" w:rsidR="00AF2215" w:rsidRPr="0020490E" w:rsidRDefault="00AF2215" w:rsidP="00AF2215">
            <w:pPr>
              <w:spacing w:line="220" w:lineRule="exact"/>
            </w:pPr>
            <w:r w:rsidRPr="0020490E">
              <w:t>2</w:t>
            </w:r>
          </w:p>
        </w:tc>
        <w:tc>
          <w:tcPr>
            <w:tcW w:w="619" w:type="dxa"/>
            <w:noWrap/>
            <w:hideMark/>
          </w:tcPr>
          <w:p w14:paraId="54F11F0F" w14:textId="77777777" w:rsidR="00AF2215" w:rsidRPr="0020490E" w:rsidRDefault="00AF2215" w:rsidP="00AF2215">
            <w:pPr>
              <w:spacing w:line="220" w:lineRule="exact"/>
            </w:pPr>
            <w:r w:rsidRPr="0020490E">
              <w:t>2</w:t>
            </w:r>
          </w:p>
        </w:tc>
      </w:tr>
      <w:tr w:rsidR="00AF2215" w:rsidRPr="0020490E" w14:paraId="51CA13DB" w14:textId="77777777" w:rsidTr="00960BC6">
        <w:trPr>
          <w:trHeight w:val="20"/>
        </w:trPr>
        <w:tc>
          <w:tcPr>
            <w:tcW w:w="846" w:type="dxa"/>
            <w:noWrap/>
            <w:hideMark/>
          </w:tcPr>
          <w:p w14:paraId="02CEFC73" w14:textId="67CE096A" w:rsidR="00AF2215" w:rsidRPr="0020490E" w:rsidRDefault="00AF2215" w:rsidP="00AF2215">
            <w:pPr>
              <w:spacing w:line="220" w:lineRule="exact"/>
            </w:pPr>
            <w:r w:rsidRPr="0020490E">
              <w:t>Pt3Co</w:t>
            </w:r>
            <w:r w:rsidR="006A1CAC" w:rsidRPr="0020490E">
              <w:t xml:space="preserve"> </w:t>
            </w:r>
            <w:r w:rsidR="006A1CAC" w:rsidRPr="0020490E">
              <w:fldChar w:fldCharType="begin"/>
            </w:r>
            <w:r w:rsidR="00E60A76" w:rsidRPr="0020490E">
              <w:instrText xml:space="preserve"> ADDIN EN.CITE &lt;EndNote&gt;&lt;Cite&gt;&lt;Author&gt;Li&lt;/Author&gt;&lt;Year&gt;2020&lt;/Year&gt;&lt;RecNum&gt;253&lt;/RecNum&gt;&lt;DisplayText&gt;&lt;style face="superscript"&gt;13&lt;/style&gt;&lt;/DisplayText&gt;&lt;record&gt;&lt;rec-number&gt;253&lt;/rec-number&gt;&lt;foreign-keys&gt;&lt;key app="EN" db-id="2tssdvffy5r9phevxsk5r5w2ds5prp5z0vxe" timestamp="1720573738"&gt;253&lt;/key&gt;&lt;/foreign-keys&gt;&lt;ref-type name="Journal Article"&gt;17&lt;/ref-type&gt;&lt;contributors&gt;&lt;authors&gt;&lt;author&gt;Li, Menggang&lt;/author&gt;&lt;author&gt;Zhao, Zhonglong&lt;/author&gt;&lt;author&gt;Xia, Zhonghong&lt;/author&gt;&lt;author&gt;Yang, Yong&lt;/author&gt;&lt;author&gt;Luo, Mingchuan&lt;/author&gt;&lt;author&gt;Huang, Yarong&lt;/author&gt;&lt;author&gt;Sun, Yingjun&lt;/author&gt;&lt;author&gt;Chao, Yuguang&lt;/author&gt;&lt;author&gt;Yang, Wenxiu&lt;/author&gt;&lt;author&gt;Yang, Weiwei&lt;/author&gt;&lt;author&gt;Yu, Yongsheng&lt;/author&gt;&lt;author&gt;Lu, Gang&lt;/author&gt;&lt;author&gt;Guo, Shaojun&lt;/author&gt;&lt;/authors&gt;&lt;/contributors&gt;&lt;titles&gt;&lt;title&gt;Lavender-Like Ga-Doped Pt3Co Nanowires for Highly Stable and Active Electrocatalysis&lt;/title&gt;&lt;secondary-title&gt;ACS Catalysis&lt;/secondary-title&gt;&lt;/titles&gt;&lt;periodical&gt;&lt;full-title&gt;ACS Catalysis&lt;/full-title&gt;&lt;/periodical&gt;&lt;pages&gt;3018-3026&lt;/pages&gt;&lt;volume&gt;10&lt;/volume&gt;&lt;number&gt;5&lt;/number&gt;&lt;dates&gt;&lt;year&gt;2020&lt;/year&gt;&lt;pub-dates&gt;&lt;date&gt;2020/03/06&lt;/date&gt;&lt;/pub-dates&gt;&lt;/dates&gt;&lt;publisher&gt;American Chemical Society&lt;/publisher&gt;&lt;urls&gt;&lt;related-urls&gt;&lt;url&gt;https://doi.org/10.1021/acscatal.9b04419&lt;/url&gt;&lt;/related-urls&gt;&lt;/urls&gt;&lt;electronic-resource-num&gt;10.1021/acscatal.9b04419&lt;/electronic-resource-num&gt;&lt;/record&gt;&lt;/Cite&gt;&lt;/EndNote&gt;</w:instrText>
            </w:r>
            <w:r w:rsidR="006A1CAC" w:rsidRPr="0020490E">
              <w:fldChar w:fldCharType="separate"/>
            </w:r>
            <w:r w:rsidR="00E60A76" w:rsidRPr="0020490E">
              <w:rPr>
                <w:vertAlign w:val="superscript"/>
              </w:rPr>
              <w:t>13</w:t>
            </w:r>
            <w:r w:rsidR="006A1CAC" w:rsidRPr="0020490E">
              <w:fldChar w:fldCharType="end"/>
            </w:r>
          </w:p>
        </w:tc>
        <w:tc>
          <w:tcPr>
            <w:tcW w:w="1134" w:type="dxa"/>
            <w:hideMark/>
          </w:tcPr>
          <w:p w14:paraId="59B769A5" w14:textId="6007A67E" w:rsidR="00AF2215" w:rsidRPr="0020490E" w:rsidRDefault="00AF2215" w:rsidP="00AF2215">
            <w:pPr>
              <w:spacing w:line="220" w:lineRule="exact"/>
            </w:pPr>
            <w:r w:rsidRPr="0020490E">
              <w:t>111</w:t>
            </w:r>
            <w:r w:rsidR="001C5521" w:rsidRPr="0020490E">
              <w:rPr>
                <w:rFonts w:hint="eastAsia"/>
              </w:rPr>
              <w:t>,</w:t>
            </w:r>
            <w:r w:rsidRPr="0020490E">
              <w:t xml:space="preserve"> 200</w:t>
            </w:r>
          </w:p>
        </w:tc>
        <w:tc>
          <w:tcPr>
            <w:tcW w:w="1281" w:type="dxa"/>
            <w:noWrap/>
            <w:hideMark/>
          </w:tcPr>
          <w:p w14:paraId="6C5CBCAD" w14:textId="77777777" w:rsidR="00AF2215" w:rsidRPr="0020490E" w:rsidRDefault="00AF2215" w:rsidP="00AF2215">
            <w:pPr>
              <w:spacing w:line="220" w:lineRule="exact"/>
            </w:pPr>
            <w:r w:rsidRPr="0020490E">
              <w:t>https://pubs.acs.org/doi/10.1021/acscatal.9b04419</w:t>
            </w:r>
          </w:p>
        </w:tc>
        <w:tc>
          <w:tcPr>
            <w:tcW w:w="850" w:type="dxa"/>
            <w:noWrap/>
            <w:hideMark/>
          </w:tcPr>
          <w:p w14:paraId="3CBF329B" w14:textId="77777777" w:rsidR="00AF2215" w:rsidRPr="0020490E" w:rsidRDefault="00AF2215" w:rsidP="00AF2215">
            <w:pPr>
              <w:spacing w:line="220" w:lineRule="exact"/>
            </w:pPr>
            <w:r w:rsidRPr="0020490E">
              <w:t>mp-922</w:t>
            </w:r>
          </w:p>
        </w:tc>
        <w:tc>
          <w:tcPr>
            <w:tcW w:w="3827" w:type="dxa"/>
            <w:hideMark/>
          </w:tcPr>
          <w:p w14:paraId="0E054498" w14:textId="4174B618" w:rsidR="00AF2215" w:rsidRPr="0020490E" w:rsidRDefault="00AF2215" w:rsidP="00AF2215">
            <w:pPr>
              <w:spacing w:line="220" w:lineRule="exact"/>
            </w:pPr>
            <w:r w:rsidRPr="0020490E">
              <w:t>(1, 1, 1), 0.5, 0.10574, 0.38914</w:t>
            </w:r>
            <w:r w:rsidRPr="0020490E">
              <w:br/>
              <w:t>(1, 1, 0), 0.25, 0.12684, 0.0</w:t>
            </w:r>
            <w:r w:rsidRPr="0020490E">
              <w:br/>
              <w:t>(1, 0, 0), 0.25, 0.12987, 0.05199</w:t>
            </w:r>
            <w:r w:rsidRPr="0020490E">
              <w:br/>
              <w:t>(2, 2, 1), 0.125, 0.11509, 0.21482</w:t>
            </w:r>
            <w:r w:rsidRPr="0020490E">
              <w:br/>
              <w:t>(2, 1, 1), 0.125, 0.11768, 0.34405</w:t>
            </w:r>
            <w:r w:rsidRPr="0020490E">
              <w:br/>
              <w:t>(2, 1, 0), 0.125, 0.13691, 0.0</w:t>
            </w:r>
          </w:p>
        </w:tc>
        <w:tc>
          <w:tcPr>
            <w:tcW w:w="846" w:type="dxa"/>
            <w:noWrap/>
            <w:hideMark/>
          </w:tcPr>
          <w:p w14:paraId="7B253E5A" w14:textId="77777777" w:rsidR="00AF2215" w:rsidRPr="0020490E" w:rsidRDefault="00AF2215" w:rsidP="00AF2215">
            <w:pPr>
              <w:spacing w:line="220" w:lineRule="exact"/>
            </w:pPr>
            <w:r w:rsidRPr="0020490E">
              <w:t>2</w:t>
            </w:r>
          </w:p>
        </w:tc>
        <w:tc>
          <w:tcPr>
            <w:tcW w:w="619" w:type="dxa"/>
            <w:noWrap/>
            <w:hideMark/>
          </w:tcPr>
          <w:p w14:paraId="5ED5F94E" w14:textId="77777777" w:rsidR="00AF2215" w:rsidRPr="0020490E" w:rsidRDefault="00AF2215" w:rsidP="00AF2215">
            <w:pPr>
              <w:spacing w:line="220" w:lineRule="exact"/>
            </w:pPr>
            <w:r w:rsidRPr="0020490E">
              <w:t>2</w:t>
            </w:r>
          </w:p>
        </w:tc>
      </w:tr>
      <w:tr w:rsidR="00AF2215" w:rsidRPr="0020490E" w14:paraId="3B2EF7ED" w14:textId="77777777" w:rsidTr="00960BC6">
        <w:trPr>
          <w:trHeight w:val="20"/>
        </w:trPr>
        <w:tc>
          <w:tcPr>
            <w:tcW w:w="846" w:type="dxa"/>
            <w:noWrap/>
            <w:hideMark/>
          </w:tcPr>
          <w:p w14:paraId="50688F53" w14:textId="3B7B1508" w:rsidR="00AF2215" w:rsidRPr="0020490E" w:rsidRDefault="00AF2215" w:rsidP="00AF2215">
            <w:pPr>
              <w:spacing w:line="220" w:lineRule="exact"/>
            </w:pPr>
            <w:r w:rsidRPr="0020490E">
              <w:t>Pt2In3</w:t>
            </w:r>
            <w:r w:rsidR="00516EDB" w:rsidRPr="0020490E">
              <w:t xml:space="preserve"> </w:t>
            </w:r>
            <w:r w:rsidR="00516EDB" w:rsidRPr="0020490E">
              <w:fldChar w:fldCharType="begin"/>
            </w:r>
            <w:r w:rsidR="00E60A76" w:rsidRPr="0020490E">
              <w:instrText xml:space="preserve"> ADDIN EN.CITE &lt;EndNote&gt;&lt;Cite&gt;&lt;Author&gt;Xing&lt;/Author&gt;&lt;Year&gt;2022&lt;/Year&gt;&lt;RecNum&gt;254&lt;/RecNum&gt;&lt;DisplayText&gt;&lt;style face="superscript"&gt;14&lt;/style&gt;&lt;/DisplayText&gt;&lt;record&gt;&lt;rec-number&gt;254&lt;/rec-number&gt;&lt;foreign-keys&gt;&lt;key app="EN" db-id="2tssdvffy5r9phevxsk5r5w2ds5prp5z0vxe" timestamp="1720573821"&gt;254&lt;/key&gt;&lt;/foreign-keys&gt;&lt;ref-type name="Journal Article"&gt;17&lt;/ref-type&gt;&lt;contributors&gt;&lt;authors&gt;&lt;author&gt;Xing, Feilong&lt;/author&gt;&lt;author&gt;Nakaya, Yuki&lt;/author&gt;&lt;author&gt;Yasumura, Shunsaku&lt;/author&gt;&lt;author&gt;Shimizu, Ken-ichi&lt;/author&gt;&lt;author&gt;Furukawa, Shinya&lt;/author&gt;&lt;/authors&gt;&lt;/contributors&gt;&lt;titles&gt;&lt;title&gt;Ternary platinum–cobalt–indium nanoalloy on ceria as a highly efficient catalyst for the oxidative dehydrogenation of propane using CO2&lt;/title&gt;&lt;secondary-title&gt;Nature Catalysis&lt;/secondary-title&gt;&lt;/titles&gt;&lt;periodical&gt;&lt;full-title&gt;Nature Catalysis&lt;/full-title&gt;&lt;/periodical&gt;&lt;pages&gt;55-65&lt;/pages&gt;&lt;volume&gt;5&lt;/volume&gt;&lt;number&gt;1&lt;/number&gt;&lt;dates&gt;&lt;year&gt;2022&lt;/year&gt;&lt;pub-dates&gt;&lt;date&gt;2022/01/01&lt;/date&gt;&lt;/pub-dates&gt;&lt;/dates&gt;&lt;isbn&gt;2520-1158&lt;/isbn&gt;&lt;urls&gt;&lt;related-urls&gt;&lt;url&gt;https://doi.org/10.1038/s41929-021-00730-x&lt;/url&gt;&lt;/related-urls&gt;&lt;/urls&gt;&lt;electronic-resource-num&gt;10.1038/s41929-021-00730-x&lt;/electronic-resource-num&gt;&lt;/record&gt;&lt;/Cite&gt;&lt;/EndNote&gt;</w:instrText>
            </w:r>
            <w:r w:rsidR="00516EDB" w:rsidRPr="0020490E">
              <w:fldChar w:fldCharType="separate"/>
            </w:r>
            <w:r w:rsidR="00E60A76" w:rsidRPr="0020490E">
              <w:rPr>
                <w:vertAlign w:val="superscript"/>
              </w:rPr>
              <w:t>14</w:t>
            </w:r>
            <w:r w:rsidR="00516EDB" w:rsidRPr="0020490E">
              <w:fldChar w:fldCharType="end"/>
            </w:r>
          </w:p>
        </w:tc>
        <w:tc>
          <w:tcPr>
            <w:tcW w:w="1134" w:type="dxa"/>
            <w:hideMark/>
          </w:tcPr>
          <w:p w14:paraId="564F4A07" w14:textId="2417E25A" w:rsidR="00AF2215" w:rsidRPr="0020490E" w:rsidRDefault="00AF2215" w:rsidP="00AF2215">
            <w:pPr>
              <w:spacing w:line="220" w:lineRule="exact"/>
            </w:pPr>
            <w:r w:rsidRPr="0020490E">
              <w:t>110</w:t>
            </w:r>
            <w:r w:rsidR="001C5521" w:rsidRPr="0020490E">
              <w:rPr>
                <w:rFonts w:hint="eastAsia"/>
              </w:rPr>
              <w:t xml:space="preserve">, </w:t>
            </w:r>
            <w:r w:rsidRPr="0020490E">
              <w:t>102</w:t>
            </w:r>
          </w:p>
        </w:tc>
        <w:tc>
          <w:tcPr>
            <w:tcW w:w="1281" w:type="dxa"/>
            <w:noWrap/>
            <w:hideMark/>
          </w:tcPr>
          <w:p w14:paraId="3AD7D771" w14:textId="14CF6252" w:rsidR="00AF2215" w:rsidRPr="0020490E" w:rsidRDefault="00523C02" w:rsidP="00AF2215">
            <w:pPr>
              <w:spacing w:line="220" w:lineRule="exact"/>
            </w:pPr>
            <w:r w:rsidRPr="0020490E">
              <w:t>https://www.nature.com/articles/s41929-021-00730-x</w:t>
            </w:r>
          </w:p>
        </w:tc>
        <w:tc>
          <w:tcPr>
            <w:tcW w:w="850" w:type="dxa"/>
            <w:noWrap/>
            <w:hideMark/>
          </w:tcPr>
          <w:p w14:paraId="0570EF48" w14:textId="77777777" w:rsidR="00AF2215" w:rsidRPr="0020490E" w:rsidRDefault="00AF2215" w:rsidP="00AF2215">
            <w:pPr>
              <w:spacing w:line="220" w:lineRule="exact"/>
            </w:pPr>
            <w:r w:rsidRPr="0020490E">
              <w:t>mp-1069815</w:t>
            </w:r>
          </w:p>
        </w:tc>
        <w:tc>
          <w:tcPr>
            <w:tcW w:w="3827" w:type="dxa"/>
            <w:hideMark/>
          </w:tcPr>
          <w:p w14:paraId="58985FD7" w14:textId="3711B1C4" w:rsidR="00AF2215" w:rsidRPr="0020490E" w:rsidRDefault="00AF2215" w:rsidP="00AF2215">
            <w:pPr>
              <w:spacing w:line="220" w:lineRule="exact"/>
            </w:pPr>
            <w:r w:rsidRPr="0020490E">
              <w:t>(1, 1, 1), 0.08135, 0.05759, 0.0</w:t>
            </w:r>
            <w:r w:rsidRPr="0020490E">
              <w:br/>
              <w:t>(1, 1, 1), 0.25614, 0.05638, 0.0</w:t>
            </w:r>
            <w:r w:rsidRPr="0020490E">
              <w:br/>
              <w:t>(2, 2, 1), 0.04067, 0.05399, 0.0</w:t>
            </w:r>
            <w:r w:rsidRPr="0020490E">
              <w:br/>
              <w:t>(2, 2, 1), 0.12807, 0.05348, 0.0</w:t>
            </w:r>
            <w:r w:rsidRPr="0020490E">
              <w:br/>
              <w:t>(2, 2, 1), 0.25, 0.05127, 0.0</w:t>
            </w:r>
            <w:r w:rsidRPr="0020490E">
              <w:br/>
              <w:t>(2, 1, 2), 0.08532, 0.06079, 0.0</w:t>
            </w:r>
            <w:r w:rsidRPr="0020490E">
              <w:br/>
            </w:r>
            <w:r w:rsidRPr="0020490E">
              <w:lastRenderedPageBreak/>
              <w:t>(2, 1, 2), 0.25, 0.06029, 0.0</w:t>
            </w:r>
            <w:r w:rsidRPr="0020490E">
              <w:br/>
              <w:t>(2, 1, 1), 0.11994, 0.05702, 0.06701</w:t>
            </w:r>
            <w:r w:rsidRPr="0020490E">
              <w:br/>
              <w:t>(2, 1, 0), 0.08333, 0.05259, 0.0</w:t>
            </w:r>
            <w:r w:rsidRPr="0020490E">
              <w:br/>
              <w:t>(2, 1, 0), 0.25, 0.05492, 0.0</w:t>
            </w:r>
            <w:r w:rsidRPr="0020490E">
              <w:br/>
              <w:t>(2, 0, 1), 0.04266, 0.06432, 0.0</w:t>
            </w:r>
            <w:r w:rsidRPr="0020490E">
              <w:br/>
              <w:t>(2, 0, 1), 0.12193, 0.06199, 0.0</w:t>
            </w:r>
            <w:r w:rsidRPr="0020490E">
              <w:br/>
              <w:t>(1, 1, 1), 0.5, 0.05349, 0.0</w:t>
            </w:r>
            <w:r w:rsidRPr="0020490E">
              <w:br/>
              <w:t>(2, 0, 1), 0.25, 0.06478, 0.0</w:t>
            </w:r>
            <w:r w:rsidRPr="0020490E">
              <w:br/>
              <w:t>(2, -1, 2), 0.08135, 0.0576, 0.0</w:t>
            </w:r>
            <w:r w:rsidRPr="0020490E">
              <w:br/>
              <w:t>(2, -1, 2), 0.25, 0.0619, 0.0</w:t>
            </w:r>
            <w:r w:rsidRPr="0020490E">
              <w:br/>
              <w:t>(1, 0, 2), 0.08532, 0.06321, 0.0</w:t>
            </w:r>
            <w:r w:rsidRPr="0020490E">
              <w:br/>
              <w:t>(1, 0, 2), 0.25, 0.06879, 0.0</w:t>
            </w:r>
            <w:r w:rsidRPr="0020490E">
              <w:br/>
              <w:t>(1, 1, 0), 0.5, 0.04817, 0.93299</w:t>
            </w:r>
            <w:r w:rsidRPr="0020490E">
              <w:br/>
              <w:t>(1, 0, 1), 0.23989, 0.06639, 0.0</w:t>
            </w:r>
            <w:r w:rsidRPr="0020490E">
              <w:br/>
              <w:t>(1, 0, 0), 0.16667, 0.05461, 0.0</w:t>
            </w:r>
            <w:r w:rsidRPr="0020490E">
              <w:br/>
              <w:t>(1, 0, 0), 0.5, 0.06209, 0.0</w:t>
            </w:r>
            <w:r w:rsidRPr="0020490E">
              <w:br/>
              <w:t>(0, 0, 1), 0.08135, 0.06223, 0.0</w:t>
            </w:r>
            <w:r w:rsidRPr="0020490E">
              <w:br/>
              <w:t>(0, 0, 1), 0.25614, 0.06874, 0.0</w:t>
            </w:r>
            <w:r w:rsidRPr="0020490E">
              <w:br/>
              <w:t>(0, 0, 1), 0.5, 0.05529, 0.0</w:t>
            </w:r>
          </w:p>
        </w:tc>
        <w:tc>
          <w:tcPr>
            <w:tcW w:w="846" w:type="dxa"/>
            <w:noWrap/>
            <w:hideMark/>
          </w:tcPr>
          <w:p w14:paraId="68A1AE45" w14:textId="77777777" w:rsidR="00AF2215" w:rsidRPr="0020490E" w:rsidRDefault="00AF2215" w:rsidP="00AF2215">
            <w:pPr>
              <w:spacing w:line="220" w:lineRule="exact"/>
            </w:pPr>
            <w:r w:rsidRPr="0020490E">
              <w:lastRenderedPageBreak/>
              <w:t>1</w:t>
            </w:r>
          </w:p>
        </w:tc>
        <w:tc>
          <w:tcPr>
            <w:tcW w:w="619" w:type="dxa"/>
            <w:noWrap/>
            <w:hideMark/>
          </w:tcPr>
          <w:p w14:paraId="1DA76DE0" w14:textId="77777777" w:rsidR="00AF2215" w:rsidRPr="0020490E" w:rsidRDefault="00AF2215" w:rsidP="00AF2215">
            <w:pPr>
              <w:spacing w:line="220" w:lineRule="exact"/>
            </w:pPr>
            <w:r w:rsidRPr="0020490E">
              <w:t>2</w:t>
            </w:r>
          </w:p>
        </w:tc>
      </w:tr>
      <w:tr w:rsidR="00AF2215" w:rsidRPr="0020490E" w14:paraId="56C69C2B" w14:textId="77777777" w:rsidTr="00960BC6">
        <w:trPr>
          <w:trHeight w:val="20"/>
        </w:trPr>
        <w:tc>
          <w:tcPr>
            <w:tcW w:w="846" w:type="dxa"/>
            <w:noWrap/>
            <w:hideMark/>
          </w:tcPr>
          <w:p w14:paraId="13EA18DD" w14:textId="40B73108" w:rsidR="00AF2215" w:rsidRPr="0020490E" w:rsidRDefault="00AF2215" w:rsidP="00AF2215">
            <w:pPr>
              <w:spacing w:line="220" w:lineRule="exact"/>
            </w:pPr>
            <w:r w:rsidRPr="0020490E">
              <w:t>PtSn</w:t>
            </w:r>
            <w:r w:rsidR="0042740E" w:rsidRPr="0020490E">
              <w:t xml:space="preserve"> </w:t>
            </w:r>
            <w:r w:rsidR="0042740E" w:rsidRPr="0020490E">
              <w:fldChar w:fldCharType="begin"/>
            </w:r>
            <w:r w:rsidR="00E60A76" w:rsidRPr="0020490E">
              <w:instrText xml:space="preserve"> ADDIN EN.CITE &lt;EndNote&gt;&lt;Cite&gt;&lt;Author&gt;Pei&lt;/Author&gt;&lt;Year&gt;2017&lt;/Year&gt;&lt;RecNum&gt;255&lt;/RecNum&gt;&lt;DisplayText&gt;&lt;style face="superscript"&gt;15&lt;/style&gt;&lt;/DisplayText&gt;&lt;record&gt;&lt;rec-number&gt;255&lt;/rec-number&gt;&lt;foreign-keys&gt;&lt;key app="EN" db-id="2tssdvffy5r9phevxsk5r5w2ds5prp5z0vxe" timestamp="1720573849"&gt;255&lt;/key&gt;&lt;/foreign-keys&gt;&lt;ref-type name="Journal Article"&gt;17&lt;/ref-type&gt;&lt;contributors&gt;&lt;authors&gt;&lt;author&gt;Pei, Yuchen&lt;/author&gt;&lt;author&gt;Qi, Zhiyuan&lt;/author&gt;&lt;author&gt;Goh, Tian Wei&lt;/author&gt;&lt;author&gt;Wang, Lin-Lin&lt;/author&gt;&lt;author&gt;Maligal-Ganesh, Raghu V.&lt;/author&gt;&lt;author&gt;MacMurdo, Heather L.&lt;/author&gt;&lt;author&gt;Zhang, Shiran&lt;/author&gt;&lt;author&gt;Xiao, Chaoxian&lt;/author&gt;&lt;author&gt;Li, Xinle&lt;/author&gt;&lt;author&gt;Tao, Franklin&lt;/author&gt;&lt;author&gt;Johnson, Duane D.&lt;/author&gt;&lt;author&gt;Huang, Wenyu&lt;/author&gt;&lt;/authors&gt;&lt;/contributors&gt;&lt;titles&gt;&lt;title&gt;Intermetallic structures with atomic precision for selective hydrogenation of nitroarenes&lt;/title&gt;&lt;secondary-title&gt;Journal of Catalysis&lt;/secondary-title&gt;&lt;/titles&gt;&lt;periodical&gt;&lt;full-title&gt;Journal of Catalysis&lt;/full-title&gt;&lt;/periodical&gt;&lt;pages&gt;307-314&lt;/pages&gt;&lt;volume&gt;356&lt;/volume&gt;&lt;keywords&gt;&lt;keyword&gt;Intermetallic compounds&lt;/keyword&gt;&lt;keyword&gt;Platinum-tin alloy&lt;/keyword&gt;&lt;keyword&gt;3-Nitrostyrene&lt;/keyword&gt;&lt;keyword&gt;Threefold site&lt;/keyword&gt;&lt;keyword&gt;Horiuti-Polany mechanism&lt;/keyword&gt;&lt;keyword&gt;Hydrogen dissociation&lt;/keyword&gt;&lt;/keywords&gt;&lt;dates&gt;&lt;year&gt;2017&lt;/year&gt;&lt;pub-dates&gt;&lt;date&gt;2017/12/01/&lt;/date&gt;&lt;/pub-dates&gt;&lt;/dates&gt;&lt;isbn&gt;0021-9517&lt;/isbn&gt;&lt;urls&gt;&lt;related-urls&gt;&lt;url&gt;https://www.sciencedirect.com/science/article/pii/S0021951717303627&lt;/url&gt;&lt;/related-urls&gt;&lt;/urls&gt;&lt;electronic-resource-num&gt;https://doi.org/10.1016/j.jcat.2017.10.011&lt;/electronic-resource-num&gt;&lt;/record&gt;&lt;/Cite&gt;&lt;/EndNote&gt;</w:instrText>
            </w:r>
            <w:r w:rsidR="0042740E" w:rsidRPr="0020490E">
              <w:fldChar w:fldCharType="separate"/>
            </w:r>
            <w:r w:rsidR="00E60A76" w:rsidRPr="0020490E">
              <w:rPr>
                <w:vertAlign w:val="superscript"/>
              </w:rPr>
              <w:t>15</w:t>
            </w:r>
            <w:r w:rsidR="0042740E" w:rsidRPr="0020490E">
              <w:fldChar w:fldCharType="end"/>
            </w:r>
          </w:p>
        </w:tc>
        <w:tc>
          <w:tcPr>
            <w:tcW w:w="1134" w:type="dxa"/>
            <w:hideMark/>
          </w:tcPr>
          <w:p w14:paraId="16C8A0FE" w14:textId="4E3F3B46" w:rsidR="00AF2215" w:rsidRPr="0020490E" w:rsidRDefault="00AF2215" w:rsidP="00AF2215">
            <w:pPr>
              <w:spacing w:line="220" w:lineRule="exact"/>
            </w:pPr>
            <w:r w:rsidRPr="0020490E">
              <w:t>100</w:t>
            </w:r>
          </w:p>
        </w:tc>
        <w:tc>
          <w:tcPr>
            <w:tcW w:w="1281" w:type="dxa"/>
            <w:noWrap/>
            <w:hideMark/>
          </w:tcPr>
          <w:p w14:paraId="29D4E76C" w14:textId="77777777" w:rsidR="00AF2215" w:rsidRPr="0020490E" w:rsidRDefault="00AF2215" w:rsidP="00AF2215">
            <w:pPr>
              <w:spacing w:line="220" w:lineRule="exact"/>
            </w:pPr>
            <w:r w:rsidRPr="0020490E">
              <w:t>https://www.sciencedirect.com/science/article/pii/S0021951717303627'</w:t>
            </w:r>
          </w:p>
        </w:tc>
        <w:tc>
          <w:tcPr>
            <w:tcW w:w="850" w:type="dxa"/>
            <w:noWrap/>
            <w:hideMark/>
          </w:tcPr>
          <w:p w14:paraId="67BEE815" w14:textId="77777777" w:rsidR="00AF2215" w:rsidRPr="0020490E" w:rsidRDefault="00AF2215" w:rsidP="00AF2215">
            <w:pPr>
              <w:spacing w:line="220" w:lineRule="exact"/>
            </w:pPr>
            <w:r w:rsidRPr="0020490E">
              <w:t>mp-19856</w:t>
            </w:r>
          </w:p>
        </w:tc>
        <w:tc>
          <w:tcPr>
            <w:tcW w:w="3827" w:type="dxa"/>
            <w:hideMark/>
          </w:tcPr>
          <w:p w14:paraId="21DA6345" w14:textId="15AC10DE" w:rsidR="00AF2215" w:rsidRPr="0020490E" w:rsidRDefault="00AF2215" w:rsidP="00AF2215">
            <w:pPr>
              <w:spacing w:line="220" w:lineRule="exact"/>
            </w:pPr>
            <w:r w:rsidRPr="0020490E">
              <w:t>(1, 1, 1), 0.125, 0.06232, 0.01637</w:t>
            </w:r>
            <w:r w:rsidRPr="0020490E">
              <w:br/>
              <w:t>(1, 1, 0), 0.5, 0.06088, 0.35669</w:t>
            </w:r>
            <w:r w:rsidRPr="0020490E">
              <w:br/>
              <w:t>(2, 1, 1), 0.10417, 0.06262, 0.0</w:t>
            </w:r>
            <w:r w:rsidRPr="0020490E">
              <w:br/>
              <w:t>(2, 1, 1), 0.22917, 0.07047, 0.0</w:t>
            </w:r>
            <w:r w:rsidRPr="0020490E">
              <w:br/>
              <w:t>(2, 1, 0), 0.08333, 0.06356, 0.0</w:t>
            </w:r>
            <w:r w:rsidRPr="0020490E">
              <w:br/>
              <w:t>(2, 1, 0), 0.25, 0.05572, 0.0</w:t>
            </w:r>
            <w:r w:rsidRPr="0020490E">
              <w:br/>
              <w:t>(2, 0, 1), 0.02083, 0.05878, 0.0</w:t>
            </w:r>
            <w:r w:rsidRPr="0020490E">
              <w:br/>
              <w:t>(2, 0, 1), 0.14583, 0.07518, 0.0</w:t>
            </w:r>
            <w:r w:rsidRPr="0020490E">
              <w:br/>
              <w:t>(2, -1, 2), 0.125, 0.06572, 0.0</w:t>
            </w:r>
            <w:r w:rsidRPr="0020490E">
              <w:br/>
              <w:t>(1, 0, 2), 0.04167, 0.07044, 0.49303</w:t>
            </w:r>
            <w:r w:rsidRPr="0020490E">
              <w:br/>
              <w:t>(1, 0, 2), 0.25, 0.0609, 0.0</w:t>
            </w:r>
            <w:r w:rsidRPr="0020490E">
              <w:br/>
              <w:t>(1, 0, 1), 0.20833, 0.05907, 0.0</w:t>
            </w:r>
            <w:r w:rsidRPr="0020490E">
              <w:br/>
              <w:t>(1, 0, 1), 0.45833, 0.08481, 0.0</w:t>
            </w:r>
            <w:r w:rsidRPr="0020490E">
              <w:br/>
              <w:t>(1, 0, 0), 0.16667, 0.08137, 0.0</w:t>
            </w:r>
            <w:r w:rsidRPr="0020490E">
              <w:br/>
              <w:t>(1, 0, 0), 0.5, 0.04908, 0.0</w:t>
            </w:r>
            <w:r w:rsidRPr="0020490E">
              <w:br/>
              <w:t>(0, 0, 1), 0.125, 0.08853, 0.0</w:t>
            </w:r>
            <w:r w:rsidRPr="0020490E">
              <w:br/>
              <w:t>(2, 2, 1), 0.0625, 0.06193, 0.13391</w:t>
            </w:r>
            <w:r w:rsidRPr="0020490E">
              <w:br/>
              <w:t>(2, 1, 2), 0.04167, 0.06125, 0.0</w:t>
            </w:r>
            <w:r w:rsidRPr="0020490E">
              <w:br/>
              <w:t>(2, 1, 2), 0.25, 0.06653, 0.0</w:t>
            </w:r>
          </w:p>
        </w:tc>
        <w:tc>
          <w:tcPr>
            <w:tcW w:w="846" w:type="dxa"/>
            <w:noWrap/>
            <w:hideMark/>
          </w:tcPr>
          <w:p w14:paraId="521F0849" w14:textId="77777777" w:rsidR="00AF2215" w:rsidRPr="0020490E" w:rsidRDefault="00AF2215" w:rsidP="00AF2215">
            <w:pPr>
              <w:spacing w:line="220" w:lineRule="exact"/>
            </w:pPr>
            <w:r w:rsidRPr="0020490E">
              <w:t>0</w:t>
            </w:r>
          </w:p>
        </w:tc>
        <w:tc>
          <w:tcPr>
            <w:tcW w:w="619" w:type="dxa"/>
            <w:noWrap/>
            <w:hideMark/>
          </w:tcPr>
          <w:p w14:paraId="0B8DB788" w14:textId="77777777" w:rsidR="00AF2215" w:rsidRPr="0020490E" w:rsidRDefault="00AF2215" w:rsidP="00AF2215">
            <w:pPr>
              <w:spacing w:line="220" w:lineRule="exact"/>
            </w:pPr>
            <w:r w:rsidRPr="0020490E">
              <w:t>1</w:t>
            </w:r>
          </w:p>
        </w:tc>
      </w:tr>
      <w:tr w:rsidR="00AF2215" w:rsidRPr="0020490E" w14:paraId="0CB3789B" w14:textId="77777777" w:rsidTr="00960BC6">
        <w:trPr>
          <w:trHeight w:val="20"/>
        </w:trPr>
        <w:tc>
          <w:tcPr>
            <w:tcW w:w="846" w:type="dxa"/>
            <w:noWrap/>
            <w:hideMark/>
          </w:tcPr>
          <w:p w14:paraId="1C620D91" w14:textId="62D733A3" w:rsidR="00AF2215" w:rsidRPr="0020490E" w:rsidRDefault="00AF2215" w:rsidP="00AF2215">
            <w:pPr>
              <w:spacing w:line="220" w:lineRule="exact"/>
            </w:pPr>
            <w:r w:rsidRPr="0020490E">
              <w:t>PdCu</w:t>
            </w:r>
            <w:r w:rsidR="000B56B7" w:rsidRPr="0020490E">
              <w:t xml:space="preserve"> </w:t>
            </w:r>
            <w:r w:rsidR="000B56B7" w:rsidRPr="0020490E">
              <w:fldChar w:fldCharType="begin"/>
            </w:r>
            <w:r w:rsidR="00E60A76" w:rsidRPr="0020490E">
              <w:instrText xml:space="preserve"> ADDIN EN.CITE &lt;EndNote&gt;&lt;Cite&gt;&lt;Author&gt;Gholinejad&lt;/Author&gt;&lt;Year&gt;2018&lt;/Year&gt;&lt;RecNum&gt;256&lt;/RecNum&gt;&lt;DisplayText&gt;&lt;style face="superscript"&gt;16&lt;/style&gt;&lt;/DisplayText&gt;&lt;record&gt;&lt;rec-number&gt;256&lt;/rec-number&gt;&lt;foreign-keys&gt;&lt;key app="EN" db-id="2tssdvffy5r9phevxsk5r5w2ds5prp5z0vxe" timestamp="1720573871"&gt;256&lt;/key&gt;&lt;/foreign-keys&gt;&lt;ref-type name="Journal Article"&gt;17&lt;/ref-type&gt;&lt;contributors&gt;&lt;authors&gt;&lt;author&gt;Gholinejad, Mohammad&lt;/author&gt;&lt;author&gt;Bahrami, Maedeh&lt;/author&gt;&lt;author&gt;Nájera, Carmen&lt;/author&gt;&lt;author&gt;Pullithadathil, Biji&lt;/author&gt;&lt;/authors&gt;&lt;/contributors&gt;&lt;titles&gt;&lt;title&gt;Magnesium oxide supported bimetallic Pd/Cu nanoparticles as an efficient catalyst for Sonogashira reaction&lt;/title&gt;&lt;secondary-title&gt;Journal of Catalysis&lt;/secondary-title&gt;&lt;/titles&gt;&lt;periodical&gt;&lt;full-title&gt;Journal of Catalysis&lt;/full-title&gt;&lt;/periodical&gt;&lt;pages&gt;81-91&lt;/pages&gt;&lt;volume&gt;363&lt;/volume&gt;&lt;keywords&gt;&lt;keyword&gt;Sonogashira&lt;/keyword&gt;&lt;keyword&gt;Magnesium oxide&lt;/keyword&gt;&lt;keyword&gt;Palladium&lt;/keyword&gt;&lt;keyword&gt;Copper&lt;/keyword&gt;&lt;keyword&gt;Supported catalyst&lt;/keyword&gt;&lt;/keywords&gt;&lt;dates&gt;&lt;year&gt;2018&lt;/year&gt;&lt;pub-dates&gt;&lt;date&gt;2018/07/01/&lt;/date&gt;&lt;/pub-dates&gt;&lt;/dates&gt;&lt;isbn&gt;0021-9517&lt;/isbn&gt;&lt;urls&gt;&lt;related-urls&gt;&lt;url&gt;https://www.sciencedirect.com/science/article/pii/S0021951718300861&lt;/url&gt;&lt;/related-urls&gt;&lt;/urls&gt;&lt;electronic-resource-num&gt;https://doi.org/10.1016/j.jcat.2018.02.028&lt;/electronic-resource-num&gt;&lt;/record&gt;&lt;/Cite&gt;&lt;/EndNote&gt;</w:instrText>
            </w:r>
            <w:r w:rsidR="000B56B7" w:rsidRPr="0020490E">
              <w:fldChar w:fldCharType="separate"/>
            </w:r>
            <w:r w:rsidR="00E60A76" w:rsidRPr="0020490E">
              <w:rPr>
                <w:vertAlign w:val="superscript"/>
              </w:rPr>
              <w:t>16</w:t>
            </w:r>
            <w:r w:rsidR="000B56B7" w:rsidRPr="0020490E">
              <w:fldChar w:fldCharType="end"/>
            </w:r>
          </w:p>
        </w:tc>
        <w:tc>
          <w:tcPr>
            <w:tcW w:w="1134" w:type="dxa"/>
            <w:hideMark/>
          </w:tcPr>
          <w:p w14:paraId="78AF3562" w14:textId="77777777" w:rsidR="00AF2215" w:rsidRPr="0020490E" w:rsidRDefault="00AF2215" w:rsidP="00AF2215">
            <w:pPr>
              <w:spacing w:line="220" w:lineRule="exact"/>
            </w:pPr>
            <w:r w:rsidRPr="0020490E">
              <w:t>111</w:t>
            </w:r>
          </w:p>
        </w:tc>
        <w:tc>
          <w:tcPr>
            <w:tcW w:w="1281" w:type="dxa"/>
            <w:noWrap/>
            <w:hideMark/>
          </w:tcPr>
          <w:p w14:paraId="749FFC44" w14:textId="77777777" w:rsidR="00AF2215" w:rsidRPr="0020490E" w:rsidRDefault="00AF2215" w:rsidP="00AF2215">
            <w:pPr>
              <w:spacing w:line="220" w:lineRule="exact"/>
            </w:pPr>
            <w:r w:rsidRPr="0020490E">
              <w:t>https://www.sciencedirect.com/science/article/pii/S0021951718300861</w:t>
            </w:r>
          </w:p>
        </w:tc>
        <w:tc>
          <w:tcPr>
            <w:tcW w:w="850" w:type="dxa"/>
            <w:noWrap/>
            <w:hideMark/>
          </w:tcPr>
          <w:p w14:paraId="389DACB9" w14:textId="77777777" w:rsidR="00AF2215" w:rsidRPr="0020490E" w:rsidRDefault="00AF2215" w:rsidP="00AF2215">
            <w:pPr>
              <w:spacing w:line="220" w:lineRule="exact"/>
            </w:pPr>
            <w:r w:rsidRPr="0020490E">
              <w:t>mp-580357</w:t>
            </w:r>
          </w:p>
        </w:tc>
        <w:tc>
          <w:tcPr>
            <w:tcW w:w="3827" w:type="dxa"/>
            <w:hideMark/>
          </w:tcPr>
          <w:p w14:paraId="13F7FDF7" w14:textId="48B9CE17" w:rsidR="00AF2215" w:rsidRPr="0020490E" w:rsidRDefault="00AF2215" w:rsidP="00AF2215">
            <w:pPr>
              <w:spacing w:line="220" w:lineRule="exact"/>
            </w:pPr>
            <w:r w:rsidRPr="0020490E">
              <w:t>(1, 1, 1), 0.5, 0.08263, 0.52145</w:t>
            </w:r>
            <w:r w:rsidRPr="0020490E">
              <w:br/>
              <w:t>(1, 1, 0), 0.25, 0.09736, 0.0</w:t>
            </w:r>
            <w:r w:rsidRPr="0020490E">
              <w:br/>
              <w:t>(1, 0, 0), 0.25, 0.0932, 0.19956</w:t>
            </w:r>
            <w:r w:rsidRPr="0020490E">
              <w:br/>
              <w:t>(2, 2, 1), 0.125, 0.0917, 0.15461</w:t>
            </w:r>
            <w:r w:rsidRPr="0020490E">
              <w:br/>
              <w:t>(2, 1, 1), 0.125, 0.09406, 0.11525</w:t>
            </w:r>
            <w:r w:rsidRPr="0020490E">
              <w:br/>
              <w:t>(2, 1, 0), 0.125, 0.10153, 0.00913</w:t>
            </w:r>
          </w:p>
        </w:tc>
        <w:tc>
          <w:tcPr>
            <w:tcW w:w="846" w:type="dxa"/>
            <w:noWrap/>
            <w:hideMark/>
          </w:tcPr>
          <w:p w14:paraId="2BD6AE85" w14:textId="77777777" w:rsidR="00AF2215" w:rsidRPr="0020490E" w:rsidRDefault="00AF2215" w:rsidP="00AF2215">
            <w:pPr>
              <w:spacing w:line="220" w:lineRule="exact"/>
            </w:pPr>
            <w:r w:rsidRPr="0020490E">
              <w:t>1</w:t>
            </w:r>
          </w:p>
        </w:tc>
        <w:tc>
          <w:tcPr>
            <w:tcW w:w="619" w:type="dxa"/>
            <w:noWrap/>
            <w:hideMark/>
          </w:tcPr>
          <w:p w14:paraId="65F1EA39" w14:textId="77777777" w:rsidR="00AF2215" w:rsidRPr="0020490E" w:rsidRDefault="00AF2215" w:rsidP="00AF2215">
            <w:pPr>
              <w:spacing w:line="220" w:lineRule="exact"/>
            </w:pPr>
            <w:r w:rsidRPr="0020490E">
              <w:t>1</w:t>
            </w:r>
          </w:p>
        </w:tc>
      </w:tr>
      <w:tr w:rsidR="00AF2215" w:rsidRPr="0020490E" w14:paraId="5384B7BF" w14:textId="77777777" w:rsidTr="00960BC6">
        <w:trPr>
          <w:trHeight w:val="20"/>
        </w:trPr>
        <w:tc>
          <w:tcPr>
            <w:tcW w:w="846" w:type="dxa"/>
            <w:noWrap/>
            <w:hideMark/>
          </w:tcPr>
          <w:p w14:paraId="5C269B5D" w14:textId="287AF2CC" w:rsidR="00AF2215" w:rsidRPr="0020490E" w:rsidRDefault="00AF2215" w:rsidP="00AF2215">
            <w:pPr>
              <w:spacing w:line="220" w:lineRule="exact"/>
            </w:pPr>
            <w:r w:rsidRPr="0020490E">
              <w:t>CoPt3</w:t>
            </w:r>
            <w:r w:rsidR="006A4865" w:rsidRPr="0020490E">
              <w:t xml:space="preserve"> </w:t>
            </w:r>
            <w:r w:rsidR="006A4865" w:rsidRPr="0020490E">
              <w:fldChar w:fldCharType="begin"/>
            </w:r>
            <w:r w:rsidR="00E60A76" w:rsidRPr="0020490E">
              <w:instrText xml:space="preserve"> ADDIN EN.CITE &lt;EndNote&gt;&lt;Cite&gt;&lt;Author&gt;He&lt;/Author&gt;&lt;Year&gt;2018&lt;/Year&gt;&lt;RecNum&gt;257&lt;/RecNum&gt;&lt;DisplayText&gt;&lt;style face="superscript"&gt;17&lt;/style&gt;&lt;/DisplayText&gt;&lt;record&gt;&lt;rec-number&gt;257&lt;/rec-number&gt;&lt;foreign-keys&gt;&lt;key app="EN" db-id="2tssdvffy5r9phevxsk5r5w2ds5prp5z0vxe" timestamp="1720573898"&gt;257&lt;/key&gt;&lt;/foreign-keys&gt;&lt;ref-type name="Journal Article"&gt;17&lt;/ref-type&gt;&lt;contributors&gt;&lt;authors&gt;&lt;author&gt;He, Chunyong&lt;/author&gt;&lt;author&gt;Zhang, Shengkai&lt;/author&gt;&lt;author&gt;Tao, Juzhou&lt;/author&gt;&lt;author&gt;Shen, Pei Kang&lt;/author&gt;&lt;/authors&gt;&lt;/contributors&gt;&lt;titles&gt;&lt;title&gt;One-step solid state synthesis of PtCo nanocubes/graphene nanocomposites as advanced oxygen reduction reaction electrocatalysts&lt;/title&gt;&lt;secondary-title&gt;Journal of Catalysis&lt;/secondary-title&gt;&lt;/titles&gt;&lt;periodical&gt;&lt;full-title&gt;Journal of Catalysis&lt;/full-title&gt;&lt;/periodical&gt;&lt;pages&gt;85-93&lt;/pages&gt;&lt;volume&gt;362&lt;/volume&gt;&lt;keywords&gt;&lt;keyword&gt;PtCo nanocubes&lt;/keyword&gt;&lt;keyword&gt;Graphene&lt;/keyword&gt;&lt;keyword&gt;Core–shell structure&lt;/keyword&gt;&lt;keyword&gt;Solid state synthesis&lt;/keyword&gt;&lt;keyword&gt;Oxygen reduction reaction&lt;/keyword&gt;&lt;/keywords&gt;&lt;dates&gt;&lt;year&gt;2018&lt;/year&gt;&lt;pub-dates&gt;&lt;date&gt;2018/06/01/&lt;/date&gt;&lt;/pub-dates&gt;&lt;/dates&gt;&lt;isbn&gt;0021-9517&lt;/isbn&gt;&lt;urls&gt;&lt;related-urls&gt;&lt;url&gt;https://www.sciencedirect.com/science/article/pii/S002195171830126X&lt;/url&gt;&lt;/related-urls&gt;&lt;/urls&gt;&lt;electronic-resource-num&gt;https://doi.org/10.1016/j.jcat.2018.03.025&lt;/electronic-resource-num&gt;&lt;/record&gt;&lt;/Cite&gt;&lt;/EndNote&gt;</w:instrText>
            </w:r>
            <w:r w:rsidR="006A4865" w:rsidRPr="0020490E">
              <w:fldChar w:fldCharType="separate"/>
            </w:r>
            <w:r w:rsidR="00E60A76" w:rsidRPr="0020490E">
              <w:rPr>
                <w:vertAlign w:val="superscript"/>
              </w:rPr>
              <w:t>17</w:t>
            </w:r>
            <w:r w:rsidR="006A4865" w:rsidRPr="0020490E">
              <w:fldChar w:fldCharType="end"/>
            </w:r>
          </w:p>
        </w:tc>
        <w:tc>
          <w:tcPr>
            <w:tcW w:w="1134" w:type="dxa"/>
            <w:hideMark/>
          </w:tcPr>
          <w:p w14:paraId="50231C72" w14:textId="77777777" w:rsidR="00AF2215" w:rsidRPr="0020490E" w:rsidRDefault="00AF2215" w:rsidP="00AF2215">
            <w:pPr>
              <w:spacing w:line="220" w:lineRule="exact"/>
            </w:pPr>
            <w:r w:rsidRPr="0020490E">
              <w:t>111</w:t>
            </w:r>
          </w:p>
        </w:tc>
        <w:tc>
          <w:tcPr>
            <w:tcW w:w="1281" w:type="dxa"/>
            <w:noWrap/>
            <w:hideMark/>
          </w:tcPr>
          <w:p w14:paraId="6E071D33" w14:textId="77777777" w:rsidR="00AF2215" w:rsidRPr="0020490E" w:rsidRDefault="00AF2215" w:rsidP="00AF2215">
            <w:pPr>
              <w:spacing w:line="220" w:lineRule="exact"/>
            </w:pPr>
            <w:r w:rsidRPr="0020490E">
              <w:t>['https://www.sciencedirect.com/science/article/pii/S002195171830126X']</w:t>
            </w:r>
          </w:p>
        </w:tc>
        <w:tc>
          <w:tcPr>
            <w:tcW w:w="850" w:type="dxa"/>
            <w:noWrap/>
            <w:hideMark/>
          </w:tcPr>
          <w:p w14:paraId="21F81AED" w14:textId="77777777" w:rsidR="00AF2215" w:rsidRPr="0020490E" w:rsidRDefault="00AF2215" w:rsidP="00AF2215">
            <w:pPr>
              <w:spacing w:line="220" w:lineRule="exact"/>
            </w:pPr>
            <w:r w:rsidRPr="0020490E">
              <w:t>mp-922</w:t>
            </w:r>
          </w:p>
        </w:tc>
        <w:tc>
          <w:tcPr>
            <w:tcW w:w="3827" w:type="dxa"/>
            <w:hideMark/>
          </w:tcPr>
          <w:p w14:paraId="462DB111" w14:textId="55EFD670" w:rsidR="00AF2215" w:rsidRPr="0020490E" w:rsidRDefault="00AF2215" w:rsidP="00AF2215">
            <w:pPr>
              <w:spacing w:line="220" w:lineRule="exact"/>
            </w:pPr>
            <w:r w:rsidRPr="0020490E">
              <w:t>(1, 1, 1), 0.5, 0.10574, 0.38914</w:t>
            </w:r>
            <w:r w:rsidRPr="0020490E">
              <w:br/>
              <w:t>(1, 1, 0), 0.25, 0.12684, 0.0</w:t>
            </w:r>
            <w:r w:rsidRPr="0020490E">
              <w:br/>
              <w:t>(1, 0, 0), 0.25, 0.12987, 0.05199</w:t>
            </w:r>
            <w:r w:rsidRPr="0020490E">
              <w:br/>
              <w:t>(2, 2, 1), 0.125, 0.11509, 0.21482</w:t>
            </w:r>
            <w:r w:rsidRPr="0020490E">
              <w:br/>
              <w:t>(2, 1, 1), 0.125, 0.11768, 0.34405</w:t>
            </w:r>
            <w:r w:rsidRPr="0020490E">
              <w:br/>
              <w:t>(2, 1, 0), 0.125, 0.13691, 0.0</w:t>
            </w:r>
          </w:p>
        </w:tc>
        <w:tc>
          <w:tcPr>
            <w:tcW w:w="846" w:type="dxa"/>
            <w:noWrap/>
            <w:hideMark/>
          </w:tcPr>
          <w:p w14:paraId="61EEB124" w14:textId="77777777" w:rsidR="00AF2215" w:rsidRPr="0020490E" w:rsidRDefault="00AF2215" w:rsidP="00AF2215">
            <w:pPr>
              <w:spacing w:line="220" w:lineRule="exact"/>
            </w:pPr>
            <w:r w:rsidRPr="0020490E">
              <w:t>1</w:t>
            </w:r>
          </w:p>
        </w:tc>
        <w:tc>
          <w:tcPr>
            <w:tcW w:w="619" w:type="dxa"/>
            <w:noWrap/>
            <w:hideMark/>
          </w:tcPr>
          <w:p w14:paraId="1D0E955C" w14:textId="77777777" w:rsidR="00AF2215" w:rsidRPr="0020490E" w:rsidRDefault="00AF2215" w:rsidP="00AF2215">
            <w:pPr>
              <w:spacing w:line="220" w:lineRule="exact"/>
            </w:pPr>
            <w:r w:rsidRPr="0020490E">
              <w:t>1</w:t>
            </w:r>
          </w:p>
        </w:tc>
      </w:tr>
      <w:tr w:rsidR="00AF2215" w:rsidRPr="0020490E" w14:paraId="6DD3D252" w14:textId="77777777" w:rsidTr="00960BC6">
        <w:trPr>
          <w:trHeight w:val="20"/>
        </w:trPr>
        <w:tc>
          <w:tcPr>
            <w:tcW w:w="846" w:type="dxa"/>
            <w:noWrap/>
            <w:hideMark/>
          </w:tcPr>
          <w:p w14:paraId="258A059C" w14:textId="1B78B7E9" w:rsidR="00AF2215" w:rsidRPr="0020490E" w:rsidRDefault="00AF2215" w:rsidP="00AF2215">
            <w:pPr>
              <w:spacing w:line="220" w:lineRule="exact"/>
            </w:pPr>
            <w:r w:rsidRPr="0020490E">
              <w:t>ZnPd</w:t>
            </w:r>
            <w:r w:rsidR="006A4865" w:rsidRPr="0020490E">
              <w:t xml:space="preserve"> </w:t>
            </w:r>
            <w:r w:rsidR="006A4865" w:rsidRPr="0020490E">
              <w:fldChar w:fldCharType="begin"/>
            </w:r>
            <w:r w:rsidR="00E60A76" w:rsidRPr="0020490E">
              <w:instrText xml:space="preserve"> ADDIN EN.CITE &lt;EndNote&gt;&lt;Cite&gt;&lt;Author&gt;Yang&lt;/Author&gt;&lt;Year&gt;2020&lt;/Year&gt;&lt;RecNum&gt;258&lt;/RecNum&gt;&lt;DisplayText&gt;&lt;style face="superscript"&gt;18&lt;/style&gt;&lt;/DisplayText&gt;&lt;record&gt;&lt;rec-number&gt;258&lt;/rec-number&gt;&lt;foreign-keys&gt;&lt;key app="EN" db-id="2tssdvffy5r9phevxsk5r5w2ds5prp5z0vxe" timestamp="1720573920"&gt;258&lt;/key&gt;&lt;/foreign-keys&gt;&lt;ref-type name="Journal Article"&gt;17&lt;/ref-type&gt;&lt;contributors&gt;&lt;authors&gt;&lt;author&gt;Yang, Hongyu&lt;/author&gt;&lt;author&gt;Wang, Kai&lt;/author&gt;&lt;author&gt;Tang, Zhenghua&lt;/author&gt;&lt;author&gt;Liu, Zhen&lt;/author&gt;&lt;author&gt;Chen, Shaowei&lt;/author&gt;&lt;/authors&gt;&lt;/contributors&gt;&lt;titles&gt;&lt;title&gt;Bimetallic PdZn nanoparticles for oxygen reduction reaction in alkaline medium: The effects of surface structure&lt;/title&gt;&lt;secondary-title&gt;Journal of Catalysis&lt;/secondary-title&gt;&lt;/titles&gt;&lt;periodical&gt;&lt;full-title&gt;Journal of Catalysis&lt;/full-title&gt;&lt;/periodical&gt;&lt;pages&gt;181-191&lt;/pages&gt;&lt;volume&gt;382&lt;/volume&gt;&lt;keywords&gt;&lt;keyword&gt;Bimetallic PdZn nanoparticles&lt;/keyword&gt;&lt;keyword&gt;Oxygen reduction reaction&lt;/keyword&gt;&lt;keyword&gt;Pd@Zn_Core-shell&lt;/keyword&gt;&lt;keyword&gt;Surface structural effects&lt;/keyword&gt;&lt;keyword&gt;Structure-performance relationship&lt;/keyword&gt;&lt;/keywords&gt;&lt;dates&gt;&lt;year&gt;2020&lt;/year&gt;&lt;pub-dates&gt;&lt;date&gt;2020/02/01/&lt;/date&gt;&lt;/pub-dates&gt;&lt;/dates&gt;&lt;isbn&gt;0021-9517&lt;/isbn&gt;&lt;urls&gt;&lt;related-urls&gt;&lt;url&gt;https://www.sciencedirect.com/science/article/pii/S0021951719306153&lt;/url&gt;&lt;/related-urls&gt;&lt;/urls&gt;&lt;electronic-resource-num&gt;https://doi.org/10.1016/j.jcat.2019.12.018&lt;/electronic-resource-num&gt;&lt;/record&gt;&lt;/Cite&gt;&lt;/EndNote&gt;</w:instrText>
            </w:r>
            <w:r w:rsidR="006A4865" w:rsidRPr="0020490E">
              <w:fldChar w:fldCharType="separate"/>
            </w:r>
            <w:r w:rsidR="00E60A76" w:rsidRPr="0020490E">
              <w:rPr>
                <w:vertAlign w:val="superscript"/>
              </w:rPr>
              <w:t>18</w:t>
            </w:r>
            <w:r w:rsidR="006A4865" w:rsidRPr="0020490E">
              <w:fldChar w:fldCharType="end"/>
            </w:r>
          </w:p>
        </w:tc>
        <w:tc>
          <w:tcPr>
            <w:tcW w:w="1134" w:type="dxa"/>
            <w:hideMark/>
          </w:tcPr>
          <w:p w14:paraId="3B0608BD" w14:textId="2577E56E" w:rsidR="00AF2215" w:rsidRPr="0020490E" w:rsidRDefault="00AF2215" w:rsidP="00AF2215">
            <w:pPr>
              <w:spacing w:line="220" w:lineRule="exact"/>
            </w:pPr>
            <w:r w:rsidRPr="0020490E">
              <w:t>200, 111</w:t>
            </w:r>
            <w:r w:rsidR="001C5521" w:rsidRPr="0020490E">
              <w:rPr>
                <w:rFonts w:hint="eastAsia"/>
              </w:rPr>
              <w:t xml:space="preserve">, </w:t>
            </w:r>
            <w:r w:rsidRPr="0020490E">
              <w:t>1</w:t>
            </w:r>
            <w:r w:rsidR="001C5521" w:rsidRPr="0020490E">
              <w:rPr>
                <w:rFonts w:hint="eastAsia"/>
              </w:rPr>
              <w:t>1</w:t>
            </w:r>
            <w:r w:rsidRPr="0020490E">
              <w:t>0</w:t>
            </w:r>
          </w:p>
        </w:tc>
        <w:tc>
          <w:tcPr>
            <w:tcW w:w="1281" w:type="dxa"/>
            <w:noWrap/>
            <w:hideMark/>
          </w:tcPr>
          <w:p w14:paraId="718A170B" w14:textId="77777777" w:rsidR="00AF2215" w:rsidRPr="0020490E" w:rsidRDefault="00AF2215" w:rsidP="00AF2215">
            <w:pPr>
              <w:spacing w:line="220" w:lineRule="exact"/>
            </w:pPr>
            <w:r w:rsidRPr="0020490E">
              <w:t>https://www.sciencedirect.com/science/article/pii/S0021951719306153</w:t>
            </w:r>
          </w:p>
        </w:tc>
        <w:tc>
          <w:tcPr>
            <w:tcW w:w="850" w:type="dxa"/>
            <w:noWrap/>
            <w:hideMark/>
          </w:tcPr>
          <w:p w14:paraId="59A2FFC6" w14:textId="77777777" w:rsidR="00AF2215" w:rsidRPr="0020490E" w:rsidRDefault="00AF2215" w:rsidP="00AF2215">
            <w:pPr>
              <w:spacing w:line="220" w:lineRule="exact"/>
            </w:pPr>
            <w:r w:rsidRPr="0020490E">
              <w:t>mp-1652</w:t>
            </w:r>
          </w:p>
        </w:tc>
        <w:tc>
          <w:tcPr>
            <w:tcW w:w="3827" w:type="dxa"/>
            <w:hideMark/>
          </w:tcPr>
          <w:p w14:paraId="5D3B35A8" w14:textId="0E85F4FF" w:rsidR="00AF2215" w:rsidRPr="0020490E" w:rsidRDefault="00AF2215" w:rsidP="00AF2215">
            <w:pPr>
              <w:spacing w:line="220" w:lineRule="exact"/>
            </w:pPr>
            <w:r w:rsidRPr="0020490E">
              <w:t>(1, 1, 1), 0.25, 0.08884, 0.0</w:t>
            </w:r>
            <w:r w:rsidRPr="0020490E">
              <w:br/>
              <w:t>(1, 1, 0), 0.5, 0.0726, 0.22822</w:t>
            </w:r>
            <w:r w:rsidRPr="0020490E">
              <w:br/>
              <w:t>(1, 1, 2), 0.25, 0.08242, 0.0</w:t>
            </w:r>
            <w:r w:rsidRPr="0020490E">
              <w:br/>
              <w:t>(1, 0, 2), 0.125, 0.08524, 0.0</w:t>
            </w:r>
            <w:r w:rsidRPr="0020490E">
              <w:br/>
              <w:t>(1, 0, 1), 0.5, 0.06858, 0.67571</w:t>
            </w:r>
            <w:r w:rsidRPr="0020490E">
              <w:br/>
              <w:t>(1, 0, 0), 0.25, 0.08853, 0.0</w:t>
            </w:r>
            <w:r w:rsidRPr="0020490E">
              <w:br/>
              <w:t>(0, 0, 1), 0.25, 0.09164, 0.01539</w:t>
            </w:r>
            <w:r w:rsidRPr="0020490E">
              <w:br/>
              <w:t>(2, 2, 1), 0.125, 0.08411, 0.0</w:t>
            </w:r>
            <w:r w:rsidRPr="0020490E">
              <w:br/>
              <w:t>(2, 1, 2), 0.125, 0.08174, 0.00108</w:t>
            </w:r>
            <w:r w:rsidRPr="0020490E">
              <w:br/>
              <w:t>(2, 1, 1), 0.25, 0.08213, 0.0</w:t>
            </w:r>
            <w:r w:rsidRPr="0020490E">
              <w:br/>
            </w:r>
            <w:r w:rsidRPr="0020490E">
              <w:lastRenderedPageBreak/>
              <w:t>(2, 1, 0), 0.125, 0.08632, 0.0</w:t>
            </w:r>
            <w:r w:rsidRPr="0020490E">
              <w:br/>
              <w:t>(2, 0, 1), 0.125, 0.07641, 0.07961</w:t>
            </w:r>
          </w:p>
        </w:tc>
        <w:tc>
          <w:tcPr>
            <w:tcW w:w="846" w:type="dxa"/>
            <w:noWrap/>
            <w:hideMark/>
          </w:tcPr>
          <w:p w14:paraId="438648FF" w14:textId="77777777" w:rsidR="00AF2215" w:rsidRPr="0020490E" w:rsidRDefault="00AF2215" w:rsidP="00AF2215">
            <w:pPr>
              <w:spacing w:line="220" w:lineRule="exact"/>
            </w:pPr>
            <w:r w:rsidRPr="0020490E">
              <w:lastRenderedPageBreak/>
              <w:t>1</w:t>
            </w:r>
          </w:p>
        </w:tc>
        <w:tc>
          <w:tcPr>
            <w:tcW w:w="619" w:type="dxa"/>
            <w:noWrap/>
            <w:hideMark/>
          </w:tcPr>
          <w:p w14:paraId="11AB25BF" w14:textId="77777777" w:rsidR="00AF2215" w:rsidRPr="0020490E" w:rsidRDefault="00AF2215" w:rsidP="00AF2215">
            <w:pPr>
              <w:spacing w:line="220" w:lineRule="exact"/>
            </w:pPr>
            <w:r w:rsidRPr="0020490E">
              <w:t>3</w:t>
            </w:r>
          </w:p>
        </w:tc>
      </w:tr>
      <w:tr w:rsidR="00AF2215" w:rsidRPr="0020490E" w14:paraId="307583D3" w14:textId="77777777" w:rsidTr="00960BC6">
        <w:trPr>
          <w:trHeight w:val="20"/>
        </w:trPr>
        <w:tc>
          <w:tcPr>
            <w:tcW w:w="846" w:type="dxa"/>
            <w:noWrap/>
            <w:hideMark/>
          </w:tcPr>
          <w:p w14:paraId="72388DFF" w14:textId="780CC4BC" w:rsidR="00AF2215" w:rsidRPr="0020490E" w:rsidRDefault="00AF2215" w:rsidP="00AF2215">
            <w:pPr>
              <w:spacing w:line="220" w:lineRule="exact"/>
            </w:pPr>
            <w:r w:rsidRPr="0020490E">
              <w:t>Ni3Cu</w:t>
            </w:r>
            <w:r w:rsidR="007501D2" w:rsidRPr="0020490E">
              <w:t xml:space="preserve"> </w:t>
            </w:r>
            <w:r w:rsidR="007501D2" w:rsidRPr="0020490E">
              <w:fldChar w:fldCharType="begin"/>
            </w:r>
            <w:r w:rsidR="00E60A76" w:rsidRPr="0020490E">
              <w:instrText xml:space="preserve"> ADDIN EN.CITE &lt;EndNote&gt;&lt;Cite&gt;&lt;Author&gt;Tang&lt;/Author&gt;&lt;Year&gt;2020&lt;/Year&gt;&lt;RecNum&gt;259&lt;/RecNum&gt;&lt;DisplayText&gt;&lt;style face="superscript"&gt;19&lt;/style&gt;&lt;/DisplayText&gt;&lt;record&gt;&lt;rec-number&gt;259&lt;/rec-number&gt;&lt;foreign-keys&gt;&lt;key app="EN" db-id="2tssdvffy5r9phevxsk5r5w2ds5prp5z0vxe" timestamp="1720573941"&gt;259&lt;/key&gt;&lt;/foreign-keys&gt;&lt;ref-type name="Journal Article"&gt;17&lt;/ref-type&gt;&lt;contributors&gt;&lt;authors&gt;&lt;author&gt;Tang, Feiying&lt;/author&gt;&lt;author&gt;Wang, Liqiang&lt;/author&gt;&lt;author&gt;Dessie Walle, Maru&lt;/author&gt;&lt;author&gt;Mustapha, Abdulhadi&lt;/author&gt;&lt;author&gt;Liu, You-Nian&lt;/author&gt;&lt;/authors&gt;&lt;/contributors&gt;&lt;titles&gt;&lt;title&gt;An alloy chemistry strategy to tailoring the d-band center of Ni by Cu for efficient and selective catalytic hydrogenation of furfural&lt;/title&gt;&lt;secondary-title&gt;Journal of Catalysis&lt;/secondary-title&gt;&lt;/titles&gt;&lt;periodical&gt;&lt;full-title&gt;Journal of Catalysis&lt;/full-title&gt;&lt;/periodical&gt;&lt;pages&gt;172-180&lt;/pages&gt;&lt;volume&gt;383&lt;/volume&gt;&lt;keywords&gt;&lt;keyword&gt;Furfural&lt;/keyword&gt;&lt;keyword&gt;Selective hydrogenation&lt;/keyword&gt;&lt;keyword&gt;Ni-Cu alloy catalyst&lt;/keyword&gt;&lt;keyword&gt;-Band center&lt;/keyword&gt;&lt;/keywords&gt;&lt;dates&gt;&lt;year&gt;2020&lt;/year&gt;&lt;pub-dates&gt;&lt;date&gt;2020/03/01/&lt;/date&gt;&lt;/pub-dates&gt;&lt;/dates&gt;&lt;isbn&gt;0021-9517&lt;/isbn&gt;&lt;urls&gt;&lt;related-urls&gt;&lt;url&gt;https://www.sciencedirect.com/science/article/pii/S0021951720300208&lt;/url&gt;&lt;/related-urls&gt;&lt;/urls&gt;&lt;electronic-resource-num&gt;https://doi.org/10.1016/j.jcat.2020.01.019&lt;/electronic-resource-num&gt;&lt;/record&gt;&lt;/Cite&gt;&lt;/EndNote&gt;</w:instrText>
            </w:r>
            <w:r w:rsidR="007501D2" w:rsidRPr="0020490E">
              <w:fldChar w:fldCharType="separate"/>
            </w:r>
            <w:r w:rsidR="00E60A76" w:rsidRPr="0020490E">
              <w:rPr>
                <w:vertAlign w:val="superscript"/>
              </w:rPr>
              <w:t>19</w:t>
            </w:r>
            <w:r w:rsidR="007501D2" w:rsidRPr="0020490E">
              <w:fldChar w:fldCharType="end"/>
            </w:r>
          </w:p>
        </w:tc>
        <w:tc>
          <w:tcPr>
            <w:tcW w:w="1134" w:type="dxa"/>
            <w:hideMark/>
          </w:tcPr>
          <w:p w14:paraId="7EAC535D" w14:textId="56FD4318" w:rsidR="00AF2215" w:rsidRPr="0020490E" w:rsidRDefault="00AF2215" w:rsidP="00AF2215">
            <w:pPr>
              <w:spacing w:line="220" w:lineRule="exact"/>
            </w:pPr>
            <w:r w:rsidRPr="0020490E">
              <w:t>111</w:t>
            </w:r>
          </w:p>
        </w:tc>
        <w:tc>
          <w:tcPr>
            <w:tcW w:w="1281" w:type="dxa"/>
            <w:noWrap/>
            <w:hideMark/>
          </w:tcPr>
          <w:p w14:paraId="34070DFF" w14:textId="77777777" w:rsidR="00AF2215" w:rsidRPr="0020490E" w:rsidRDefault="00AF2215" w:rsidP="00AF2215">
            <w:pPr>
              <w:spacing w:line="220" w:lineRule="exact"/>
            </w:pPr>
            <w:r w:rsidRPr="0020490E">
              <w:t>['https://www.sciencedirect.com/science/article/pii/S0021951720300208']</w:t>
            </w:r>
          </w:p>
        </w:tc>
        <w:tc>
          <w:tcPr>
            <w:tcW w:w="850" w:type="dxa"/>
            <w:noWrap/>
            <w:hideMark/>
          </w:tcPr>
          <w:p w14:paraId="0DB0C92E" w14:textId="77777777" w:rsidR="00AF2215" w:rsidRPr="0020490E" w:rsidRDefault="00AF2215" w:rsidP="00AF2215">
            <w:pPr>
              <w:spacing w:line="220" w:lineRule="exact"/>
            </w:pPr>
            <w:r w:rsidRPr="0020490E">
              <w:t>mp-1184054</w:t>
            </w:r>
          </w:p>
        </w:tc>
        <w:tc>
          <w:tcPr>
            <w:tcW w:w="3827" w:type="dxa"/>
            <w:hideMark/>
          </w:tcPr>
          <w:p w14:paraId="52229F82" w14:textId="44D26A14" w:rsidR="00AF2215" w:rsidRPr="0020490E" w:rsidRDefault="00AF2215" w:rsidP="00AF2215">
            <w:pPr>
              <w:spacing w:line="220" w:lineRule="exact"/>
            </w:pPr>
            <w:r w:rsidRPr="0020490E">
              <w:t>(1, 1, 1), 0.125, 0.12491, 0.00221</w:t>
            </w:r>
            <w:r w:rsidRPr="0020490E">
              <w:br/>
              <w:t>(1, 1, 0), 0.25, 0.13216, 0.0</w:t>
            </w:r>
            <w:r w:rsidRPr="0020490E">
              <w:br/>
              <w:t>(2, 1, 0), 0.125, 0.14108, 0.0</w:t>
            </w:r>
            <w:r w:rsidRPr="0020490E">
              <w:br/>
              <w:t>(2, 0, 1), 0.0625, 0.13972, 0.0</w:t>
            </w:r>
            <w:r w:rsidRPr="0020490E">
              <w:br/>
              <w:t>(1, 1, 2), 0.25, 0.11042, 0.7771</w:t>
            </w:r>
            <w:r w:rsidRPr="0020490E">
              <w:br/>
              <w:t>(1, 0, 2), 0.125, 0.1322, 0.03576</w:t>
            </w:r>
            <w:r w:rsidRPr="0020490E">
              <w:br/>
              <w:t>(1, 0, 1), 0.125, 0.13821, 0.0</w:t>
            </w:r>
            <w:r w:rsidRPr="0020490E">
              <w:br/>
              <w:t>(1, 0, 1), 0.375, 0.14434, 0.0</w:t>
            </w:r>
            <w:r w:rsidRPr="0020490E">
              <w:br/>
              <w:t>(1, 0, 0), 0.25, 0.12622, 0.09038</w:t>
            </w:r>
            <w:r w:rsidRPr="0020490E">
              <w:br/>
              <w:t>(0, 0, 1), 0.125, 0.1288, 0.09304</w:t>
            </w:r>
            <w:r w:rsidRPr="0020490E">
              <w:br/>
              <w:t>(2, 2, 1), 0.0625, 0.1299, 0.00151</w:t>
            </w:r>
            <w:r w:rsidRPr="0020490E">
              <w:br/>
              <w:t>(2, 1, 2), 0.125, 0.12913, 0.0</w:t>
            </w:r>
            <w:r w:rsidRPr="0020490E">
              <w:br/>
              <w:t>(2, 1, 1), 0.0625, 0.12347, 0.0</w:t>
            </w:r>
            <w:r w:rsidRPr="0020490E">
              <w:br/>
              <w:t>(2, 1, 1), 0.1875, 0.13382, 0.0</w:t>
            </w:r>
          </w:p>
        </w:tc>
        <w:tc>
          <w:tcPr>
            <w:tcW w:w="846" w:type="dxa"/>
            <w:noWrap/>
            <w:hideMark/>
          </w:tcPr>
          <w:p w14:paraId="154E281A" w14:textId="77777777" w:rsidR="00AF2215" w:rsidRPr="0020490E" w:rsidRDefault="00AF2215" w:rsidP="00AF2215">
            <w:pPr>
              <w:spacing w:line="220" w:lineRule="exact"/>
            </w:pPr>
            <w:r w:rsidRPr="0020490E">
              <w:t>1</w:t>
            </w:r>
          </w:p>
        </w:tc>
        <w:tc>
          <w:tcPr>
            <w:tcW w:w="619" w:type="dxa"/>
            <w:noWrap/>
            <w:hideMark/>
          </w:tcPr>
          <w:p w14:paraId="72653A2B" w14:textId="77777777" w:rsidR="00AF2215" w:rsidRPr="0020490E" w:rsidRDefault="00AF2215" w:rsidP="00AF2215">
            <w:pPr>
              <w:spacing w:line="220" w:lineRule="exact"/>
            </w:pPr>
            <w:r w:rsidRPr="0020490E">
              <w:t>1</w:t>
            </w:r>
          </w:p>
        </w:tc>
      </w:tr>
      <w:tr w:rsidR="00AF2215" w:rsidRPr="0020490E" w14:paraId="3B97610C" w14:textId="77777777" w:rsidTr="00960BC6">
        <w:trPr>
          <w:trHeight w:val="20"/>
        </w:trPr>
        <w:tc>
          <w:tcPr>
            <w:tcW w:w="846" w:type="dxa"/>
            <w:noWrap/>
            <w:hideMark/>
          </w:tcPr>
          <w:p w14:paraId="274F0767" w14:textId="27028284" w:rsidR="00AF2215" w:rsidRPr="0020490E" w:rsidRDefault="00AF2215" w:rsidP="00AF2215">
            <w:pPr>
              <w:spacing w:line="220" w:lineRule="exact"/>
            </w:pPr>
            <w:r w:rsidRPr="0020490E">
              <w:t>CoNiSe2</w:t>
            </w:r>
            <w:r w:rsidR="00696191" w:rsidRPr="0020490E">
              <w:t xml:space="preserve"> </w:t>
            </w:r>
            <w:r w:rsidR="00696191" w:rsidRPr="0020490E">
              <w:fldChar w:fldCharType="begin"/>
            </w:r>
            <w:r w:rsidR="00E60A76" w:rsidRPr="0020490E">
              <w:instrText xml:space="preserve"> ADDIN EN.CITE &lt;EndNote&gt;&lt;Cite&gt;&lt;Author&gt;Yang&lt;/Author&gt;&lt;Year&gt;2019&lt;/Year&gt;&lt;RecNum&gt;260&lt;/RecNum&gt;&lt;DisplayText&gt;&lt;style face="superscript"&gt;20&lt;/style&gt;&lt;/DisplayText&gt;&lt;record&gt;&lt;rec-number&gt;260&lt;/rec-number&gt;&lt;foreign-keys&gt;&lt;key app="EN" db-id="2tssdvffy5r9phevxsk5r5w2ds5prp5z0vxe" timestamp="1720573961"&gt;260&lt;/key&gt;&lt;/foreign-keys&gt;&lt;ref-type name="Journal Article"&gt;17&lt;/ref-type&gt;&lt;contributors&gt;&lt;authors&gt;&lt;author&gt;Yang, Yaqing&lt;/author&gt;&lt;author&gt;Zhang, Wenbiao&lt;/author&gt;&lt;author&gt;Xiao, Yongle&lt;/author&gt;&lt;author&gt;Shi, Zhangping&lt;/author&gt;&lt;author&gt;Cao, Xiaoming&lt;/author&gt;&lt;author&gt;Tang, Yi&lt;/author&gt;&lt;author&gt;Gao, Qingsheng&lt;/author&gt;&lt;/authors&gt;&lt;/contributors&gt;&lt;titles&gt;&lt;title&gt;CoNiSe2 heteronanorods decorated with layered-double-hydroxides for efficient hydrogen evolution&lt;/title&gt;&lt;secondary-title&gt;Applied Catalysis B: Environmental&lt;/secondary-title&gt;&lt;/titles&gt;&lt;periodical&gt;&lt;full-title&gt;Applied Catalysis B: Environmental&lt;/full-title&gt;&lt;/periodical&gt;&lt;pages&gt;132-139&lt;/pages&gt;&lt;volume&gt;242&lt;/volume&gt;&lt;keywords&gt;&lt;keyword&gt;Hydrogen evolution reaction&lt;/keyword&gt;&lt;keyword&gt;Metal selenides&lt;/keyword&gt;&lt;keyword&gt;Layered-double-hydroxides&lt;/keyword&gt;&lt;keyword&gt;Heterostructures&lt;/keyword&gt;&lt;keyword&gt;Synergic effects&lt;/keyword&gt;&lt;/keywords&gt;&lt;dates&gt;&lt;year&gt;2019&lt;/year&gt;&lt;pub-dates&gt;&lt;date&gt;2019/03/01/&lt;/date&gt;&lt;/pub-dates&gt;&lt;/dates&gt;&lt;isbn&gt;0926-3373&lt;/isbn&gt;&lt;urls&gt;&lt;related-urls&gt;&lt;url&gt;https://www.sciencedirect.com/science/article/pii/S0926337318309111&lt;/url&gt;&lt;/related-urls&gt;&lt;/urls&gt;&lt;electronic-resource-num&gt;https://doi.org/10.1016/j.apcatb.2018.09.082&lt;/electronic-resource-num&gt;&lt;/record&gt;&lt;/Cite&gt;&lt;/EndNote&gt;</w:instrText>
            </w:r>
            <w:r w:rsidR="00696191" w:rsidRPr="0020490E">
              <w:fldChar w:fldCharType="separate"/>
            </w:r>
            <w:r w:rsidR="00E60A76" w:rsidRPr="0020490E">
              <w:rPr>
                <w:vertAlign w:val="superscript"/>
              </w:rPr>
              <w:t>20</w:t>
            </w:r>
            <w:r w:rsidR="00696191" w:rsidRPr="0020490E">
              <w:fldChar w:fldCharType="end"/>
            </w:r>
          </w:p>
        </w:tc>
        <w:tc>
          <w:tcPr>
            <w:tcW w:w="1134" w:type="dxa"/>
            <w:hideMark/>
          </w:tcPr>
          <w:p w14:paraId="1DDBB46A" w14:textId="06DBF073" w:rsidR="00AF2215" w:rsidRPr="0020490E" w:rsidRDefault="00AF2215" w:rsidP="00AF2215">
            <w:pPr>
              <w:spacing w:line="220" w:lineRule="exact"/>
            </w:pPr>
            <w:r w:rsidRPr="0020490E">
              <w:t>101</w:t>
            </w:r>
            <w:r w:rsidR="001C5521" w:rsidRPr="0020490E">
              <w:rPr>
                <w:rFonts w:hint="eastAsia"/>
              </w:rPr>
              <w:t xml:space="preserve">, </w:t>
            </w:r>
            <w:r w:rsidRPr="0020490E">
              <w:t>102</w:t>
            </w:r>
          </w:p>
        </w:tc>
        <w:tc>
          <w:tcPr>
            <w:tcW w:w="1281" w:type="dxa"/>
            <w:noWrap/>
            <w:hideMark/>
          </w:tcPr>
          <w:p w14:paraId="10A5109D" w14:textId="77777777" w:rsidR="00AF2215" w:rsidRPr="0020490E" w:rsidRDefault="00AF2215" w:rsidP="00AF2215">
            <w:pPr>
              <w:spacing w:line="220" w:lineRule="exact"/>
            </w:pPr>
            <w:r w:rsidRPr="0020490E">
              <w:t>['https://www.sciencedirect.com/science/article/pii/S0926337318309111']</w:t>
            </w:r>
          </w:p>
        </w:tc>
        <w:tc>
          <w:tcPr>
            <w:tcW w:w="850" w:type="dxa"/>
            <w:noWrap/>
            <w:hideMark/>
          </w:tcPr>
          <w:p w14:paraId="277B232A" w14:textId="77777777" w:rsidR="00AF2215" w:rsidRPr="0020490E" w:rsidRDefault="00AF2215" w:rsidP="00AF2215">
            <w:pPr>
              <w:spacing w:line="220" w:lineRule="exact"/>
            </w:pPr>
            <w:r w:rsidRPr="0020490E">
              <w:t>mp-1226013</w:t>
            </w:r>
          </w:p>
        </w:tc>
        <w:tc>
          <w:tcPr>
            <w:tcW w:w="3827" w:type="dxa"/>
            <w:hideMark/>
          </w:tcPr>
          <w:p w14:paraId="3A00CAB7" w14:textId="41B0CA48" w:rsidR="00AF2215" w:rsidRPr="0020490E" w:rsidRDefault="00AF2215" w:rsidP="00AF2215">
            <w:pPr>
              <w:spacing w:line="220" w:lineRule="exact"/>
            </w:pPr>
            <w:r w:rsidRPr="0020490E">
              <w:t>(1, 1, 1), 0.13158, 0.11013, 0.0</w:t>
            </w:r>
            <w:r w:rsidRPr="0020490E">
              <w:br/>
              <w:t>(1, 1, 1), 0.38158, 0.11242, 0.0</w:t>
            </w:r>
            <w:r w:rsidRPr="0020490E">
              <w:br/>
              <w:t>(2, 2, 1), 0.19079, 0.11263, 0.0</w:t>
            </w:r>
            <w:r w:rsidRPr="0020490E">
              <w:br/>
              <w:t>(2, 1, 2), 0.03509, 0.10993, 0.0</w:t>
            </w:r>
            <w:r w:rsidRPr="0020490E">
              <w:br/>
              <w:t>(2, 1, 2), 0.25, 0.10591, 0.0</w:t>
            </w:r>
            <w:r w:rsidRPr="0020490E">
              <w:br/>
              <w:t>(2, 1, 1), 0.10088, 0.11006, 0.09467</w:t>
            </w:r>
            <w:r w:rsidRPr="0020490E">
              <w:br/>
              <w:t>(2, 1, 1), 0.22588, 0.10923, 0.0</w:t>
            </w:r>
            <w:r w:rsidRPr="0020490E">
              <w:br/>
              <w:t>(2, 1, 0), 0.08333, 0.10925, 0.0</w:t>
            </w:r>
            <w:r w:rsidRPr="0020490E">
              <w:br/>
              <w:t>(2, 1, 0), 0.25, 0.11087, 0.0</w:t>
            </w:r>
            <w:r w:rsidRPr="0020490E">
              <w:br/>
              <w:t>(2, 0, 1), 0.01754, 0.10463, 0.0</w:t>
            </w:r>
            <w:r w:rsidRPr="0020490E">
              <w:br/>
              <w:t>(2, 0, 1), 0.14254, 0.10502, 0.0</w:t>
            </w:r>
            <w:r w:rsidRPr="0020490E">
              <w:br/>
              <w:t>(2, -1, 2), 0.13158, 0.10861, 0.0</w:t>
            </w:r>
            <w:r w:rsidRPr="0020490E">
              <w:br/>
              <w:t>(1, 1, 0), 0.5, 0.11319, 0.0</w:t>
            </w:r>
            <w:r w:rsidRPr="0020490E">
              <w:br/>
              <w:t>(1, 0, 2), 0.03509, 0.10963, 0.67571</w:t>
            </w:r>
            <w:r w:rsidRPr="0020490E">
              <w:br/>
              <w:t>(1, 0, 2), 0.25, 0.10229, 0.0</w:t>
            </w:r>
            <w:r w:rsidRPr="0020490E">
              <w:br/>
              <w:t>(1, 0, 1), 0.20175, 0.09666, 0.0</w:t>
            </w:r>
            <w:r w:rsidRPr="0020490E">
              <w:br/>
              <w:t>(1, 0, 1), 0.45175, 0.12248, 0.0</w:t>
            </w:r>
            <w:r w:rsidRPr="0020490E">
              <w:br/>
              <w:t>(1, 0, 0), 0.16667, 0.10613, 0.22962</w:t>
            </w:r>
            <w:r w:rsidRPr="0020490E">
              <w:br/>
              <w:t>(1, 0, 0), 0.5, 0.0992, 0.0</w:t>
            </w:r>
            <w:r w:rsidRPr="0020490E">
              <w:br/>
              <w:t>(0, 0, 1), 0.13158, 0.12279, 0.0</w:t>
            </w:r>
            <w:r w:rsidRPr="0020490E">
              <w:br/>
              <w:t>(0, 0, 1), 0.38158, 0.13453, 0.0</w:t>
            </w:r>
            <w:r w:rsidRPr="0020490E">
              <w:br/>
              <w:t>(2, 2, 1), 0.06579, 0.11222, 0.0</w:t>
            </w:r>
          </w:p>
        </w:tc>
        <w:tc>
          <w:tcPr>
            <w:tcW w:w="846" w:type="dxa"/>
            <w:noWrap/>
            <w:hideMark/>
          </w:tcPr>
          <w:p w14:paraId="4B6D9AC2" w14:textId="77777777" w:rsidR="00AF2215" w:rsidRPr="0020490E" w:rsidRDefault="00AF2215" w:rsidP="00AF2215">
            <w:pPr>
              <w:spacing w:line="220" w:lineRule="exact"/>
            </w:pPr>
            <w:r w:rsidRPr="0020490E">
              <w:t>1</w:t>
            </w:r>
          </w:p>
        </w:tc>
        <w:tc>
          <w:tcPr>
            <w:tcW w:w="619" w:type="dxa"/>
            <w:noWrap/>
            <w:hideMark/>
          </w:tcPr>
          <w:p w14:paraId="46D6DADE" w14:textId="77777777" w:rsidR="00AF2215" w:rsidRPr="0020490E" w:rsidRDefault="00AF2215" w:rsidP="00AF2215">
            <w:pPr>
              <w:spacing w:line="220" w:lineRule="exact"/>
            </w:pPr>
            <w:r w:rsidRPr="0020490E">
              <w:t>2</w:t>
            </w:r>
          </w:p>
        </w:tc>
      </w:tr>
      <w:tr w:rsidR="00AF2215" w:rsidRPr="0020490E" w14:paraId="3AC53C5C" w14:textId="77777777" w:rsidTr="00960BC6">
        <w:trPr>
          <w:trHeight w:val="20"/>
        </w:trPr>
        <w:tc>
          <w:tcPr>
            <w:tcW w:w="846" w:type="dxa"/>
            <w:noWrap/>
            <w:hideMark/>
          </w:tcPr>
          <w:p w14:paraId="3972E080" w14:textId="70CD48A0" w:rsidR="00AF2215" w:rsidRPr="0020490E" w:rsidRDefault="00AF2215" w:rsidP="00AF2215">
            <w:pPr>
              <w:spacing w:line="220" w:lineRule="exact"/>
            </w:pPr>
            <w:r w:rsidRPr="0020490E">
              <w:t>NiPt₃</w:t>
            </w:r>
            <w:r w:rsidR="00696191" w:rsidRPr="0020490E">
              <w:t xml:space="preserve"> </w:t>
            </w:r>
            <w:r w:rsidR="00696191" w:rsidRPr="0020490E">
              <w:fldChar w:fldCharType="begin"/>
            </w:r>
            <w:r w:rsidR="00E60A76" w:rsidRPr="0020490E">
              <w:instrText xml:space="preserve"> ADDIN EN.CITE &lt;EndNote&gt;&lt;Cite&gt;&lt;Author&gt;Gong&lt;/Author&gt;&lt;Year&gt;2019&lt;/Year&gt;&lt;RecNum&gt;261&lt;/RecNum&gt;&lt;DisplayText&gt;&lt;style face="superscript"&gt;21&lt;/style&gt;&lt;/DisplayText&gt;&lt;record&gt;&lt;rec-number&gt;261&lt;/rec-number&gt;&lt;foreign-keys&gt;&lt;key app="EN" db-id="2tssdvffy5r9phevxsk5r5w2ds5prp5z0vxe" timestamp="1720573988"&gt;261&lt;/key&gt;&lt;/foreign-keys&gt;&lt;ref-type name="Journal Article"&gt;17&lt;/ref-type&gt;&lt;contributors&gt;&lt;authors&gt;&lt;author&gt;Gong, Wenhao&lt;/author&gt;&lt;author&gt;Jiang, Zheng&lt;/author&gt;&lt;author&gt;Wu, Rifeng&lt;/author&gt;&lt;author&gt;Liu, Yang&lt;/author&gt;&lt;author&gt;Huang, Lei&lt;/author&gt;&lt;author&gt;Hu, Ning&lt;/author&gt;&lt;author&gt;Tsiakaras, Panagiotis&lt;/author&gt;&lt;author&gt;Shen, Pei Kang&lt;/author&gt;&lt;/authors&gt;&lt;/contributors&gt;&lt;titles&gt;&lt;title&gt;Cross-double dumbbell-like Pt–Ni nanostructures with enhanced catalytic performance toward the reactions of oxygen reduction and methanol oxidation&lt;/title&gt;&lt;secondary-title&gt;Applied Catalysis B: Environmental&lt;/secondary-title&gt;&lt;/titles&gt;&lt;periodical&gt;&lt;full-title&gt;Applied Catalysis B: Environmental&lt;/full-title&gt;&lt;/periodical&gt;&lt;pages&gt;277-283&lt;/pages&gt;&lt;volume&gt;246&lt;/volume&gt;&lt;keywords&gt;&lt;keyword&gt;Cross double dumbbell-like nanostructure&lt;/keyword&gt;&lt;keyword&gt;Bimetallic alloy&lt;/keyword&gt;&lt;keyword&gt;Oxygen reduction reaction&lt;/keyword&gt;&lt;keyword&gt;Methanol oxidation reaction&lt;/keyword&gt;&lt;/keywords&gt;&lt;dates&gt;&lt;year&gt;2019&lt;/year&gt;&lt;pub-dates&gt;&lt;date&gt;2019/06/05/&lt;/date&gt;&lt;/pub-dates&gt;&lt;/dates&gt;&lt;isbn&gt;0926-3373&lt;/isbn&gt;&lt;urls&gt;&lt;related-urls&gt;&lt;url&gt;https://www.sciencedirect.com/science/article/pii/S0926337319300682&lt;/url&gt;&lt;/related-urls&gt;&lt;/urls&gt;&lt;electronic-resource-num&gt;https://doi.org/10.1016/j.apcatb.2019.01.061&lt;/electronic-resource-num&gt;&lt;/record&gt;&lt;/Cite&gt;&lt;/EndNote&gt;</w:instrText>
            </w:r>
            <w:r w:rsidR="00696191" w:rsidRPr="0020490E">
              <w:fldChar w:fldCharType="separate"/>
            </w:r>
            <w:r w:rsidR="00E60A76" w:rsidRPr="0020490E">
              <w:rPr>
                <w:vertAlign w:val="superscript"/>
              </w:rPr>
              <w:t>21</w:t>
            </w:r>
            <w:r w:rsidR="00696191" w:rsidRPr="0020490E">
              <w:fldChar w:fldCharType="end"/>
            </w:r>
          </w:p>
        </w:tc>
        <w:tc>
          <w:tcPr>
            <w:tcW w:w="1134" w:type="dxa"/>
            <w:hideMark/>
          </w:tcPr>
          <w:p w14:paraId="071B71DC" w14:textId="77777777" w:rsidR="00AF2215" w:rsidRPr="0020490E" w:rsidRDefault="00AF2215" w:rsidP="00AF2215">
            <w:pPr>
              <w:spacing w:line="220" w:lineRule="exact"/>
            </w:pPr>
            <w:r w:rsidRPr="0020490E">
              <w:t>111, 200</w:t>
            </w:r>
          </w:p>
        </w:tc>
        <w:tc>
          <w:tcPr>
            <w:tcW w:w="1281" w:type="dxa"/>
            <w:noWrap/>
            <w:hideMark/>
          </w:tcPr>
          <w:p w14:paraId="42EBB2DA" w14:textId="77777777" w:rsidR="00AF2215" w:rsidRPr="0020490E" w:rsidRDefault="00AF2215" w:rsidP="00AF2215">
            <w:pPr>
              <w:spacing w:line="220" w:lineRule="exact"/>
            </w:pPr>
            <w:r w:rsidRPr="0020490E">
              <w:t>['https://www.sciencedirect.com/science/article/pii/S0926337319300682']</w:t>
            </w:r>
          </w:p>
        </w:tc>
        <w:tc>
          <w:tcPr>
            <w:tcW w:w="850" w:type="dxa"/>
            <w:noWrap/>
            <w:hideMark/>
          </w:tcPr>
          <w:p w14:paraId="67393C4B" w14:textId="77777777" w:rsidR="00AF2215" w:rsidRPr="0020490E" w:rsidRDefault="00AF2215" w:rsidP="00AF2215">
            <w:pPr>
              <w:spacing w:line="220" w:lineRule="exact"/>
            </w:pPr>
            <w:r w:rsidRPr="0020490E">
              <w:t>mp-1186117</w:t>
            </w:r>
          </w:p>
        </w:tc>
        <w:tc>
          <w:tcPr>
            <w:tcW w:w="3827" w:type="dxa"/>
            <w:hideMark/>
          </w:tcPr>
          <w:p w14:paraId="19CB070E" w14:textId="44DA6E93" w:rsidR="00AF2215" w:rsidRPr="0020490E" w:rsidRDefault="00AF2215" w:rsidP="00AF2215">
            <w:pPr>
              <w:spacing w:line="220" w:lineRule="exact"/>
            </w:pPr>
            <w:r w:rsidRPr="0020490E">
              <w:t>(1, 1, 1), 0.5, 0.10061, 0.4498</w:t>
            </w:r>
            <w:r w:rsidRPr="0020490E">
              <w:br/>
              <w:t>(1, 1, 0), 0.25, 0.12267, 0.0</w:t>
            </w:r>
            <w:r w:rsidRPr="0020490E">
              <w:br/>
              <w:t>(1, 0, 0), 0.25, 0.12332, 0.08257</w:t>
            </w:r>
            <w:r w:rsidRPr="0020490E">
              <w:br/>
              <w:t>(2, 2, 1), 0.125, 0.10994, 0.24451</w:t>
            </w:r>
            <w:r w:rsidRPr="0020490E">
              <w:br/>
              <w:t>(2, 1, 1), 0.125, 0.1148, 0.22311</w:t>
            </w:r>
            <w:r w:rsidRPr="0020490E">
              <w:br/>
              <w:t>(2, 1, 0), 0.125, 0.12855, 0.0</w:t>
            </w:r>
          </w:p>
        </w:tc>
        <w:tc>
          <w:tcPr>
            <w:tcW w:w="846" w:type="dxa"/>
            <w:noWrap/>
            <w:hideMark/>
          </w:tcPr>
          <w:p w14:paraId="1CDA5697" w14:textId="77777777" w:rsidR="00AF2215" w:rsidRPr="0020490E" w:rsidRDefault="00AF2215" w:rsidP="00AF2215">
            <w:pPr>
              <w:spacing w:line="220" w:lineRule="exact"/>
            </w:pPr>
            <w:r w:rsidRPr="0020490E">
              <w:t>2</w:t>
            </w:r>
          </w:p>
        </w:tc>
        <w:tc>
          <w:tcPr>
            <w:tcW w:w="619" w:type="dxa"/>
            <w:noWrap/>
            <w:hideMark/>
          </w:tcPr>
          <w:p w14:paraId="7F38A2A9" w14:textId="77777777" w:rsidR="00AF2215" w:rsidRPr="0020490E" w:rsidRDefault="00AF2215" w:rsidP="00AF2215">
            <w:pPr>
              <w:spacing w:line="220" w:lineRule="exact"/>
            </w:pPr>
            <w:r w:rsidRPr="0020490E">
              <w:t>2</w:t>
            </w:r>
          </w:p>
        </w:tc>
      </w:tr>
      <w:tr w:rsidR="00AF2215" w:rsidRPr="0020490E" w14:paraId="69D43730" w14:textId="77777777" w:rsidTr="00960BC6">
        <w:trPr>
          <w:trHeight w:val="20"/>
        </w:trPr>
        <w:tc>
          <w:tcPr>
            <w:tcW w:w="846" w:type="dxa"/>
            <w:noWrap/>
            <w:hideMark/>
          </w:tcPr>
          <w:p w14:paraId="3BA95EC7" w14:textId="5278B7B0" w:rsidR="00AF2215" w:rsidRPr="0020490E" w:rsidRDefault="00AF2215" w:rsidP="00AF2215">
            <w:pPr>
              <w:spacing w:line="220" w:lineRule="exact"/>
            </w:pPr>
            <w:r w:rsidRPr="0020490E">
              <w:t>PdAu3</w:t>
            </w:r>
            <w:r w:rsidR="00817A10" w:rsidRPr="0020490E">
              <w:t xml:space="preserve"> </w:t>
            </w:r>
            <w:r w:rsidR="00817A10" w:rsidRPr="0020490E">
              <w:fldChar w:fldCharType="begin"/>
            </w:r>
            <w:r w:rsidR="00E60A76" w:rsidRPr="0020490E">
              <w:instrText xml:space="preserve"> ADDIN EN.CITE &lt;EndNote&gt;&lt;Cite&gt;&lt;Author&gt;Sun&lt;/Author&gt;&lt;Year&gt;2021&lt;/Year&gt;&lt;RecNum&gt;262&lt;/RecNum&gt;&lt;DisplayText&gt;&lt;style face="superscript"&gt;22&lt;/style&gt;&lt;/DisplayText&gt;&lt;record&gt;&lt;rec-number&gt;262&lt;/rec-number&gt;&lt;foreign-keys&gt;&lt;key app="EN" db-id="2tssdvffy5r9phevxsk5r5w2ds5prp5z0vxe" timestamp="1720574009"&gt;262&lt;/key&gt;&lt;/foreign-keys&gt;&lt;ref-type name="Journal Article"&gt;17&lt;/ref-type&gt;&lt;contributors&gt;&lt;authors&gt;&lt;author&gt;Sun, Haoyue&lt;/author&gt;&lt;author&gt;Chen, Shangjun&lt;/author&gt;&lt;author&gt;Yang, Wenjie&lt;/author&gt;&lt;author&gt;Wang, Lizhuo&lt;/author&gt;&lt;author&gt;Tang, Rui&lt;/author&gt;&lt;author&gt;Zhang, Xingmo&lt;/author&gt;&lt;author&gt;Zheng, Rongkun&lt;/author&gt;&lt;author&gt;Gu, Shengshen&lt;/author&gt;&lt;author&gt;Jiang, Yijiao&lt;/author&gt;&lt;author&gt;Liang, Weibin&lt;/author&gt;&lt;author&gt;Huang, Jun&lt;/author&gt;&lt;/authors&gt;&lt;/contributors&gt;&lt;titles&gt;&lt;title&gt;Plasmon-enhanced alcohol oxidations over porous carbon nanosphere-supported palladium and gold bimetallic nanocatalyst&lt;/title&gt;&lt;secondary-title&gt;Applied Catalysis B: Environmental&lt;/secondary-title&gt;&lt;/titles&gt;&lt;periodical&gt;&lt;full-title&gt;Applied Catalysis B: Environmental&lt;/full-title&gt;&lt;/periodical&gt;&lt;pages&gt;120151&lt;/pages&gt;&lt;volume&gt;292&lt;/volume&gt;&lt;keywords&gt;&lt;keyword&gt;Plasmonic catalysis&lt;/keyword&gt;&lt;keyword&gt;Bimetallic catalyst&lt;/keyword&gt;&lt;keyword&gt;Gold&lt;/keyword&gt;&lt;keyword&gt;Palladium&lt;/keyword&gt;&lt;keyword&gt;Alcohol oxidations&lt;/keyword&gt;&lt;keyword&gt;Porous carbon nanosphere&lt;/keyword&gt;&lt;/keywords&gt;&lt;dates&gt;&lt;year&gt;2021&lt;/year&gt;&lt;pub-dates&gt;&lt;date&gt;2021/09/05/&lt;/date&gt;&lt;/pub-dates&gt;&lt;/dates&gt;&lt;isbn&gt;0926-3373&lt;/isbn&gt;&lt;urls&gt;&lt;related-urls&gt;&lt;url&gt;https://www.sciencedirect.com/science/article/pii/S0926337321002770&lt;/url&gt;&lt;/related-urls&gt;&lt;/urls&gt;&lt;electronic-resource-num&gt;https://doi.org/10.1016/j.apcatb.2021.120151&lt;/electronic-resource-num&gt;&lt;/record&gt;&lt;/Cite&gt;&lt;/EndNote&gt;</w:instrText>
            </w:r>
            <w:r w:rsidR="00817A10" w:rsidRPr="0020490E">
              <w:fldChar w:fldCharType="separate"/>
            </w:r>
            <w:r w:rsidR="00E60A76" w:rsidRPr="0020490E">
              <w:rPr>
                <w:vertAlign w:val="superscript"/>
              </w:rPr>
              <w:t>22</w:t>
            </w:r>
            <w:r w:rsidR="00817A10" w:rsidRPr="0020490E">
              <w:fldChar w:fldCharType="end"/>
            </w:r>
          </w:p>
        </w:tc>
        <w:tc>
          <w:tcPr>
            <w:tcW w:w="1134" w:type="dxa"/>
            <w:hideMark/>
          </w:tcPr>
          <w:p w14:paraId="6BA5CB76" w14:textId="77777777" w:rsidR="00AF2215" w:rsidRPr="0020490E" w:rsidRDefault="00AF2215" w:rsidP="00AF2215">
            <w:pPr>
              <w:spacing w:line="220" w:lineRule="exact"/>
            </w:pPr>
            <w:r w:rsidRPr="0020490E">
              <w:t>111</w:t>
            </w:r>
          </w:p>
        </w:tc>
        <w:tc>
          <w:tcPr>
            <w:tcW w:w="1281" w:type="dxa"/>
            <w:noWrap/>
            <w:hideMark/>
          </w:tcPr>
          <w:p w14:paraId="527B5F88" w14:textId="77777777" w:rsidR="00AF2215" w:rsidRPr="0020490E" w:rsidRDefault="00AF2215" w:rsidP="00AF2215">
            <w:pPr>
              <w:spacing w:line="220" w:lineRule="exact"/>
            </w:pPr>
            <w:r w:rsidRPr="0020490E">
              <w:t>['https://www.sciencedirect.com/science/article/pii/S0926337321002770']</w:t>
            </w:r>
          </w:p>
        </w:tc>
        <w:tc>
          <w:tcPr>
            <w:tcW w:w="850" w:type="dxa"/>
            <w:noWrap/>
            <w:hideMark/>
          </w:tcPr>
          <w:p w14:paraId="620CD360" w14:textId="77777777" w:rsidR="00AF2215" w:rsidRPr="0020490E" w:rsidRDefault="00AF2215" w:rsidP="00AF2215">
            <w:pPr>
              <w:spacing w:line="220" w:lineRule="exact"/>
            </w:pPr>
            <w:r w:rsidRPr="0020490E">
              <w:t>mp-973834</w:t>
            </w:r>
          </w:p>
        </w:tc>
        <w:tc>
          <w:tcPr>
            <w:tcW w:w="3827" w:type="dxa"/>
            <w:hideMark/>
          </w:tcPr>
          <w:p w14:paraId="2115E417" w14:textId="0948926A" w:rsidR="00AF2215" w:rsidRPr="0020490E" w:rsidRDefault="00AF2215" w:rsidP="00AF2215">
            <w:pPr>
              <w:spacing w:line="220" w:lineRule="exact"/>
            </w:pPr>
            <w:r w:rsidRPr="0020490E">
              <w:t>(1, 1, 1), 0.5, 0.05128, 0.81287</w:t>
            </w:r>
            <w:r w:rsidRPr="0020490E">
              <w:br/>
              <w:t>(1, 1, 0), 0.25, 0.06723, 0.0</w:t>
            </w:r>
            <w:r w:rsidRPr="0020490E">
              <w:br/>
              <w:t>(1, 0, 0), 0.25, 0.06688, 0.06838</w:t>
            </w:r>
            <w:r w:rsidRPr="0020490E">
              <w:br/>
              <w:t>(2, 2, 1), 0.125, 0.06299, 0.0</w:t>
            </w:r>
            <w:r w:rsidRPr="0020490E">
              <w:br/>
              <w:t>(2, 1, 1), 0.125, 0.06223, 0.04007</w:t>
            </w:r>
            <w:r w:rsidRPr="0020490E">
              <w:br/>
              <w:t>(2, 1, 0), 0.125, 0.06556, 0.07868</w:t>
            </w:r>
          </w:p>
        </w:tc>
        <w:tc>
          <w:tcPr>
            <w:tcW w:w="846" w:type="dxa"/>
            <w:noWrap/>
            <w:hideMark/>
          </w:tcPr>
          <w:p w14:paraId="5FDC1481" w14:textId="77777777" w:rsidR="00AF2215" w:rsidRPr="0020490E" w:rsidRDefault="00AF2215" w:rsidP="00AF2215">
            <w:pPr>
              <w:spacing w:line="220" w:lineRule="exact"/>
            </w:pPr>
            <w:r w:rsidRPr="0020490E">
              <w:t>1</w:t>
            </w:r>
          </w:p>
        </w:tc>
        <w:tc>
          <w:tcPr>
            <w:tcW w:w="619" w:type="dxa"/>
            <w:noWrap/>
            <w:hideMark/>
          </w:tcPr>
          <w:p w14:paraId="190B8403" w14:textId="77777777" w:rsidR="00AF2215" w:rsidRPr="0020490E" w:rsidRDefault="00AF2215" w:rsidP="00AF2215">
            <w:pPr>
              <w:spacing w:line="220" w:lineRule="exact"/>
            </w:pPr>
            <w:r w:rsidRPr="0020490E">
              <w:t>1</w:t>
            </w:r>
          </w:p>
        </w:tc>
      </w:tr>
      <w:tr w:rsidR="00AF2215" w:rsidRPr="0020490E" w14:paraId="18E1CF64" w14:textId="77777777" w:rsidTr="00960BC6">
        <w:trPr>
          <w:trHeight w:val="20"/>
        </w:trPr>
        <w:tc>
          <w:tcPr>
            <w:tcW w:w="846" w:type="dxa"/>
            <w:noWrap/>
            <w:hideMark/>
          </w:tcPr>
          <w:p w14:paraId="0D560CF3" w14:textId="619DF07F" w:rsidR="00AF2215" w:rsidRPr="0020490E" w:rsidRDefault="00AF2215" w:rsidP="00AF2215">
            <w:pPr>
              <w:spacing w:line="220" w:lineRule="exact"/>
            </w:pPr>
            <w:r w:rsidRPr="0020490E">
              <w:t>FeSe2</w:t>
            </w:r>
            <w:r w:rsidR="00787C44" w:rsidRPr="0020490E">
              <w:t xml:space="preserve"> </w:t>
            </w:r>
            <w:r w:rsidR="00787C44" w:rsidRPr="0020490E">
              <w:fldChar w:fldCharType="begin"/>
            </w:r>
            <w:r w:rsidR="00E60A76" w:rsidRPr="0020490E">
              <w:instrText xml:space="preserve"> ADDIN EN.CITE &lt;EndNote&gt;&lt;Cite&gt;&lt;Author&gt;Ni&lt;/Author&gt;&lt;Year&gt;2021&lt;/Year&gt;&lt;RecNum&gt;263&lt;/RecNum&gt;&lt;DisplayText&gt;&lt;style face="superscript"&gt;23&lt;/style&gt;&lt;/DisplayText&gt;&lt;record&gt;&lt;rec-number&gt;263&lt;/rec-number&gt;&lt;foreign-keys&gt;&lt;key app="EN" db-id="2tssdvffy5r9phevxsk5r5w2ds5prp5z0vxe" timestamp="1720574056"&gt;263&lt;/key&gt;&lt;/foreign-keys&gt;&lt;ref-type name="Journal Article"&gt;17&lt;/ref-type&gt;&lt;contributors&gt;&lt;authors&gt;&lt;author&gt;Ni, Shan&lt;/author&gt;&lt;author&gt;Qu, Hongnan&lt;/author&gt;&lt;author&gt;Xu, Zihao&lt;/author&gt;&lt;author&gt;Zhu, Xiangyang&lt;/author&gt;&lt;author&gt;Xing, Huifang&lt;/author&gt;&lt;author&gt;Wang, Li&lt;/author&gt;&lt;author&gt;Yu, Jiemiao&lt;/author&gt;&lt;author&gt;Liu, Huizhou&lt;/author&gt;&lt;author&gt;Chen, Congmei&lt;/author&gt;&lt;author&gt;Yang, Liangrong&lt;/author&gt;&lt;/authors&gt;&lt;/contributors&gt;&lt;titles&gt;&lt;title&gt;Interfacial engineering of the NiSe2/FeSe2 p-p heterojunction for promoting oxygen evolution reaction and electrocatalytic urea oxidation&lt;/title&gt;&lt;secondary-title&gt;Applied Catalysis B: Environmental&lt;/secondary-title&gt;&lt;/titles&gt;&lt;periodical&gt;&lt;full-title&gt;Applied Catalysis B: Environmental&lt;/full-title&gt;&lt;/periodical&gt;&lt;pages&gt;120638&lt;/pages&gt;&lt;volume&gt;299&lt;/volume&gt;&lt;keywords&gt;&lt;keyword&gt;Oxygen evolution reaction&lt;/keyword&gt;&lt;keyword&gt;Urea oxidation reaction&lt;/keyword&gt;&lt;keyword&gt;p-p heterojunction&lt;/keyword&gt;&lt;keyword&gt;Built-in electric field&lt;/keyword&gt;&lt;keyword&gt;Local charge redistribution&lt;/keyword&gt;&lt;/keywords&gt;&lt;dates&gt;&lt;year&gt;2021&lt;/year&gt;&lt;pub-dates&gt;&lt;date&gt;2021/12/15/&lt;/date&gt;&lt;/pub-dates&gt;&lt;/dates&gt;&lt;isbn&gt;0926-3373&lt;/isbn&gt;&lt;urls&gt;&lt;related-urls&gt;&lt;url&gt;https://www.sciencedirect.com/science/article/pii/S0926337321007633&lt;/url&gt;&lt;/related-urls&gt;&lt;/urls&gt;&lt;electronic-resource-num&gt;https://doi.org/10.1016/j.apcatb.2021.120638&lt;/electronic-resource-num&gt;&lt;/record&gt;&lt;/Cite&gt;&lt;/EndNote&gt;</w:instrText>
            </w:r>
            <w:r w:rsidR="00787C44" w:rsidRPr="0020490E">
              <w:fldChar w:fldCharType="separate"/>
            </w:r>
            <w:r w:rsidR="00E60A76" w:rsidRPr="0020490E">
              <w:rPr>
                <w:vertAlign w:val="superscript"/>
              </w:rPr>
              <w:t>23</w:t>
            </w:r>
            <w:r w:rsidR="00787C44" w:rsidRPr="0020490E">
              <w:fldChar w:fldCharType="end"/>
            </w:r>
          </w:p>
        </w:tc>
        <w:tc>
          <w:tcPr>
            <w:tcW w:w="1134" w:type="dxa"/>
            <w:hideMark/>
          </w:tcPr>
          <w:p w14:paraId="393B77F5" w14:textId="77777777" w:rsidR="00AF2215" w:rsidRPr="0020490E" w:rsidRDefault="00AF2215" w:rsidP="00AF2215">
            <w:pPr>
              <w:spacing w:line="220" w:lineRule="exact"/>
            </w:pPr>
            <w:r w:rsidRPr="0020490E">
              <w:t>012</w:t>
            </w:r>
          </w:p>
        </w:tc>
        <w:tc>
          <w:tcPr>
            <w:tcW w:w="1281" w:type="dxa"/>
            <w:noWrap/>
            <w:hideMark/>
          </w:tcPr>
          <w:p w14:paraId="3975B5E4" w14:textId="404EB21C" w:rsidR="00AF2215" w:rsidRPr="0020490E" w:rsidRDefault="00AF2215" w:rsidP="00AF2215">
            <w:pPr>
              <w:spacing w:line="220" w:lineRule="exact"/>
            </w:pPr>
            <w:r w:rsidRPr="0020490E">
              <w:t>['https://www.sciencedirect.com/science/article/pii/S0926337321007633']</w:t>
            </w:r>
          </w:p>
        </w:tc>
        <w:tc>
          <w:tcPr>
            <w:tcW w:w="850" w:type="dxa"/>
            <w:noWrap/>
            <w:hideMark/>
          </w:tcPr>
          <w:p w14:paraId="73CFB508" w14:textId="77777777" w:rsidR="00AF2215" w:rsidRPr="0020490E" w:rsidRDefault="00AF2215" w:rsidP="00AF2215">
            <w:pPr>
              <w:spacing w:line="220" w:lineRule="exact"/>
            </w:pPr>
            <w:r w:rsidRPr="0020490E">
              <w:t>mp-760</w:t>
            </w:r>
          </w:p>
        </w:tc>
        <w:tc>
          <w:tcPr>
            <w:tcW w:w="3827" w:type="dxa"/>
            <w:hideMark/>
          </w:tcPr>
          <w:p w14:paraId="0260DF82" w14:textId="7E8B774F" w:rsidR="00AF2215" w:rsidRPr="0020490E" w:rsidRDefault="00AF2215" w:rsidP="00AF2215">
            <w:pPr>
              <w:spacing w:line="220" w:lineRule="exact"/>
            </w:pPr>
            <w:r w:rsidRPr="0020490E">
              <w:t>(1, 1, 1), 0.17524, 0.08904, 0.0</w:t>
            </w:r>
            <w:r w:rsidRPr="0020490E">
              <w:br/>
              <w:t>(1, 1, 1), 0.38281, 0.10003, 0.0</w:t>
            </w:r>
            <w:r w:rsidRPr="0020490E">
              <w:br/>
              <w:t>(0, 1, 1), 0.5, 0.08999, 0.0</w:t>
            </w:r>
            <w:r w:rsidRPr="0020490E">
              <w:br/>
              <w:t>(0, 1, 0), 0.10884, 0.10493, 0.0</w:t>
            </w:r>
            <w:r w:rsidRPr="0020490E">
              <w:br/>
              <w:t>(0, 1, 0), 0.25, 0.13304, 0.0</w:t>
            </w:r>
            <w:r w:rsidRPr="0020490E">
              <w:br/>
              <w:t>(0, 0, 1), 0.0664, 0.11843, 0.0</w:t>
            </w:r>
            <w:r w:rsidRPr="0020490E">
              <w:br/>
              <w:t>(0, 0, 1), 0.25, 0.11397, 0.0</w:t>
            </w:r>
            <w:r w:rsidRPr="0020490E">
              <w:br/>
              <w:t>(2, 2, 1), 0.04936, 0.09249, 0.0</w:t>
            </w:r>
            <w:r w:rsidRPr="0020490E">
              <w:br/>
              <w:t>(2, 2, 1), 0.15732, 0.1009, 0.0</w:t>
            </w:r>
            <w:r w:rsidRPr="0020490E">
              <w:br/>
              <w:t>(2, 1, 2), 0.12918, 0.09779, 0.0</w:t>
            </w:r>
            <w:r w:rsidRPr="0020490E">
              <w:br/>
              <w:t>(2, 1, 1), 0.03738, 0.10335, 0.0</w:t>
            </w:r>
            <w:r w:rsidRPr="0020490E">
              <w:br/>
            </w:r>
            <w:r w:rsidRPr="0020490E">
              <w:lastRenderedPageBreak/>
              <w:t>(2, 1, 1), 0.14116, 0.09792, 0.0</w:t>
            </w:r>
            <w:r w:rsidRPr="0020490E">
              <w:br/>
              <w:t>(1, 1, 1), 0.45757, 0.10905, 0.0</w:t>
            </w:r>
            <w:r w:rsidRPr="0020490E">
              <w:br/>
              <w:t>(2, 1, 1), 0.25, 0.10045, 0.0</w:t>
            </w:r>
            <w:r w:rsidRPr="0020490E">
              <w:br/>
              <w:t>(2, 1, 0), 0.05442, 0.09929, 0.0105</w:t>
            </w:r>
            <w:r w:rsidRPr="0020490E">
              <w:br/>
              <w:t>(2, 1, 0), 0.125, 0.09698, 0.0</w:t>
            </w:r>
            <w:r w:rsidRPr="0020490E">
              <w:br/>
              <w:t>(2, 0, 1), 0.0332, 0.09256, 0.0</w:t>
            </w:r>
            <w:r w:rsidRPr="0020490E">
              <w:br/>
              <w:t>(2, 0, 1), 0.125, 0.09907, 0.0</w:t>
            </w:r>
            <w:r w:rsidRPr="0020490E">
              <w:br/>
              <w:t>(1, 2, 2), 0.05024, 0.09893, 0.0</w:t>
            </w:r>
            <w:r w:rsidRPr="0020490E">
              <w:br/>
              <w:t>(1, 2, 2), 0.17524, 0.10073, 0.0</w:t>
            </w:r>
            <w:r w:rsidRPr="0020490E">
              <w:br/>
              <w:t>(1, 2, 1), 0.01704, 0.09676, 0.0</w:t>
            </w:r>
            <w:r w:rsidRPr="0020490E">
              <w:br/>
              <w:t>(1, 2, 1), 0.0664, 0.09876, 0.0</w:t>
            </w:r>
            <w:r w:rsidRPr="0020490E">
              <w:br/>
              <w:t>(1, 2, 1), 0.25, 0.10902, 0.0</w:t>
            </w:r>
            <w:r w:rsidRPr="0020490E">
              <w:br/>
              <w:t>(1, 1, 0), 0.10884, 0.09847, 0.0</w:t>
            </w:r>
            <w:r w:rsidRPr="0020490E">
              <w:br/>
              <w:t>(1, 2, 0), 0.01616, 0.09644, 0.0</w:t>
            </w:r>
            <w:r w:rsidRPr="0020490E">
              <w:br/>
              <w:t>(1, 2, 0), 0.125, 0.10371, 0.0</w:t>
            </w:r>
            <w:r w:rsidRPr="0020490E">
              <w:br/>
              <w:t>(1, 1, 2), 0.14116, 0.10289, 0.00014</w:t>
            </w:r>
            <w:r w:rsidRPr="0020490E">
              <w:br/>
              <w:t>(1, 0, 2), 0.0586, 0.10208, 0.20713</w:t>
            </w:r>
            <w:r w:rsidRPr="0020490E">
              <w:br/>
              <w:t>(0, 2, 1), 0.04936, 0.11832, 0.0</w:t>
            </w:r>
            <w:r w:rsidRPr="0020490E">
              <w:br/>
              <w:t>(0, 2, 1), 0.15732, 0.12006, 0.0</w:t>
            </w:r>
            <w:r w:rsidRPr="0020490E">
              <w:br/>
              <w:t>(0, 2, 1), 0.23296, 0.10843, 0.0</w:t>
            </w:r>
            <w:r w:rsidRPr="0020490E">
              <w:br/>
              <w:t>(0, 1, 2), 0.12082, 0.09192, 0.78224</w:t>
            </w:r>
            <w:r w:rsidRPr="0020490E">
              <w:br/>
              <w:t>(1, 1, 0), 0.5, 0.10809, 0.0</w:t>
            </w:r>
            <w:r w:rsidRPr="0020490E">
              <w:br/>
              <w:t>(1, 0, 1), 0.1836, 0.09645, 0.0</w:t>
            </w:r>
            <w:r w:rsidRPr="0020490E">
              <w:br/>
              <w:t>(1, 0, 1), 0.5, 0.10272, 0.0</w:t>
            </w:r>
            <w:r w:rsidRPr="0020490E">
              <w:br/>
              <w:t>(1, 0, 0), 0.25, 0.10396, 0.0</w:t>
            </w:r>
            <w:r w:rsidRPr="0020490E">
              <w:br/>
              <w:t>(0, 1, 1), 0.07476, 0.10198, 0.0</w:t>
            </w:r>
            <w:r w:rsidRPr="0020490E">
              <w:br/>
              <w:t>(0, 1, 1), 0.28232, 0.10379, 0.0</w:t>
            </w:r>
          </w:p>
        </w:tc>
        <w:tc>
          <w:tcPr>
            <w:tcW w:w="846" w:type="dxa"/>
            <w:noWrap/>
            <w:hideMark/>
          </w:tcPr>
          <w:p w14:paraId="596B2B68" w14:textId="77777777" w:rsidR="00AF2215" w:rsidRPr="0020490E" w:rsidRDefault="00AF2215" w:rsidP="00AF2215">
            <w:pPr>
              <w:spacing w:line="220" w:lineRule="exact"/>
            </w:pPr>
            <w:r w:rsidRPr="0020490E">
              <w:lastRenderedPageBreak/>
              <w:t>1</w:t>
            </w:r>
          </w:p>
        </w:tc>
        <w:tc>
          <w:tcPr>
            <w:tcW w:w="619" w:type="dxa"/>
            <w:noWrap/>
            <w:hideMark/>
          </w:tcPr>
          <w:p w14:paraId="7F6D22ED" w14:textId="77777777" w:rsidR="00AF2215" w:rsidRPr="0020490E" w:rsidRDefault="00AF2215" w:rsidP="00AF2215">
            <w:pPr>
              <w:spacing w:line="220" w:lineRule="exact"/>
            </w:pPr>
            <w:r w:rsidRPr="0020490E">
              <w:t>1</w:t>
            </w:r>
          </w:p>
        </w:tc>
      </w:tr>
      <w:tr w:rsidR="00AF2215" w:rsidRPr="0020490E" w14:paraId="5336E915" w14:textId="77777777" w:rsidTr="00960BC6">
        <w:trPr>
          <w:trHeight w:val="20"/>
        </w:trPr>
        <w:tc>
          <w:tcPr>
            <w:tcW w:w="846" w:type="dxa"/>
            <w:noWrap/>
            <w:hideMark/>
          </w:tcPr>
          <w:p w14:paraId="29DDFB62" w14:textId="23F64B4E" w:rsidR="00AF2215" w:rsidRPr="0020490E" w:rsidRDefault="00AF2215" w:rsidP="00AF2215">
            <w:pPr>
              <w:spacing w:line="220" w:lineRule="exact"/>
            </w:pPr>
            <w:r w:rsidRPr="0020490E">
              <w:t>CuNi</w:t>
            </w:r>
            <w:r w:rsidR="004C1F4F" w:rsidRPr="0020490E">
              <w:t xml:space="preserve"> </w:t>
            </w:r>
            <w:r w:rsidR="004C1F4F" w:rsidRPr="0020490E">
              <w:fldChar w:fldCharType="begin"/>
            </w:r>
            <w:r w:rsidR="00E60A76" w:rsidRPr="0020490E">
              <w:instrText xml:space="preserve"> ADDIN EN.CITE &lt;EndNote&gt;&lt;Cite&gt;&lt;Author&gt;Li&lt;/Author&gt;&lt;Year&gt;2022&lt;/Year&gt;&lt;RecNum&gt;264&lt;/RecNum&gt;&lt;DisplayText&gt;&lt;style face="superscript"&gt;24&lt;/style&gt;&lt;/DisplayText&gt;&lt;record&gt;&lt;rec-number&gt;264&lt;/rec-number&gt;&lt;foreign-keys&gt;&lt;key app="EN" db-id="2tssdvffy5r9phevxsk5r5w2ds5prp5z0vxe" timestamp="1720574080"&gt;264&lt;/key&gt;&lt;/foreign-keys&gt;&lt;ref-type name="Journal Article"&gt;17&lt;/ref-type&gt;&lt;contributors&gt;&lt;authors&gt;&lt;author&gt;Li, Ping&lt;/author&gt;&lt;author&gt;Chen, Ran&lt;/author&gt;&lt;author&gt;Huang, Yuqi&lt;/author&gt;&lt;author&gt;Li, Wenqin&lt;/author&gt;&lt;author&gt;Zhao, Shien&lt;/author&gt;&lt;author&gt;Tian, Shuanghong&lt;/author&gt;&lt;/authors&gt;&lt;/contributors&gt;&lt;titles&gt;&lt;title&gt;Activating transition metal via synergistic anomalous phase and doping engineering towards enhanced dehydrogenation of ammonia borane&lt;/title&gt;&lt;secondary-title&gt;Applied Catalysis B: Environmental&lt;/secondary-title&gt;&lt;/titles&gt;&lt;periodical&gt;&lt;full-title&gt;Applied Catalysis B: Environmental&lt;/full-title&gt;&lt;/periodical&gt;&lt;pages&gt;120725&lt;/pages&gt;&lt;volume&gt;300&lt;/volume&gt;&lt;keywords&gt;&lt;keyword&gt;Transition metal nanocatalyst&lt;/keyword&gt;&lt;keyword&gt;Crystal phase engineering&lt;/keyword&gt;&lt;keyword&gt;Heteroatom doping&lt;/keyword&gt;&lt;keyword&gt;Electronic modulation&lt;/keyword&gt;&lt;keyword&gt;Ammonia borane dehydrogenation&lt;/keyword&gt;&lt;/keywords&gt;&lt;dates&gt;&lt;year&gt;2022&lt;/year&gt;&lt;pub-dates&gt;&lt;date&gt;2022/01/01/&lt;/date&gt;&lt;/pub-dates&gt;&lt;/dates&gt;&lt;isbn&gt;0926-3373&lt;/isbn&gt;&lt;urls&gt;&lt;related-urls&gt;&lt;url&gt;https://www.sciencedirect.com/science/article/pii/S092633732100850X&lt;/url&gt;&lt;/related-urls&gt;&lt;/urls&gt;&lt;electronic-resource-num&gt;https://doi.org/10.1016/j.apcatb.2021.120725&lt;/electronic-resource-num&gt;&lt;/record&gt;&lt;/Cite&gt;&lt;/EndNote&gt;</w:instrText>
            </w:r>
            <w:r w:rsidR="004C1F4F" w:rsidRPr="0020490E">
              <w:fldChar w:fldCharType="separate"/>
            </w:r>
            <w:r w:rsidR="00E60A76" w:rsidRPr="0020490E">
              <w:rPr>
                <w:vertAlign w:val="superscript"/>
              </w:rPr>
              <w:t>24</w:t>
            </w:r>
            <w:r w:rsidR="004C1F4F" w:rsidRPr="0020490E">
              <w:fldChar w:fldCharType="end"/>
            </w:r>
          </w:p>
        </w:tc>
        <w:tc>
          <w:tcPr>
            <w:tcW w:w="1134" w:type="dxa"/>
            <w:hideMark/>
          </w:tcPr>
          <w:p w14:paraId="4401A017" w14:textId="77777777" w:rsidR="00AF2215" w:rsidRPr="0020490E" w:rsidRDefault="00AF2215" w:rsidP="00AF2215">
            <w:pPr>
              <w:spacing w:line="220" w:lineRule="exact"/>
            </w:pPr>
            <w:r w:rsidRPr="0020490E">
              <w:t>002</w:t>
            </w:r>
          </w:p>
        </w:tc>
        <w:tc>
          <w:tcPr>
            <w:tcW w:w="1281" w:type="dxa"/>
            <w:noWrap/>
            <w:hideMark/>
          </w:tcPr>
          <w:p w14:paraId="0D6762C2" w14:textId="77777777" w:rsidR="00AF2215" w:rsidRPr="0020490E" w:rsidRDefault="00AF2215" w:rsidP="00AF2215">
            <w:pPr>
              <w:spacing w:line="220" w:lineRule="exact"/>
            </w:pPr>
            <w:r w:rsidRPr="0020490E">
              <w:t>['https://www.sciencedirect.com/science/article/pii/S092633732100850X']</w:t>
            </w:r>
          </w:p>
        </w:tc>
        <w:tc>
          <w:tcPr>
            <w:tcW w:w="850" w:type="dxa"/>
            <w:noWrap/>
            <w:hideMark/>
          </w:tcPr>
          <w:p w14:paraId="52445C21" w14:textId="77777777" w:rsidR="00AF2215" w:rsidRPr="0020490E" w:rsidRDefault="00AF2215" w:rsidP="00AF2215">
            <w:pPr>
              <w:spacing w:line="220" w:lineRule="exact"/>
            </w:pPr>
            <w:r w:rsidRPr="0020490E">
              <w:t>mp-1184069</w:t>
            </w:r>
          </w:p>
        </w:tc>
        <w:tc>
          <w:tcPr>
            <w:tcW w:w="3827" w:type="dxa"/>
            <w:hideMark/>
          </w:tcPr>
          <w:p w14:paraId="238F4BE9" w14:textId="32CC11D1" w:rsidR="00AF2215" w:rsidRPr="0020490E" w:rsidRDefault="00AF2215" w:rsidP="00AF2215">
            <w:pPr>
              <w:spacing w:line="220" w:lineRule="exact"/>
            </w:pPr>
            <w:r w:rsidRPr="0020490E">
              <w:t>(1, 1, 1), 0.25, 0.127, 0.0</w:t>
            </w:r>
            <w:r w:rsidRPr="0020490E">
              <w:br/>
              <w:t>(1, 1, 0), 0.5, 0.12011, 0.01353</w:t>
            </w:r>
            <w:r w:rsidRPr="0020490E">
              <w:br/>
              <w:t>(2, 1, 1), 0.04167, 0.11673, 0.0</w:t>
            </w:r>
            <w:r w:rsidRPr="0020490E">
              <w:br/>
              <w:t>(2, 1, 1), 0.29167, 0.12414, 0.0</w:t>
            </w:r>
            <w:r w:rsidRPr="0020490E">
              <w:br/>
              <w:t>(2, 1, 0), 0.08333, 0.12879, 0.0</w:t>
            </w:r>
            <w:r w:rsidRPr="0020490E">
              <w:br/>
              <w:t>(2, 1, 0), 0.33333, 0.11643, 0.0</w:t>
            </w:r>
            <w:r w:rsidRPr="0020490E">
              <w:br/>
              <w:t>(2, 0, 1), 0.20833, 0.12769, 0.0</w:t>
            </w:r>
            <w:r w:rsidRPr="0020490E">
              <w:br/>
              <w:t>(2, 0, 1), 0.45833, 0.11069, 0.0</w:t>
            </w:r>
            <w:r w:rsidRPr="0020490E">
              <w:br/>
              <w:t>(2, -1, 2), 0.25, 0.12442, 0.01586</w:t>
            </w:r>
            <w:r w:rsidRPr="0020490E">
              <w:br/>
              <w:t>(1, 0, 2), 0.16667, 0.11795, 0.0</w:t>
            </w:r>
            <w:r w:rsidRPr="0020490E">
              <w:br/>
              <w:t>(1, 0, 2), 0.41667, 0.11827, 0.0</w:t>
            </w:r>
            <w:r w:rsidRPr="0020490E">
              <w:br/>
              <w:t>(1, 0, 1), 0.08333, 0.11178, 0.0</w:t>
            </w:r>
            <w:r w:rsidRPr="0020490E">
              <w:br/>
              <w:t>(1, 0, 1), 0.58333, 0.13282, 0.0</w:t>
            </w:r>
            <w:r w:rsidRPr="0020490E">
              <w:br/>
              <w:t>(1, 0, 0), 0.33333, 0.1101, 0.0</w:t>
            </w:r>
            <w:r w:rsidRPr="0020490E">
              <w:br/>
              <w:t>(1, 0, 0), 0.83333, 0.14084, 0.0</w:t>
            </w:r>
            <w:r w:rsidRPr="0020490E">
              <w:br/>
              <w:t>(0, 0, 1), 0.25, 0.10667, 0.97062</w:t>
            </w:r>
            <w:r w:rsidRPr="0020490E">
              <w:br/>
              <w:t>(2, 2, 1), 0.125, 0.12667, 0.0</w:t>
            </w:r>
            <w:r w:rsidRPr="0020490E">
              <w:br/>
              <w:t>(2, 1, 2), 0.16667, 0.12441, 0.0</w:t>
            </w:r>
            <w:r w:rsidRPr="0020490E">
              <w:br/>
              <w:t>(2, 1, 2), 0.41667, 0.1279, 0.0</w:t>
            </w:r>
          </w:p>
        </w:tc>
        <w:tc>
          <w:tcPr>
            <w:tcW w:w="846" w:type="dxa"/>
            <w:noWrap/>
            <w:hideMark/>
          </w:tcPr>
          <w:p w14:paraId="4B5FEF07" w14:textId="77777777" w:rsidR="00AF2215" w:rsidRPr="0020490E" w:rsidRDefault="00AF2215" w:rsidP="00AF2215">
            <w:pPr>
              <w:spacing w:line="220" w:lineRule="exact"/>
            </w:pPr>
            <w:r w:rsidRPr="0020490E">
              <w:t>1</w:t>
            </w:r>
          </w:p>
        </w:tc>
        <w:tc>
          <w:tcPr>
            <w:tcW w:w="619" w:type="dxa"/>
            <w:noWrap/>
            <w:hideMark/>
          </w:tcPr>
          <w:p w14:paraId="3A61C106" w14:textId="77777777" w:rsidR="00AF2215" w:rsidRPr="0020490E" w:rsidRDefault="00AF2215" w:rsidP="00AF2215">
            <w:pPr>
              <w:spacing w:line="220" w:lineRule="exact"/>
            </w:pPr>
            <w:r w:rsidRPr="0020490E">
              <w:t>1</w:t>
            </w:r>
          </w:p>
        </w:tc>
      </w:tr>
      <w:tr w:rsidR="00AF2215" w:rsidRPr="0020490E" w14:paraId="62FE07D5" w14:textId="77777777" w:rsidTr="00960BC6">
        <w:trPr>
          <w:trHeight w:val="20"/>
        </w:trPr>
        <w:tc>
          <w:tcPr>
            <w:tcW w:w="846" w:type="dxa"/>
            <w:noWrap/>
            <w:hideMark/>
          </w:tcPr>
          <w:p w14:paraId="7C98A5AA" w14:textId="726BBA63" w:rsidR="00AF2215" w:rsidRPr="0020490E" w:rsidRDefault="00AF2215" w:rsidP="00AF2215">
            <w:pPr>
              <w:spacing w:line="220" w:lineRule="exact"/>
            </w:pPr>
            <w:r w:rsidRPr="0020490E">
              <w:t>Pd₃Pb</w:t>
            </w:r>
            <w:r w:rsidR="00350C5E" w:rsidRPr="0020490E">
              <w:t xml:space="preserve"> </w:t>
            </w:r>
            <w:r w:rsidR="00350C5E" w:rsidRPr="0020490E">
              <w:fldChar w:fldCharType="begin"/>
            </w:r>
            <w:r w:rsidR="00E60A76" w:rsidRPr="0020490E">
              <w:instrText xml:space="preserve"> ADDIN EN.CITE &lt;EndNote&gt;&lt;Cite&gt;&lt;Author&gt;Wang&lt;/Author&gt;&lt;Year&gt;2022&lt;/Year&gt;&lt;RecNum&gt;265&lt;/RecNum&gt;&lt;DisplayText&gt;&lt;style face="superscript"&gt;25&lt;/style&gt;&lt;/DisplayText&gt;&lt;record&gt;&lt;rec-number&gt;265&lt;/rec-number&gt;&lt;foreign-keys&gt;&lt;key app="EN" db-id="2tssdvffy5r9phevxsk5r5w2ds5prp5z0vxe" timestamp="1720574109"&gt;265&lt;/key&gt;&lt;/foreign-keys&gt;&lt;ref-type name="Journal Article"&gt;17&lt;/ref-type&gt;&lt;contributors&gt;&lt;authors&gt;&lt;author&gt;Wang, Zuochao&lt;/author&gt;&lt;author&gt;Liu, Jiao&lt;/author&gt;&lt;author&gt;Wu, Xueke&lt;/author&gt;&lt;author&gt;Nie, Nanzhu&lt;/author&gt;&lt;author&gt;Zhang, Dan&lt;/author&gt;&lt;author&gt;Li, Hongdong&lt;/author&gt;&lt;author&gt;Zhao, Huan&lt;/author&gt;&lt;author&gt;Lai, Jianping&lt;/author&gt;&lt;author&gt;Wang, Lei&lt;/author&gt;&lt;/authors&gt;&lt;/contributors&gt;&lt;titles&gt;&lt;title&gt;Engineering ordered vacancies and atomic arrangement over the intermetallic PdM/CNT (M = Pb, Sn, In) nanocatalysts for synergistically promoting electrocatalysis N2 fixation&lt;/title&gt;&lt;secondary-title&gt;Applied Catalysis B: Environmental&lt;/secondary-title&gt;&lt;/titles&gt;&lt;periodical&gt;&lt;full-title&gt;Applied Catalysis B: Environmental&lt;/full-title&gt;&lt;/periodical&gt;&lt;pages&gt;121465&lt;/pages&gt;&lt;volume&gt;314&lt;/volume&gt;&lt;keywords&gt;&lt;keyword&gt;Ultrafast&lt;/keyword&gt;&lt;keyword&gt;Intermetallic&lt;/keyword&gt;&lt;keyword&gt;Ordered vacancies&lt;/keyword&gt;&lt;keyword&gt;Method&lt;/keyword&gt;&lt;keyword&gt;Electrocatalysis&lt;/keyword&gt;&lt;/keywords&gt;&lt;dates&gt;&lt;year&gt;2022&lt;/year&gt;&lt;pub-dates&gt;&lt;date&gt;2022/10/05/&lt;/date&gt;&lt;/pub-dates&gt;&lt;/dates&gt;&lt;isbn&gt;0926-3373&lt;/isbn&gt;&lt;urls&gt;&lt;related-urls&gt;&lt;url&gt;https://www.sciencedirect.com/science/article/pii/S0926337322004064&lt;/url&gt;&lt;/related-urls&gt;&lt;/urls&gt;&lt;electronic-resource-num&gt;https://doi.org/10.1016/j.apcatb.2022.121465&lt;/electronic-resource-num&gt;&lt;/record&gt;&lt;/Cite&gt;&lt;/EndNote&gt;</w:instrText>
            </w:r>
            <w:r w:rsidR="00350C5E" w:rsidRPr="0020490E">
              <w:fldChar w:fldCharType="separate"/>
            </w:r>
            <w:r w:rsidR="00E60A76" w:rsidRPr="0020490E">
              <w:rPr>
                <w:vertAlign w:val="superscript"/>
              </w:rPr>
              <w:t>25</w:t>
            </w:r>
            <w:r w:rsidR="00350C5E" w:rsidRPr="0020490E">
              <w:fldChar w:fldCharType="end"/>
            </w:r>
          </w:p>
        </w:tc>
        <w:tc>
          <w:tcPr>
            <w:tcW w:w="1134" w:type="dxa"/>
            <w:hideMark/>
          </w:tcPr>
          <w:p w14:paraId="07185F33" w14:textId="77777777" w:rsidR="00AF2215" w:rsidRPr="0020490E" w:rsidRDefault="00AF2215" w:rsidP="00AF2215">
            <w:pPr>
              <w:spacing w:line="220" w:lineRule="exact"/>
            </w:pPr>
            <w:r w:rsidRPr="0020490E">
              <w:t>111</w:t>
            </w:r>
          </w:p>
        </w:tc>
        <w:tc>
          <w:tcPr>
            <w:tcW w:w="1281" w:type="dxa"/>
            <w:noWrap/>
            <w:hideMark/>
          </w:tcPr>
          <w:p w14:paraId="4D08E57E" w14:textId="77777777" w:rsidR="00AF2215" w:rsidRPr="0020490E" w:rsidRDefault="00AF2215" w:rsidP="00AF2215">
            <w:pPr>
              <w:spacing w:line="220" w:lineRule="exact"/>
            </w:pPr>
            <w:r w:rsidRPr="0020490E">
              <w:t>['https://www.sciencedirect.com/science/article/pii/S0926337322004064']</w:t>
            </w:r>
          </w:p>
        </w:tc>
        <w:tc>
          <w:tcPr>
            <w:tcW w:w="850" w:type="dxa"/>
            <w:noWrap/>
            <w:hideMark/>
          </w:tcPr>
          <w:p w14:paraId="6958F4ED" w14:textId="77777777" w:rsidR="00AF2215" w:rsidRPr="0020490E" w:rsidRDefault="00AF2215" w:rsidP="00AF2215">
            <w:pPr>
              <w:spacing w:line="220" w:lineRule="exact"/>
            </w:pPr>
            <w:r w:rsidRPr="0020490E">
              <w:t>mp-20849</w:t>
            </w:r>
          </w:p>
        </w:tc>
        <w:tc>
          <w:tcPr>
            <w:tcW w:w="3827" w:type="dxa"/>
            <w:hideMark/>
          </w:tcPr>
          <w:p w14:paraId="14B9265B" w14:textId="0FC6AA9D" w:rsidR="00AF2215" w:rsidRPr="0020490E" w:rsidRDefault="00AF2215" w:rsidP="00AF2215">
            <w:pPr>
              <w:spacing w:line="220" w:lineRule="exact"/>
            </w:pPr>
            <w:r w:rsidRPr="0020490E">
              <w:t>(1, 1, 1), 0.5, 0.05861, 0.61028</w:t>
            </w:r>
            <w:r w:rsidRPr="0020490E">
              <w:br/>
              <w:t>(1, 1, 0), 0.25, 0.07023, 0.01015</w:t>
            </w:r>
            <w:r w:rsidRPr="0020490E">
              <w:br/>
              <w:t>(1, 0, 0), 0.25, 0.0704, 0.1152</w:t>
            </w:r>
            <w:r w:rsidRPr="0020490E">
              <w:br/>
              <w:t>(2, 2, 1), 0.125, 0.06641, 0.05759</w:t>
            </w:r>
            <w:r w:rsidRPr="0020490E">
              <w:br/>
              <w:t>(2, 1, 1), 0.125, 0.06731, 0.20678</w:t>
            </w:r>
            <w:r w:rsidRPr="0020490E">
              <w:br/>
              <w:t>(2, 1, 0), 0.125, 0.07508, 0.0</w:t>
            </w:r>
          </w:p>
        </w:tc>
        <w:tc>
          <w:tcPr>
            <w:tcW w:w="846" w:type="dxa"/>
            <w:noWrap/>
            <w:hideMark/>
          </w:tcPr>
          <w:p w14:paraId="1E012702" w14:textId="77777777" w:rsidR="00AF2215" w:rsidRPr="0020490E" w:rsidRDefault="00AF2215" w:rsidP="00AF2215">
            <w:pPr>
              <w:spacing w:line="220" w:lineRule="exact"/>
            </w:pPr>
            <w:r w:rsidRPr="0020490E">
              <w:t>1</w:t>
            </w:r>
          </w:p>
        </w:tc>
        <w:tc>
          <w:tcPr>
            <w:tcW w:w="619" w:type="dxa"/>
            <w:noWrap/>
            <w:hideMark/>
          </w:tcPr>
          <w:p w14:paraId="2D42492D" w14:textId="77777777" w:rsidR="00AF2215" w:rsidRPr="0020490E" w:rsidRDefault="00AF2215" w:rsidP="00AF2215">
            <w:pPr>
              <w:spacing w:line="220" w:lineRule="exact"/>
            </w:pPr>
            <w:r w:rsidRPr="0020490E">
              <w:t>1</w:t>
            </w:r>
          </w:p>
        </w:tc>
      </w:tr>
      <w:tr w:rsidR="00AF2215" w:rsidRPr="0020490E" w14:paraId="75586BA2" w14:textId="77777777" w:rsidTr="00960BC6">
        <w:trPr>
          <w:trHeight w:val="20"/>
        </w:trPr>
        <w:tc>
          <w:tcPr>
            <w:tcW w:w="846" w:type="dxa"/>
            <w:noWrap/>
            <w:hideMark/>
          </w:tcPr>
          <w:p w14:paraId="467F50F8" w14:textId="33FC8CA3" w:rsidR="00AF2215" w:rsidRPr="0020490E" w:rsidRDefault="00AF2215" w:rsidP="00AF2215">
            <w:pPr>
              <w:spacing w:line="220" w:lineRule="exact"/>
            </w:pPr>
            <w:r w:rsidRPr="0020490E">
              <w:t>CoSe</w:t>
            </w:r>
            <w:r w:rsidR="00350C5E" w:rsidRPr="0020490E">
              <w:t xml:space="preserve"> </w:t>
            </w:r>
            <w:r w:rsidR="00350C5E" w:rsidRPr="0020490E">
              <w:fldChar w:fldCharType="begin"/>
            </w:r>
            <w:r w:rsidR="00E60A76" w:rsidRPr="0020490E">
              <w:instrText xml:space="preserve"> ADDIN EN.CITE &lt;EndNote&gt;&lt;Cite&gt;&lt;Author&gt;Du&lt;/Author&gt;&lt;Year&gt;2023&lt;/Year&gt;&lt;RecNum&gt;266&lt;/RecNum&gt;&lt;DisplayText&gt;&lt;style face="superscript"&gt;26&lt;/style&gt;&lt;/DisplayText&gt;&lt;record&gt;&lt;rec-number&gt;266&lt;/rec-number&gt;&lt;foreign-keys&gt;&lt;key app="EN" db-id="2tssdvffy5r9phevxsk5r5w2ds5prp5z0vxe" timestamp="1720574132"&gt;266&lt;/key&gt;&lt;/foreign-keys&gt;&lt;ref-type name="Journal Article"&gt;17&lt;/ref-type&gt;&lt;contributors&gt;&lt;authors&gt;&lt;author&gt;Du, Shiwen&lt;/author&gt;&lt;author&gt;Lin, Shengqi&lt;/author&gt;&lt;author&gt;Ren, Kuankuan&lt;/author&gt;&lt;author&gt;Li, Chunhe&lt;/author&gt;&lt;author&gt;Zhang, Fuxiang&lt;/author&gt;&lt;/authors&gt;&lt;/contributors&gt;&lt;titles&gt;&lt;title&gt;Revealing the effects of transition metal doping on CoSe cocatalyst for enhancing photocatalytic H2 production&lt;/title&gt;&lt;secondary-title&gt;Applied Catalysis B: Environmental&lt;/secondary-title&gt;&lt;/titles&gt;&lt;periodical&gt;&lt;full-title&gt;Applied Catalysis B: Environmental&lt;/full-title&gt;&lt;/periodical&gt;&lt;pages&gt;122503&lt;/pages&gt;&lt;volume&gt;328&lt;/volume&gt;&lt;keywords&gt;&lt;keyword&gt;Theoretical investigations&lt;/keyword&gt;&lt;keyword&gt;Transition metal doping&lt;/keyword&gt;&lt;keyword&gt;CoSe cocatalyst&lt;/keyword&gt;&lt;keyword&gt;Photocatalytic H evolution&lt;/keyword&gt;&lt;/keywords&gt;&lt;dates&gt;&lt;year&gt;2023&lt;/year&gt;&lt;pub-dates&gt;&lt;date&gt;2023/07/05/&lt;/date&gt;&lt;/pub-dates&gt;&lt;/dates&gt;&lt;isbn&gt;0926-3373&lt;/isbn&gt;&lt;urls&gt;&lt;related-urls&gt;&lt;url&gt;https://www.sciencedirect.com/science/article/pii/S0926337323001467&lt;/url&gt;&lt;/related-urls&gt;&lt;/urls&gt;&lt;electronic-resource-num&gt;https://doi.org/10.1016/j.apcatb.2023.122503&lt;/electronic-resource-num&gt;&lt;/record&gt;&lt;/Cite&gt;&lt;/EndNote&gt;</w:instrText>
            </w:r>
            <w:r w:rsidR="00350C5E" w:rsidRPr="0020490E">
              <w:fldChar w:fldCharType="separate"/>
            </w:r>
            <w:r w:rsidR="00E60A76" w:rsidRPr="0020490E">
              <w:rPr>
                <w:vertAlign w:val="superscript"/>
              </w:rPr>
              <w:t>26</w:t>
            </w:r>
            <w:r w:rsidR="00350C5E" w:rsidRPr="0020490E">
              <w:fldChar w:fldCharType="end"/>
            </w:r>
          </w:p>
        </w:tc>
        <w:tc>
          <w:tcPr>
            <w:tcW w:w="1134" w:type="dxa"/>
            <w:hideMark/>
          </w:tcPr>
          <w:p w14:paraId="1D5204BA" w14:textId="77777777" w:rsidR="00AF2215" w:rsidRPr="0020490E" w:rsidRDefault="00AF2215" w:rsidP="00AF2215">
            <w:pPr>
              <w:spacing w:line="220" w:lineRule="exact"/>
            </w:pPr>
            <w:r w:rsidRPr="0020490E">
              <w:t>101</w:t>
            </w:r>
          </w:p>
        </w:tc>
        <w:tc>
          <w:tcPr>
            <w:tcW w:w="1281" w:type="dxa"/>
            <w:noWrap/>
            <w:hideMark/>
          </w:tcPr>
          <w:p w14:paraId="6E8C03BF" w14:textId="77777777" w:rsidR="00AF2215" w:rsidRPr="0020490E" w:rsidRDefault="00AF2215" w:rsidP="00AF2215">
            <w:pPr>
              <w:spacing w:line="220" w:lineRule="exact"/>
            </w:pPr>
            <w:r w:rsidRPr="0020490E">
              <w:t>['https://www.sciencedirect.com/science/article/pii/S0926337323001467']</w:t>
            </w:r>
          </w:p>
        </w:tc>
        <w:tc>
          <w:tcPr>
            <w:tcW w:w="850" w:type="dxa"/>
            <w:noWrap/>
            <w:hideMark/>
          </w:tcPr>
          <w:p w14:paraId="0C78AEBA" w14:textId="77777777" w:rsidR="00AF2215" w:rsidRPr="0020490E" w:rsidRDefault="00AF2215" w:rsidP="00AF2215">
            <w:pPr>
              <w:spacing w:line="220" w:lineRule="exact"/>
            </w:pPr>
            <w:r w:rsidRPr="0020490E">
              <w:t>mp-426</w:t>
            </w:r>
          </w:p>
        </w:tc>
        <w:tc>
          <w:tcPr>
            <w:tcW w:w="3827" w:type="dxa"/>
            <w:hideMark/>
          </w:tcPr>
          <w:p w14:paraId="0CD3BE43" w14:textId="3CC79ABC" w:rsidR="00AF2215" w:rsidRPr="0020490E" w:rsidRDefault="00AF2215" w:rsidP="00AF2215">
            <w:pPr>
              <w:spacing w:line="220" w:lineRule="exact"/>
            </w:pPr>
            <w:r w:rsidRPr="0020490E">
              <w:t>(1, 1, 1), 0.125, 0.11658, 0.12101</w:t>
            </w:r>
            <w:r w:rsidRPr="0020490E">
              <w:br/>
              <w:t>(1, 1, 0), 0.5, 0.12224, 0.0</w:t>
            </w:r>
            <w:r w:rsidRPr="0020490E">
              <w:br/>
              <w:t>(2, 1, 1), 0.10417, 0.12146, 0.0</w:t>
            </w:r>
            <w:r w:rsidRPr="0020490E">
              <w:br/>
              <w:t>(2, 1, 0), 0.08333, 0.11793, 0.0</w:t>
            </w:r>
            <w:r w:rsidRPr="0020490E">
              <w:br/>
              <w:t>(2, 1, 0), 0.25, 0.11825, 0.0</w:t>
            </w:r>
            <w:r w:rsidRPr="0020490E">
              <w:br/>
              <w:t>(2, 0, 1), 0.02083, 0.10873, 0.0</w:t>
            </w:r>
            <w:r w:rsidRPr="0020490E">
              <w:br/>
              <w:t>(2, 0, 1), 0.14583, 0.11471, 0.0</w:t>
            </w:r>
            <w:r w:rsidRPr="0020490E">
              <w:br/>
              <w:t>(2, -1, 2), 0.125, 0.11595, 0.15531</w:t>
            </w:r>
            <w:r w:rsidRPr="0020490E">
              <w:br/>
              <w:t>(1, 0, 2), 0.04167, 0.1206, 0.48775</w:t>
            </w:r>
            <w:r w:rsidRPr="0020490E">
              <w:br/>
              <w:t>(1, 0, 2), 0.25, 0.1134, 0.0</w:t>
            </w:r>
            <w:r w:rsidRPr="0020490E">
              <w:br/>
            </w:r>
            <w:r w:rsidRPr="0020490E">
              <w:lastRenderedPageBreak/>
              <w:t>(1, 0, 1), 0.20833, 0.10663, 0.0</w:t>
            </w:r>
            <w:r w:rsidRPr="0020490E">
              <w:br/>
              <w:t>(1, 0, 1), 0.45833, 0.12949, 0.0</w:t>
            </w:r>
            <w:r w:rsidRPr="0020490E">
              <w:br/>
              <w:t>(1, 0, 0), 0.16667, 0.11445, 0.0</w:t>
            </w:r>
            <w:r w:rsidRPr="0020490E">
              <w:br/>
              <w:t>(1, 0, 0), 0.5, 0.10925, 0.0</w:t>
            </w:r>
            <w:r w:rsidRPr="0020490E">
              <w:br/>
              <w:t>(0, 0, 1), 0.125, 0.12592, 0.23594</w:t>
            </w:r>
            <w:r w:rsidRPr="0020490E">
              <w:br/>
              <w:t>(2, 2, 1), 0.0625, 0.12133, 0.0</w:t>
            </w:r>
            <w:r w:rsidRPr="0020490E">
              <w:br/>
              <w:t>(2, 1, 2), 0.04167, 0.11435, 0.0</w:t>
            </w:r>
            <w:r w:rsidRPr="0020490E">
              <w:br/>
              <w:t>(2, 1, 2), 0.25, 0.11665, 0.0</w:t>
            </w:r>
          </w:p>
        </w:tc>
        <w:tc>
          <w:tcPr>
            <w:tcW w:w="846" w:type="dxa"/>
            <w:noWrap/>
            <w:hideMark/>
          </w:tcPr>
          <w:p w14:paraId="3236B5A8" w14:textId="77777777" w:rsidR="00AF2215" w:rsidRPr="0020490E" w:rsidRDefault="00AF2215" w:rsidP="00AF2215">
            <w:pPr>
              <w:spacing w:line="220" w:lineRule="exact"/>
            </w:pPr>
            <w:r w:rsidRPr="0020490E">
              <w:lastRenderedPageBreak/>
              <w:t>0</w:t>
            </w:r>
          </w:p>
        </w:tc>
        <w:tc>
          <w:tcPr>
            <w:tcW w:w="619" w:type="dxa"/>
            <w:noWrap/>
            <w:hideMark/>
          </w:tcPr>
          <w:p w14:paraId="77E3B30A" w14:textId="77777777" w:rsidR="00AF2215" w:rsidRPr="0020490E" w:rsidRDefault="00AF2215" w:rsidP="00AF2215">
            <w:pPr>
              <w:spacing w:line="220" w:lineRule="exact"/>
            </w:pPr>
            <w:r w:rsidRPr="0020490E">
              <w:t>1</w:t>
            </w:r>
          </w:p>
        </w:tc>
      </w:tr>
    </w:tbl>
    <w:p w14:paraId="30E0A4AF" w14:textId="77777777" w:rsidR="00A64B14" w:rsidRPr="0020490E" w:rsidRDefault="00A64B14" w:rsidP="00652513"/>
    <w:p w14:paraId="2FAB488B" w14:textId="3769CF21" w:rsidR="007E1BD4" w:rsidRPr="0020490E" w:rsidRDefault="00A64B14" w:rsidP="007E1BD4">
      <w:pPr>
        <w:pStyle w:val="Heading2"/>
        <w:rPr>
          <w:lang w:val="en-US"/>
        </w:rPr>
      </w:pPr>
      <w:bookmarkStart w:id="99" w:name="_Toc178598322"/>
      <w:r w:rsidRPr="0020490E">
        <w:rPr>
          <w:lang w:val="en-US"/>
        </w:rPr>
        <w:t xml:space="preserve">Data collection from original </w:t>
      </w:r>
      <w:r w:rsidR="007272E0" w:rsidRPr="0020490E">
        <w:rPr>
          <w:lang w:val="en-US"/>
        </w:rPr>
        <w:t>experiments</w:t>
      </w:r>
      <w:bookmarkEnd w:id="99"/>
    </w:p>
    <w:p w14:paraId="73447A6F" w14:textId="014BE1EC" w:rsidR="00C866AE" w:rsidRPr="0020490E" w:rsidRDefault="00BE1C11" w:rsidP="00FE1C14">
      <w:pPr>
        <w:jc w:val="both"/>
      </w:pPr>
      <w:r w:rsidRPr="0020490E">
        <w:t xml:space="preserve">For original data, we conducted experiments to synthesize and characterize three intermetallics, namely ZnRh, ZnPd, and ZnPt. The intermetallics were prepared by Zn-ETO method reported in our previous work </w:t>
      </w:r>
      <w:r w:rsidRPr="0020490E">
        <w:fldChar w:fldCharType="begin"/>
      </w:r>
      <w:r w:rsidRPr="0020490E">
        <w:instrText xml:space="preserve"> ADDIN EN.CITE &lt;EndNote&gt;&lt;Cite&gt;&lt;Author&gt;Lan&lt;/Author&gt;&lt;Year&gt;2024&lt;/Year&gt;&lt;RecNum&gt;272&lt;/RecNum&gt;&lt;DisplayText&gt;&lt;style face="superscript"&gt;27&lt;/style&gt;&lt;/DisplayText&gt;&lt;record&gt;&lt;rec-number&gt;272&lt;/rec-number&gt;&lt;foreign-keys&gt;&lt;key app="EN" db-id="2tssdvffy5r9phevxsk5r5w2ds5prp5z0vxe" timestamp="1727227749"&gt;272&lt;/key&gt;&lt;/foreign-keys&gt;&lt;ref-type name="Journal Article"&gt;17&lt;/ref-type&gt;&lt;contributors&gt;&lt;authors&gt;&lt;author&gt;Lan, Xiaocheng&lt;/author&gt;&lt;author&gt;Wang, Yu&lt;/author&gt;&lt;author&gt;Liu, Boyang&lt;/author&gt;&lt;author&gt;Kang, Zhenyu&lt;/author&gt;&lt;author&gt;Wang, Tiefeng&lt;/author&gt;&lt;/authors&gt;&lt;/contributors&gt;&lt;titles&gt;&lt;title&gt;Thermally induced intermetallic Rh1Zn1 nanoparticles with high phase-purity for highly selective hydrogenation of acetylene&lt;/title&gt;&lt;secondary-title&gt;Chemical Science&lt;/secondary-title&gt;&lt;/titles&gt;&lt;periodical&gt;&lt;full-title&gt;Chemical Science&lt;/full-title&gt;&lt;/periodical&gt;&lt;pages&gt;1758-1768&lt;/pages&gt;&lt;volume&gt;15&lt;/volume&gt;&lt;number&gt;5&lt;/number&gt;&lt;dates&gt;&lt;year&gt;2024&lt;/year&gt;&lt;/dates&gt;&lt;publisher&gt;The Royal Society of Chemistry&lt;/publisher&gt;&lt;isbn&gt;2041-6520&lt;/isbn&gt;&lt;work-type&gt;10.1039/D3SC05460H&lt;/work-type&gt;&lt;urls&gt;&lt;related-urls&gt;&lt;url&gt;http://dx.doi.org/10.1039/D3SC05460H&lt;/url&gt;&lt;/related-urls&gt;&lt;/urls&gt;&lt;electronic-resource-num&gt;10.1039/D3SC05460H&lt;/electronic-resource-num&gt;&lt;/record&gt;&lt;/Cite&gt;&lt;/EndNote&gt;</w:instrText>
      </w:r>
      <w:r w:rsidRPr="0020490E">
        <w:fldChar w:fldCharType="separate"/>
      </w:r>
      <w:r w:rsidRPr="0020490E">
        <w:rPr>
          <w:noProof/>
          <w:vertAlign w:val="superscript"/>
        </w:rPr>
        <w:t>27</w:t>
      </w:r>
      <w:r w:rsidRPr="0020490E">
        <w:fldChar w:fldCharType="end"/>
      </w:r>
      <w:r w:rsidRPr="0020490E">
        <w:t xml:space="preserve">. In brief, the monometallic M/SiO2 (M = Pt, Pd, Rh) and ZnO were physically mixed and then treated by a temperature-programmed reduction (TPR) procedure. HAADF-STEM and EDX images were obtained using a transmission electron microscope (FEI Titan Cubed G2 300) at 300 kV equipped with an aberration corrector for the probe-forming optics. All samples were ultrasonically dispersed in ethanol for 30 min and then dropped onto a carbon film supported on a copper grid. </w:t>
      </w:r>
      <w:r w:rsidR="00702E2A" w:rsidRPr="0020490E">
        <w:fldChar w:fldCharType="begin"/>
      </w:r>
      <w:r w:rsidR="00702E2A" w:rsidRPr="0020490E">
        <w:instrText xml:space="preserve"> REF _Ref178229228 \h </w:instrText>
      </w:r>
      <w:r w:rsidR="00143F49" w:rsidRPr="0020490E">
        <w:instrText xml:space="preserve"> \* MERGEFORMAT </w:instrText>
      </w:r>
      <w:r w:rsidR="00702E2A" w:rsidRPr="0020490E">
        <w:fldChar w:fldCharType="separate"/>
      </w:r>
      <w:r w:rsidR="00702E2A" w:rsidRPr="0020490E">
        <w:t>Table S</w:t>
      </w:r>
      <w:r w:rsidR="00702E2A" w:rsidRPr="0020490E">
        <w:rPr>
          <w:noProof/>
        </w:rPr>
        <w:t>5</w:t>
      </w:r>
      <w:r w:rsidR="00702E2A" w:rsidRPr="0020490E">
        <w:noBreakHyphen/>
      </w:r>
      <w:r w:rsidR="00702E2A" w:rsidRPr="0020490E">
        <w:rPr>
          <w:noProof/>
        </w:rPr>
        <w:t>2</w:t>
      </w:r>
      <w:r w:rsidR="00702E2A" w:rsidRPr="0020490E">
        <w:fldChar w:fldCharType="end"/>
      </w:r>
      <w:r w:rsidR="00702E2A" w:rsidRPr="0020490E">
        <w:t xml:space="preserve"> </w:t>
      </w:r>
      <w:r w:rsidRPr="0020490E">
        <w:t xml:space="preserve">summarize the comparison between our experimentally observed surfaces and predicted </w:t>
      </w:r>
      <w:proofErr w:type="spellStart"/>
      <w:r w:rsidRPr="0020490E">
        <w:t>surface.</w:t>
      </w:r>
      <w:r w:rsidR="00702E2A" w:rsidRPr="0020490E">
        <w:fldChar w:fldCharType="begin"/>
      </w:r>
      <w:r w:rsidR="00702E2A" w:rsidRPr="0020490E">
        <w:instrText xml:space="preserve"> REF _Ref178229292 \h </w:instrText>
      </w:r>
      <w:r w:rsidR="00143F49" w:rsidRPr="0020490E">
        <w:instrText xml:space="preserve"> \* MERGEFORMAT </w:instrText>
      </w:r>
      <w:r w:rsidR="00702E2A" w:rsidRPr="0020490E">
        <w:fldChar w:fldCharType="separate"/>
      </w:r>
      <w:r w:rsidR="00702E2A" w:rsidRPr="0020490E">
        <w:t>Figure</w:t>
      </w:r>
      <w:proofErr w:type="spellEnd"/>
      <w:r w:rsidR="00702E2A" w:rsidRPr="0020490E">
        <w:t xml:space="preserve"> S</w:t>
      </w:r>
      <w:r w:rsidR="00702E2A" w:rsidRPr="0020490E">
        <w:rPr>
          <w:noProof/>
        </w:rPr>
        <w:t>5</w:t>
      </w:r>
      <w:r w:rsidR="00702E2A" w:rsidRPr="0020490E">
        <w:noBreakHyphen/>
      </w:r>
      <w:r w:rsidR="00702E2A" w:rsidRPr="0020490E">
        <w:rPr>
          <w:noProof/>
        </w:rPr>
        <w:t>1</w:t>
      </w:r>
      <w:r w:rsidR="00702E2A" w:rsidRPr="0020490E">
        <w:fldChar w:fldCharType="end"/>
      </w:r>
      <w:r w:rsidRPr="0020490E">
        <w:t xml:space="preserve">, </w:t>
      </w:r>
      <w:r w:rsidR="00702E2A" w:rsidRPr="0020490E">
        <w:fldChar w:fldCharType="begin"/>
      </w:r>
      <w:r w:rsidR="00702E2A" w:rsidRPr="0020490E">
        <w:instrText xml:space="preserve"> REF _Ref178229294 \h </w:instrText>
      </w:r>
      <w:r w:rsidR="00143F49" w:rsidRPr="0020490E">
        <w:instrText xml:space="preserve"> \* MERGEFORMAT </w:instrText>
      </w:r>
      <w:r w:rsidR="00702E2A" w:rsidRPr="0020490E">
        <w:fldChar w:fldCharType="separate"/>
      </w:r>
      <w:r w:rsidR="00702E2A" w:rsidRPr="0020490E">
        <w:t>Figure S</w:t>
      </w:r>
      <w:r w:rsidR="00702E2A" w:rsidRPr="0020490E">
        <w:rPr>
          <w:noProof/>
        </w:rPr>
        <w:t>5</w:t>
      </w:r>
      <w:r w:rsidR="00702E2A" w:rsidRPr="0020490E">
        <w:noBreakHyphen/>
      </w:r>
      <w:r w:rsidR="00702E2A" w:rsidRPr="0020490E">
        <w:rPr>
          <w:noProof/>
        </w:rPr>
        <w:t>2</w:t>
      </w:r>
      <w:r w:rsidR="00702E2A" w:rsidRPr="0020490E">
        <w:fldChar w:fldCharType="end"/>
      </w:r>
      <w:r w:rsidRPr="0020490E">
        <w:t xml:space="preserve">, and </w:t>
      </w:r>
      <w:r w:rsidR="00702E2A" w:rsidRPr="0020490E">
        <w:fldChar w:fldCharType="begin"/>
      </w:r>
      <w:r w:rsidR="00702E2A" w:rsidRPr="0020490E">
        <w:instrText xml:space="preserve"> REF _Ref178229296 \h </w:instrText>
      </w:r>
      <w:r w:rsidR="00143F49" w:rsidRPr="0020490E">
        <w:instrText xml:space="preserve"> \* MERGEFORMAT </w:instrText>
      </w:r>
      <w:r w:rsidR="00702E2A" w:rsidRPr="0020490E">
        <w:fldChar w:fldCharType="separate"/>
      </w:r>
      <w:r w:rsidR="00702E2A" w:rsidRPr="0020490E">
        <w:t>Figure S</w:t>
      </w:r>
      <w:r w:rsidR="00702E2A" w:rsidRPr="0020490E">
        <w:rPr>
          <w:noProof/>
        </w:rPr>
        <w:t>5</w:t>
      </w:r>
      <w:r w:rsidR="00702E2A" w:rsidRPr="0020490E">
        <w:noBreakHyphen/>
      </w:r>
      <w:r w:rsidR="00702E2A" w:rsidRPr="0020490E">
        <w:rPr>
          <w:noProof/>
        </w:rPr>
        <w:t>3</w:t>
      </w:r>
      <w:r w:rsidR="00702E2A" w:rsidRPr="0020490E">
        <w:fldChar w:fldCharType="end"/>
      </w:r>
      <w:r w:rsidRPr="0020490E">
        <w:t xml:space="preserve"> show the original STEM images of the three intermetallics for identification.</w:t>
      </w:r>
    </w:p>
    <w:p w14:paraId="15FC6671" w14:textId="77777777" w:rsidR="00BE1C11" w:rsidRPr="0020490E" w:rsidRDefault="00BE1C11" w:rsidP="00FE1C14">
      <w:pPr>
        <w:jc w:val="both"/>
      </w:pPr>
    </w:p>
    <w:p w14:paraId="3EDA2022" w14:textId="2F04BC5E" w:rsidR="003017F0" w:rsidRPr="0020490E" w:rsidRDefault="00B01C70" w:rsidP="00572790">
      <w:pPr>
        <w:pStyle w:val="Caption"/>
      </w:pPr>
      <w:bookmarkStart w:id="100" w:name="_Ref178229228"/>
      <w:bookmarkStart w:id="101" w:name="_Toc178598342"/>
      <w:r w:rsidRPr="0020490E">
        <w:t xml:space="preserve">Table </w:t>
      </w:r>
      <w:r w:rsidR="006F47A4" w:rsidRPr="0020490E">
        <w:t>S</w:t>
      </w:r>
      <w:r w:rsidR="00BD54CB">
        <w:fldChar w:fldCharType="begin"/>
      </w:r>
      <w:r w:rsidR="00BD54CB">
        <w:instrText xml:space="preserve"> STYLEREF 1 \s </w:instrText>
      </w:r>
      <w:r w:rsidR="00BD54CB">
        <w:fldChar w:fldCharType="separate"/>
      </w:r>
      <w:r w:rsidR="00F35775" w:rsidRPr="0020490E">
        <w:rPr>
          <w:noProof/>
        </w:rPr>
        <w:t>5</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F35775" w:rsidRPr="0020490E">
        <w:rPr>
          <w:noProof/>
        </w:rPr>
        <w:t>2</w:t>
      </w:r>
      <w:r w:rsidR="00BD54CB">
        <w:rPr>
          <w:noProof/>
        </w:rPr>
        <w:fldChar w:fldCharType="end"/>
      </w:r>
      <w:bookmarkEnd w:id="100"/>
      <w:r w:rsidRPr="0020490E">
        <w:t xml:space="preserve"> Experimental observations from original experiments</w:t>
      </w:r>
      <w:bookmarkEnd w:id="101"/>
    </w:p>
    <w:tbl>
      <w:tblPr>
        <w:tblStyle w:val="TableGrid"/>
        <w:tblW w:w="9356" w:type="dxa"/>
        <w:tblInd w:w="-572" w:type="dxa"/>
        <w:tblLayout w:type="fixed"/>
        <w:tblCellMar>
          <w:top w:w="28" w:type="dxa"/>
          <w:left w:w="28" w:type="dxa"/>
          <w:bottom w:w="28" w:type="dxa"/>
          <w:right w:w="28" w:type="dxa"/>
        </w:tblCellMar>
        <w:tblLook w:val="04A0" w:firstRow="1" w:lastRow="0" w:firstColumn="1" w:lastColumn="0" w:noHBand="0" w:noVBand="1"/>
      </w:tblPr>
      <w:tblGrid>
        <w:gridCol w:w="846"/>
        <w:gridCol w:w="1706"/>
        <w:gridCol w:w="1559"/>
        <w:gridCol w:w="3827"/>
        <w:gridCol w:w="851"/>
        <w:gridCol w:w="567"/>
      </w:tblGrid>
      <w:tr w:rsidR="001C22B4" w:rsidRPr="0020490E" w14:paraId="15176839" w14:textId="77777777" w:rsidTr="0046105C">
        <w:trPr>
          <w:trHeight w:val="20"/>
        </w:trPr>
        <w:tc>
          <w:tcPr>
            <w:tcW w:w="846" w:type="dxa"/>
            <w:noWrap/>
            <w:vAlign w:val="center"/>
            <w:hideMark/>
          </w:tcPr>
          <w:p w14:paraId="1459D623" w14:textId="77777777" w:rsidR="001C22B4" w:rsidRPr="0020490E" w:rsidRDefault="001C22B4" w:rsidP="00C866AE">
            <w:pPr>
              <w:spacing w:line="200" w:lineRule="exact"/>
              <w:jc w:val="center"/>
              <w:rPr>
                <w:b/>
                <w:bCs/>
              </w:rPr>
            </w:pPr>
            <w:r w:rsidRPr="0020490E">
              <w:rPr>
                <w:b/>
                <w:bCs/>
              </w:rPr>
              <w:t>Crystal</w:t>
            </w:r>
          </w:p>
        </w:tc>
        <w:tc>
          <w:tcPr>
            <w:tcW w:w="1706" w:type="dxa"/>
            <w:vAlign w:val="center"/>
            <w:hideMark/>
          </w:tcPr>
          <w:p w14:paraId="5578CC10" w14:textId="77777777" w:rsidR="001C22B4" w:rsidRPr="0020490E" w:rsidRDefault="001C22B4" w:rsidP="00C866AE">
            <w:pPr>
              <w:spacing w:line="200" w:lineRule="exact"/>
              <w:jc w:val="center"/>
              <w:rPr>
                <w:b/>
                <w:bCs/>
              </w:rPr>
            </w:pPr>
            <w:r w:rsidRPr="0020490E">
              <w:rPr>
                <w:rFonts w:hint="eastAsia"/>
                <w:b/>
                <w:bCs/>
              </w:rPr>
              <w:t>Observed</w:t>
            </w:r>
          </w:p>
          <w:p w14:paraId="1639695E" w14:textId="77777777" w:rsidR="001C22B4" w:rsidRPr="0020490E" w:rsidRDefault="001C22B4" w:rsidP="00C866AE">
            <w:pPr>
              <w:spacing w:line="200" w:lineRule="exact"/>
              <w:jc w:val="center"/>
              <w:rPr>
                <w:b/>
                <w:bCs/>
              </w:rPr>
            </w:pPr>
            <w:r w:rsidRPr="0020490E">
              <w:rPr>
                <w:rFonts w:hint="eastAsia"/>
                <w:b/>
                <w:bCs/>
              </w:rPr>
              <w:t>Surfaces</w:t>
            </w:r>
          </w:p>
        </w:tc>
        <w:tc>
          <w:tcPr>
            <w:tcW w:w="1559" w:type="dxa"/>
            <w:noWrap/>
            <w:vAlign w:val="center"/>
            <w:hideMark/>
          </w:tcPr>
          <w:p w14:paraId="4F18D2F8" w14:textId="77777777" w:rsidR="001C22B4" w:rsidRPr="0020490E" w:rsidRDefault="001C22B4" w:rsidP="00C866AE">
            <w:pPr>
              <w:spacing w:line="200" w:lineRule="exact"/>
              <w:jc w:val="center"/>
              <w:rPr>
                <w:b/>
                <w:bCs/>
              </w:rPr>
            </w:pPr>
            <w:r w:rsidRPr="0020490E">
              <w:rPr>
                <w:b/>
                <w:bCs/>
              </w:rPr>
              <w:t>M</w:t>
            </w:r>
            <w:r w:rsidRPr="0020490E">
              <w:rPr>
                <w:rFonts w:hint="eastAsia"/>
                <w:b/>
                <w:bCs/>
              </w:rPr>
              <w:t>P</w:t>
            </w:r>
          </w:p>
          <w:p w14:paraId="06624791" w14:textId="77777777" w:rsidR="001C22B4" w:rsidRPr="0020490E" w:rsidRDefault="001C22B4" w:rsidP="00C866AE">
            <w:pPr>
              <w:spacing w:line="200" w:lineRule="exact"/>
              <w:jc w:val="center"/>
              <w:rPr>
                <w:b/>
                <w:bCs/>
              </w:rPr>
            </w:pPr>
            <w:r w:rsidRPr="0020490E">
              <w:rPr>
                <w:rFonts w:hint="eastAsia"/>
                <w:b/>
                <w:bCs/>
              </w:rPr>
              <w:t>ID</w:t>
            </w:r>
          </w:p>
        </w:tc>
        <w:tc>
          <w:tcPr>
            <w:tcW w:w="3827" w:type="dxa"/>
            <w:vAlign w:val="center"/>
            <w:hideMark/>
          </w:tcPr>
          <w:p w14:paraId="0360467E" w14:textId="77777777" w:rsidR="001C22B4" w:rsidRPr="0020490E" w:rsidRDefault="001C22B4" w:rsidP="00C866AE">
            <w:pPr>
              <w:spacing w:line="200" w:lineRule="exact"/>
              <w:jc w:val="center"/>
              <w:rPr>
                <w:b/>
                <w:bCs/>
              </w:rPr>
            </w:pPr>
            <w:r w:rsidRPr="0020490E">
              <w:rPr>
                <w:rFonts w:hint="eastAsia"/>
                <w:b/>
                <w:bCs/>
              </w:rPr>
              <w:t>SurFF Predictions</w:t>
            </w:r>
          </w:p>
          <w:p w14:paraId="1F7D07D2" w14:textId="77777777" w:rsidR="001C22B4" w:rsidRPr="0020490E" w:rsidRDefault="001C22B4" w:rsidP="00C866AE">
            <w:pPr>
              <w:spacing w:line="200" w:lineRule="exact"/>
              <w:jc w:val="center"/>
              <w:rPr>
                <w:b/>
                <w:bCs/>
              </w:rPr>
            </w:pPr>
            <w:r w:rsidRPr="0020490E">
              <w:rPr>
                <w:b/>
                <w:bCs/>
                <w:sz w:val="16"/>
                <w:szCs w:val="14"/>
              </w:rPr>
              <w:t>Miller</w:t>
            </w:r>
            <w:r w:rsidRPr="0020490E">
              <w:rPr>
                <w:rFonts w:hint="eastAsia"/>
                <w:b/>
                <w:bCs/>
                <w:sz w:val="16"/>
                <w:szCs w:val="14"/>
              </w:rPr>
              <w:t>I</w:t>
            </w:r>
            <w:r w:rsidRPr="0020490E">
              <w:rPr>
                <w:b/>
                <w:bCs/>
                <w:sz w:val="16"/>
                <w:szCs w:val="14"/>
              </w:rPr>
              <w:t xml:space="preserve">ndex, </w:t>
            </w:r>
            <w:r w:rsidRPr="0020490E">
              <w:rPr>
                <w:rFonts w:hint="eastAsia"/>
                <w:b/>
                <w:bCs/>
                <w:sz w:val="16"/>
                <w:szCs w:val="14"/>
              </w:rPr>
              <w:t>S</w:t>
            </w:r>
            <w:r w:rsidRPr="0020490E">
              <w:rPr>
                <w:b/>
                <w:bCs/>
                <w:sz w:val="16"/>
                <w:szCs w:val="14"/>
              </w:rPr>
              <w:t xml:space="preserve">hift, </w:t>
            </w:r>
            <w:r w:rsidRPr="0020490E">
              <w:rPr>
                <w:rFonts w:hint="eastAsia"/>
                <w:b/>
                <w:bCs/>
                <w:sz w:val="16"/>
                <w:szCs w:val="14"/>
              </w:rPr>
              <w:t>S</w:t>
            </w:r>
            <w:r w:rsidRPr="0020490E">
              <w:rPr>
                <w:b/>
                <w:bCs/>
                <w:sz w:val="16"/>
                <w:szCs w:val="14"/>
              </w:rPr>
              <w:t>urface</w:t>
            </w:r>
            <w:r w:rsidRPr="0020490E">
              <w:rPr>
                <w:rFonts w:hint="eastAsia"/>
                <w:b/>
                <w:bCs/>
                <w:sz w:val="16"/>
                <w:szCs w:val="14"/>
              </w:rPr>
              <w:t>E</w:t>
            </w:r>
            <w:r w:rsidRPr="0020490E">
              <w:rPr>
                <w:b/>
                <w:bCs/>
                <w:sz w:val="16"/>
                <w:szCs w:val="14"/>
              </w:rPr>
              <w:t xml:space="preserve">nergy, </w:t>
            </w:r>
            <w:r w:rsidRPr="0020490E">
              <w:rPr>
                <w:rFonts w:hint="eastAsia"/>
                <w:b/>
                <w:bCs/>
                <w:sz w:val="16"/>
                <w:szCs w:val="14"/>
              </w:rPr>
              <w:t>SurfaceExposure</w:t>
            </w:r>
          </w:p>
        </w:tc>
        <w:tc>
          <w:tcPr>
            <w:tcW w:w="851" w:type="dxa"/>
            <w:noWrap/>
            <w:vAlign w:val="center"/>
            <w:hideMark/>
          </w:tcPr>
          <w:p w14:paraId="1AA1D809" w14:textId="77777777" w:rsidR="001C22B4" w:rsidRPr="0020490E" w:rsidRDefault="001C22B4" w:rsidP="00C866AE">
            <w:pPr>
              <w:spacing w:line="200" w:lineRule="exact"/>
              <w:jc w:val="center"/>
              <w:rPr>
                <w:b/>
                <w:bCs/>
              </w:rPr>
            </w:pPr>
            <w:r w:rsidRPr="0020490E">
              <w:rPr>
                <w:b/>
                <w:bCs/>
              </w:rPr>
              <w:t>Match</w:t>
            </w:r>
          </w:p>
        </w:tc>
        <w:tc>
          <w:tcPr>
            <w:tcW w:w="567" w:type="dxa"/>
            <w:noWrap/>
            <w:vAlign w:val="center"/>
            <w:hideMark/>
          </w:tcPr>
          <w:p w14:paraId="4DE99574" w14:textId="77777777" w:rsidR="001C22B4" w:rsidRPr="0020490E" w:rsidRDefault="001C22B4" w:rsidP="00C866AE">
            <w:pPr>
              <w:spacing w:line="200" w:lineRule="exact"/>
              <w:jc w:val="center"/>
              <w:rPr>
                <w:b/>
                <w:bCs/>
              </w:rPr>
            </w:pPr>
            <w:r w:rsidRPr="0020490E">
              <w:rPr>
                <w:b/>
                <w:bCs/>
              </w:rPr>
              <w:t>Qty</w:t>
            </w:r>
          </w:p>
        </w:tc>
      </w:tr>
      <w:tr w:rsidR="001C22B4" w:rsidRPr="0020490E" w14:paraId="66E1ABF4" w14:textId="77777777" w:rsidTr="0046105C">
        <w:trPr>
          <w:trHeight w:val="20"/>
        </w:trPr>
        <w:tc>
          <w:tcPr>
            <w:tcW w:w="846" w:type="dxa"/>
            <w:noWrap/>
            <w:hideMark/>
          </w:tcPr>
          <w:p w14:paraId="3E060775" w14:textId="290C3356" w:rsidR="001C22B4" w:rsidRPr="0020490E" w:rsidRDefault="001C22B4" w:rsidP="00C866AE">
            <w:pPr>
              <w:spacing w:line="200" w:lineRule="exact"/>
            </w:pPr>
            <w:r w:rsidRPr="0020490E">
              <w:t>PdZn</w:t>
            </w:r>
          </w:p>
        </w:tc>
        <w:tc>
          <w:tcPr>
            <w:tcW w:w="1706" w:type="dxa"/>
            <w:hideMark/>
          </w:tcPr>
          <w:p w14:paraId="0858E88D" w14:textId="77777777" w:rsidR="001C22B4" w:rsidRPr="0020490E" w:rsidRDefault="001C22B4" w:rsidP="00C866AE">
            <w:pPr>
              <w:spacing w:line="200" w:lineRule="exact"/>
            </w:pPr>
            <w:r w:rsidRPr="0020490E">
              <w:t>110</w:t>
            </w:r>
          </w:p>
        </w:tc>
        <w:tc>
          <w:tcPr>
            <w:tcW w:w="1559" w:type="dxa"/>
            <w:noWrap/>
          </w:tcPr>
          <w:p w14:paraId="45EE65F7" w14:textId="022C0D74" w:rsidR="001C22B4" w:rsidRPr="0020490E" w:rsidRDefault="00A94DB0" w:rsidP="00C866AE">
            <w:pPr>
              <w:spacing w:line="200" w:lineRule="exact"/>
            </w:pPr>
            <w:r w:rsidRPr="0020490E">
              <w:t>m</w:t>
            </w:r>
            <w:r w:rsidR="00CC4DEC" w:rsidRPr="0020490E">
              <w:t>p-1652</w:t>
            </w:r>
          </w:p>
        </w:tc>
        <w:tc>
          <w:tcPr>
            <w:tcW w:w="3827" w:type="dxa"/>
          </w:tcPr>
          <w:tbl>
            <w:tblPr>
              <w:tblW w:w="4320" w:type="dxa"/>
              <w:tblLook w:val="04A0" w:firstRow="1" w:lastRow="0" w:firstColumn="1" w:lastColumn="0" w:noHBand="0" w:noVBand="1"/>
            </w:tblPr>
            <w:tblGrid>
              <w:gridCol w:w="1080"/>
              <w:gridCol w:w="1080"/>
              <w:gridCol w:w="1080"/>
              <w:gridCol w:w="1080"/>
            </w:tblGrid>
            <w:tr w:rsidR="00BA7128" w:rsidRPr="0020490E" w14:paraId="02BFA409" w14:textId="77777777" w:rsidTr="00BA7128">
              <w:trPr>
                <w:trHeight w:val="270"/>
              </w:trPr>
              <w:tc>
                <w:tcPr>
                  <w:tcW w:w="1080" w:type="dxa"/>
                  <w:tcBorders>
                    <w:top w:val="nil"/>
                    <w:left w:val="nil"/>
                    <w:bottom w:val="nil"/>
                    <w:right w:val="nil"/>
                  </w:tcBorders>
                  <w:shd w:val="clear" w:color="auto" w:fill="auto"/>
                  <w:noWrap/>
                  <w:vAlign w:val="bottom"/>
                  <w:hideMark/>
                </w:tcPr>
                <w:p w14:paraId="0C2EEAF8" w14:textId="77777777" w:rsidR="00BA7128" w:rsidRPr="0020490E" w:rsidRDefault="00BA7128"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(1, 1, 1)</w:t>
                  </w:r>
                </w:p>
              </w:tc>
              <w:tc>
                <w:tcPr>
                  <w:tcW w:w="1080" w:type="dxa"/>
                  <w:tcBorders>
                    <w:top w:val="nil"/>
                    <w:left w:val="nil"/>
                    <w:bottom w:val="nil"/>
                    <w:right w:val="nil"/>
                  </w:tcBorders>
                  <w:shd w:val="clear" w:color="auto" w:fill="auto"/>
                  <w:noWrap/>
                  <w:vAlign w:val="bottom"/>
                  <w:hideMark/>
                </w:tcPr>
                <w:p w14:paraId="7EF8D7B3"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0.125</w:t>
                  </w:r>
                </w:p>
              </w:tc>
              <w:tc>
                <w:tcPr>
                  <w:tcW w:w="1080" w:type="dxa"/>
                  <w:tcBorders>
                    <w:top w:val="nil"/>
                    <w:left w:val="nil"/>
                    <w:bottom w:val="nil"/>
                    <w:right w:val="nil"/>
                  </w:tcBorders>
                  <w:shd w:val="clear" w:color="auto" w:fill="auto"/>
                  <w:noWrap/>
                  <w:vAlign w:val="bottom"/>
                  <w:hideMark/>
                </w:tcPr>
                <w:p w14:paraId="2B77E34B"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0.10657</w:t>
                  </w:r>
                </w:p>
              </w:tc>
              <w:tc>
                <w:tcPr>
                  <w:tcW w:w="1080" w:type="dxa"/>
                  <w:tcBorders>
                    <w:top w:val="nil"/>
                    <w:left w:val="nil"/>
                    <w:bottom w:val="nil"/>
                    <w:right w:val="nil"/>
                  </w:tcBorders>
                  <w:shd w:val="clear" w:color="auto" w:fill="auto"/>
                  <w:noWrap/>
                  <w:vAlign w:val="bottom"/>
                  <w:hideMark/>
                </w:tcPr>
                <w:p w14:paraId="31577210"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w:t>
                  </w:r>
                </w:p>
              </w:tc>
            </w:tr>
            <w:tr w:rsidR="00BA7128" w:rsidRPr="0020490E" w14:paraId="5A973DD5" w14:textId="77777777" w:rsidTr="00BA7128">
              <w:trPr>
                <w:trHeight w:val="270"/>
              </w:trPr>
              <w:tc>
                <w:tcPr>
                  <w:tcW w:w="1080" w:type="dxa"/>
                  <w:tcBorders>
                    <w:top w:val="nil"/>
                    <w:left w:val="nil"/>
                    <w:bottom w:val="nil"/>
                    <w:right w:val="nil"/>
                  </w:tcBorders>
                  <w:shd w:val="clear" w:color="auto" w:fill="auto"/>
                  <w:noWrap/>
                  <w:vAlign w:val="bottom"/>
                  <w:hideMark/>
                </w:tcPr>
                <w:p w14:paraId="0D04A70B" w14:textId="77777777" w:rsidR="00BA7128" w:rsidRPr="0020490E" w:rsidRDefault="00BA7128"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(1, 1, 1)</w:t>
                  </w:r>
                </w:p>
              </w:tc>
              <w:tc>
                <w:tcPr>
                  <w:tcW w:w="1080" w:type="dxa"/>
                  <w:tcBorders>
                    <w:top w:val="nil"/>
                    <w:left w:val="nil"/>
                    <w:bottom w:val="nil"/>
                    <w:right w:val="nil"/>
                  </w:tcBorders>
                  <w:shd w:val="clear" w:color="auto" w:fill="auto"/>
                  <w:noWrap/>
                  <w:vAlign w:val="bottom"/>
                  <w:hideMark/>
                </w:tcPr>
                <w:p w14:paraId="06890634"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0.5</w:t>
                  </w:r>
                </w:p>
              </w:tc>
              <w:tc>
                <w:tcPr>
                  <w:tcW w:w="1080" w:type="dxa"/>
                  <w:tcBorders>
                    <w:top w:val="nil"/>
                    <w:left w:val="nil"/>
                    <w:bottom w:val="nil"/>
                    <w:right w:val="nil"/>
                  </w:tcBorders>
                  <w:shd w:val="clear" w:color="auto" w:fill="auto"/>
                  <w:noWrap/>
                  <w:vAlign w:val="bottom"/>
                  <w:hideMark/>
                </w:tcPr>
                <w:p w14:paraId="51BF9BA6"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0.08476</w:t>
                  </w:r>
                </w:p>
              </w:tc>
              <w:tc>
                <w:tcPr>
                  <w:tcW w:w="1080" w:type="dxa"/>
                  <w:tcBorders>
                    <w:top w:val="nil"/>
                    <w:left w:val="nil"/>
                    <w:bottom w:val="nil"/>
                    <w:right w:val="nil"/>
                  </w:tcBorders>
                  <w:shd w:val="clear" w:color="auto" w:fill="auto"/>
                  <w:noWrap/>
                  <w:vAlign w:val="bottom"/>
                  <w:hideMark/>
                </w:tcPr>
                <w:p w14:paraId="3EC304AD"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w:t>
                  </w:r>
                </w:p>
              </w:tc>
            </w:tr>
            <w:tr w:rsidR="00BA7128" w:rsidRPr="0020490E" w14:paraId="2D26CDC7" w14:textId="77777777" w:rsidTr="00BA7128">
              <w:trPr>
                <w:trHeight w:val="270"/>
              </w:trPr>
              <w:tc>
                <w:tcPr>
                  <w:tcW w:w="1080" w:type="dxa"/>
                  <w:tcBorders>
                    <w:top w:val="nil"/>
                    <w:left w:val="nil"/>
                    <w:bottom w:val="nil"/>
                    <w:right w:val="nil"/>
                  </w:tcBorders>
                  <w:shd w:val="clear" w:color="auto" w:fill="auto"/>
                  <w:noWrap/>
                  <w:vAlign w:val="bottom"/>
                  <w:hideMark/>
                </w:tcPr>
                <w:p w14:paraId="772BFE2D" w14:textId="77777777" w:rsidR="00BA7128" w:rsidRPr="0020490E" w:rsidRDefault="00BA7128"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(1, 1, 0)</w:t>
                  </w:r>
                </w:p>
              </w:tc>
              <w:tc>
                <w:tcPr>
                  <w:tcW w:w="1080" w:type="dxa"/>
                  <w:tcBorders>
                    <w:top w:val="nil"/>
                    <w:left w:val="nil"/>
                    <w:bottom w:val="nil"/>
                    <w:right w:val="nil"/>
                  </w:tcBorders>
                  <w:shd w:val="clear" w:color="auto" w:fill="auto"/>
                  <w:noWrap/>
                  <w:vAlign w:val="bottom"/>
                  <w:hideMark/>
                </w:tcPr>
                <w:p w14:paraId="6DC2F077"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0.25</w:t>
                  </w:r>
                </w:p>
              </w:tc>
              <w:tc>
                <w:tcPr>
                  <w:tcW w:w="1080" w:type="dxa"/>
                  <w:tcBorders>
                    <w:top w:val="nil"/>
                    <w:left w:val="nil"/>
                    <w:bottom w:val="nil"/>
                    <w:right w:val="nil"/>
                  </w:tcBorders>
                  <w:shd w:val="clear" w:color="auto" w:fill="auto"/>
                  <w:noWrap/>
                  <w:vAlign w:val="bottom"/>
                  <w:hideMark/>
                </w:tcPr>
                <w:p w14:paraId="6A9009A0"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0.08662</w:t>
                  </w:r>
                </w:p>
              </w:tc>
              <w:tc>
                <w:tcPr>
                  <w:tcW w:w="1080" w:type="dxa"/>
                  <w:tcBorders>
                    <w:top w:val="nil"/>
                    <w:left w:val="nil"/>
                    <w:bottom w:val="nil"/>
                    <w:right w:val="nil"/>
                  </w:tcBorders>
                  <w:shd w:val="clear" w:color="auto" w:fill="auto"/>
                  <w:noWrap/>
                  <w:vAlign w:val="bottom"/>
                  <w:hideMark/>
                </w:tcPr>
                <w:p w14:paraId="32CE3DD4"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0.53032</w:t>
                  </w:r>
                </w:p>
              </w:tc>
            </w:tr>
            <w:tr w:rsidR="00BA7128" w:rsidRPr="0020490E" w14:paraId="6E70745B" w14:textId="77777777" w:rsidTr="00BA7128">
              <w:trPr>
                <w:trHeight w:val="270"/>
              </w:trPr>
              <w:tc>
                <w:tcPr>
                  <w:tcW w:w="1080" w:type="dxa"/>
                  <w:tcBorders>
                    <w:top w:val="nil"/>
                    <w:left w:val="nil"/>
                    <w:bottom w:val="nil"/>
                    <w:right w:val="nil"/>
                  </w:tcBorders>
                  <w:shd w:val="clear" w:color="auto" w:fill="auto"/>
                  <w:noWrap/>
                  <w:vAlign w:val="bottom"/>
                  <w:hideMark/>
                </w:tcPr>
                <w:p w14:paraId="44B10404" w14:textId="77777777" w:rsidR="00BA7128" w:rsidRPr="0020490E" w:rsidRDefault="00BA7128"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(1, 0, 0)</w:t>
                  </w:r>
                </w:p>
              </w:tc>
              <w:tc>
                <w:tcPr>
                  <w:tcW w:w="1080" w:type="dxa"/>
                  <w:tcBorders>
                    <w:top w:val="nil"/>
                    <w:left w:val="nil"/>
                    <w:bottom w:val="nil"/>
                    <w:right w:val="nil"/>
                  </w:tcBorders>
                  <w:shd w:val="clear" w:color="auto" w:fill="auto"/>
                  <w:noWrap/>
                  <w:vAlign w:val="bottom"/>
                  <w:hideMark/>
                </w:tcPr>
                <w:p w14:paraId="55F3D42F"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0.125</w:t>
                  </w:r>
                </w:p>
              </w:tc>
              <w:tc>
                <w:tcPr>
                  <w:tcW w:w="1080" w:type="dxa"/>
                  <w:tcBorders>
                    <w:top w:val="nil"/>
                    <w:left w:val="nil"/>
                    <w:bottom w:val="nil"/>
                    <w:right w:val="nil"/>
                  </w:tcBorders>
                  <w:shd w:val="clear" w:color="auto" w:fill="auto"/>
                  <w:noWrap/>
                  <w:vAlign w:val="bottom"/>
                  <w:hideMark/>
                </w:tcPr>
                <w:p w14:paraId="061FFAE6"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0.09505</w:t>
                  </w:r>
                </w:p>
              </w:tc>
              <w:tc>
                <w:tcPr>
                  <w:tcW w:w="1080" w:type="dxa"/>
                  <w:tcBorders>
                    <w:top w:val="nil"/>
                    <w:left w:val="nil"/>
                    <w:bottom w:val="nil"/>
                    <w:right w:val="nil"/>
                  </w:tcBorders>
                  <w:shd w:val="clear" w:color="auto" w:fill="auto"/>
                  <w:noWrap/>
                  <w:vAlign w:val="bottom"/>
                  <w:hideMark/>
                </w:tcPr>
                <w:p w14:paraId="13E90BA5"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0.06297</w:t>
                  </w:r>
                </w:p>
              </w:tc>
            </w:tr>
            <w:tr w:rsidR="00BA7128" w:rsidRPr="0020490E" w14:paraId="6F670609" w14:textId="77777777" w:rsidTr="00BA7128">
              <w:trPr>
                <w:trHeight w:val="270"/>
              </w:trPr>
              <w:tc>
                <w:tcPr>
                  <w:tcW w:w="1080" w:type="dxa"/>
                  <w:tcBorders>
                    <w:top w:val="nil"/>
                    <w:left w:val="nil"/>
                    <w:bottom w:val="nil"/>
                    <w:right w:val="nil"/>
                  </w:tcBorders>
                  <w:shd w:val="clear" w:color="auto" w:fill="auto"/>
                  <w:noWrap/>
                  <w:vAlign w:val="bottom"/>
                  <w:hideMark/>
                </w:tcPr>
                <w:p w14:paraId="6B2CC8D5" w14:textId="77777777" w:rsidR="00BA7128" w:rsidRPr="0020490E" w:rsidRDefault="00BA7128"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(2, 2, 1)</w:t>
                  </w:r>
                </w:p>
              </w:tc>
              <w:tc>
                <w:tcPr>
                  <w:tcW w:w="1080" w:type="dxa"/>
                  <w:tcBorders>
                    <w:top w:val="nil"/>
                    <w:left w:val="nil"/>
                    <w:bottom w:val="nil"/>
                    <w:right w:val="nil"/>
                  </w:tcBorders>
                  <w:shd w:val="clear" w:color="auto" w:fill="auto"/>
                  <w:noWrap/>
                  <w:vAlign w:val="bottom"/>
                  <w:hideMark/>
                </w:tcPr>
                <w:p w14:paraId="3021844C"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0.0625</w:t>
                  </w:r>
                </w:p>
              </w:tc>
              <w:tc>
                <w:tcPr>
                  <w:tcW w:w="1080" w:type="dxa"/>
                  <w:tcBorders>
                    <w:top w:val="nil"/>
                    <w:left w:val="nil"/>
                    <w:bottom w:val="nil"/>
                    <w:right w:val="nil"/>
                  </w:tcBorders>
                  <w:shd w:val="clear" w:color="auto" w:fill="auto"/>
                  <w:noWrap/>
                  <w:vAlign w:val="bottom"/>
                  <w:hideMark/>
                </w:tcPr>
                <w:p w14:paraId="10DD2743"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0.09603</w:t>
                  </w:r>
                </w:p>
              </w:tc>
              <w:tc>
                <w:tcPr>
                  <w:tcW w:w="1080" w:type="dxa"/>
                  <w:tcBorders>
                    <w:top w:val="nil"/>
                    <w:left w:val="nil"/>
                    <w:bottom w:val="nil"/>
                    <w:right w:val="nil"/>
                  </w:tcBorders>
                  <w:shd w:val="clear" w:color="auto" w:fill="auto"/>
                  <w:noWrap/>
                  <w:vAlign w:val="bottom"/>
                  <w:hideMark/>
                </w:tcPr>
                <w:p w14:paraId="0F37EC0A"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0.04675</w:t>
                  </w:r>
                </w:p>
              </w:tc>
            </w:tr>
            <w:tr w:rsidR="00BA7128" w:rsidRPr="0020490E" w14:paraId="4283DB4C" w14:textId="77777777" w:rsidTr="00BA7128">
              <w:trPr>
                <w:trHeight w:val="270"/>
              </w:trPr>
              <w:tc>
                <w:tcPr>
                  <w:tcW w:w="1080" w:type="dxa"/>
                  <w:tcBorders>
                    <w:top w:val="nil"/>
                    <w:left w:val="nil"/>
                    <w:bottom w:val="nil"/>
                    <w:right w:val="nil"/>
                  </w:tcBorders>
                  <w:shd w:val="clear" w:color="auto" w:fill="auto"/>
                  <w:noWrap/>
                  <w:vAlign w:val="bottom"/>
                  <w:hideMark/>
                </w:tcPr>
                <w:p w14:paraId="5E5F6F45" w14:textId="77777777" w:rsidR="00BA7128" w:rsidRPr="0020490E" w:rsidRDefault="00BA7128"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(2, 1, 1)</w:t>
                  </w:r>
                </w:p>
              </w:tc>
              <w:tc>
                <w:tcPr>
                  <w:tcW w:w="1080" w:type="dxa"/>
                  <w:tcBorders>
                    <w:top w:val="nil"/>
                    <w:left w:val="nil"/>
                    <w:bottom w:val="nil"/>
                    <w:right w:val="nil"/>
                  </w:tcBorders>
                  <w:shd w:val="clear" w:color="auto" w:fill="auto"/>
                  <w:noWrap/>
                  <w:vAlign w:val="bottom"/>
                  <w:hideMark/>
                </w:tcPr>
                <w:p w14:paraId="0E3C8868"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0.125</w:t>
                  </w:r>
                </w:p>
              </w:tc>
              <w:tc>
                <w:tcPr>
                  <w:tcW w:w="1080" w:type="dxa"/>
                  <w:tcBorders>
                    <w:top w:val="nil"/>
                    <w:left w:val="nil"/>
                    <w:bottom w:val="nil"/>
                    <w:right w:val="nil"/>
                  </w:tcBorders>
                  <w:shd w:val="clear" w:color="auto" w:fill="auto"/>
                  <w:noWrap/>
                  <w:vAlign w:val="bottom"/>
                  <w:hideMark/>
                </w:tcPr>
                <w:p w14:paraId="4349A532"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0.0956</w:t>
                  </w:r>
                </w:p>
              </w:tc>
              <w:tc>
                <w:tcPr>
                  <w:tcW w:w="1080" w:type="dxa"/>
                  <w:tcBorders>
                    <w:top w:val="nil"/>
                    <w:left w:val="nil"/>
                    <w:bottom w:val="nil"/>
                    <w:right w:val="nil"/>
                  </w:tcBorders>
                  <w:shd w:val="clear" w:color="auto" w:fill="auto"/>
                  <w:noWrap/>
                  <w:vAlign w:val="bottom"/>
                  <w:hideMark/>
                </w:tcPr>
                <w:p w14:paraId="7B533777"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0.12175</w:t>
                  </w:r>
                </w:p>
              </w:tc>
            </w:tr>
            <w:tr w:rsidR="00BA7128" w:rsidRPr="0020490E" w14:paraId="1AD35534" w14:textId="77777777" w:rsidTr="00BA7128">
              <w:trPr>
                <w:trHeight w:val="270"/>
              </w:trPr>
              <w:tc>
                <w:tcPr>
                  <w:tcW w:w="1080" w:type="dxa"/>
                  <w:tcBorders>
                    <w:top w:val="nil"/>
                    <w:left w:val="nil"/>
                    <w:bottom w:val="nil"/>
                    <w:right w:val="nil"/>
                  </w:tcBorders>
                  <w:shd w:val="clear" w:color="auto" w:fill="auto"/>
                  <w:noWrap/>
                  <w:vAlign w:val="bottom"/>
                  <w:hideMark/>
                </w:tcPr>
                <w:p w14:paraId="5780D13E" w14:textId="77777777" w:rsidR="00BA7128" w:rsidRPr="0020490E" w:rsidRDefault="00BA7128"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(2, 1, 0)</w:t>
                  </w:r>
                </w:p>
              </w:tc>
              <w:tc>
                <w:tcPr>
                  <w:tcW w:w="1080" w:type="dxa"/>
                  <w:tcBorders>
                    <w:top w:val="nil"/>
                    <w:left w:val="nil"/>
                    <w:bottom w:val="nil"/>
                    <w:right w:val="nil"/>
                  </w:tcBorders>
                  <w:shd w:val="clear" w:color="auto" w:fill="auto"/>
                  <w:noWrap/>
                  <w:vAlign w:val="bottom"/>
                  <w:hideMark/>
                </w:tcPr>
                <w:p w14:paraId="03E8212D"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0.0625</w:t>
                  </w:r>
                </w:p>
              </w:tc>
              <w:tc>
                <w:tcPr>
                  <w:tcW w:w="1080" w:type="dxa"/>
                  <w:tcBorders>
                    <w:top w:val="nil"/>
                    <w:left w:val="nil"/>
                    <w:bottom w:val="nil"/>
                    <w:right w:val="nil"/>
                  </w:tcBorders>
                  <w:shd w:val="clear" w:color="auto" w:fill="auto"/>
                  <w:noWrap/>
                  <w:vAlign w:val="bottom"/>
                  <w:hideMark/>
                </w:tcPr>
                <w:p w14:paraId="7B4D732A"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0.09272</w:t>
                  </w:r>
                </w:p>
              </w:tc>
              <w:tc>
                <w:tcPr>
                  <w:tcW w:w="1080" w:type="dxa"/>
                  <w:tcBorders>
                    <w:top w:val="nil"/>
                    <w:left w:val="nil"/>
                    <w:bottom w:val="nil"/>
                    <w:right w:val="nil"/>
                  </w:tcBorders>
                  <w:shd w:val="clear" w:color="auto" w:fill="auto"/>
                  <w:noWrap/>
                  <w:vAlign w:val="bottom"/>
                  <w:hideMark/>
                </w:tcPr>
                <w:p w14:paraId="65481ED2" w14:textId="77777777" w:rsidR="00BA7128" w:rsidRPr="0020490E" w:rsidRDefault="00BA7128"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0.23821</w:t>
                  </w:r>
                </w:p>
              </w:tc>
            </w:tr>
          </w:tbl>
          <w:p w14:paraId="65CA9157" w14:textId="6C30AD5F" w:rsidR="001C22B4" w:rsidRPr="0020490E" w:rsidRDefault="001C22B4" w:rsidP="00C866AE">
            <w:pPr>
              <w:spacing w:line="200" w:lineRule="exact"/>
            </w:pPr>
          </w:p>
        </w:tc>
        <w:tc>
          <w:tcPr>
            <w:tcW w:w="851" w:type="dxa"/>
            <w:noWrap/>
          </w:tcPr>
          <w:p w14:paraId="2736A3ED" w14:textId="5721308F" w:rsidR="001C22B4" w:rsidRPr="0020490E" w:rsidRDefault="0046105C" w:rsidP="00C866AE">
            <w:pPr>
              <w:spacing w:line="200" w:lineRule="exact"/>
            </w:pPr>
            <w:r w:rsidRPr="0020490E">
              <w:t>1</w:t>
            </w:r>
          </w:p>
        </w:tc>
        <w:tc>
          <w:tcPr>
            <w:tcW w:w="567" w:type="dxa"/>
            <w:noWrap/>
          </w:tcPr>
          <w:p w14:paraId="763B9575" w14:textId="2F50B2B2" w:rsidR="001C22B4" w:rsidRPr="0020490E" w:rsidRDefault="0046105C" w:rsidP="00C866AE">
            <w:pPr>
              <w:spacing w:line="200" w:lineRule="exact"/>
            </w:pPr>
            <w:r w:rsidRPr="0020490E">
              <w:t>1</w:t>
            </w:r>
          </w:p>
        </w:tc>
      </w:tr>
      <w:tr w:rsidR="001C22B4" w:rsidRPr="0020490E" w14:paraId="36641F9D" w14:textId="77777777" w:rsidTr="0046105C">
        <w:trPr>
          <w:trHeight w:val="20"/>
        </w:trPr>
        <w:tc>
          <w:tcPr>
            <w:tcW w:w="846" w:type="dxa"/>
            <w:noWrap/>
          </w:tcPr>
          <w:p w14:paraId="64C95306" w14:textId="53805E19" w:rsidR="001C22B4" w:rsidRPr="0020490E" w:rsidRDefault="009D46A9" w:rsidP="00C866AE">
            <w:pPr>
              <w:spacing w:line="200" w:lineRule="exact"/>
            </w:pPr>
            <w:r w:rsidRPr="0020490E">
              <w:t>PtZn</w:t>
            </w:r>
          </w:p>
        </w:tc>
        <w:tc>
          <w:tcPr>
            <w:tcW w:w="1706" w:type="dxa"/>
          </w:tcPr>
          <w:p w14:paraId="1A8303DE" w14:textId="4EF3560E" w:rsidR="001C22B4" w:rsidRPr="0020490E" w:rsidRDefault="009D46A9" w:rsidP="00C866AE">
            <w:pPr>
              <w:spacing w:line="200" w:lineRule="exact"/>
            </w:pPr>
            <w:r w:rsidRPr="0020490E">
              <w:t xml:space="preserve">110, </w:t>
            </w:r>
            <w:r w:rsidR="00CC4DEC" w:rsidRPr="0020490E">
              <w:t>100</w:t>
            </w:r>
          </w:p>
        </w:tc>
        <w:tc>
          <w:tcPr>
            <w:tcW w:w="1559" w:type="dxa"/>
            <w:noWrap/>
          </w:tcPr>
          <w:p w14:paraId="2F382AB3" w14:textId="1F328A79" w:rsidR="001C22B4" w:rsidRPr="0020490E" w:rsidRDefault="00A94DB0" w:rsidP="00C866AE">
            <w:pPr>
              <w:spacing w:line="200" w:lineRule="exact"/>
            </w:pPr>
            <w:r w:rsidRPr="0020490E">
              <w:t>m</w:t>
            </w:r>
            <w:r w:rsidR="00CC4DEC" w:rsidRPr="0020490E">
              <w:t>p-</w:t>
            </w:r>
            <w:r w:rsidRPr="0020490E">
              <w:t>894</w:t>
            </w:r>
          </w:p>
        </w:tc>
        <w:tc>
          <w:tcPr>
            <w:tcW w:w="3827" w:type="dxa"/>
          </w:tcPr>
          <w:tbl>
            <w:tblPr>
              <w:tblW w:w="4320" w:type="dxa"/>
              <w:tblLook w:val="04A0" w:firstRow="1" w:lastRow="0" w:firstColumn="1" w:lastColumn="0" w:noHBand="0" w:noVBand="1"/>
            </w:tblPr>
            <w:tblGrid>
              <w:gridCol w:w="1080"/>
              <w:gridCol w:w="1080"/>
              <w:gridCol w:w="1080"/>
              <w:gridCol w:w="1080"/>
            </w:tblGrid>
            <w:tr w:rsidR="009661DD" w:rsidRPr="0020490E" w14:paraId="5E9877C1" w14:textId="77777777" w:rsidTr="009661DD">
              <w:trPr>
                <w:trHeight w:val="270"/>
              </w:trPr>
              <w:tc>
                <w:tcPr>
                  <w:tcW w:w="1080" w:type="dxa"/>
                  <w:tcBorders>
                    <w:top w:val="nil"/>
                    <w:left w:val="nil"/>
                    <w:bottom w:val="nil"/>
                    <w:right w:val="nil"/>
                  </w:tcBorders>
                  <w:shd w:val="clear" w:color="auto" w:fill="auto"/>
                  <w:noWrap/>
                  <w:vAlign w:val="bottom"/>
                  <w:hideMark/>
                </w:tcPr>
                <w:p w14:paraId="155E1C3E" w14:textId="77777777" w:rsidR="009661DD" w:rsidRPr="0020490E" w:rsidRDefault="009661D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(1, 1, 1)</w:t>
                  </w:r>
                </w:p>
              </w:tc>
              <w:tc>
                <w:tcPr>
                  <w:tcW w:w="1080" w:type="dxa"/>
                  <w:tcBorders>
                    <w:top w:val="nil"/>
                    <w:left w:val="nil"/>
                    <w:bottom w:val="nil"/>
                    <w:right w:val="nil"/>
                  </w:tcBorders>
                  <w:shd w:val="clear" w:color="auto" w:fill="auto"/>
                  <w:noWrap/>
                  <w:vAlign w:val="bottom"/>
                  <w:hideMark/>
                </w:tcPr>
                <w:p w14:paraId="566E33AA"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0.25</w:t>
                  </w:r>
                </w:p>
              </w:tc>
              <w:tc>
                <w:tcPr>
                  <w:tcW w:w="1080" w:type="dxa"/>
                  <w:tcBorders>
                    <w:top w:val="nil"/>
                    <w:left w:val="nil"/>
                    <w:bottom w:val="nil"/>
                    <w:right w:val="nil"/>
                  </w:tcBorders>
                  <w:shd w:val="clear" w:color="auto" w:fill="auto"/>
                  <w:noWrap/>
                  <w:vAlign w:val="bottom"/>
                  <w:hideMark/>
                </w:tcPr>
                <w:p w14:paraId="5CC0E2FD"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0.09819</w:t>
                  </w:r>
                </w:p>
              </w:tc>
              <w:tc>
                <w:tcPr>
                  <w:tcW w:w="1080" w:type="dxa"/>
                  <w:tcBorders>
                    <w:top w:val="nil"/>
                    <w:left w:val="nil"/>
                    <w:bottom w:val="nil"/>
                    <w:right w:val="nil"/>
                  </w:tcBorders>
                  <w:shd w:val="clear" w:color="auto" w:fill="auto"/>
                  <w:noWrap/>
                  <w:vAlign w:val="bottom"/>
                  <w:hideMark/>
                </w:tcPr>
                <w:p w14:paraId="6ED0E2C4"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w:t>
                  </w:r>
                </w:p>
              </w:tc>
            </w:tr>
            <w:tr w:rsidR="009661DD" w:rsidRPr="0020490E" w14:paraId="2433D1B7" w14:textId="77777777" w:rsidTr="009661DD">
              <w:trPr>
                <w:trHeight w:val="270"/>
              </w:trPr>
              <w:tc>
                <w:tcPr>
                  <w:tcW w:w="1080" w:type="dxa"/>
                  <w:tcBorders>
                    <w:top w:val="nil"/>
                    <w:left w:val="nil"/>
                    <w:bottom w:val="nil"/>
                    <w:right w:val="nil"/>
                  </w:tcBorders>
                  <w:shd w:val="clear" w:color="auto" w:fill="auto"/>
                  <w:noWrap/>
                  <w:vAlign w:val="bottom"/>
                  <w:hideMark/>
                </w:tcPr>
                <w:p w14:paraId="1A371F60" w14:textId="77777777" w:rsidR="009661DD" w:rsidRPr="0020490E" w:rsidRDefault="009661D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(1, 1, 0)</w:t>
                  </w:r>
                </w:p>
              </w:tc>
              <w:tc>
                <w:tcPr>
                  <w:tcW w:w="1080" w:type="dxa"/>
                  <w:tcBorders>
                    <w:top w:val="nil"/>
                    <w:left w:val="nil"/>
                    <w:bottom w:val="nil"/>
                    <w:right w:val="nil"/>
                  </w:tcBorders>
                  <w:shd w:val="clear" w:color="auto" w:fill="auto"/>
                  <w:noWrap/>
                  <w:vAlign w:val="bottom"/>
                  <w:hideMark/>
                </w:tcPr>
                <w:p w14:paraId="4FBB6DCE"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0.5</w:t>
                  </w:r>
                </w:p>
              </w:tc>
              <w:tc>
                <w:tcPr>
                  <w:tcW w:w="1080" w:type="dxa"/>
                  <w:tcBorders>
                    <w:top w:val="nil"/>
                    <w:left w:val="nil"/>
                    <w:bottom w:val="nil"/>
                    <w:right w:val="nil"/>
                  </w:tcBorders>
                  <w:shd w:val="clear" w:color="auto" w:fill="auto"/>
                  <w:noWrap/>
                  <w:vAlign w:val="bottom"/>
                  <w:hideMark/>
                </w:tcPr>
                <w:p w14:paraId="6470600F"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0.08546</w:t>
                  </w:r>
                </w:p>
              </w:tc>
              <w:tc>
                <w:tcPr>
                  <w:tcW w:w="1080" w:type="dxa"/>
                  <w:tcBorders>
                    <w:top w:val="nil"/>
                    <w:left w:val="nil"/>
                    <w:bottom w:val="nil"/>
                    <w:right w:val="nil"/>
                  </w:tcBorders>
                  <w:shd w:val="clear" w:color="auto" w:fill="auto"/>
                  <w:noWrap/>
                  <w:vAlign w:val="bottom"/>
                  <w:hideMark/>
                </w:tcPr>
                <w:p w14:paraId="462212B0"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0.10193</w:t>
                  </w:r>
                </w:p>
              </w:tc>
            </w:tr>
            <w:tr w:rsidR="009661DD" w:rsidRPr="0020490E" w14:paraId="05E35EBA" w14:textId="77777777" w:rsidTr="009661DD">
              <w:trPr>
                <w:trHeight w:val="270"/>
              </w:trPr>
              <w:tc>
                <w:tcPr>
                  <w:tcW w:w="1080" w:type="dxa"/>
                  <w:tcBorders>
                    <w:top w:val="nil"/>
                    <w:left w:val="nil"/>
                    <w:bottom w:val="nil"/>
                    <w:right w:val="nil"/>
                  </w:tcBorders>
                  <w:shd w:val="clear" w:color="auto" w:fill="auto"/>
                  <w:noWrap/>
                  <w:vAlign w:val="bottom"/>
                  <w:hideMark/>
                </w:tcPr>
                <w:p w14:paraId="730122E8" w14:textId="77777777" w:rsidR="009661DD" w:rsidRPr="0020490E" w:rsidRDefault="009661D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(1, 1, 2)</w:t>
                  </w:r>
                </w:p>
              </w:tc>
              <w:tc>
                <w:tcPr>
                  <w:tcW w:w="1080" w:type="dxa"/>
                  <w:tcBorders>
                    <w:top w:val="nil"/>
                    <w:left w:val="nil"/>
                    <w:bottom w:val="nil"/>
                    <w:right w:val="nil"/>
                  </w:tcBorders>
                  <w:shd w:val="clear" w:color="auto" w:fill="auto"/>
                  <w:noWrap/>
                  <w:vAlign w:val="bottom"/>
                  <w:hideMark/>
                </w:tcPr>
                <w:p w14:paraId="0DA51EC9"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0.25</w:t>
                  </w:r>
                </w:p>
              </w:tc>
              <w:tc>
                <w:tcPr>
                  <w:tcW w:w="1080" w:type="dxa"/>
                  <w:tcBorders>
                    <w:top w:val="nil"/>
                    <w:left w:val="nil"/>
                    <w:bottom w:val="nil"/>
                    <w:right w:val="nil"/>
                  </w:tcBorders>
                  <w:shd w:val="clear" w:color="auto" w:fill="auto"/>
                  <w:noWrap/>
                  <w:vAlign w:val="bottom"/>
                  <w:hideMark/>
                </w:tcPr>
                <w:p w14:paraId="129ACC48"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0.09471</w:t>
                  </w:r>
                </w:p>
              </w:tc>
              <w:tc>
                <w:tcPr>
                  <w:tcW w:w="1080" w:type="dxa"/>
                  <w:tcBorders>
                    <w:top w:val="nil"/>
                    <w:left w:val="nil"/>
                    <w:bottom w:val="nil"/>
                    <w:right w:val="nil"/>
                  </w:tcBorders>
                  <w:shd w:val="clear" w:color="auto" w:fill="auto"/>
                  <w:noWrap/>
                  <w:vAlign w:val="bottom"/>
                  <w:hideMark/>
                </w:tcPr>
                <w:p w14:paraId="579B8FAA"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w:t>
                  </w:r>
                </w:p>
              </w:tc>
            </w:tr>
            <w:tr w:rsidR="009661DD" w:rsidRPr="0020490E" w14:paraId="0C813E6B" w14:textId="77777777" w:rsidTr="009661DD">
              <w:trPr>
                <w:trHeight w:val="270"/>
              </w:trPr>
              <w:tc>
                <w:tcPr>
                  <w:tcW w:w="1080" w:type="dxa"/>
                  <w:tcBorders>
                    <w:top w:val="nil"/>
                    <w:left w:val="nil"/>
                    <w:bottom w:val="nil"/>
                    <w:right w:val="nil"/>
                  </w:tcBorders>
                  <w:shd w:val="clear" w:color="auto" w:fill="auto"/>
                  <w:noWrap/>
                  <w:vAlign w:val="bottom"/>
                  <w:hideMark/>
                </w:tcPr>
                <w:p w14:paraId="7EB5C39C" w14:textId="77777777" w:rsidR="009661DD" w:rsidRPr="0020490E" w:rsidRDefault="009661D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(1, 0, 2)</w:t>
                  </w:r>
                </w:p>
              </w:tc>
              <w:tc>
                <w:tcPr>
                  <w:tcW w:w="1080" w:type="dxa"/>
                  <w:tcBorders>
                    <w:top w:val="nil"/>
                    <w:left w:val="nil"/>
                    <w:bottom w:val="nil"/>
                    <w:right w:val="nil"/>
                  </w:tcBorders>
                  <w:shd w:val="clear" w:color="auto" w:fill="auto"/>
                  <w:noWrap/>
                  <w:vAlign w:val="bottom"/>
                  <w:hideMark/>
                </w:tcPr>
                <w:p w14:paraId="1E1E20CC"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0.125</w:t>
                  </w:r>
                </w:p>
              </w:tc>
              <w:tc>
                <w:tcPr>
                  <w:tcW w:w="1080" w:type="dxa"/>
                  <w:tcBorders>
                    <w:top w:val="nil"/>
                    <w:left w:val="nil"/>
                    <w:bottom w:val="nil"/>
                    <w:right w:val="nil"/>
                  </w:tcBorders>
                  <w:shd w:val="clear" w:color="auto" w:fill="auto"/>
                  <w:noWrap/>
                  <w:vAlign w:val="bottom"/>
                  <w:hideMark/>
                </w:tcPr>
                <w:p w14:paraId="04DD05F5"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0.0936</w:t>
                  </w:r>
                </w:p>
              </w:tc>
              <w:tc>
                <w:tcPr>
                  <w:tcW w:w="1080" w:type="dxa"/>
                  <w:tcBorders>
                    <w:top w:val="nil"/>
                    <w:left w:val="nil"/>
                    <w:bottom w:val="nil"/>
                    <w:right w:val="nil"/>
                  </w:tcBorders>
                  <w:shd w:val="clear" w:color="auto" w:fill="auto"/>
                  <w:noWrap/>
                  <w:vAlign w:val="bottom"/>
                  <w:hideMark/>
                </w:tcPr>
                <w:p w14:paraId="2E3A454C"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0.01638</w:t>
                  </w:r>
                </w:p>
              </w:tc>
            </w:tr>
            <w:tr w:rsidR="009661DD" w:rsidRPr="0020490E" w14:paraId="665C1B7D" w14:textId="77777777" w:rsidTr="009661DD">
              <w:trPr>
                <w:trHeight w:val="270"/>
              </w:trPr>
              <w:tc>
                <w:tcPr>
                  <w:tcW w:w="1080" w:type="dxa"/>
                  <w:tcBorders>
                    <w:top w:val="nil"/>
                    <w:left w:val="nil"/>
                    <w:bottom w:val="nil"/>
                    <w:right w:val="nil"/>
                  </w:tcBorders>
                  <w:shd w:val="clear" w:color="auto" w:fill="auto"/>
                  <w:noWrap/>
                  <w:vAlign w:val="bottom"/>
                  <w:hideMark/>
                </w:tcPr>
                <w:p w14:paraId="55443F20" w14:textId="77777777" w:rsidR="009661DD" w:rsidRPr="0020490E" w:rsidRDefault="009661D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(1, 0, 1)</w:t>
                  </w:r>
                </w:p>
              </w:tc>
              <w:tc>
                <w:tcPr>
                  <w:tcW w:w="1080" w:type="dxa"/>
                  <w:tcBorders>
                    <w:top w:val="nil"/>
                    <w:left w:val="nil"/>
                    <w:bottom w:val="nil"/>
                    <w:right w:val="nil"/>
                  </w:tcBorders>
                  <w:shd w:val="clear" w:color="auto" w:fill="auto"/>
                  <w:noWrap/>
                  <w:vAlign w:val="bottom"/>
                  <w:hideMark/>
                </w:tcPr>
                <w:p w14:paraId="36368791"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0.5</w:t>
                  </w:r>
                </w:p>
              </w:tc>
              <w:tc>
                <w:tcPr>
                  <w:tcW w:w="1080" w:type="dxa"/>
                  <w:tcBorders>
                    <w:top w:val="nil"/>
                    <w:left w:val="nil"/>
                    <w:bottom w:val="nil"/>
                    <w:right w:val="nil"/>
                  </w:tcBorders>
                  <w:shd w:val="clear" w:color="auto" w:fill="auto"/>
                  <w:noWrap/>
                  <w:vAlign w:val="bottom"/>
                  <w:hideMark/>
                </w:tcPr>
                <w:p w14:paraId="64FB9074"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0.07516</w:t>
                  </w:r>
                </w:p>
              </w:tc>
              <w:tc>
                <w:tcPr>
                  <w:tcW w:w="1080" w:type="dxa"/>
                  <w:tcBorders>
                    <w:top w:val="nil"/>
                    <w:left w:val="nil"/>
                    <w:bottom w:val="nil"/>
                    <w:right w:val="nil"/>
                  </w:tcBorders>
                  <w:shd w:val="clear" w:color="auto" w:fill="auto"/>
                  <w:noWrap/>
                  <w:vAlign w:val="bottom"/>
                  <w:hideMark/>
                </w:tcPr>
                <w:p w14:paraId="21E1969F"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0.48838</w:t>
                  </w:r>
                </w:p>
              </w:tc>
            </w:tr>
            <w:tr w:rsidR="009661DD" w:rsidRPr="0020490E" w14:paraId="1C0C0D79" w14:textId="77777777" w:rsidTr="009661DD">
              <w:trPr>
                <w:trHeight w:val="270"/>
              </w:trPr>
              <w:tc>
                <w:tcPr>
                  <w:tcW w:w="1080" w:type="dxa"/>
                  <w:tcBorders>
                    <w:top w:val="nil"/>
                    <w:left w:val="nil"/>
                    <w:bottom w:val="nil"/>
                    <w:right w:val="nil"/>
                  </w:tcBorders>
                  <w:shd w:val="clear" w:color="auto" w:fill="auto"/>
                  <w:noWrap/>
                  <w:vAlign w:val="bottom"/>
                  <w:hideMark/>
                </w:tcPr>
                <w:p w14:paraId="7697806B" w14:textId="77777777" w:rsidR="009661DD" w:rsidRPr="0020490E" w:rsidRDefault="009661D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(1, 0, 0)</w:t>
                  </w:r>
                </w:p>
              </w:tc>
              <w:tc>
                <w:tcPr>
                  <w:tcW w:w="1080" w:type="dxa"/>
                  <w:tcBorders>
                    <w:top w:val="nil"/>
                    <w:left w:val="nil"/>
                    <w:bottom w:val="nil"/>
                    <w:right w:val="nil"/>
                  </w:tcBorders>
                  <w:shd w:val="clear" w:color="auto" w:fill="auto"/>
                  <w:noWrap/>
                  <w:vAlign w:val="bottom"/>
                  <w:hideMark/>
                </w:tcPr>
                <w:p w14:paraId="2D268C4C"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0.25</w:t>
                  </w:r>
                </w:p>
              </w:tc>
              <w:tc>
                <w:tcPr>
                  <w:tcW w:w="1080" w:type="dxa"/>
                  <w:tcBorders>
                    <w:top w:val="nil"/>
                    <w:left w:val="nil"/>
                    <w:bottom w:val="nil"/>
                    <w:right w:val="nil"/>
                  </w:tcBorders>
                  <w:shd w:val="clear" w:color="auto" w:fill="auto"/>
                  <w:noWrap/>
                  <w:vAlign w:val="bottom"/>
                  <w:hideMark/>
                </w:tcPr>
                <w:p w14:paraId="3AE10A2A"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0.10606</w:t>
                  </w:r>
                </w:p>
              </w:tc>
              <w:tc>
                <w:tcPr>
                  <w:tcW w:w="1080" w:type="dxa"/>
                  <w:tcBorders>
                    <w:top w:val="nil"/>
                    <w:left w:val="nil"/>
                    <w:bottom w:val="nil"/>
                    <w:right w:val="nil"/>
                  </w:tcBorders>
                  <w:shd w:val="clear" w:color="auto" w:fill="auto"/>
                  <w:noWrap/>
                  <w:vAlign w:val="bottom"/>
                  <w:hideMark/>
                </w:tcPr>
                <w:p w14:paraId="664FBCD4"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w:t>
                  </w:r>
                </w:p>
              </w:tc>
            </w:tr>
            <w:tr w:rsidR="009661DD" w:rsidRPr="0020490E" w14:paraId="7943F499" w14:textId="77777777" w:rsidTr="009661DD">
              <w:trPr>
                <w:trHeight w:val="270"/>
              </w:trPr>
              <w:tc>
                <w:tcPr>
                  <w:tcW w:w="1080" w:type="dxa"/>
                  <w:tcBorders>
                    <w:top w:val="nil"/>
                    <w:left w:val="nil"/>
                    <w:bottom w:val="nil"/>
                    <w:right w:val="nil"/>
                  </w:tcBorders>
                  <w:shd w:val="clear" w:color="auto" w:fill="auto"/>
                  <w:noWrap/>
                  <w:vAlign w:val="bottom"/>
                  <w:hideMark/>
                </w:tcPr>
                <w:p w14:paraId="156DA97C" w14:textId="77777777" w:rsidR="009661DD" w:rsidRPr="0020490E" w:rsidRDefault="009661D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(0, 0, 1)</w:t>
                  </w:r>
                </w:p>
              </w:tc>
              <w:tc>
                <w:tcPr>
                  <w:tcW w:w="1080" w:type="dxa"/>
                  <w:tcBorders>
                    <w:top w:val="nil"/>
                    <w:left w:val="nil"/>
                    <w:bottom w:val="nil"/>
                    <w:right w:val="nil"/>
                  </w:tcBorders>
                  <w:shd w:val="clear" w:color="auto" w:fill="auto"/>
                  <w:noWrap/>
                  <w:vAlign w:val="bottom"/>
                  <w:hideMark/>
                </w:tcPr>
                <w:p w14:paraId="2B0BBB50"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0.25</w:t>
                  </w:r>
                </w:p>
              </w:tc>
              <w:tc>
                <w:tcPr>
                  <w:tcW w:w="1080" w:type="dxa"/>
                  <w:tcBorders>
                    <w:top w:val="nil"/>
                    <w:left w:val="nil"/>
                    <w:bottom w:val="nil"/>
                    <w:right w:val="nil"/>
                  </w:tcBorders>
                  <w:shd w:val="clear" w:color="auto" w:fill="auto"/>
                  <w:noWrap/>
                  <w:vAlign w:val="bottom"/>
                  <w:hideMark/>
                </w:tcPr>
                <w:p w14:paraId="7C1DA78D"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0.10526</w:t>
                  </w:r>
                </w:p>
              </w:tc>
              <w:tc>
                <w:tcPr>
                  <w:tcW w:w="1080" w:type="dxa"/>
                  <w:tcBorders>
                    <w:top w:val="nil"/>
                    <w:left w:val="nil"/>
                    <w:bottom w:val="nil"/>
                    <w:right w:val="nil"/>
                  </w:tcBorders>
                  <w:shd w:val="clear" w:color="auto" w:fill="auto"/>
                  <w:noWrap/>
                  <w:vAlign w:val="bottom"/>
                  <w:hideMark/>
                </w:tcPr>
                <w:p w14:paraId="18B1D4F8"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0.00457</w:t>
                  </w:r>
                </w:p>
              </w:tc>
            </w:tr>
            <w:tr w:rsidR="009661DD" w:rsidRPr="0020490E" w14:paraId="338D6368" w14:textId="77777777" w:rsidTr="009661DD">
              <w:trPr>
                <w:trHeight w:val="270"/>
              </w:trPr>
              <w:tc>
                <w:tcPr>
                  <w:tcW w:w="1080" w:type="dxa"/>
                  <w:tcBorders>
                    <w:top w:val="nil"/>
                    <w:left w:val="nil"/>
                    <w:bottom w:val="nil"/>
                    <w:right w:val="nil"/>
                  </w:tcBorders>
                  <w:shd w:val="clear" w:color="auto" w:fill="auto"/>
                  <w:noWrap/>
                  <w:vAlign w:val="bottom"/>
                  <w:hideMark/>
                </w:tcPr>
                <w:p w14:paraId="3F0B8EDD" w14:textId="77777777" w:rsidR="009661DD" w:rsidRPr="0020490E" w:rsidRDefault="009661D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(2, 2, 1)</w:t>
                  </w:r>
                </w:p>
              </w:tc>
              <w:tc>
                <w:tcPr>
                  <w:tcW w:w="1080" w:type="dxa"/>
                  <w:tcBorders>
                    <w:top w:val="nil"/>
                    <w:left w:val="nil"/>
                    <w:bottom w:val="nil"/>
                    <w:right w:val="nil"/>
                  </w:tcBorders>
                  <w:shd w:val="clear" w:color="auto" w:fill="auto"/>
                  <w:noWrap/>
                  <w:vAlign w:val="bottom"/>
                  <w:hideMark/>
                </w:tcPr>
                <w:p w14:paraId="397482BC"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0.125</w:t>
                  </w:r>
                </w:p>
              </w:tc>
              <w:tc>
                <w:tcPr>
                  <w:tcW w:w="1080" w:type="dxa"/>
                  <w:tcBorders>
                    <w:top w:val="nil"/>
                    <w:left w:val="nil"/>
                    <w:bottom w:val="nil"/>
                    <w:right w:val="nil"/>
                  </w:tcBorders>
                  <w:shd w:val="clear" w:color="auto" w:fill="auto"/>
                  <w:noWrap/>
                  <w:vAlign w:val="bottom"/>
                  <w:hideMark/>
                </w:tcPr>
                <w:p w14:paraId="45C846F4"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0.0963</w:t>
                  </w:r>
                </w:p>
              </w:tc>
              <w:tc>
                <w:tcPr>
                  <w:tcW w:w="1080" w:type="dxa"/>
                  <w:tcBorders>
                    <w:top w:val="nil"/>
                    <w:left w:val="nil"/>
                    <w:bottom w:val="nil"/>
                    <w:right w:val="nil"/>
                  </w:tcBorders>
                  <w:shd w:val="clear" w:color="auto" w:fill="auto"/>
                  <w:noWrap/>
                  <w:vAlign w:val="bottom"/>
                  <w:hideMark/>
                </w:tcPr>
                <w:p w14:paraId="2F56E49F"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w:t>
                  </w:r>
                </w:p>
              </w:tc>
            </w:tr>
            <w:tr w:rsidR="009661DD" w:rsidRPr="0020490E" w14:paraId="3A3AB548" w14:textId="77777777" w:rsidTr="009661DD">
              <w:trPr>
                <w:trHeight w:val="270"/>
              </w:trPr>
              <w:tc>
                <w:tcPr>
                  <w:tcW w:w="1080" w:type="dxa"/>
                  <w:tcBorders>
                    <w:top w:val="nil"/>
                    <w:left w:val="nil"/>
                    <w:bottom w:val="nil"/>
                    <w:right w:val="nil"/>
                  </w:tcBorders>
                  <w:shd w:val="clear" w:color="auto" w:fill="auto"/>
                  <w:noWrap/>
                  <w:vAlign w:val="bottom"/>
                  <w:hideMark/>
                </w:tcPr>
                <w:p w14:paraId="522B56BC" w14:textId="77777777" w:rsidR="009661DD" w:rsidRPr="0020490E" w:rsidRDefault="009661D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(2, 1, 2)</w:t>
                  </w:r>
                </w:p>
              </w:tc>
              <w:tc>
                <w:tcPr>
                  <w:tcW w:w="1080" w:type="dxa"/>
                  <w:tcBorders>
                    <w:top w:val="nil"/>
                    <w:left w:val="nil"/>
                    <w:bottom w:val="nil"/>
                    <w:right w:val="nil"/>
                  </w:tcBorders>
                  <w:shd w:val="clear" w:color="auto" w:fill="auto"/>
                  <w:noWrap/>
                  <w:vAlign w:val="bottom"/>
                  <w:hideMark/>
                </w:tcPr>
                <w:p w14:paraId="63AB4ED9"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0.125</w:t>
                  </w:r>
                </w:p>
              </w:tc>
              <w:tc>
                <w:tcPr>
                  <w:tcW w:w="1080" w:type="dxa"/>
                  <w:tcBorders>
                    <w:top w:val="nil"/>
                    <w:left w:val="nil"/>
                    <w:bottom w:val="nil"/>
                    <w:right w:val="nil"/>
                  </w:tcBorders>
                  <w:shd w:val="clear" w:color="auto" w:fill="auto"/>
                  <w:noWrap/>
                  <w:vAlign w:val="bottom"/>
                  <w:hideMark/>
                </w:tcPr>
                <w:p w14:paraId="3DFCD1E5"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0.07922</w:t>
                  </w:r>
                </w:p>
              </w:tc>
              <w:tc>
                <w:tcPr>
                  <w:tcW w:w="1080" w:type="dxa"/>
                  <w:tcBorders>
                    <w:top w:val="nil"/>
                    <w:left w:val="nil"/>
                    <w:bottom w:val="nil"/>
                    <w:right w:val="nil"/>
                  </w:tcBorders>
                  <w:shd w:val="clear" w:color="auto" w:fill="auto"/>
                  <w:noWrap/>
                  <w:vAlign w:val="bottom"/>
                  <w:hideMark/>
                </w:tcPr>
                <w:p w14:paraId="270D09B9"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0.34712</w:t>
                  </w:r>
                </w:p>
              </w:tc>
            </w:tr>
            <w:tr w:rsidR="009661DD" w:rsidRPr="0020490E" w14:paraId="1593ED6B" w14:textId="77777777" w:rsidTr="009661DD">
              <w:trPr>
                <w:trHeight w:val="270"/>
              </w:trPr>
              <w:tc>
                <w:tcPr>
                  <w:tcW w:w="1080" w:type="dxa"/>
                  <w:tcBorders>
                    <w:top w:val="nil"/>
                    <w:left w:val="nil"/>
                    <w:bottom w:val="nil"/>
                    <w:right w:val="nil"/>
                  </w:tcBorders>
                  <w:shd w:val="clear" w:color="auto" w:fill="auto"/>
                  <w:noWrap/>
                  <w:vAlign w:val="bottom"/>
                  <w:hideMark/>
                </w:tcPr>
                <w:p w14:paraId="79495209" w14:textId="77777777" w:rsidR="009661DD" w:rsidRPr="0020490E" w:rsidRDefault="009661D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(2, 1, 1)</w:t>
                  </w:r>
                </w:p>
              </w:tc>
              <w:tc>
                <w:tcPr>
                  <w:tcW w:w="1080" w:type="dxa"/>
                  <w:tcBorders>
                    <w:top w:val="nil"/>
                    <w:left w:val="nil"/>
                    <w:bottom w:val="nil"/>
                    <w:right w:val="nil"/>
                  </w:tcBorders>
                  <w:shd w:val="clear" w:color="auto" w:fill="auto"/>
                  <w:noWrap/>
                  <w:vAlign w:val="bottom"/>
                  <w:hideMark/>
                </w:tcPr>
                <w:p w14:paraId="0CDD1D08"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0.25</w:t>
                  </w:r>
                </w:p>
              </w:tc>
              <w:tc>
                <w:tcPr>
                  <w:tcW w:w="1080" w:type="dxa"/>
                  <w:tcBorders>
                    <w:top w:val="nil"/>
                    <w:left w:val="nil"/>
                    <w:bottom w:val="nil"/>
                    <w:right w:val="nil"/>
                  </w:tcBorders>
                  <w:shd w:val="clear" w:color="auto" w:fill="auto"/>
                  <w:noWrap/>
                  <w:vAlign w:val="bottom"/>
                  <w:hideMark/>
                </w:tcPr>
                <w:p w14:paraId="19AF75D4"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0.09502</w:t>
                  </w:r>
                </w:p>
              </w:tc>
              <w:tc>
                <w:tcPr>
                  <w:tcW w:w="1080" w:type="dxa"/>
                  <w:tcBorders>
                    <w:top w:val="nil"/>
                    <w:left w:val="nil"/>
                    <w:bottom w:val="nil"/>
                    <w:right w:val="nil"/>
                  </w:tcBorders>
                  <w:shd w:val="clear" w:color="auto" w:fill="auto"/>
                  <w:noWrap/>
                  <w:vAlign w:val="bottom"/>
                  <w:hideMark/>
                </w:tcPr>
                <w:p w14:paraId="7B480926"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w:t>
                  </w:r>
                </w:p>
              </w:tc>
            </w:tr>
            <w:tr w:rsidR="009661DD" w:rsidRPr="0020490E" w14:paraId="39987D34" w14:textId="77777777" w:rsidTr="009661DD">
              <w:trPr>
                <w:trHeight w:val="270"/>
              </w:trPr>
              <w:tc>
                <w:tcPr>
                  <w:tcW w:w="1080" w:type="dxa"/>
                  <w:tcBorders>
                    <w:top w:val="nil"/>
                    <w:left w:val="nil"/>
                    <w:bottom w:val="nil"/>
                    <w:right w:val="nil"/>
                  </w:tcBorders>
                  <w:shd w:val="clear" w:color="auto" w:fill="auto"/>
                  <w:noWrap/>
                  <w:vAlign w:val="bottom"/>
                  <w:hideMark/>
                </w:tcPr>
                <w:p w14:paraId="6707EA06" w14:textId="77777777" w:rsidR="009661DD" w:rsidRPr="0020490E" w:rsidRDefault="009661D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(2, 1, 0)</w:t>
                  </w:r>
                </w:p>
              </w:tc>
              <w:tc>
                <w:tcPr>
                  <w:tcW w:w="1080" w:type="dxa"/>
                  <w:tcBorders>
                    <w:top w:val="nil"/>
                    <w:left w:val="nil"/>
                    <w:bottom w:val="nil"/>
                    <w:right w:val="nil"/>
                  </w:tcBorders>
                  <w:shd w:val="clear" w:color="auto" w:fill="auto"/>
                  <w:noWrap/>
                  <w:vAlign w:val="bottom"/>
                  <w:hideMark/>
                </w:tcPr>
                <w:p w14:paraId="35A9E550"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0.125</w:t>
                  </w:r>
                </w:p>
              </w:tc>
              <w:tc>
                <w:tcPr>
                  <w:tcW w:w="1080" w:type="dxa"/>
                  <w:tcBorders>
                    <w:top w:val="nil"/>
                    <w:left w:val="nil"/>
                    <w:bottom w:val="nil"/>
                    <w:right w:val="nil"/>
                  </w:tcBorders>
                  <w:shd w:val="clear" w:color="auto" w:fill="auto"/>
                  <w:noWrap/>
                  <w:vAlign w:val="bottom"/>
                  <w:hideMark/>
                </w:tcPr>
                <w:p w14:paraId="51CEEE93"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0.10019</w:t>
                  </w:r>
                </w:p>
              </w:tc>
              <w:tc>
                <w:tcPr>
                  <w:tcW w:w="1080" w:type="dxa"/>
                  <w:tcBorders>
                    <w:top w:val="nil"/>
                    <w:left w:val="nil"/>
                    <w:bottom w:val="nil"/>
                    <w:right w:val="nil"/>
                  </w:tcBorders>
                  <w:shd w:val="clear" w:color="auto" w:fill="auto"/>
                  <w:noWrap/>
                  <w:vAlign w:val="bottom"/>
                  <w:hideMark/>
                </w:tcPr>
                <w:p w14:paraId="0AA3664E"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w:t>
                  </w:r>
                </w:p>
              </w:tc>
            </w:tr>
            <w:tr w:rsidR="009661DD" w:rsidRPr="0020490E" w14:paraId="4B29CC59" w14:textId="77777777" w:rsidTr="009661DD">
              <w:trPr>
                <w:trHeight w:val="270"/>
              </w:trPr>
              <w:tc>
                <w:tcPr>
                  <w:tcW w:w="1080" w:type="dxa"/>
                  <w:tcBorders>
                    <w:top w:val="nil"/>
                    <w:left w:val="nil"/>
                    <w:bottom w:val="nil"/>
                    <w:right w:val="nil"/>
                  </w:tcBorders>
                  <w:shd w:val="clear" w:color="auto" w:fill="auto"/>
                  <w:noWrap/>
                  <w:vAlign w:val="bottom"/>
                  <w:hideMark/>
                </w:tcPr>
                <w:p w14:paraId="2A07F694" w14:textId="77777777" w:rsidR="009661DD" w:rsidRPr="0020490E" w:rsidRDefault="009661D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(2, 0, 1)</w:t>
                  </w:r>
                </w:p>
              </w:tc>
              <w:tc>
                <w:tcPr>
                  <w:tcW w:w="1080" w:type="dxa"/>
                  <w:tcBorders>
                    <w:top w:val="nil"/>
                    <w:left w:val="nil"/>
                    <w:bottom w:val="nil"/>
                    <w:right w:val="nil"/>
                  </w:tcBorders>
                  <w:shd w:val="clear" w:color="auto" w:fill="auto"/>
                  <w:noWrap/>
                  <w:vAlign w:val="bottom"/>
                  <w:hideMark/>
                </w:tcPr>
                <w:p w14:paraId="0E8B5892"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0.125</w:t>
                  </w:r>
                </w:p>
              </w:tc>
              <w:tc>
                <w:tcPr>
                  <w:tcW w:w="1080" w:type="dxa"/>
                  <w:tcBorders>
                    <w:top w:val="nil"/>
                    <w:left w:val="nil"/>
                    <w:bottom w:val="nil"/>
                    <w:right w:val="nil"/>
                  </w:tcBorders>
                  <w:shd w:val="clear" w:color="auto" w:fill="auto"/>
                  <w:noWrap/>
                  <w:vAlign w:val="bottom"/>
                  <w:hideMark/>
                </w:tcPr>
                <w:p w14:paraId="12D1937C"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0.08663</w:t>
                  </w:r>
                </w:p>
              </w:tc>
              <w:tc>
                <w:tcPr>
                  <w:tcW w:w="1080" w:type="dxa"/>
                  <w:tcBorders>
                    <w:top w:val="nil"/>
                    <w:left w:val="nil"/>
                    <w:bottom w:val="nil"/>
                    <w:right w:val="nil"/>
                  </w:tcBorders>
                  <w:shd w:val="clear" w:color="auto" w:fill="auto"/>
                  <w:noWrap/>
                  <w:vAlign w:val="bottom"/>
                  <w:hideMark/>
                </w:tcPr>
                <w:p w14:paraId="0D13C99A" w14:textId="77777777" w:rsidR="009661DD" w:rsidRPr="0020490E" w:rsidRDefault="009661D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0.04162</w:t>
                  </w:r>
                </w:p>
              </w:tc>
            </w:tr>
          </w:tbl>
          <w:p w14:paraId="18CAE0B5" w14:textId="77777777" w:rsidR="001C22B4" w:rsidRPr="0020490E" w:rsidRDefault="001C22B4" w:rsidP="00C866AE">
            <w:pPr>
              <w:spacing w:line="200" w:lineRule="exact"/>
            </w:pPr>
          </w:p>
        </w:tc>
        <w:tc>
          <w:tcPr>
            <w:tcW w:w="851" w:type="dxa"/>
            <w:noWrap/>
          </w:tcPr>
          <w:p w14:paraId="3A1B44C3" w14:textId="45E41AD9" w:rsidR="001C22B4" w:rsidRPr="0020490E" w:rsidRDefault="0046105C" w:rsidP="00C866AE">
            <w:pPr>
              <w:spacing w:line="200" w:lineRule="exact"/>
            </w:pPr>
            <w:r w:rsidRPr="0020490E">
              <w:t>1</w:t>
            </w:r>
          </w:p>
        </w:tc>
        <w:tc>
          <w:tcPr>
            <w:tcW w:w="567" w:type="dxa"/>
            <w:noWrap/>
          </w:tcPr>
          <w:p w14:paraId="4329D1D8" w14:textId="5AE6DBE9" w:rsidR="001C22B4" w:rsidRPr="0020490E" w:rsidRDefault="0046105C" w:rsidP="00C866AE">
            <w:pPr>
              <w:spacing w:line="200" w:lineRule="exact"/>
            </w:pPr>
            <w:r w:rsidRPr="0020490E">
              <w:t>2</w:t>
            </w:r>
          </w:p>
        </w:tc>
      </w:tr>
      <w:tr w:rsidR="001C22B4" w:rsidRPr="0020490E" w14:paraId="589E0B17" w14:textId="77777777" w:rsidTr="0046105C">
        <w:trPr>
          <w:trHeight w:val="20"/>
        </w:trPr>
        <w:tc>
          <w:tcPr>
            <w:tcW w:w="846" w:type="dxa"/>
            <w:noWrap/>
          </w:tcPr>
          <w:p w14:paraId="3D8347BB" w14:textId="763FBC5D" w:rsidR="001C22B4" w:rsidRPr="0020490E" w:rsidRDefault="009D46A9" w:rsidP="00C866AE">
            <w:pPr>
              <w:spacing w:line="200" w:lineRule="exact"/>
            </w:pPr>
            <w:r w:rsidRPr="0020490E">
              <w:t>RhZn</w:t>
            </w:r>
          </w:p>
        </w:tc>
        <w:tc>
          <w:tcPr>
            <w:tcW w:w="1706" w:type="dxa"/>
          </w:tcPr>
          <w:p w14:paraId="7063AA78" w14:textId="4FB8BBC8" w:rsidR="001C22B4" w:rsidRPr="0020490E" w:rsidRDefault="00CC4DEC" w:rsidP="00C866AE">
            <w:pPr>
              <w:spacing w:line="200" w:lineRule="exact"/>
            </w:pPr>
            <w:r w:rsidRPr="0020490E">
              <w:t>110, 100</w:t>
            </w:r>
          </w:p>
        </w:tc>
        <w:tc>
          <w:tcPr>
            <w:tcW w:w="1559" w:type="dxa"/>
            <w:noWrap/>
          </w:tcPr>
          <w:p w14:paraId="3A8FC01F" w14:textId="4DEBD6EC" w:rsidR="001C22B4" w:rsidRPr="0020490E" w:rsidRDefault="00A94DB0" w:rsidP="00C866AE">
            <w:pPr>
              <w:spacing w:line="200" w:lineRule="exact"/>
            </w:pPr>
            <w:r w:rsidRPr="0020490E">
              <w:t>mp-</w:t>
            </w:r>
            <w:r w:rsidR="0046105C" w:rsidRPr="0020490E">
              <w:t>6938</w:t>
            </w:r>
          </w:p>
        </w:tc>
        <w:tc>
          <w:tcPr>
            <w:tcW w:w="3827" w:type="dxa"/>
          </w:tcPr>
          <w:tbl>
            <w:tblPr>
              <w:tblW w:w="4320" w:type="dxa"/>
              <w:tblLook w:val="04A0" w:firstRow="1" w:lastRow="0" w:firstColumn="1" w:lastColumn="0" w:noHBand="0" w:noVBand="1"/>
            </w:tblPr>
            <w:tblGrid>
              <w:gridCol w:w="1080"/>
              <w:gridCol w:w="1080"/>
              <w:gridCol w:w="1080"/>
              <w:gridCol w:w="1080"/>
            </w:tblGrid>
            <w:tr w:rsidR="00EA502D" w:rsidRPr="0020490E" w14:paraId="5A67A94D" w14:textId="77777777" w:rsidTr="00EA502D">
              <w:trPr>
                <w:trHeight w:val="270"/>
              </w:trPr>
              <w:tc>
                <w:tcPr>
                  <w:tcW w:w="1080" w:type="dxa"/>
                  <w:tcBorders>
                    <w:top w:val="nil"/>
                    <w:left w:val="nil"/>
                    <w:bottom w:val="nil"/>
                    <w:right w:val="nil"/>
                  </w:tcBorders>
                  <w:shd w:val="clear" w:color="auto" w:fill="auto"/>
                  <w:noWrap/>
                  <w:vAlign w:val="bottom"/>
                  <w:hideMark/>
                </w:tcPr>
                <w:p w14:paraId="5BC2FC6A" w14:textId="77777777" w:rsidR="00EA502D" w:rsidRPr="0020490E" w:rsidRDefault="00EA502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(1, 1, 1)</w:t>
                  </w:r>
                </w:p>
              </w:tc>
              <w:tc>
                <w:tcPr>
                  <w:tcW w:w="1080" w:type="dxa"/>
                  <w:tcBorders>
                    <w:top w:val="nil"/>
                    <w:left w:val="nil"/>
                    <w:bottom w:val="nil"/>
                    <w:right w:val="nil"/>
                  </w:tcBorders>
                  <w:shd w:val="clear" w:color="auto" w:fill="auto"/>
                  <w:noWrap/>
                  <w:vAlign w:val="bottom"/>
                  <w:hideMark/>
                </w:tcPr>
                <w:p w14:paraId="625A4CC4"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0.25</w:t>
                  </w:r>
                </w:p>
              </w:tc>
              <w:tc>
                <w:tcPr>
                  <w:tcW w:w="1080" w:type="dxa"/>
                  <w:tcBorders>
                    <w:top w:val="nil"/>
                    <w:left w:val="nil"/>
                    <w:bottom w:val="nil"/>
                    <w:right w:val="nil"/>
                  </w:tcBorders>
                  <w:shd w:val="clear" w:color="auto" w:fill="auto"/>
                  <w:noWrap/>
                  <w:vAlign w:val="bottom"/>
                  <w:hideMark/>
                </w:tcPr>
                <w:p w14:paraId="3D3FE860"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0.13352</w:t>
                  </w:r>
                </w:p>
              </w:tc>
              <w:tc>
                <w:tcPr>
                  <w:tcW w:w="1080" w:type="dxa"/>
                  <w:tcBorders>
                    <w:top w:val="nil"/>
                    <w:left w:val="nil"/>
                    <w:bottom w:val="nil"/>
                    <w:right w:val="nil"/>
                  </w:tcBorders>
                  <w:shd w:val="clear" w:color="auto" w:fill="auto"/>
                  <w:noWrap/>
                  <w:vAlign w:val="bottom"/>
                  <w:hideMark/>
                </w:tcPr>
                <w:p w14:paraId="57C2774D"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w:t>
                  </w:r>
                </w:p>
              </w:tc>
            </w:tr>
            <w:tr w:rsidR="00EA502D" w:rsidRPr="0020490E" w14:paraId="01375279" w14:textId="77777777" w:rsidTr="00EA502D">
              <w:trPr>
                <w:trHeight w:val="270"/>
              </w:trPr>
              <w:tc>
                <w:tcPr>
                  <w:tcW w:w="1080" w:type="dxa"/>
                  <w:tcBorders>
                    <w:top w:val="nil"/>
                    <w:left w:val="nil"/>
                    <w:bottom w:val="nil"/>
                    <w:right w:val="nil"/>
                  </w:tcBorders>
                  <w:shd w:val="clear" w:color="auto" w:fill="auto"/>
                  <w:noWrap/>
                  <w:vAlign w:val="bottom"/>
                  <w:hideMark/>
                </w:tcPr>
                <w:p w14:paraId="55D6D121" w14:textId="77777777" w:rsidR="00EA502D" w:rsidRPr="0020490E" w:rsidRDefault="00EA502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(1, 1, 0)</w:t>
                  </w:r>
                </w:p>
              </w:tc>
              <w:tc>
                <w:tcPr>
                  <w:tcW w:w="1080" w:type="dxa"/>
                  <w:tcBorders>
                    <w:top w:val="nil"/>
                    <w:left w:val="nil"/>
                    <w:bottom w:val="nil"/>
                    <w:right w:val="nil"/>
                  </w:tcBorders>
                  <w:shd w:val="clear" w:color="auto" w:fill="auto"/>
                  <w:noWrap/>
                  <w:vAlign w:val="bottom"/>
                  <w:hideMark/>
                </w:tcPr>
                <w:p w14:paraId="2D21B6E1"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0.5</w:t>
                  </w:r>
                </w:p>
              </w:tc>
              <w:tc>
                <w:tcPr>
                  <w:tcW w:w="1080" w:type="dxa"/>
                  <w:tcBorders>
                    <w:top w:val="nil"/>
                    <w:left w:val="nil"/>
                    <w:bottom w:val="nil"/>
                    <w:right w:val="nil"/>
                  </w:tcBorders>
                  <w:shd w:val="clear" w:color="auto" w:fill="auto"/>
                  <w:noWrap/>
                  <w:vAlign w:val="bottom"/>
                  <w:hideMark/>
                </w:tcPr>
                <w:p w14:paraId="0171B20E"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0.10468</w:t>
                  </w:r>
                </w:p>
              </w:tc>
              <w:tc>
                <w:tcPr>
                  <w:tcW w:w="1080" w:type="dxa"/>
                  <w:tcBorders>
                    <w:top w:val="nil"/>
                    <w:left w:val="nil"/>
                    <w:bottom w:val="nil"/>
                    <w:right w:val="nil"/>
                  </w:tcBorders>
                  <w:shd w:val="clear" w:color="auto" w:fill="auto"/>
                  <w:noWrap/>
                  <w:vAlign w:val="bottom"/>
                  <w:hideMark/>
                </w:tcPr>
                <w:p w14:paraId="01C86E2D"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0.60471</w:t>
                  </w:r>
                </w:p>
              </w:tc>
            </w:tr>
            <w:tr w:rsidR="00EA502D" w:rsidRPr="0020490E" w14:paraId="17EFF36C" w14:textId="77777777" w:rsidTr="00EA502D">
              <w:trPr>
                <w:trHeight w:val="270"/>
              </w:trPr>
              <w:tc>
                <w:tcPr>
                  <w:tcW w:w="1080" w:type="dxa"/>
                  <w:tcBorders>
                    <w:top w:val="nil"/>
                    <w:left w:val="nil"/>
                    <w:bottom w:val="nil"/>
                    <w:right w:val="nil"/>
                  </w:tcBorders>
                  <w:shd w:val="clear" w:color="auto" w:fill="auto"/>
                  <w:noWrap/>
                  <w:vAlign w:val="bottom"/>
                  <w:hideMark/>
                </w:tcPr>
                <w:p w14:paraId="4263ABAE" w14:textId="77777777" w:rsidR="00EA502D" w:rsidRPr="0020490E" w:rsidRDefault="00EA502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(1, 0, 0)</w:t>
                  </w:r>
                </w:p>
              </w:tc>
              <w:tc>
                <w:tcPr>
                  <w:tcW w:w="1080" w:type="dxa"/>
                  <w:tcBorders>
                    <w:top w:val="nil"/>
                    <w:left w:val="nil"/>
                    <w:bottom w:val="nil"/>
                    <w:right w:val="nil"/>
                  </w:tcBorders>
                  <w:shd w:val="clear" w:color="auto" w:fill="auto"/>
                  <w:noWrap/>
                  <w:vAlign w:val="bottom"/>
                  <w:hideMark/>
                </w:tcPr>
                <w:p w14:paraId="04BE1ADC"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0.25</w:t>
                  </w:r>
                </w:p>
              </w:tc>
              <w:tc>
                <w:tcPr>
                  <w:tcW w:w="1080" w:type="dxa"/>
                  <w:tcBorders>
                    <w:top w:val="nil"/>
                    <w:left w:val="nil"/>
                    <w:bottom w:val="nil"/>
                    <w:right w:val="nil"/>
                  </w:tcBorders>
                  <w:shd w:val="clear" w:color="auto" w:fill="auto"/>
                  <w:noWrap/>
                  <w:vAlign w:val="bottom"/>
                  <w:hideMark/>
                </w:tcPr>
                <w:p w14:paraId="0C19275E"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0.11948</w:t>
                  </w:r>
                </w:p>
              </w:tc>
              <w:tc>
                <w:tcPr>
                  <w:tcW w:w="1080" w:type="dxa"/>
                  <w:tcBorders>
                    <w:top w:val="nil"/>
                    <w:left w:val="nil"/>
                    <w:bottom w:val="nil"/>
                    <w:right w:val="nil"/>
                  </w:tcBorders>
                  <w:shd w:val="clear" w:color="auto" w:fill="auto"/>
                  <w:noWrap/>
                  <w:vAlign w:val="bottom"/>
                  <w:hideMark/>
                </w:tcPr>
                <w:p w14:paraId="3C07F287"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0.05865</w:t>
                  </w:r>
                </w:p>
              </w:tc>
            </w:tr>
            <w:tr w:rsidR="00EA502D" w:rsidRPr="0020490E" w14:paraId="2039C76B" w14:textId="77777777" w:rsidTr="00EA502D">
              <w:trPr>
                <w:trHeight w:val="270"/>
              </w:trPr>
              <w:tc>
                <w:tcPr>
                  <w:tcW w:w="1080" w:type="dxa"/>
                  <w:tcBorders>
                    <w:top w:val="nil"/>
                    <w:left w:val="nil"/>
                    <w:bottom w:val="nil"/>
                    <w:right w:val="nil"/>
                  </w:tcBorders>
                  <w:shd w:val="clear" w:color="auto" w:fill="auto"/>
                  <w:noWrap/>
                  <w:vAlign w:val="bottom"/>
                  <w:hideMark/>
                </w:tcPr>
                <w:p w14:paraId="6B5A298F" w14:textId="77777777" w:rsidR="00EA502D" w:rsidRPr="0020490E" w:rsidRDefault="00EA502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lastRenderedPageBreak/>
                    <w:t>(2, 2, 1)</w:t>
                  </w:r>
                </w:p>
              </w:tc>
              <w:tc>
                <w:tcPr>
                  <w:tcW w:w="1080" w:type="dxa"/>
                  <w:tcBorders>
                    <w:top w:val="nil"/>
                    <w:left w:val="nil"/>
                    <w:bottom w:val="nil"/>
                    <w:right w:val="nil"/>
                  </w:tcBorders>
                  <w:shd w:val="clear" w:color="auto" w:fill="auto"/>
                  <w:noWrap/>
                  <w:vAlign w:val="bottom"/>
                  <w:hideMark/>
                </w:tcPr>
                <w:p w14:paraId="7CF93D0B"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0.125</w:t>
                  </w:r>
                </w:p>
              </w:tc>
              <w:tc>
                <w:tcPr>
                  <w:tcW w:w="1080" w:type="dxa"/>
                  <w:tcBorders>
                    <w:top w:val="nil"/>
                    <w:left w:val="nil"/>
                    <w:bottom w:val="nil"/>
                    <w:right w:val="nil"/>
                  </w:tcBorders>
                  <w:shd w:val="clear" w:color="auto" w:fill="auto"/>
                  <w:noWrap/>
                  <w:vAlign w:val="bottom"/>
                  <w:hideMark/>
                </w:tcPr>
                <w:p w14:paraId="00A7D6FF"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0.11716</w:t>
                  </w:r>
                </w:p>
              </w:tc>
              <w:tc>
                <w:tcPr>
                  <w:tcW w:w="1080" w:type="dxa"/>
                  <w:tcBorders>
                    <w:top w:val="nil"/>
                    <w:left w:val="nil"/>
                    <w:bottom w:val="nil"/>
                    <w:right w:val="nil"/>
                  </w:tcBorders>
                  <w:shd w:val="clear" w:color="auto" w:fill="auto"/>
                  <w:noWrap/>
                  <w:vAlign w:val="bottom"/>
                  <w:hideMark/>
                </w:tcPr>
                <w:p w14:paraId="41EF9BD3"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0.01262</w:t>
                  </w:r>
                </w:p>
              </w:tc>
            </w:tr>
            <w:tr w:rsidR="00EA502D" w:rsidRPr="0020490E" w14:paraId="64B8A133" w14:textId="77777777" w:rsidTr="00EA502D">
              <w:trPr>
                <w:trHeight w:val="270"/>
              </w:trPr>
              <w:tc>
                <w:tcPr>
                  <w:tcW w:w="1080" w:type="dxa"/>
                  <w:tcBorders>
                    <w:top w:val="nil"/>
                    <w:left w:val="nil"/>
                    <w:bottom w:val="nil"/>
                    <w:right w:val="nil"/>
                  </w:tcBorders>
                  <w:shd w:val="clear" w:color="auto" w:fill="auto"/>
                  <w:noWrap/>
                  <w:vAlign w:val="bottom"/>
                  <w:hideMark/>
                </w:tcPr>
                <w:p w14:paraId="63A42A09" w14:textId="77777777" w:rsidR="00EA502D" w:rsidRPr="0020490E" w:rsidRDefault="00EA502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(2, 1, 1)</w:t>
                  </w:r>
                </w:p>
              </w:tc>
              <w:tc>
                <w:tcPr>
                  <w:tcW w:w="1080" w:type="dxa"/>
                  <w:tcBorders>
                    <w:top w:val="nil"/>
                    <w:left w:val="nil"/>
                    <w:bottom w:val="nil"/>
                    <w:right w:val="nil"/>
                  </w:tcBorders>
                  <w:shd w:val="clear" w:color="auto" w:fill="auto"/>
                  <w:noWrap/>
                  <w:vAlign w:val="bottom"/>
                  <w:hideMark/>
                </w:tcPr>
                <w:p w14:paraId="2BED9721"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0.25</w:t>
                  </w:r>
                </w:p>
              </w:tc>
              <w:tc>
                <w:tcPr>
                  <w:tcW w:w="1080" w:type="dxa"/>
                  <w:tcBorders>
                    <w:top w:val="nil"/>
                    <w:left w:val="nil"/>
                    <w:bottom w:val="nil"/>
                    <w:right w:val="nil"/>
                  </w:tcBorders>
                  <w:shd w:val="clear" w:color="auto" w:fill="auto"/>
                  <w:noWrap/>
                  <w:vAlign w:val="bottom"/>
                  <w:hideMark/>
                </w:tcPr>
                <w:p w14:paraId="54CB8A21"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0.11485</w:t>
                  </w:r>
                </w:p>
              </w:tc>
              <w:tc>
                <w:tcPr>
                  <w:tcW w:w="1080" w:type="dxa"/>
                  <w:tcBorders>
                    <w:top w:val="nil"/>
                    <w:left w:val="nil"/>
                    <w:bottom w:val="nil"/>
                    <w:right w:val="nil"/>
                  </w:tcBorders>
                  <w:shd w:val="clear" w:color="auto" w:fill="auto"/>
                  <w:noWrap/>
                  <w:vAlign w:val="bottom"/>
                  <w:hideMark/>
                </w:tcPr>
                <w:p w14:paraId="1F7EF639"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0.20924</w:t>
                  </w:r>
                </w:p>
              </w:tc>
            </w:tr>
            <w:tr w:rsidR="00EA502D" w:rsidRPr="0020490E" w14:paraId="38AC9340" w14:textId="77777777" w:rsidTr="00EA502D">
              <w:trPr>
                <w:trHeight w:val="270"/>
              </w:trPr>
              <w:tc>
                <w:tcPr>
                  <w:tcW w:w="1080" w:type="dxa"/>
                  <w:tcBorders>
                    <w:top w:val="nil"/>
                    <w:left w:val="nil"/>
                    <w:bottom w:val="nil"/>
                    <w:right w:val="nil"/>
                  </w:tcBorders>
                  <w:shd w:val="clear" w:color="auto" w:fill="auto"/>
                  <w:noWrap/>
                  <w:vAlign w:val="bottom"/>
                  <w:hideMark/>
                </w:tcPr>
                <w:p w14:paraId="1A0D2015" w14:textId="77777777" w:rsidR="00EA502D" w:rsidRPr="0020490E" w:rsidRDefault="00EA502D" w:rsidP="00C866AE">
                  <w:pPr>
                    <w:spacing w:after="0" w:line="200" w:lineRule="exact"/>
                    <w:rPr>
                      <w:rFonts w:eastAsia="Times New Roman"/>
                      <w:color w:val="000000"/>
                      <w:kern w:val="0"/>
                      <w:sz w:val="22"/>
                      <w:lang w:val="en-SG"/>
                      <w14:ligatures w14:val="none"/>
                    </w:rPr>
                  </w:pPr>
                  <w:r w:rsidRPr="0020490E">
                    <w:rPr>
                      <w:rFonts w:eastAsia="Times New Roman"/>
                      <w:color w:val="000000"/>
                      <w:kern w:val="0"/>
                      <w:sz w:val="22"/>
                      <w:lang w:val="en-SG"/>
                      <w14:ligatures w14:val="none"/>
                    </w:rPr>
                    <w:t>(2, 1, 0)</w:t>
                  </w:r>
                </w:p>
              </w:tc>
              <w:tc>
                <w:tcPr>
                  <w:tcW w:w="1080" w:type="dxa"/>
                  <w:tcBorders>
                    <w:top w:val="nil"/>
                    <w:left w:val="nil"/>
                    <w:bottom w:val="nil"/>
                    <w:right w:val="nil"/>
                  </w:tcBorders>
                  <w:shd w:val="clear" w:color="auto" w:fill="auto"/>
                  <w:noWrap/>
                  <w:vAlign w:val="bottom"/>
                  <w:hideMark/>
                </w:tcPr>
                <w:p w14:paraId="04949774"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0.125</w:t>
                  </w:r>
                </w:p>
              </w:tc>
              <w:tc>
                <w:tcPr>
                  <w:tcW w:w="1080" w:type="dxa"/>
                  <w:tcBorders>
                    <w:top w:val="nil"/>
                    <w:left w:val="nil"/>
                    <w:bottom w:val="nil"/>
                    <w:right w:val="nil"/>
                  </w:tcBorders>
                  <w:shd w:val="clear" w:color="auto" w:fill="auto"/>
                  <w:noWrap/>
                  <w:vAlign w:val="bottom"/>
                  <w:hideMark/>
                </w:tcPr>
                <w:p w14:paraId="5382FE1A"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0.11596</w:t>
                  </w:r>
                </w:p>
              </w:tc>
              <w:tc>
                <w:tcPr>
                  <w:tcW w:w="1080" w:type="dxa"/>
                  <w:tcBorders>
                    <w:top w:val="nil"/>
                    <w:left w:val="nil"/>
                    <w:bottom w:val="nil"/>
                    <w:right w:val="nil"/>
                  </w:tcBorders>
                  <w:shd w:val="clear" w:color="auto" w:fill="auto"/>
                  <w:noWrap/>
                  <w:vAlign w:val="bottom"/>
                  <w:hideMark/>
                </w:tcPr>
                <w:p w14:paraId="635B17CA" w14:textId="77777777" w:rsidR="00EA502D" w:rsidRPr="0020490E" w:rsidRDefault="00EA502D" w:rsidP="00C866AE">
                  <w:pPr>
                    <w:spacing w:after="0" w:line="200" w:lineRule="exact"/>
                    <w:jc w:val="right"/>
                    <w:rPr>
                      <w:rFonts w:eastAsia="Times New Roman"/>
                      <w:color w:val="000000"/>
                      <w:kern w:val="0"/>
                      <w:sz w:val="22"/>
                      <w:lang w:val="en-SG"/>
                      <w14:ligatures w14:val="none"/>
                    </w:rPr>
                  </w:pPr>
                  <w:r w:rsidRPr="0020490E">
                    <w:rPr>
                      <w:rFonts w:eastAsia="Times New Roman"/>
                      <w:color w:val="000000"/>
                      <w:kern w:val="0"/>
                      <w:sz w:val="22"/>
                      <w:lang w:val="en-SG"/>
                      <w14:ligatures w14:val="none"/>
                    </w:rPr>
                    <w:t>0.11479</w:t>
                  </w:r>
                </w:p>
              </w:tc>
            </w:tr>
          </w:tbl>
          <w:p w14:paraId="37CA28EC" w14:textId="77777777" w:rsidR="001C22B4" w:rsidRPr="0020490E" w:rsidRDefault="001C22B4" w:rsidP="00C866AE">
            <w:pPr>
              <w:spacing w:line="200" w:lineRule="exact"/>
            </w:pPr>
          </w:p>
        </w:tc>
        <w:tc>
          <w:tcPr>
            <w:tcW w:w="851" w:type="dxa"/>
            <w:noWrap/>
          </w:tcPr>
          <w:p w14:paraId="6190C065" w14:textId="658F54C1" w:rsidR="001C22B4" w:rsidRPr="0020490E" w:rsidRDefault="0046105C" w:rsidP="00C866AE">
            <w:pPr>
              <w:spacing w:line="200" w:lineRule="exact"/>
            </w:pPr>
            <w:r w:rsidRPr="0020490E">
              <w:lastRenderedPageBreak/>
              <w:t>1</w:t>
            </w:r>
          </w:p>
        </w:tc>
        <w:tc>
          <w:tcPr>
            <w:tcW w:w="567" w:type="dxa"/>
            <w:noWrap/>
          </w:tcPr>
          <w:p w14:paraId="0931DAA8" w14:textId="46B36B85" w:rsidR="001C22B4" w:rsidRPr="0020490E" w:rsidRDefault="0046105C" w:rsidP="00C866AE">
            <w:pPr>
              <w:spacing w:line="200" w:lineRule="exact"/>
            </w:pPr>
            <w:r w:rsidRPr="0020490E">
              <w:t>2</w:t>
            </w:r>
          </w:p>
        </w:tc>
      </w:tr>
    </w:tbl>
    <w:p w14:paraId="1B538A21" w14:textId="77777777" w:rsidR="00706C0A" w:rsidRPr="0020490E" w:rsidRDefault="00706C0A" w:rsidP="00151F63">
      <w:pPr>
        <w:jc w:val="center"/>
        <w:rPr>
          <w:noProof/>
        </w:rPr>
      </w:pPr>
    </w:p>
    <w:p w14:paraId="26F7AC79" w14:textId="457EA1F0" w:rsidR="002628A7" w:rsidRPr="0020490E" w:rsidRDefault="002628A7">
      <w:pPr>
        <w:rPr>
          <w:noProof/>
        </w:rPr>
      </w:pPr>
      <w:r w:rsidRPr="0020490E">
        <w:rPr>
          <w:noProof/>
        </w:rPr>
        <w:br w:type="page"/>
      </w:r>
    </w:p>
    <w:p w14:paraId="3C04317F" w14:textId="6CF27BBB" w:rsidR="00603838" w:rsidRPr="0020490E" w:rsidRDefault="00337439" w:rsidP="000D3E83">
      <w:pPr>
        <w:jc w:val="center"/>
      </w:pPr>
      <w:r w:rsidRPr="0020490E">
        <w:rPr>
          <w:noProof/>
        </w:rPr>
        <w:lastRenderedPageBreak/>
        <w:drawing>
          <wp:inline distT="0" distB="0" distL="0" distR="0" wp14:anchorId="36099159" wp14:editId="75CCD820">
            <wp:extent cx="3960000" cy="3960000"/>
            <wp:effectExtent l="0" t="0" r="2540" b="2540"/>
            <wp:docPr id="96874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pic:spPr>
                </pic:pic>
              </a:graphicData>
            </a:graphic>
          </wp:inline>
        </w:drawing>
      </w:r>
      <w:r w:rsidR="00D34C40" w:rsidRPr="0020490E">
        <w:rPr>
          <w:noProof/>
        </w:rPr>
        <w:drawing>
          <wp:inline distT="0" distB="0" distL="0" distR="0" wp14:anchorId="31A9AF18" wp14:editId="53853443">
            <wp:extent cx="3962159" cy="3960000"/>
            <wp:effectExtent l="0" t="0" r="635" b="2540"/>
            <wp:docPr id="16090322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62159" cy="3960000"/>
                    </a:xfrm>
                    <a:prstGeom prst="rect">
                      <a:avLst/>
                    </a:prstGeom>
                    <a:noFill/>
                  </pic:spPr>
                </pic:pic>
              </a:graphicData>
            </a:graphic>
          </wp:inline>
        </w:drawing>
      </w:r>
    </w:p>
    <w:p w14:paraId="37334960" w14:textId="77777777" w:rsidR="005403A8" w:rsidRPr="0020490E" w:rsidRDefault="006F47A4" w:rsidP="006F47A4">
      <w:pPr>
        <w:pStyle w:val="Caption"/>
      </w:pPr>
      <w:bookmarkStart w:id="102" w:name="_Ref178229292"/>
      <w:bookmarkStart w:id="103" w:name="_Toc178598362"/>
      <w:r w:rsidRPr="0020490E">
        <w:t>Figure S</w:t>
      </w:r>
      <w:r w:rsidR="00BD54CB">
        <w:fldChar w:fldCharType="begin"/>
      </w:r>
      <w:r w:rsidR="00BD54CB">
        <w:instrText xml:space="preserve"> STYLEREF 1 \s </w:instrText>
      </w:r>
      <w:r w:rsidR="00BD54CB">
        <w:fldChar w:fldCharType="separate"/>
      </w:r>
      <w:r w:rsidR="000C22CA" w:rsidRPr="0020490E">
        <w:rPr>
          <w:noProof/>
        </w:rPr>
        <w:t>5</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1</w:t>
      </w:r>
      <w:r w:rsidR="00BD54CB">
        <w:rPr>
          <w:noProof/>
        </w:rPr>
        <w:fldChar w:fldCharType="end"/>
      </w:r>
      <w:bookmarkEnd w:id="102"/>
      <w:r w:rsidRPr="0020490E">
        <w:t xml:space="preserve"> STEM images of PdZn</w:t>
      </w:r>
      <w:r w:rsidR="00B53587" w:rsidRPr="0020490E">
        <w:t xml:space="preserve"> </w:t>
      </w:r>
      <w:r w:rsidR="00D16F5B" w:rsidRPr="0020490E">
        <w:t>(mp-1652)</w:t>
      </w:r>
      <w:r w:rsidRPr="0020490E">
        <w:t xml:space="preserve"> nanoparticle and corresponding FFT images</w:t>
      </w:r>
      <w:r w:rsidR="000D3E83" w:rsidRPr="0020490E">
        <w:t>.</w:t>
      </w:r>
      <w:bookmarkEnd w:id="103"/>
      <w:r w:rsidR="000D3E83" w:rsidRPr="0020490E">
        <w:t xml:space="preserve"> </w:t>
      </w:r>
    </w:p>
    <w:p w14:paraId="296ABDA1" w14:textId="104EB99C" w:rsidR="006F47A4" w:rsidRPr="0020490E" w:rsidRDefault="00BE3F66" w:rsidP="005403A8">
      <w:pPr>
        <w:pStyle w:val="Caption"/>
        <w:jc w:val="both"/>
      </w:pPr>
      <w:r w:rsidRPr="0020490E">
        <w:t xml:space="preserve">The d-spacing of 0.294 nm and 0.206 nm corresponds to PdZn(110) and PdZn(010) surface </w:t>
      </w:r>
      <w:r w:rsidR="00E14987" w:rsidRPr="0020490E">
        <w:t>respectively.</w:t>
      </w:r>
    </w:p>
    <w:p w14:paraId="105686DF" w14:textId="076DF328" w:rsidR="00652513" w:rsidRPr="0020490E" w:rsidRDefault="004133DA" w:rsidP="000D3E83">
      <w:pPr>
        <w:jc w:val="center"/>
      </w:pPr>
      <w:r w:rsidRPr="0020490E">
        <w:rPr>
          <w:noProof/>
        </w:rPr>
        <w:lastRenderedPageBreak/>
        <w:drawing>
          <wp:inline distT="0" distB="0" distL="0" distR="0" wp14:anchorId="56B51804" wp14:editId="5A7FACCF">
            <wp:extent cx="3960000" cy="3960000"/>
            <wp:effectExtent l="0" t="0" r="2540" b="2540"/>
            <wp:docPr id="19475008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pic:spPr>
                </pic:pic>
              </a:graphicData>
            </a:graphic>
          </wp:inline>
        </w:drawing>
      </w:r>
      <w:r w:rsidR="006F6B13" w:rsidRPr="0020490E">
        <w:rPr>
          <w:noProof/>
        </w:rPr>
        <w:drawing>
          <wp:inline distT="0" distB="0" distL="0" distR="0" wp14:anchorId="4C11E092" wp14:editId="6864C92E">
            <wp:extent cx="3923316" cy="3960000"/>
            <wp:effectExtent l="0" t="0" r="1270" b="2540"/>
            <wp:docPr id="19591116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23316" cy="3960000"/>
                    </a:xfrm>
                    <a:prstGeom prst="rect">
                      <a:avLst/>
                    </a:prstGeom>
                    <a:noFill/>
                  </pic:spPr>
                </pic:pic>
              </a:graphicData>
            </a:graphic>
          </wp:inline>
        </w:drawing>
      </w:r>
    </w:p>
    <w:p w14:paraId="034CB271" w14:textId="77777777" w:rsidR="00B033EC" w:rsidRPr="0020490E" w:rsidRDefault="000D3E83" w:rsidP="000D3E83">
      <w:pPr>
        <w:pStyle w:val="Caption"/>
      </w:pPr>
      <w:bookmarkStart w:id="104" w:name="_Ref178229294"/>
      <w:bookmarkStart w:id="105" w:name="_Toc178598363"/>
      <w:r w:rsidRPr="0020490E">
        <w:t>Figure S</w:t>
      </w:r>
      <w:r w:rsidR="00BD54CB">
        <w:fldChar w:fldCharType="begin"/>
      </w:r>
      <w:r w:rsidR="00BD54CB">
        <w:instrText xml:space="preserve"> STYLEREF 1 \s </w:instrText>
      </w:r>
      <w:r w:rsidR="00BD54CB">
        <w:fldChar w:fldCharType="separate"/>
      </w:r>
      <w:r w:rsidR="000C22CA" w:rsidRPr="0020490E">
        <w:rPr>
          <w:noProof/>
        </w:rPr>
        <w:t>5</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2</w:t>
      </w:r>
      <w:r w:rsidR="00BD54CB">
        <w:rPr>
          <w:noProof/>
        </w:rPr>
        <w:fldChar w:fldCharType="end"/>
      </w:r>
      <w:bookmarkEnd w:id="104"/>
      <w:r w:rsidRPr="0020490E">
        <w:t xml:space="preserve"> STEM images of PtZn</w:t>
      </w:r>
      <w:r w:rsidR="00777AB4" w:rsidRPr="0020490E">
        <w:t xml:space="preserve"> (mp-894)</w:t>
      </w:r>
      <w:r w:rsidRPr="0020490E">
        <w:t xml:space="preserve"> nanoparticle and corresponding FFT images.</w:t>
      </w:r>
      <w:bookmarkEnd w:id="105"/>
      <w:r w:rsidRPr="0020490E">
        <w:t xml:space="preserve"> </w:t>
      </w:r>
    </w:p>
    <w:p w14:paraId="4BE276B0" w14:textId="2015E707" w:rsidR="000D3E83" w:rsidRPr="0020490E" w:rsidRDefault="00E14987" w:rsidP="00B033EC">
      <w:pPr>
        <w:pStyle w:val="Caption"/>
        <w:jc w:val="both"/>
      </w:pPr>
      <w:r w:rsidRPr="0020490E">
        <w:t>The d-spacing of 0.29</w:t>
      </w:r>
      <w:r w:rsidR="000762E4" w:rsidRPr="0020490E">
        <w:t>0</w:t>
      </w:r>
      <w:r w:rsidRPr="0020490E">
        <w:t xml:space="preserve"> nm and 0.2</w:t>
      </w:r>
      <w:r w:rsidR="000762E4" w:rsidRPr="0020490E">
        <w:t>19</w:t>
      </w:r>
      <w:r w:rsidRPr="0020490E">
        <w:t xml:space="preserve"> nm corresponds to P</w:t>
      </w:r>
      <w:r w:rsidR="000762E4" w:rsidRPr="0020490E">
        <w:t>t</w:t>
      </w:r>
      <w:r w:rsidRPr="0020490E">
        <w:t>Zn(</w:t>
      </w:r>
      <w:r w:rsidR="000762E4" w:rsidRPr="0020490E">
        <w:t>0</w:t>
      </w:r>
      <w:r w:rsidRPr="0020490E">
        <w:t>10) and P</w:t>
      </w:r>
      <w:r w:rsidR="000762E4" w:rsidRPr="0020490E">
        <w:t>t</w:t>
      </w:r>
      <w:r w:rsidRPr="0020490E">
        <w:t>Zn(</w:t>
      </w:r>
      <w:r w:rsidR="000762E4" w:rsidRPr="0020490E">
        <w:t>10-1</w:t>
      </w:r>
      <w:r w:rsidRPr="0020490E">
        <w:t>) surface respectively.</w:t>
      </w:r>
    </w:p>
    <w:p w14:paraId="0B8013E8" w14:textId="7FDD84B3" w:rsidR="005F2411" w:rsidRPr="0020490E" w:rsidRDefault="002F53C6" w:rsidP="006F6709">
      <w:pPr>
        <w:jc w:val="center"/>
      </w:pPr>
      <w:r w:rsidRPr="0020490E">
        <w:rPr>
          <w:noProof/>
        </w:rPr>
        <w:lastRenderedPageBreak/>
        <w:drawing>
          <wp:inline distT="0" distB="0" distL="0" distR="0" wp14:anchorId="40185B9D" wp14:editId="2A08A9FF">
            <wp:extent cx="3960000" cy="3960000"/>
            <wp:effectExtent l="0" t="0" r="2540" b="2540"/>
            <wp:docPr id="15969919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pic:spPr>
                </pic:pic>
              </a:graphicData>
            </a:graphic>
          </wp:inline>
        </w:drawing>
      </w:r>
      <w:r w:rsidR="00DE2810" w:rsidRPr="0020490E">
        <w:rPr>
          <w:noProof/>
        </w:rPr>
        <w:drawing>
          <wp:inline distT="0" distB="0" distL="0" distR="0" wp14:anchorId="75164ECB" wp14:editId="15413F46">
            <wp:extent cx="3960000" cy="3960000"/>
            <wp:effectExtent l="0" t="0" r="2540" b="2540"/>
            <wp:docPr id="10377378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60000" cy="3960000"/>
                    </a:xfrm>
                    <a:prstGeom prst="rect">
                      <a:avLst/>
                    </a:prstGeom>
                    <a:noFill/>
                  </pic:spPr>
                </pic:pic>
              </a:graphicData>
            </a:graphic>
          </wp:inline>
        </w:drawing>
      </w:r>
    </w:p>
    <w:p w14:paraId="4B574A2A" w14:textId="77777777" w:rsidR="0080794F" w:rsidRPr="0020490E" w:rsidRDefault="005F2411" w:rsidP="006F6709">
      <w:pPr>
        <w:jc w:val="center"/>
      </w:pPr>
      <w:bookmarkStart w:id="106" w:name="_Ref178229296"/>
      <w:bookmarkStart w:id="107" w:name="_Toc178598364"/>
      <w:r w:rsidRPr="0020490E">
        <w:t>Figure S</w:t>
      </w:r>
      <w:r w:rsidR="00BD54CB">
        <w:fldChar w:fldCharType="begin"/>
      </w:r>
      <w:r w:rsidR="00BD54CB">
        <w:instrText xml:space="preserve"> STYLEREF 1 \s </w:instrText>
      </w:r>
      <w:r w:rsidR="00BD54CB">
        <w:fldChar w:fldCharType="separate"/>
      </w:r>
      <w:r w:rsidR="000C22CA" w:rsidRPr="0020490E">
        <w:rPr>
          <w:noProof/>
        </w:rPr>
        <w:t>5</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3</w:t>
      </w:r>
      <w:r w:rsidR="00BD54CB">
        <w:rPr>
          <w:noProof/>
        </w:rPr>
        <w:fldChar w:fldCharType="end"/>
      </w:r>
      <w:bookmarkEnd w:id="106"/>
      <w:r w:rsidRPr="0020490E">
        <w:t xml:space="preserve"> STEM images of RhZn</w:t>
      </w:r>
      <w:r w:rsidR="009B1485" w:rsidRPr="0020490E">
        <w:t xml:space="preserve"> (mp-6938)</w:t>
      </w:r>
      <w:r w:rsidRPr="0020490E">
        <w:t xml:space="preserve"> nanoparticle and corresponding FFT images.</w:t>
      </w:r>
      <w:bookmarkEnd w:id="107"/>
      <w:r w:rsidR="007C1223" w:rsidRPr="0020490E">
        <w:t xml:space="preserve"> </w:t>
      </w:r>
    </w:p>
    <w:p w14:paraId="103B6B1A" w14:textId="58704A47" w:rsidR="00595C24" w:rsidRPr="0020490E" w:rsidRDefault="007C1223" w:rsidP="00595C24">
      <w:r w:rsidRPr="0020490E">
        <w:t>The d-spacing of 0.212 nm corresponds to RhZn(10-1) surface.</w:t>
      </w:r>
      <w:r w:rsidR="00595C24" w:rsidRPr="0020490E">
        <w:t xml:space="preserve"> </w:t>
      </w:r>
      <w:r w:rsidR="00595C24" w:rsidRPr="0020490E">
        <w:br w:type="page"/>
      </w:r>
    </w:p>
    <w:p w14:paraId="514D883F" w14:textId="77777777" w:rsidR="00045AFF" w:rsidRPr="0020490E" w:rsidRDefault="00045AFF" w:rsidP="00045AFF">
      <w:pPr>
        <w:pStyle w:val="Heading1"/>
      </w:pPr>
      <w:bookmarkStart w:id="108" w:name="_Toc178598323"/>
      <w:r w:rsidRPr="0020490E">
        <w:lastRenderedPageBreak/>
        <w:t>Predictions.</w:t>
      </w:r>
      <w:bookmarkEnd w:id="108"/>
    </w:p>
    <w:p w14:paraId="2670A850" w14:textId="77777777" w:rsidR="00045AFF" w:rsidRPr="0020490E" w:rsidRDefault="00045AFF" w:rsidP="00045AFF">
      <w:pPr>
        <w:pStyle w:val="Heading2"/>
        <w:rPr>
          <w:lang w:val="en-US"/>
        </w:rPr>
      </w:pPr>
      <w:bookmarkStart w:id="109" w:name="_Ref164419310"/>
      <w:bookmarkStart w:id="110" w:name="_Toc178598324"/>
      <w:r w:rsidRPr="0020490E">
        <w:rPr>
          <w:lang w:val="en-US"/>
        </w:rPr>
        <w:t>Workflow</w:t>
      </w:r>
      <w:bookmarkEnd w:id="109"/>
      <w:bookmarkEnd w:id="110"/>
    </w:p>
    <w:p w14:paraId="4AF5CD38" w14:textId="6BBABE46" w:rsidR="00045AFF" w:rsidRPr="0020490E" w:rsidRDefault="00045AFF" w:rsidP="00045AFF">
      <w:pPr>
        <w:jc w:val="both"/>
      </w:pPr>
      <w:r w:rsidRPr="0020490E">
        <w:rPr>
          <w:rFonts w:hint="eastAsia"/>
        </w:rPr>
        <w:t xml:space="preserve">Here we used the trained base MLFF model to predict the surface energies and surface area fraction for bimetallic and trimetallic crystals with low energy-above-hull available from the Material Project Similar to previous workflow, we </w:t>
      </w:r>
      <w:r w:rsidRPr="0020490E">
        <w:t>retrieve</w:t>
      </w:r>
      <w:r w:rsidRPr="0020490E">
        <w:rPr>
          <w:rFonts w:hint="eastAsia"/>
        </w:rPr>
        <w:t xml:space="preserve">d the cell structures from the Material Project (Selection </w:t>
      </w:r>
      <w:r w:rsidRPr="0020490E">
        <w:t>criteria</w:t>
      </w:r>
      <w:r w:rsidRPr="0020490E">
        <w:rPr>
          <w:rFonts w:hint="eastAsia"/>
        </w:rPr>
        <w:t xml:space="preserve"> shown in </w:t>
      </w:r>
      <w:r w:rsidRPr="0020490E">
        <w:fldChar w:fldCharType="begin"/>
      </w:r>
      <w:r w:rsidRPr="0020490E">
        <w:instrText xml:space="preserve"> </w:instrText>
      </w:r>
      <w:r w:rsidRPr="0020490E">
        <w:rPr>
          <w:rFonts w:hint="eastAsia"/>
        </w:rPr>
        <w:instrText>REF _Ref164417174 \h</w:instrText>
      </w:r>
      <w:r w:rsidRPr="0020490E">
        <w:instrText xml:space="preserve"> </w:instrText>
      </w:r>
      <w:r w:rsidR="0020490E">
        <w:instrText xml:space="preserve"> \* MERGEFORMAT </w:instrText>
      </w:r>
      <w:r w:rsidRPr="0020490E">
        <w:fldChar w:fldCharType="separate"/>
      </w:r>
      <w:r w:rsidR="00D933E7" w:rsidRPr="0020490E">
        <w:t>Table S</w:t>
      </w:r>
      <w:r w:rsidR="00EB12DC" w:rsidRPr="0020490E">
        <w:t>6.1</w:t>
      </w:r>
      <w:r w:rsidR="00EB12DC" w:rsidRPr="0020490E">
        <w:noBreakHyphen/>
        <w:t>1</w:t>
      </w:r>
      <w:r w:rsidRPr="0020490E">
        <w:fldChar w:fldCharType="end"/>
      </w:r>
      <w:r w:rsidRPr="0020490E">
        <w:rPr>
          <w:rFonts w:hint="eastAsia"/>
        </w:rPr>
        <w:t xml:space="preserve">); </w:t>
      </w:r>
      <w:r w:rsidRPr="0020490E">
        <w:t>perform</w:t>
      </w:r>
      <w:r w:rsidRPr="0020490E">
        <w:rPr>
          <w:rFonts w:hint="eastAsia"/>
        </w:rPr>
        <w:t xml:space="preserve">ed lattice parameter optimization (DFT </w:t>
      </w:r>
      <w:r w:rsidRPr="0020490E">
        <w:t>configuration</w:t>
      </w:r>
      <w:r w:rsidRPr="0020490E">
        <w:rPr>
          <w:rFonts w:hint="eastAsia"/>
        </w:rPr>
        <w:t xml:space="preserve">s shown in </w:t>
      </w:r>
      <w:r w:rsidRPr="0020490E">
        <w:fldChar w:fldCharType="begin"/>
      </w:r>
      <w:r w:rsidRPr="0020490E">
        <w:instrText xml:space="preserve"> </w:instrText>
      </w:r>
      <w:r w:rsidRPr="0020490E">
        <w:rPr>
          <w:rFonts w:hint="eastAsia"/>
        </w:rPr>
        <w:instrText>REF _Ref163404114 \h</w:instrText>
      </w:r>
      <w:r w:rsidRPr="0020490E">
        <w:instrText xml:space="preserve"> </w:instrText>
      </w:r>
      <w:r w:rsidR="0020490E">
        <w:instrText xml:space="preserve"> \* MERGEFORMAT </w:instrText>
      </w:r>
      <w:r w:rsidRPr="0020490E">
        <w:fldChar w:fldCharType="separate"/>
      </w:r>
      <w:r w:rsidR="00D933E7" w:rsidRPr="0020490E">
        <w:t>Table S</w:t>
      </w:r>
      <w:r w:rsidR="00EB12DC" w:rsidRPr="0020490E">
        <w:t>2.2</w:t>
      </w:r>
      <w:r w:rsidR="00EB12DC" w:rsidRPr="0020490E">
        <w:noBreakHyphen/>
        <w:t>1</w:t>
      </w:r>
      <w:r w:rsidRPr="0020490E">
        <w:fldChar w:fldCharType="end"/>
      </w:r>
      <w:r w:rsidRPr="0020490E">
        <w:rPr>
          <w:rFonts w:hint="eastAsia"/>
        </w:rPr>
        <w:t xml:space="preserve">); generated surface slabs to form the </w:t>
      </w:r>
      <w:r w:rsidRPr="0020490E">
        <w:t>prediction</w:t>
      </w:r>
      <w:r w:rsidRPr="0020490E">
        <w:rPr>
          <w:rFonts w:hint="eastAsia"/>
        </w:rPr>
        <w:t xml:space="preserve"> set (SI-</w:t>
      </w:r>
      <w:r w:rsidRPr="0020490E">
        <w:fldChar w:fldCharType="begin"/>
      </w:r>
      <w:r w:rsidRPr="0020490E">
        <w:instrText xml:space="preserve"> </w:instrText>
      </w:r>
      <w:r w:rsidRPr="0020490E">
        <w:rPr>
          <w:rFonts w:hint="eastAsia"/>
        </w:rPr>
        <w:instrText>REF _Ref164417324 \r \h</w:instrText>
      </w:r>
      <w:r w:rsidRPr="0020490E">
        <w:instrText xml:space="preserve"> </w:instrText>
      </w:r>
      <w:r w:rsidR="0020490E">
        <w:instrText xml:space="preserve"> \* MERGEFORMAT </w:instrText>
      </w:r>
      <w:r w:rsidRPr="0020490E">
        <w:fldChar w:fldCharType="separate"/>
      </w:r>
      <w:r w:rsidR="00EB12DC" w:rsidRPr="0020490E">
        <w:t>2.3</w:t>
      </w:r>
      <w:r w:rsidRPr="0020490E">
        <w:fldChar w:fldCharType="end"/>
      </w:r>
      <w:r w:rsidRPr="0020490E">
        <w:rPr>
          <w:rFonts w:hint="eastAsia"/>
        </w:rPr>
        <w:t xml:space="preserve">); performed structural relaxations using the trained MLFF (relaxations configuration shown in </w:t>
      </w:r>
      <w:r w:rsidRPr="0020490E">
        <w:fldChar w:fldCharType="begin"/>
      </w:r>
      <w:r w:rsidRPr="0020490E">
        <w:instrText xml:space="preserve"> </w:instrText>
      </w:r>
      <w:r w:rsidRPr="0020490E">
        <w:rPr>
          <w:rFonts w:hint="eastAsia"/>
        </w:rPr>
        <w:instrText>REF _Ref164082351 \h</w:instrText>
      </w:r>
      <w:r w:rsidRPr="0020490E">
        <w:instrText xml:space="preserve"> </w:instrText>
      </w:r>
      <w:r w:rsidR="0020490E">
        <w:instrText xml:space="preserve"> \* MERGEFORMAT </w:instrText>
      </w:r>
      <w:r w:rsidRPr="0020490E">
        <w:fldChar w:fldCharType="separate"/>
      </w:r>
      <w:r w:rsidR="00D933E7" w:rsidRPr="0020490E">
        <w:t>Table S</w:t>
      </w:r>
      <w:r w:rsidR="00EB12DC" w:rsidRPr="0020490E">
        <w:t>4.6</w:t>
      </w:r>
      <w:r w:rsidR="00EB12DC" w:rsidRPr="0020490E">
        <w:noBreakHyphen/>
        <w:t>1</w:t>
      </w:r>
      <w:r w:rsidRPr="0020490E">
        <w:fldChar w:fldCharType="end"/>
      </w:r>
      <w:r w:rsidRPr="0020490E">
        <w:rPr>
          <w:rFonts w:hint="eastAsia"/>
        </w:rPr>
        <w:t xml:space="preserve">), and, applied the Wulff </w:t>
      </w:r>
      <w:r w:rsidRPr="0020490E">
        <w:t>construction</w:t>
      </w:r>
      <w:r w:rsidRPr="0020490E">
        <w:rPr>
          <w:rFonts w:hint="eastAsia"/>
        </w:rPr>
        <w:t xml:space="preserve"> for all crystals. The </w:t>
      </w:r>
      <w:r w:rsidR="00974B45" w:rsidRPr="0020490E">
        <w:t>detailed</w:t>
      </w:r>
      <w:r w:rsidRPr="0020490E">
        <w:rPr>
          <w:rFonts w:hint="eastAsia"/>
        </w:rPr>
        <w:t xml:space="preserve"> statistics is shown in SI-</w:t>
      </w:r>
      <w:r w:rsidRPr="0020490E">
        <w:fldChar w:fldCharType="begin"/>
      </w:r>
      <w:r w:rsidRPr="0020490E">
        <w:instrText xml:space="preserve"> </w:instrText>
      </w:r>
      <w:r w:rsidRPr="0020490E">
        <w:rPr>
          <w:rFonts w:hint="eastAsia"/>
        </w:rPr>
        <w:instrText>REF _Ref164417487 \r \h</w:instrText>
      </w:r>
      <w:r w:rsidRPr="0020490E">
        <w:instrText xml:space="preserve"> </w:instrText>
      </w:r>
      <w:r w:rsidR="0020490E">
        <w:instrText xml:space="preserve"> \* MERGEFORMAT </w:instrText>
      </w:r>
      <w:r w:rsidRPr="0020490E">
        <w:fldChar w:fldCharType="separate"/>
      </w:r>
      <w:r w:rsidR="00EB12DC" w:rsidRPr="0020490E">
        <w:t>6.2</w:t>
      </w:r>
      <w:r w:rsidRPr="0020490E">
        <w:fldChar w:fldCharType="end"/>
      </w:r>
      <w:r w:rsidRPr="0020490E">
        <w:rPr>
          <w:rFonts w:hint="eastAsia"/>
        </w:rPr>
        <w:t xml:space="preserve"> below.</w:t>
      </w:r>
    </w:p>
    <w:p w14:paraId="52CEB41C" w14:textId="77777777" w:rsidR="00045AFF" w:rsidRPr="0020490E" w:rsidRDefault="00045AFF" w:rsidP="00045AFF">
      <w:pPr>
        <w:jc w:val="both"/>
      </w:pPr>
    </w:p>
    <w:p w14:paraId="5EE07D0C" w14:textId="1F1BE2BF" w:rsidR="00045AFF" w:rsidRPr="0020490E" w:rsidRDefault="00D933E7" w:rsidP="00045AFF">
      <w:pPr>
        <w:pStyle w:val="Caption"/>
        <w:keepNext/>
      </w:pPr>
      <w:bookmarkStart w:id="111" w:name="_Ref164417174"/>
      <w:bookmarkStart w:id="112" w:name="_Toc178598343"/>
      <w:r w:rsidRPr="0020490E">
        <w:t>Table S</w:t>
      </w:r>
      <w:r w:rsidR="00BD54CB">
        <w:fldChar w:fldCharType="begin"/>
      </w:r>
      <w:r w:rsidR="00BD54CB">
        <w:instrText xml:space="preserve"> STYLEREF 1 \s </w:instrText>
      </w:r>
      <w:r w:rsidR="00BD54CB">
        <w:fldChar w:fldCharType="separate"/>
      </w:r>
      <w:r w:rsidR="00790776" w:rsidRPr="0020490E">
        <w:rPr>
          <w:noProof/>
        </w:rPr>
        <w:t>6</w:t>
      </w:r>
      <w:r w:rsidR="00BD54CB">
        <w:rPr>
          <w:noProof/>
        </w:rPr>
        <w:fldChar w:fldCharType="end"/>
      </w:r>
      <w:r w:rsidR="00790776" w:rsidRPr="0020490E">
        <w:noBreakHyphen/>
      </w:r>
      <w:r w:rsidR="00BD54CB">
        <w:fldChar w:fldCharType="begin"/>
      </w:r>
      <w:r w:rsidR="00BD54CB">
        <w:instrText xml:space="preserve"> SEQ Table \* ARABIC \s 1 </w:instrText>
      </w:r>
      <w:r w:rsidR="00BD54CB">
        <w:fldChar w:fldCharType="separate"/>
      </w:r>
      <w:r w:rsidR="00790776" w:rsidRPr="0020490E">
        <w:rPr>
          <w:noProof/>
        </w:rPr>
        <w:t>1</w:t>
      </w:r>
      <w:r w:rsidR="00BD54CB">
        <w:rPr>
          <w:noProof/>
        </w:rPr>
        <w:fldChar w:fldCharType="end"/>
      </w:r>
      <w:bookmarkEnd w:id="111"/>
      <w:r w:rsidR="00045AFF" w:rsidRPr="0020490E">
        <w:t xml:space="preserve"> </w:t>
      </w:r>
      <w:r w:rsidR="00045AFF" w:rsidRPr="0020490E">
        <w:rPr>
          <w:rFonts w:hint="eastAsia"/>
        </w:rPr>
        <w:t>I</w:t>
      </w:r>
      <w:r w:rsidR="00045AFF" w:rsidRPr="0020490E">
        <w:t>ntermetallic crystals</w:t>
      </w:r>
      <w:r w:rsidR="00045AFF" w:rsidRPr="0020490E">
        <w:rPr>
          <w:rFonts w:hint="eastAsia"/>
        </w:rPr>
        <w:t xml:space="preserve"> for prediction.</w:t>
      </w:r>
      <w:bookmarkEnd w:id="112"/>
    </w:p>
    <w:tbl>
      <w:tblPr>
        <w:tblStyle w:val="TableGrid"/>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2410"/>
        <w:gridCol w:w="5886"/>
      </w:tblGrid>
      <w:tr w:rsidR="00045AFF" w:rsidRPr="0020490E" w14:paraId="3C6946F1" w14:textId="77777777" w:rsidTr="005B0E15">
        <w:trPr>
          <w:jc w:val="center"/>
        </w:trPr>
        <w:tc>
          <w:tcPr>
            <w:tcW w:w="2410" w:type="dxa"/>
            <w:tcBorders>
              <w:top w:val="single" w:sz="12" w:space="0" w:color="auto"/>
              <w:bottom w:val="single" w:sz="12" w:space="0" w:color="auto"/>
            </w:tcBorders>
            <w:vAlign w:val="center"/>
          </w:tcPr>
          <w:p w14:paraId="652A1E42"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kern w:val="0"/>
                <w:sz w:val="22"/>
                <w14:ligatures w14:val="none"/>
              </w:rPr>
              <w:t>Criterion</w:t>
            </w:r>
          </w:p>
        </w:tc>
        <w:tc>
          <w:tcPr>
            <w:tcW w:w="5886" w:type="dxa"/>
            <w:tcBorders>
              <w:top w:val="single" w:sz="12" w:space="0" w:color="auto"/>
              <w:bottom w:val="single" w:sz="12" w:space="0" w:color="auto"/>
            </w:tcBorders>
            <w:vAlign w:val="center"/>
          </w:tcPr>
          <w:p w14:paraId="1BD7AF3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b/>
                <w:bCs/>
                <w:kern w:val="0"/>
                <w:sz w:val="22"/>
                <w14:ligatures w14:val="none"/>
              </w:rPr>
              <w:t>Description</w:t>
            </w:r>
          </w:p>
        </w:tc>
      </w:tr>
      <w:tr w:rsidR="00045AFF" w:rsidRPr="0020490E" w14:paraId="086A036B" w14:textId="77777777" w:rsidTr="005B0E15">
        <w:trPr>
          <w:jc w:val="center"/>
        </w:trPr>
        <w:tc>
          <w:tcPr>
            <w:tcW w:w="2410" w:type="dxa"/>
            <w:tcBorders>
              <w:top w:val="single" w:sz="12" w:space="0" w:color="auto"/>
              <w:bottom w:val="single" w:sz="12" w:space="0" w:color="E7E6E6" w:themeColor="background2"/>
            </w:tcBorders>
            <w:vAlign w:val="center"/>
          </w:tcPr>
          <w:p w14:paraId="2DD3585B"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Excluded Elements</w:t>
            </w:r>
          </w:p>
        </w:tc>
        <w:tc>
          <w:tcPr>
            <w:tcW w:w="5886" w:type="dxa"/>
            <w:tcBorders>
              <w:top w:val="single" w:sz="12" w:space="0" w:color="auto"/>
              <w:bottom w:val="single" w:sz="12" w:space="0" w:color="E7E6E6" w:themeColor="background2"/>
            </w:tcBorders>
            <w:vAlign w:val="center"/>
          </w:tcPr>
          <w:p w14:paraId="1FF15581"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H, B, C, N, O, F, P, S, He, Ne, Cl, Ar, Se, Br, Kr, I, Xe, Po, At, Rn, Hg, Tc, La, Ce, Pr, Nd, Pm, Sm, Eu, Gd, Tb, Dy, Ho, Er, Tm, Yb, Lu, Ac, Th, Pa, U, Np, Pu, Am, Cm, Bk, Cf, Es</w:t>
            </w:r>
          </w:p>
        </w:tc>
      </w:tr>
      <w:tr w:rsidR="00045AFF" w:rsidRPr="0020490E" w14:paraId="20FCC8DD" w14:textId="77777777" w:rsidTr="005B0E15">
        <w:trPr>
          <w:jc w:val="center"/>
        </w:trPr>
        <w:tc>
          <w:tcPr>
            <w:tcW w:w="2410" w:type="dxa"/>
            <w:tcBorders>
              <w:top w:val="single" w:sz="12" w:space="0" w:color="E7E6E6" w:themeColor="background2"/>
              <w:bottom w:val="single" w:sz="12" w:space="0" w:color="E7E6E6" w:themeColor="background2"/>
            </w:tcBorders>
            <w:vAlign w:val="center"/>
          </w:tcPr>
          <w:p w14:paraId="6611D345"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Number of Sites</w:t>
            </w:r>
          </w:p>
        </w:tc>
        <w:tc>
          <w:tcPr>
            <w:tcW w:w="5886" w:type="dxa"/>
            <w:tcBorders>
              <w:top w:val="single" w:sz="12" w:space="0" w:color="E7E6E6" w:themeColor="background2"/>
              <w:bottom w:val="single" w:sz="12" w:space="0" w:color="E7E6E6" w:themeColor="background2"/>
            </w:tcBorders>
            <w:vAlign w:val="center"/>
          </w:tcPr>
          <w:p w14:paraId="54E2EF22"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1 to 8</w:t>
            </w:r>
          </w:p>
        </w:tc>
      </w:tr>
      <w:tr w:rsidR="00045AFF" w:rsidRPr="0020490E" w14:paraId="6A29B77E" w14:textId="77777777" w:rsidTr="005B0E15">
        <w:trPr>
          <w:jc w:val="center"/>
        </w:trPr>
        <w:tc>
          <w:tcPr>
            <w:tcW w:w="2410" w:type="dxa"/>
            <w:tcBorders>
              <w:top w:val="single" w:sz="12" w:space="0" w:color="E7E6E6" w:themeColor="background2"/>
              <w:bottom w:val="single" w:sz="12" w:space="0" w:color="E7E6E6" w:themeColor="background2"/>
            </w:tcBorders>
            <w:vAlign w:val="center"/>
          </w:tcPr>
          <w:p w14:paraId="1CB29423"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Number of Elements</w:t>
            </w:r>
          </w:p>
        </w:tc>
        <w:tc>
          <w:tcPr>
            <w:tcW w:w="5886" w:type="dxa"/>
            <w:tcBorders>
              <w:top w:val="single" w:sz="12" w:space="0" w:color="E7E6E6" w:themeColor="background2"/>
              <w:bottom w:val="single" w:sz="12" w:space="0" w:color="E7E6E6" w:themeColor="background2"/>
            </w:tcBorders>
            <w:vAlign w:val="center"/>
          </w:tcPr>
          <w:p w14:paraId="09E9D1FE"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hint="eastAsia"/>
                <w:kern w:val="0"/>
                <w:sz w:val="22"/>
                <w14:ligatures w14:val="none"/>
              </w:rPr>
              <w:t>2</w:t>
            </w:r>
            <w:r w:rsidRPr="0020490E">
              <w:rPr>
                <w:rFonts w:asciiTheme="minorHAnsi" w:eastAsia="Times New Roman" w:hAnsiTheme="minorHAnsi" w:cstheme="minorHAnsi"/>
                <w:kern w:val="0"/>
                <w:sz w:val="22"/>
                <w14:ligatures w14:val="none"/>
              </w:rPr>
              <w:t xml:space="preserve"> to 3</w:t>
            </w:r>
          </w:p>
        </w:tc>
      </w:tr>
      <w:tr w:rsidR="00045AFF" w:rsidRPr="0020490E" w14:paraId="5227E199" w14:textId="77777777" w:rsidTr="005B0E15">
        <w:trPr>
          <w:jc w:val="center"/>
        </w:trPr>
        <w:tc>
          <w:tcPr>
            <w:tcW w:w="2410" w:type="dxa"/>
            <w:tcBorders>
              <w:top w:val="single" w:sz="12" w:space="0" w:color="E7E6E6" w:themeColor="background2"/>
              <w:bottom w:val="single" w:sz="12" w:space="0" w:color="E7E6E6" w:themeColor="background2"/>
            </w:tcBorders>
            <w:vAlign w:val="center"/>
          </w:tcPr>
          <w:p w14:paraId="5D713BC8"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Energy Above Hull (eV)</w:t>
            </w:r>
          </w:p>
        </w:tc>
        <w:tc>
          <w:tcPr>
            <w:tcW w:w="5886" w:type="dxa"/>
            <w:tcBorders>
              <w:top w:val="single" w:sz="12" w:space="0" w:color="E7E6E6" w:themeColor="background2"/>
              <w:bottom w:val="single" w:sz="12" w:space="0" w:color="E7E6E6" w:themeColor="background2"/>
            </w:tcBorders>
            <w:vAlign w:val="center"/>
          </w:tcPr>
          <w:p w14:paraId="5C0F4DC8" w14:textId="77777777" w:rsidR="00045AFF" w:rsidRPr="0020490E" w:rsidRDefault="00045AFF" w:rsidP="005B0E15">
            <w:pPr>
              <w:jc w:val="center"/>
              <w:rPr>
                <w:rFonts w:asciiTheme="minorHAnsi" w:hAnsiTheme="minorHAnsi" w:cstheme="minorHAnsi"/>
                <w:sz w:val="22"/>
              </w:rPr>
            </w:pPr>
            <w:r w:rsidRPr="0020490E">
              <w:rPr>
                <w:rFonts w:asciiTheme="minorHAnsi" w:hAnsiTheme="minorHAnsi" w:cstheme="minorHAnsi" w:hint="eastAsia"/>
                <w:kern w:val="0"/>
                <w:sz w:val="22"/>
                <w14:ligatures w14:val="none"/>
              </w:rPr>
              <w:t>0 - 0.2</w:t>
            </w:r>
            <w:r w:rsidRPr="0020490E">
              <w:rPr>
                <w:rFonts w:asciiTheme="minorHAnsi" w:eastAsia="Times New Roman" w:hAnsiTheme="minorHAnsi" w:cstheme="minorHAnsi"/>
                <w:kern w:val="0"/>
                <w:sz w:val="22"/>
                <w14:ligatures w14:val="none"/>
              </w:rPr>
              <w:t xml:space="preserve"> </w:t>
            </w:r>
            <w:r w:rsidRPr="0020490E">
              <w:rPr>
                <w:rFonts w:asciiTheme="minorHAnsi" w:hAnsiTheme="minorHAnsi" w:cstheme="minorHAnsi"/>
                <w:kern w:val="0"/>
                <w:sz w:val="22"/>
                <w14:ligatures w14:val="none"/>
              </w:rPr>
              <w:t>(</w:t>
            </w:r>
            <w:r w:rsidRPr="0020490E">
              <w:rPr>
                <w:rFonts w:asciiTheme="minorHAnsi" w:hAnsiTheme="minorHAnsi" w:cstheme="minorHAnsi" w:hint="eastAsia"/>
                <w:kern w:val="0"/>
                <w:sz w:val="22"/>
                <w14:ligatures w14:val="none"/>
              </w:rPr>
              <w:t>stable and un</w:t>
            </w:r>
            <w:r w:rsidRPr="0020490E">
              <w:rPr>
                <w:rFonts w:asciiTheme="minorHAnsi" w:hAnsiTheme="minorHAnsi" w:cstheme="minorHAnsi"/>
                <w:kern w:val="0"/>
                <w:sz w:val="22"/>
                <w14:ligatures w14:val="none"/>
              </w:rPr>
              <w:t>stable)</w:t>
            </w:r>
          </w:p>
        </w:tc>
      </w:tr>
      <w:tr w:rsidR="00045AFF" w:rsidRPr="0020490E" w14:paraId="028CD8E7" w14:textId="77777777" w:rsidTr="005B0E15">
        <w:trPr>
          <w:jc w:val="center"/>
        </w:trPr>
        <w:tc>
          <w:tcPr>
            <w:tcW w:w="2410" w:type="dxa"/>
            <w:tcBorders>
              <w:top w:val="single" w:sz="12" w:space="0" w:color="E7E6E6" w:themeColor="background2"/>
              <w:bottom w:val="single" w:sz="12" w:space="0" w:color="auto"/>
            </w:tcBorders>
            <w:vAlign w:val="center"/>
          </w:tcPr>
          <w:p w14:paraId="5F0692A8"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Retrieved Fields</w:t>
            </w:r>
          </w:p>
        </w:tc>
        <w:tc>
          <w:tcPr>
            <w:tcW w:w="5886" w:type="dxa"/>
            <w:tcBorders>
              <w:top w:val="single" w:sz="12" w:space="0" w:color="E7E6E6" w:themeColor="background2"/>
              <w:bottom w:val="single" w:sz="12" w:space="0" w:color="auto"/>
            </w:tcBorders>
            <w:vAlign w:val="center"/>
          </w:tcPr>
          <w:p w14:paraId="1A351C56" w14:textId="77777777" w:rsidR="00045AFF" w:rsidRPr="0020490E" w:rsidRDefault="00045AFF" w:rsidP="005B0E15">
            <w:pPr>
              <w:jc w:val="center"/>
              <w:rPr>
                <w:rFonts w:asciiTheme="minorHAnsi" w:hAnsiTheme="minorHAnsi" w:cstheme="minorHAnsi"/>
                <w:sz w:val="22"/>
              </w:rPr>
            </w:pPr>
            <w:r w:rsidRPr="0020490E">
              <w:rPr>
                <w:rFonts w:asciiTheme="minorHAnsi" w:eastAsia="Times New Roman" w:hAnsiTheme="minorHAnsi" w:cstheme="minorHAnsi"/>
                <w:kern w:val="0"/>
                <w:sz w:val="22"/>
                <w14:ligatures w14:val="none"/>
              </w:rPr>
              <w:t>Structure, Material ID</w:t>
            </w:r>
          </w:p>
        </w:tc>
      </w:tr>
    </w:tbl>
    <w:p w14:paraId="7069B83C" w14:textId="77777777" w:rsidR="00045AFF" w:rsidRPr="0020490E" w:rsidRDefault="00045AFF" w:rsidP="00045AFF"/>
    <w:p w14:paraId="22CDB6FC" w14:textId="77777777" w:rsidR="00045AFF" w:rsidRPr="0020490E" w:rsidRDefault="00045AFF" w:rsidP="00045AFF"/>
    <w:p w14:paraId="48F19C37" w14:textId="77777777" w:rsidR="00045AFF" w:rsidRPr="0020490E" w:rsidRDefault="00045AFF" w:rsidP="00045AFF">
      <w:pPr>
        <w:pStyle w:val="Heading2"/>
        <w:rPr>
          <w:lang w:val="en-US"/>
        </w:rPr>
      </w:pPr>
      <w:bookmarkStart w:id="113" w:name="_Ref164417487"/>
      <w:bookmarkStart w:id="114" w:name="_Toc178598325"/>
      <w:r w:rsidRPr="0020490E">
        <w:rPr>
          <w:lang w:val="en-US"/>
        </w:rPr>
        <w:t>Statistics</w:t>
      </w:r>
      <w:bookmarkEnd w:id="113"/>
      <w:bookmarkEnd w:id="114"/>
    </w:p>
    <w:p w14:paraId="7802CC6F" w14:textId="443CC9EA" w:rsidR="00045AFF" w:rsidRPr="0020490E" w:rsidRDefault="00045AFF" w:rsidP="00045AFF">
      <w:pPr>
        <w:jc w:val="both"/>
      </w:pPr>
      <w:r w:rsidRPr="0020490E">
        <w:rPr>
          <w:rFonts w:hint="eastAsia"/>
        </w:rPr>
        <w:t xml:space="preserve">The prediction set contains a total </w:t>
      </w:r>
      <w:r w:rsidRPr="0020490E">
        <w:t>of 6162</w:t>
      </w:r>
      <w:r w:rsidRPr="0020490E">
        <w:rPr>
          <w:rFonts w:hint="eastAsia"/>
        </w:rPr>
        <w:t xml:space="preserve"> bimetallic and trimetallic crystals as shown in </w:t>
      </w:r>
      <w:r w:rsidRPr="0020490E">
        <w:fldChar w:fldCharType="begin"/>
      </w:r>
      <w:r w:rsidRPr="0020490E">
        <w:instrText xml:space="preserve"> </w:instrText>
      </w:r>
      <w:r w:rsidRPr="0020490E">
        <w:rPr>
          <w:rFonts w:hint="eastAsia"/>
        </w:rPr>
        <w:instrText>REF _Ref164417605 \h</w:instrText>
      </w:r>
      <w:r w:rsidRPr="0020490E">
        <w:instrText xml:space="preserve"> </w:instrText>
      </w:r>
      <w:r w:rsidR="0020490E">
        <w:instrText xml:space="preserve"> \* MERGEFORMAT </w:instrText>
      </w:r>
      <w:r w:rsidRPr="0020490E">
        <w:fldChar w:fldCharType="separate"/>
      </w:r>
      <w:r w:rsidR="00D933E7" w:rsidRPr="0020490E">
        <w:t>Figure S</w:t>
      </w:r>
      <w:r w:rsidR="00EB12DC" w:rsidRPr="0020490E">
        <w:t>6.2</w:t>
      </w:r>
      <w:r w:rsidR="00EB12DC" w:rsidRPr="0020490E">
        <w:noBreakHyphen/>
        <w:t>1</w:t>
      </w:r>
      <w:r w:rsidRPr="0020490E">
        <w:fldChar w:fldCharType="end"/>
      </w:r>
      <w:r w:rsidRPr="0020490E">
        <w:rPr>
          <w:rFonts w:hint="eastAsia"/>
        </w:rPr>
        <w:t>, from which we generated about 140 thousand surfaces. The d</w:t>
      </w:r>
      <w:r w:rsidRPr="0020490E">
        <w:t>istribution of crystal system</w:t>
      </w:r>
      <w:r w:rsidRPr="0020490E">
        <w:rPr>
          <w:rFonts w:hint="eastAsia"/>
        </w:rPr>
        <w:t xml:space="preserve"> is shown in </w:t>
      </w:r>
      <w:r w:rsidRPr="0020490E">
        <w:fldChar w:fldCharType="begin"/>
      </w:r>
      <w:r w:rsidRPr="0020490E">
        <w:instrText xml:space="preserve"> </w:instrText>
      </w:r>
      <w:r w:rsidRPr="0020490E">
        <w:rPr>
          <w:rFonts w:hint="eastAsia"/>
        </w:rPr>
        <w:instrText>REF _Ref164417642 \h</w:instrText>
      </w:r>
      <w:r w:rsidRPr="0020490E">
        <w:instrText xml:space="preserve"> </w:instrText>
      </w:r>
      <w:r w:rsidR="0020490E">
        <w:instrText xml:space="preserve"> \* MERGEFORMAT </w:instrText>
      </w:r>
      <w:r w:rsidRPr="0020490E">
        <w:fldChar w:fldCharType="separate"/>
      </w:r>
      <w:r w:rsidR="00D933E7" w:rsidRPr="0020490E">
        <w:t>Figure S</w:t>
      </w:r>
      <w:r w:rsidR="00EB12DC" w:rsidRPr="0020490E">
        <w:t>6.2</w:t>
      </w:r>
      <w:r w:rsidR="00EB12DC" w:rsidRPr="0020490E">
        <w:noBreakHyphen/>
        <w:t>2</w:t>
      </w:r>
      <w:r w:rsidRPr="0020490E">
        <w:fldChar w:fldCharType="end"/>
      </w:r>
      <w:r w:rsidRPr="0020490E">
        <w:rPr>
          <w:rFonts w:hint="eastAsia"/>
        </w:rPr>
        <w:t>, the d</w:t>
      </w:r>
      <w:r w:rsidRPr="0020490E">
        <w:t>istribution of element occurrence in predicted crystals</w:t>
      </w:r>
      <w:r w:rsidRPr="0020490E">
        <w:rPr>
          <w:rFonts w:hint="eastAsia"/>
        </w:rPr>
        <w:t xml:space="preserve"> is shown in </w:t>
      </w:r>
      <w:r w:rsidRPr="0020490E">
        <w:fldChar w:fldCharType="begin"/>
      </w:r>
      <w:r w:rsidRPr="0020490E">
        <w:instrText xml:space="preserve"> </w:instrText>
      </w:r>
      <w:r w:rsidRPr="0020490E">
        <w:rPr>
          <w:rFonts w:hint="eastAsia"/>
        </w:rPr>
        <w:instrText>REF _Ref164417674 \h</w:instrText>
      </w:r>
      <w:r w:rsidRPr="0020490E">
        <w:instrText xml:space="preserve"> </w:instrText>
      </w:r>
      <w:r w:rsidR="0020490E">
        <w:instrText xml:space="preserve"> \* MERGEFORMAT </w:instrText>
      </w:r>
      <w:r w:rsidRPr="0020490E">
        <w:fldChar w:fldCharType="separate"/>
      </w:r>
      <w:r w:rsidR="00D933E7" w:rsidRPr="0020490E">
        <w:t>Figure S</w:t>
      </w:r>
      <w:r w:rsidR="00EB12DC" w:rsidRPr="0020490E">
        <w:t>6.2</w:t>
      </w:r>
      <w:r w:rsidR="00EB12DC" w:rsidRPr="0020490E">
        <w:noBreakHyphen/>
        <w:t>3</w:t>
      </w:r>
      <w:r w:rsidRPr="0020490E">
        <w:fldChar w:fldCharType="end"/>
      </w:r>
      <w:r w:rsidRPr="0020490E">
        <w:rPr>
          <w:rFonts w:hint="eastAsia"/>
        </w:rPr>
        <w:t>, and the distribution of</w:t>
      </w:r>
      <w:r w:rsidRPr="0020490E">
        <w:t xml:space="preserve"> energy above hull</w:t>
      </w:r>
      <w:r w:rsidRPr="0020490E">
        <w:rPr>
          <w:rFonts w:hint="eastAsia"/>
        </w:rPr>
        <w:t xml:space="preserve"> is </w:t>
      </w:r>
      <w:r w:rsidRPr="0020490E">
        <w:t>shown</w:t>
      </w:r>
      <w:r w:rsidRPr="0020490E">
        <w:rPr>
          <w:rFonts w:hint="eastAsia"/>
        </w:rPr>
        <w:t xml:space="preserve"> in </w:t>
      </w:r>
      <w:r w:rsidRPr="0020490E">
        <w:fldChar w:fldCharType="begin"/>
      </w:r>
      <w:r w:rsidRPr="0020490E">
        <w:instrText xml:space="preserve"> </w:instrText>
      </w:r>
      <w:r w:rsidRPr="0020490E">
        <w:rPr>
          <w:rFonts w:hint="eastAsia"/>
        </w:rPr>
        <w:instrText>REF _Ref164417692 \h</w:instrText>
      </w:r>
      <w:r w:rsidRPr="0020490E">
        <w:instrText xml:space="preserve"> </w:instrText>
      </w:r>
      <w:r w:rsidR="0020490E">
        <w:instrText xml:space="preserve"> \* MERGEFORMAT </w:instrText>
      </w:r>
      <w:r w:rsidRPr="0020490E">
        <w:fldChar w:fldCharType="separate"/>
      </w:r>
      <w:r w:rsidR="00D933E7" w:rsidRPr="0020490E">
        <w:t>Figure S</w:t>
      </w:r>
      <w:r w:rsidR="00EB12DC" w:rsidRPr="0020490E">
        <w:t>6.2</w:t>
      </w:r>
      <w:r w:rsidR="00EB12DC" w:rsidRPr="0020490E">
        <w:noBreakHyphen/>
        <w:t>4</w:t>
      </w:r>
      <w:r w:rsidRPr="0020490E">
        <w:fldChar w:fldCharType="end"/>
      </w:r>
      <w:r w:rsidRPr="0020490E">
        <w:rPr>
          <w:rFonts w:hint="eastAsia"/>
        </w:rPr>
        <w:t xml:space="preserve">. And the resulted surface energies and surface area fractions are summarized in </w:t>
      </w:r>
      <w:r w:rsidRPr="0020490E">
        <w:fldChar w:fldCharType="begin"/>
      </w:r>
      <w:r w:rsidRPr="0020490E">
        <w:instrText xml:space="preserve"> </w:instrText>
      </w:r>
      <w:r w:rsidRPr="0020490E">
        <w:rPr>
          <w:rFonts w:hint="eastAsia"/>
        </w:rPr>
        <w:instrText>REF _Ref164417806 \h</w:instrText>
      </w:r>
      <w:r w:rsidRPr="0020490E">
        <w:instrText xml:space="preserve"> </w:instrText>
      </w:r>
      <w:r w:rsidR="0020490E">
        <w:instrText xml:space="preserve"> \* MERGEFORMAT </w:instrText>
      </w:r>
      <w:r w:rsidRPr="0020490E">
        <w:fldChar w:fldCharType="separate"/>
      </w:r>
      <w:r w:rsidR="00D933E7" w:rsidRPr="0020490E">
        <w:t>Figure S</w:t>
      </w:r>
      <w:r w:rsidR="00EB12DC" w:rsidRPr="0020490E">
        <w:t>6.2</w:t>
      </w:r>
      <w:r w:rsidR="00EB12DC" w:rsidRPr="0020490E">
        <w:noBreakHyphen/>
        <w:t>5</w:t>
      </w:r>
      <w:r w:rsidRPr="0020490E">
        <w:fldChar w:fldCharType="end"/>
      </w:r>
      <w:r w:rsidRPr="0020490E">
        <w:rPr>
          <w:rFonts w:hint="eastAsia"/>
        </w:rPr>
        <w:t xml:space="preserve"> and </w:t>
      </w:r>
      <w:r w:rsidRPr="0020490E">
        <w:fldChar w:fldCharType="begin"/>
      </w:r>
      <w:r w:rsidRPr="0020490E">
        <w:instrText xml:space="preserve"> REF _Ref164417809 \h </w:instrText>
      </w:r>
      <w:r w:rsidR="0020490E">
        <w:instrText xml:space="preserve"> \* MERGEFORMAT </w:instrText>
      </w:r>
      <w:r w:rsidRPr="0020490E">
        <w:fldChar w:fldCharType="separate"/>
      </w:r>
      <w:r w:rsidR="00D933E7" w:rsidRPr="0020490E">
        <w:t>Figure S</w:t>
      </w:r>
      <w:r w:rsidR="00EB12DC" w:rsidRPr="0020490E">
        <w:t>6.2</w:t>
      </w:r>
      <w:r w:rsidR="00EB12DC" w:rsidRPr="0020490E">
        <w:noBreakHyphen/>
        <w:t>6</w:t>
      </w:r>
      <w:r w:rsidRPr="0020490E">
        <w:fldChar w:fldCharType="end"/>
      </w:r>
      <w:r w:rsidRPr="0020490E">
        <w:rPr>
          <w:rFonts w:hint="eastAsia"/>
        </w:rPr>
        <w:t xml:space="preserve">. </w:t>
      </w:r>
      <w:r w:rsidRPr="0020490E">
        <w:t>From the</w:t>
      </w:r>
      <w:r w:rsidRPr="0020490E">
        <w:rPr>
          <w:rFonts w:hint="eastAsia"/>
        </w:rPr>
        <w:t xml:space="preserve"> results more than 110 out of 140 </w:t>
      </w:r>
      <w:r w:rsidRPr="0020490E">
        <w:t>thousand</w:t>
      </w:r>
      <w:r w:rsidRPr="0020490E">
        <w:rPr>
          <w:rFonts w:hint="eastAsia"/>
        </w:rPr>
        <w:t xml:space="preserve"> </w:t>
      </w:r>
      <w:r w:rsidRPr="0020490E">
        <w:t>surface</w:t>
      </w:r>
      <w:r w:rsidRPr="0020490E">
        <w:rPr>
          <w:rFonts w:hint="eastAsia"/>
        </w:rPr>
        <w:t xml:space="preserve">s tend to have zero area fraction on the Wulff shape. The result </w:t>
      </w:r>
      <w:r w:rsidRPr="0020490E">
        <w:t>suggests</w:t>
      </w:r>
      <w:r w:rsidRPr="0020490E">
        <w:rPr>
          <w:rFonts w:hint="eastAsia"/>
        </w:rPr>
        <w:t xml:space="preserve"> that we could focus more on the remaining 21% of surface</w:t>
      </w:r>
      <w:r w:rsidR="0012298E" w:rsidRPr="0020490E">
        <w:rPr>
          <w:rFonts w:hint="eastAsia"/>
        </w:rPr>
        <w:t>s</w:t>
      </w:r>
      <w:r w:rsidRPr="0020490E">
        <w:rPr>
          <w:rFonts w:hint="eastAsia"/>
        </w:rPr>
        <w:t xml:space="preserve"> with moderate or high synthesizability while screening at large scale.</w:t>
      </w:r>
    </w:p>
    <w:p w14:paraId="1E69B217" w14:textId="77777777" w:rsidR="00045AFF" w:rsidRPr="0020490E" w:rsidRDefault="00045AFF" w:rsidP="00045AFF">
      <w:pPr>
        <w:keepNext/>
        <w:jc w:val="center"/>
      </w:pPr>
      <w:r w:rsidRPr="0020490E">
        <w:rPr>
          <w:noProof/>
        </w:rPr>
        <w:lastRenderedPageBreak/>
        <w:drawing>
          <wp:inline distT="0" distB="0" distL="0" distR="0" wp14:anchorId="3727A08C" wp14:editId="0646EF3C">
            <wp:extent cx="1387545" cy="1800000"/>
            <wp:effectExtent l="0" t="0" r="3175" b="0"/>
            <wp:docPr id="1128017962" name="Picture 1" descr="A graph of a number of materi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17962" name="Picture 1" descr="A graph of a number of materials&#10;&#10;Description automatically generated"/>
                    <pic:cNvPicPr/>
                  </pic:nvPicPr>
                  <pic:blipFill>
                    <a:blip r:embed="rId58"/>
                    <a:stretch>
                      <a:fillRect/>
                    </a:stretch>
                  </pic:blipFill>
                  <pic:spPr>
                    <a:xfrm>
                      <a:off x="0" y="0"/>
                      <a:ext cx="1387545" cy="1800000"/>
                    </a:xfrm>
                    <a:prstGeom prst="rect">
                      <a:avLst/>
                    </a:prstGeom>
                  </pic:spPr>
                </pic:pic>
              </a:graphicData>
            </a:graphic>
          </wp:inline>
        </w:drawing>
      </w:r>
    </w:p>
    <w:p w14:paraId="57E1E842" w14:textId="260FF16D" w:rsidR="00045AFF" w:rsidRPr="0020490E" w:rsidRDefault="00D933E7" w:rsidP="00045AFF">
      <w:pPr>
        <w:pStyle w:val="Caption"/>
      </w:pPr>
      <w:bookmarkStart w:id="115" w:name="_Ref164417605"/>
      <w:bookmarkStart w:id="116" w:name="_Toc178598365"/>
      <w:r w:rsidRPr="0020490E">
        <w:t>Figure S</w:t>
      </w:r>
      <w:r w:rsidR="00BD54CB">
        <w:fldChar w:fldCharType="begin"/>
      </w:r>
      <w:r w:rsidR="00BD54CB">
        <w:instrText xml:space="preserve"> STYLEREF 1 \s </w:instrText>
      </w:r>
      <w:r w:rsidR="00BD54CB">
        <w:fldChar w:fldCharType="separate"/>
      </w:r>
      <w:r w:rsidR="000C22CA" w:rsidRPr="0020490E">
        <w:rPr>
          <w:noProof/>
        </w:rPr>
        <w:t>6</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1</w:t>
      </w:r>
      <w:r w:rsidR="00BD54CB">
        <w:rPr>
          <w:noProof/>
        </w:rPr>
        <w:fldChar w:fldCharType="end"/>
      </w:r>
      <w:bookmarkEnd w:id="115"/>
      <w:r w:rsidR="00045AFF" w:rsidRPr="0020490E">
        <w:t xml:space="preserve"> Distribution of number of elements in predicted crystals.</w:t>
      </w:r>
      <w:bookmarkEnd w:id="116"/>
    </w:p>
    <w:p w14:paraId="109805E5" w14:textId="77777777" w:rsidR="00045AFF" w:rsidRPr="0020490E" w:rsidRDefault="00045AFF" w:rsidP="00045AFF"/>
    <w:p w14:paraId="3326D478" w14:textId="77777777" w:rsidR="00045AFF" w:rsidRPr="0020490E" w:rsidRDefault="00045AFF" w:rsidP="00045AFF">
      <w:pPr>
        <w:keepNext/>
        <w:jc w:val="center"/>
      </w:pPr>
      <w:r w:rsidRPr="0020490E">
        <w:rPr>
          <w:noProof/>
        </w:rPr>
        <w:drawing>
          <wp:inline distT="0" distB="0" distL="0" distR="0" wp14:anchorId="6A547223" wp14:editId="44ABA266">
            <wp:extent cx="2113934" cy="2160000"/>
            <wp:effectExtent l="0" t="0" r="635" b="0"/>
            <wp:docPr id="920817876" name="Picture 1" descr="A graph of crystals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17876" name="Picture 1" descr="A graph of crystals with numbers&#10;&#10;Description automatically generated"/>
                    <pic:cNvPicPr/>
                  </pic:nvPicPr>
                  <pic:blipFill>
                    <a:blip r:embed="rId59"/>
                    <a:stretch>
                      <a:fillRect/>
                    </a:stretch>
                  </pic:blipFill>
                  <pic:spPr>
                    <a:xfrm>
                      <a:off x="0" y="0"/>
                      <a:ext cx="2113934" cy="2160000"/>
                    </a:xfrm>
                    <a:prstGeom prst="rect">
                      <a:avLst/>
                    </a:prstGeom>
                  </pic:spPr>
                </pic:pic>
              </a:graphicData>
            </a:graphic>
          </wp:inline>
        </w:drawing>
      </w:r>
    </w:p>
    <w:p w14:paraId="73B1D4DC" w14:textId="448CF83A" w:rsidR="00045AFF" w:rsidRPr="0020490E" w:rsidRDefault="00D933E7" w:rsidP="00045AFF">
      <w:pPr>
        <w:pStyle w:val="Caption"/>
        <w:rPr>
          <w:rFonts w:asciiTheme="minorHAnsi" w:hAnsiTheme="minorHAnsi" w:cstheme="minorHAnsi"/>
        </w:rPr>
      </w:pPr>
      <w:bookmarkStart w:id="117" w:name="_Ref164417642"/>
      <w:bookmarkStart w:id="118" w:name="_Toc178598366"/>
      <w:r w:rsidRPr="0020490E">
        <w:t>Figure S</w:t>
      </w:r>
      <w:r w:rsidR="00BD54CB">
        <w:fldChar w:fldCharType="begin"/>
      </w:r>
      <w:r w:rsidR="00BD54CB">
        <w:instrText xml:space="preserve"> STYLEREF 1 \s </w:instrText>
      </w:r>
      <w:r w:rsidR="00BD54CB">
        <w:fldChar w:fldCharType="separate"/>
      </w:r>
      <w:r w:rsidR="000C22CA" w:rsidRPr="0020490E">
        <w:rPr>
          <w:noProof/>
        </w:rPr>
        <w:t>6</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2</w:t>
      </w:r>
      <w:r w:rsidR="00BD54CB">
        <w:rPr>
          <w:noProof/>
        </w:rPr>
        <w:fldChar w:fldCharType="end"/>
      </w:r>
      <w:bookmarkEnd w:id="117"/>
      <w:r w:rsidR="00045AFF" w:rsidRPr="0020490E">
        <w:t xml:space="preserve"> Distribution of crystal systems in predicted crystals.</w:t>
      </w:r>
      <w:bookmarkEnd w:id="118"/>
    </w:p>
    <w:p w14:paraId="083FF0E4" w14:textId="77777777" w:rsidR="00045AFF" w:rsidRPr="0020490E" w:rsidRDefault="00045AFF" w:rsidP="00045AFF">
      <w:pPr>
        <w:pStyle w:val="Caption"/>
      </w:pPr>
    </w:p>
    <w:p w14:paraId="1808FCC6" w14:textId="77777777" w:rsidR="00045AFF" w:rsidRPr="0020490E" w:rsidRDefault="00045AFF" w:rsidP="00045AFF">
      <w:pPr>
        <w:keepNext/>
      </w:pPr>
      <w:r w:rsidRPr="0020490E">
        <w:rPr>
          <w:noProof/>
        </w:rPr>
        <w:drawing>
          <wp:inline distT="0" distB="0" distL="0" distR="0" wp14:anchorId="0781FC4C" wp14:editId="20B8AFE6">
            <wp:extent cx="5274310" cy="1205230"/>
            <wp:effectExtent l="0" t="0" r="2540" b="0"/>
            <wp:docPr id="1518489413" name="Picture 1" descr="A graph of graphing in different siz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89413" name="Picture 1" descr="A graph of graphing in different sizes&#10;&#10;Description automatically generated with medium confidence"/>
                    <pic:cNvPicPr/>
                  </pic:nvPicPr>
                  <pic:blipFill>
                    <a:blip r:embed="rId60"/>
                    <a:stretch>
                      <a:fillRect/>
                    </a:stretch>
                  </pic:blipFill>
                  <pic:spPr>
                    <a:xfrm>
                      <a:off x="0" y="0"/>
                      <a:ext cx="5274310" cy="1205230"/>
                    </a:xfrm>
                    <a:prstGeom prst="rect">
                      <a:avLst/>
                    </a:prstGeom>
                  </pic:spPr>
                </pic:pic>
              </a:graphicData>
            </a:graphic>
          </wp:inline>
        </w:drawing>
      </w:r>
    </w:p>
    <w:p w14:paraId="2BD5F646" w14:textId="0CABDAD5" w:rsidR="00045AFF" w:rsidRPr="0020490E" w:rsidRDefault="00D933E7" w:rsidP="00045AFF">
      <w:pPr>
        <w:pStyle w:val="Caption"/>
      </w:pPr>
      <w:bookmarkStart w:id="119" w:name="_Ref164417674"/>
      <w:bookmarkStart w:id="120" w:name="_Toc178598367"/>
      <w:r w:rsidRPr="0020490E">
        <w:t>Figure S</w:t>
      </w:r>
      <w:r w:rsidR="00BD54CB">
        <w:fldChar w:fldCharType="begin"/>
      </w:r>
      <w:r w:rsidR="00BD54CB">
        <w:instrText xml:space="preserve"> STYLEREF 1 \s </w:instrText>
      </w:r>
      <w:r w:rsidR="00BD54CB">
        <w:fldChar w:fldCharType="separate"/>
      </w:r>
      <w:r w:rsidR="000C22CA" w:rsidRPr="0020490E">
        <w:rPr>
          <w:noProof/>
        </w:rPr>
        <w:t>6</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3</w:t>
      </w:r>
      <w:r w:rsidR="00BD54CB">
        <w:rPr>
          <w:noProof/>
        </w:rPr>
        <w:fldChar w:fldCharType="end"/>
      </w:r>
      <w:bookmarkEnd w:id="119"/>
      <w:r w:rsidR="00045AFF" w:rsidRPr="0020490E">
        <w:t xml:space="preserve"> Distribution of element occurrence in predicted crystals.</w:t>
      </w:r>
      <w:bookmarkEnd w:id="120"/>
    </w:p>
    <w:p w14:paraId="4A5593B3" w14:textId="77777777" w:rsidR="00045AFF" w:rsidRPr="0020490E" w:rsidRDefault="00045AFF" w:rsidP="00045AFF"/>
    <w:p w14:paraId="501023AD" w14:textId="77777777" w:rsidR="00045AFF" w:rsidRPr="0020490E" w:rsidRDefault="00045AFF" w:rsidP="00045AFF">
      <w:pPr>
        <w:jc w:val="center"/>
      </w:pPr>
      <w:r w:rsidRPr="0020490E">
        <w:rPr>
          <w:noProof/>
        </w:rPr>
        <w:lastRenderedPageBreak/>
        <w:drawing>
          <wp:inline distT="0" distB="0" distL="0" distR="0" wp14:anchorId="6840DE8C" wp14:editId="1BA69274">
            <wp:extent cx="2364386" cy="2160000"/>
            <wp:effectExtent l="0" t="0" r="0" b="0"/>
            <wp:docPr id="1474122681" name="Picture 1" descr="A graph of energy above hull in cryst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22681" name="Picture 1" descr="A graph of energy above hull in crystals&#10;&#10;Description automatically generated"/>
                    <pic:cNvPicPr/>
                  </pic:nvPicPr>
                  <pic:blipFill>
                    <a:blip r:embed="rId61"/>
                    <a:stretch>
                      <a:fillRect/>
                    </a:stretch>
                  </pic:blipFill>
                  <pic:spPr>
                    <a:xfrm>
                      <a:off x="0" y="0"/>
                      <a:ext cx="2364386" cy="2160000"/>
                    </a:xfrm>
                    <a:prstGeom prst="rect">
                      <a:avLst/>
                    </a:prstGeom>
                  </pic:spPr>
                </pic:pic>
              </a:graphicData>
            </a:graphic>
          </wp:inline>
        </w:drawing>
      </w:r>
    </w:p>
    <w:p w14:paraId="16358209" w14:textId="06ED6F8F" w:rsidR="00045AFF" w:rsidRPr="0020490E" w:rsidRDefault="00D933E7" w:rsidP="00045AFF">
      <w:pPr>
        <w:pStyle w:val="Caption"/>
      </w:pPr>
      <w:bookmarkStart w:id="121" w:name="_Ref164417692"/>
      <w:bookmarkStart w:id="122" w:name="_Toc178598368"/>
      <w:r w:rsidRPr="0020490E">
        <w:t>Figure S</w:t>
      </w:r>
      <w:r w:rsidR="00BD54CB">
        <w:fldChar w:fldCharType="begin"/>
      </w:r>
      <w:r w:rsidR="00BD54CB">
        <w:instrText xml:space="preserve"> STYLEREF 1 \s </w:instrText>
      </w:r>
      <w:r w:rsidR="00BD54CB">
        <w:fldChar w:fldCharType="separate"/>
      </w:r>
      <w:r w:rsidR="000C22CA" w:rsidRPr="0020490E">
        <w:rPr>
          <w:noProof/>
        </w:rPr>
        <w:t>6</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4</w:t>
      </w:r>
      <w:r w:rsidR="00BD54CB">
        <w:rPr>
          <w:noProof/>
        </w:rPr>
        <w:fldChar w:fldCharType="end"/>
      </w:r>
      <w:bookmarkEnd w:id="121"/>
      <w:r w:rsidR="00045AFF" w:rsidRPr="0020490E">
        <w:t xml:space="preserve"> Distribution of energy above hull in predicted crystals.</w:t>
      </w:r>
      <w:bookmarkEnd w:id="122"/>
    </w:p>
    <w:p w14:paraId="1DCA531C" w14:textId="77777777" w:rsidR="00045AFF" w:rsidRPr="0020490E" w:rsidRDefault="00045AFF" w:rsidP="00045AFF"/>
    <w:p w14:paraId="75E329B8" w14:textId="77777777" w:rsidR="00045AFF" w:rsidRPr="0020490E" w:rsidRDefault="00045AFF" w:rsidP="00045AFF">
      <w:pPr>
        <w:keepNext/>
        <w:jc w:val="center"/>
      </w:pPr>
      <w:r w:rsidRPr="0020490E">
        <w:rPr>
          <w:noProof/>
        </w:rPr>
        <w:drawing>
          <wp:inline distT="0" distB="0" distL="0" distR="0" wp14:anchorId="604D2DB4" wp14:editId="0BDF29C3">
            <wp:extent cx="3359731" cy="2520000"/>
            <wp:effectExtent l="0" t="0" r="0" b="0"/>
            <wp:docPr id="1873336836" name="Picture 1" descr="A graph of 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36836" name="Picture 1" descr="A graph of a graph of a graph&#10;&#10;Description automatically generated"/>
                    <pic:cNvPicPr/>
                  </pic:nvPicPr>
                  <pic:blipFill>
                    <a:blip r:embed="rId62"/>
                    <a:stretch>
                      <a:fillRect/>
                    </a:stretch>
                  </pic:blipFill>
                  <pic:spPr>
                    <a:xfrm>
                      <a:off x="0" y="0"/>
                      <a:ext cx="3359731" cy="2520000"/>
                    </a:xfrm>
                    <a:prstGeom prst="rect">
                      <a:avLst/>
                    </a:prstGeom>
                  </pic:spPr>
                </pic:pic>
              </a:graphicData>
            </a:graphic>
          </wp:inline>
        </w:drawing>
      </w:r>
    </w:p>
    <w:p w14:paraId="26C45BCD" w14:textId="25EED6C6" w:rsidR="00045AFF" w:rsidRPr="0020490E" w:rsidRDefault="00D933E7" w:rsidP="00045AFF">
      <w:pPr>
        <w:pStyle w:val="Caption"/>
      </w:pPr>
      <w:bookmarkStart w:id="123" w:name="_Ref164417806"/>
      <w:bookmarkStart w:id="124" w:name="_Toc178598369"/>
      <w:r w:rsidRPr="0020490E">
        <w:t>Figure S</w:t>
      </w:r>
      <w:r w:rsidR="00BD54CB">
        <w:fldChar w:fldCharType="begin"/>
      </w:r>
      <w:r w:rsidR="00BD54CB">
        <w:instrText xml:space="preserve"> STYLEREF 1 \s </w:instrText>
      </w:r>
      <w:r w:rsidR="00BD54CB">
        <w:fldChar w:fldCharType="separate"/>
      </w:r>
      <w:r w:rsidR="000C22CA" w:rsidRPr="0020490E">
        <w:rPr>
          <w:noProof/>
        </w:rPr>
        <w:t>6</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5</w:t>
      </w:r>
      <w:r w:rsidR="00BD54CB">
        <w:rPr>
          <w:noProof/>
        </w:rPr>
        <w:fldChar w:fldCharType="end"/>
      </w:r>
      <w:bookmarkEnd w:id="123"/>
      <w:r w:rsidR="00045AFF" w:rsidRPr="0020490E">
        <w:t xml:space="preserve"> Distribution of relaxed surface energy in predicted surfaces.</w:t>
      </w:r>
      <w:bookmarkEnd w:id="124"/>
    </w:p>
    <w:p w14:paraId="560286F0" w14:textId="77777777" w:rsidR="00045AFF" w:rsidRPr="0020490E" w:rsidRDefault="00045AFF" w:rsidP="00045AFF"/>
    <w:p w14:paraId="39FF7942" w14:textId="77777777" w:rsidR="00045AFF" w:rsidRPr="0020490E" w:rsidRDefault="00045AFF" w:rsidP="00045AFF">
      <w:pPr>
        <w:pStyle w:val="Caption"/>
      </w:pPr>
      <w:r w:rsidRPr="0020490E">
        <w:rPr>
          <w:noProof/>
        </w:rPr>
        <w:drawing>
          <wp:inline distT="0" distB="0" distL="0" distR="0" wp14:anchorId="0B51C960" wp14:editId="5BA72FCE">
            <wp:extent cx="3359731" cy="2520000"/>
            <wp:effectExtent l="0" t="0" r="0" b="0"/>
            <wp:docPr id="1091607634"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607634" name="Picture 1" descr="A graph of a graph&#10;&#10;Description automatically generated"/>
                    <pic:cNvPicPr/>
                  </pic:nvPicPr>
                  <pic:blipFill>
                    <a:blip r:embed="rId63"/>
                    <a:stretch>
                      <a:fillRect/>
                    </a:stretch>
                  </pic:blipFill>
                  <pic:spPr>
                    <a:xfrm>
                      <a:off x="0" y="0"/>
                      <a:ext cx="3359731" cy="2520000"/>
                    </a:xfrm>
                    <a:prstGeom prst="rect">
                      <a:avLst/>
                    </a:prstGeom>
                  </pic:spPr>
                </pic:pic>
              </a:graphicData>
            </a:graphic>
          </wp:inline>
        </w:drawing>
      </w:r>
    </w:p>
    <w:p w14:paraId="0D831467" w14:textId="0812731E" w:rsidR="00652513" w:rsidRPr="0020490E" w:rsidRDefault="00D933E7" w:rsidP="00AD7A98">
      <w:pPr>
        <w:pStyle w:val="Caption"/>
      </w:pPr>
      <w:bookmarkStart w:id="125" w:name="_Ref164417809"/>
      <w:bookmarkStart w:id="126" w:name="_Toc178598370"/>
      <w:r w:rsidRPr="0020490E">
        <w:t>Figure S</w:t>
      </w:r>
      <w:r w:rsidR="00BD54CB">
        <w:fldChar w:fldCharType="begin"/>
      </w:r>
      <w:r w:rsidR="00BD54CB">
        <w:instrText xml:space="preserve"> STYLEREF 1 \s </w:instrText>
      </w:r>
      <w:r w:rsidR="00BD54CB">
        <w:fldChar w:fldCharType="separate"/>
      </w:r>
      <w:r w:rsidR="000C22CA" w:rsidRPr="0020490E">
        <w:rPr>
          <w:noProof/>
        </w:rPr>
        <w:t>6</w:t>
      </w:r>
      <w:r w:rsidR="00BD54CB">
        <w:rPr>
          <w:noProof/>
        </w:rPr>
        <w:fldChar w:fldCharType="end"/>
      </w:r>
      <w:r w:rsidR="000C22CA" w:rsidRPr="0020490E">
        <w:noBreakHyphen/>
      </w:r>
      <w:r w:rsidR="00BD54CB">
        <w:fldChar w:fldCharType="begin"/>
      </w:r>
      <w:r w:rsidR="00BD54CB">
        <w:instrText xml:space="preserve"> SEQ Figure \* ARABIC \s 1 </w:instrText>
      </w:r>
      <w:r w:rsidR="00BD54CB">
        <w:fldChar w:fldCharType="separate"/>
      </w:r>
      <w:r w:rsidR="000C22CA" w:rsidRPr="0020490E">
        <w:rPr>
          <w:noProof/>
        </w:rPr>
        <w:t>6</w:t>
      </w:r>
      <w:r w:rsidR="00BD54CB">
        <w:rPr>
          <w:noProof/>
        </w:rPr>
        <w:fldChar w:fldCharType="end"/>
      </w:r>
      <w:bookmarkEnd w:id="125"/>
      <w:r w:rsidR="00045AFF" w:rsidRPr="0020490E">
        <w:t xml:space="preserve"> Distribution of relaxed surface area in predicted surfaces.</w:t>
      </w:r>
      <w:bookmarkEnd w:id="126"/>
    </w:p>
    <w:p w14:paraId="1C390F20" w14:textId="77777777" w:rsidR="00045AFF" w:rsidRPr="0020490E" w:rsidRDefault="00045AFF" w:rsidP="00045AFF">
      <w:pPr>
        <w:pStyle w:val="Heading1"/>
      </w:pPr>
      <w:bookmarkStart w:id="127" w:name="_Toc178598326"/>
      <w:r w:rsidRPr="0020490E">
        <w:lastRenderedPageBreak/>
        <w:t>References</w:t>
      </w:r>
      <w:bookmarkEnd w:id="127"/>
      <w:r w:rsidRPr="0020490E">
        <w:t xml:space="preserve"> </w:t>
      </w:r>
    </w:p>
    <w:p w14:paraId="4F44B15E" w14:textId="77777777" w:rsidR="007F11C4" w:rsidRPr="0020490E" w:rsidRDefault="00045AFF" w:rsidP="007F11C4">
      <w:pPr>
        <w:pStyle w:val="EndNoteBibliography"/>
        <w:spacing w:after="0"/>
        <w:ind w:left="720" w:hanging="720"/>
      </w:pPr>
      <w:r w:rsidRPr="0020490E">
        <w:rPr>
          <w:noProof w:val="0"/>
        </w:rPr>
        <w:fldChar w:fldCharType="begin"/>
      </w:r>
      <w:r w:rsidRPr="0020490E">
        <w:rPr>
          <w:noProof w:val="0"/>
        </w:rPr>
        <w:instrText xml:space="preserve"> ADDIN EN.REFLIST </w:instrText>
      </w:r>
      <w:r w:rsidRPr="0020490E">
        <w:rPr>
          <w:noProof w:val="0"/>
        </w:rPr>
        <w:fldChar w:fldCharType="separate"/>
      </w:r>
      <w:r w:rsidR="007F11C4" w:rsidRPr="0020490E">
        <w:t>1</w:t>
      </w:r>
      <w:r w:rsidR="007F11C4" w:rsidRPr="0020490E">
        <w:tab/>
        <w:t>Tran, R.</w:t>
      </w:r>
      <w:r w:rsidR="007F11C4" w:rsidRPr="0020490E">
        <w:rPr>
          <w:i/>
        </w:rPr>
        <w:t xml:space="preserve"> et al.</w:t>
      </w:r>
      <w:r w:rsidR="007F11C4" w:rsidRPr="0020490E">
        <w:t xml:space="preserve"> Surface energies of elemental crystals. </w:t>
      </w:r>
      <w:r w:rsidR="007F11C4" w:rsidRPr="0020490E">
        <w:rPr>
          <w:i/>
        </w:rPr>
        <w:t>Scientific Data</w:t>
      </w:r>
      <w:r w:rsidR="007F11C4" w:rsidRPr="0020490E">
        <w:t xml:space="preserve"> </w:t>
      </w:r>
      <w:r w:rsidR="007F11C4" w:rsidRPr="0020490E">
        <w:rPr>
          <w:b/>
        </w:rPr>
        <w:t>3</w:t>
      </w:r>
      <w:r w:rsidR="007F11C4" w:rsidRPr="0020490E">
        <w:t>, 160080 (2016).</w:t>
      </w:r>
    </w:p>
    <w:p w14:paraId="76F49D5D" w14:textId="77777777" w:rsidR="007F11C4" w:rsidRPr="0020490E" w:rsidRDefault="007F11C4" w:rsidP="007F11C4">
      <w:pPr>
        <w:pStyle w:val="EndNoteBibliography"/>
        <w:spacing w:after="0"/>
        <w:ind w:left="720" w:hanging="720"/>
      </w:pPr>
      <w:r w:rsidRPr="0020490E">
        <w:t>2</w:t>
      </w:r>
      <w:r w:rsidRPr="0020490E">
        <w:tab/>
        <w:t xml:space="preserve">Sun, W. &amp; Ceder, G. Efficient creation and convergence of surface slabs. </w:t>
      </w:r>
      <w:r w:rsidRPr="0020490E">
        <w:rPr>
          <w:i/>
        </w:rPr>
        <w:t>Surface Science</w:t>
      </w:r>
      <w:r w:rsidRPr="0020490E">
        <w:t xml:space="preserve"> </w:t>
      </w:r>
      <w:r w:rsidRPr="0020490E">
        <w:rPr>
          <w:b/>
        </w:rPr>
        <w:t>617</w:t>
      </w:r>
      <w:r w:rsidRPr="0020490E">
        <w:t>, 53-59 (2013).</w:t>
      </w:r>
    </w:p>
    <w:p w14:paraId="7C375A65" w14:textId="77777777" w:rsidR="007F11C4" w:rsidRPr="0020490E" w:rsidRDefault="007F11C4" w:rsidP="007F11C4">
      <w:pPr>
        <w:pStyle w:val="EndNoteBibliography"/>
        <w:spacing w:after="0"/>
        <w:ind w:left="720" w:hanging="720"/>
      </w:pPr>
      <w:r w:rsidRPr="0020490E">
        <w:t>3</w:t>
      </w:r>
      <w:r w:rsidRPr="0020490E">
        <w:tab/>
        <w:t xml:space="preserve">Brody, S., Alon, U. &amp; Yahav, E. How attentive are graph attention networks? </w:t>
      </w:r>
      <w:r w:rsidRPr="0020490E">
        <w:rPr>
          <w:i/>
        </w:rPr>
        <w:t>arXiv preprint arXiv:2105.14491</w:t>
      </w:r>
      <w:r w:rsidRPr="0020490E">
        <w:t xml:space="preserve"> (2021).</w:t>
      </w:r>
    </w:p>
    <w:p w14:paraId="69197E07" w14:textId="77777777" w:rsidR="007F11C4" w:rsidRPr="0020490E" w:rsidRDefault="007F11C4" w:rsidP="007F11C4">
      <w:pPr>
        <w:pStyle w:val="EndNoteBibliography"/>
        <w:spacing w:after="0"/>
        <w:ind w:left="720" w:hanging="720"/>
      </w:pPr>
      <w:r w:rsidRPr="0020490E">
        <w:t>4</w:t>
      </w:r>
      <w:r w:rsidRPr="0020490E">
        <w:tab/>
        <w:t xml:space="preserve">Song, Y., He, Y. &amp; Laursen, S. Controlling Selectivity and Stability in the Hydrocarbon Wet-Reforming Reaction Using Well-Defined Ni + Ga Intermetallic Compound Catalysts. </w:t>
      </w:r>
      <w:r w:rsidRPr="0020490E">
        <w:rPr>
          <w:i/>
        </w:rPr>
        <w:t>ACS Catalysis</w:t>
      </w:r>
      <w:r w:rsidRPr="0020490E">
        <w:t xml:space="preserve"> </w:t>
      </w:r>
      <w:r w:rsidRPr="0020490E">
        <w:rPr>
          <w:b/>
        </w:rPr>
        <w:t>10</w:t>
      </w:r>
      <w:r w:rsidRPr="0020490E">
        <w:t>, 8968-8980 (2020).</w:t>
      </w:r>
    </w:p>
    <w:p w14:paraId="5CF927DC" w14:textId="77777777" w:rsidR="007F11C4" w:rsidRPr="0020490E" w:rsidRDefault="007F11C4" w:rsidP="007F11C4">
      <w:pPr>
        <w:pStyle w:val="EndNoteBibliography"/>
        <w:spacing w:after="0"/>
        <w:ind w:left="720" w:hanging="720"/>
      </w:pPr>
      <w:r w:rsidRPr="0020490E">
        <w:t>5</w:t>
      </w:r>
      <w:r w:rsidRPr="0020490E">
        <w:tab/>
        <w:t>Köwitsch, N.</w:t>
      </w:r>
      <w:r w:rsidRPr="0020490E">
        <w:rPr>
          <w:i/>
        </w:rPr>
        <w:t xml:space="preserve"> et al.</w:t>
      </w:r>
      <w:r w:rsidRPr="0020490E">
        <w:t xml:space="preserve"> Proving a Paradigm in Methanol Steam Reforming: Catalytically Highly Selective InxPdy/In2O3 Interfaces. </w:t>
      </w:r>
      <w:r w:rsidRPr="0020490E">
        <w:rPr>
          <w:i/>
        </w:rPr>
        <w:t>ACS Catalysis</w:t>
      </w:r>
      <w:r w:rsidRPr="0020490E">
        <w:t xml:space="preserve"> </w:t>
      </w:r>
      <w:r w:rsidRPr="0020490E">
        <w:rPr>
          <w:b/>
        </w:rPr>
        <w:t>11</w:t>
      </w:r>
      <w:r w:rsidRPr="0020490E">
        <w:t>, 304-312 (2021).</w:t>
      </w:r>
    </w:p>
    <w:p w14:paraId="563BEC1A" w14:textId="77777777" w:rsidR="007F11C4" w:rsidRPr="0020490E" w:rsidRDefault="007F11C4" w:rsidP="007F11C4">
      <w:pPr>
        <w:pStyle w:val="EndNoteBibliography"/>
        <w:spacing w:after="0"/>
        <w:ind w:left="720" w:hanging="720"/>
      </w:pPr>
      <w:r w:rsidRPr="0020490E">
        <w:t>6</w:t>
      </w:r>
      <w:r w:rsidRPr="0020490E">
        <w:tab/>
        <w:t>Chen, H.-S.</w:t>
      </w:r>
      <w:r w:rsidRPr="0020490E">
        <w:rPr>
          <w:i/>
        </w:rPr>
        <w:t xml:space="preserve"> et al.</w:t>
      </w:r>
      <w:r w:rsidRPr="0020490E">
        <w:t xml:space="preserve"> Role of the Secondary Metal in Ordered and Disordered Pt–M Intermetallic Nanoparticles: An Example of Pt3Sn Nanocubes for the Electrocatalytic Methanol Oxidation. </w:t>
      </w:r>
      <w:r w:rsidRPr="0020490E">
        <w:rPr>
          <w:i/>
        </w:rPr>
        <w:t>ACS Catalysis</w:t>
      </w:r>
      <w:r w:rsidRPr="0020490E">
        <w:t xml:space="preserve"> </w:t>
      </w:r>
      <w:r w:rsidRPr="0020490E">
        <w:rPr>
          <w:b/>
        </w:rPr>
        <w:t>11</w:t>
      </w:r>
      <w:r w:rsidRPr="0020490E">
        <w:t>, 2235-2243 (2021).</w:t>
      </w:r>
    </w:p>
    <w:p w14:paraId="40CE88B0" w14:textId="77777777" w:rsidR="007F11C4" w:rsidRPr="0020490E" w:rsidRDefault="007F11C4" w:rsidP="007F11C4">
      <w:pPr>
        <w:pStyle w:val="EndNoteBibliography"/>
        <w:spacing w:after="0"/>
        <w:ind w:left="720" w:hanging="720"/>
      </w:pPr>
      <w:r w:rsidRPr="0020490E">
        <w:t>7</w:t>
      </w:r>
      <w:r w:rsidRPr="0020490E">
        <w:tab/>
        <w:t>Wang, J.</w:t>
      </w:r>
      <w:r w:rsidRPr="0020490E">
        <w:rPr>
          <w:i/>
        </w:rPr>
        <w:t xml:space="preserve"> et al.</w:t>
      </w:r>
      <w:r w:rsidRPr="0020490E">
        <w:t xml:space="preserve"> On the Role of Sn Segregation of Pt-Sn Catalysts for Propane Dehydrogenation. </w:t>
      </w:r>
      <w:r w:rsidRPr="0020490E">
        <w:rPr>
          <w:i/>
        </w:rPr>
        <w:t>ACS Catalysis</w:t>
      </w:r>
      <w:r w:rsidRPr="0020490E">
        <w:t xml:space="preserve"> </w:t>
      </w:r>
      <w:r w:rsidRPr="0020490E">
        <w:rPr>
          <w:b/>
        </w:rPr>
        <w:t>11</w:t>
      </w:r>
      <w:r w:rsidRPr="0020490E">
        <w:t>, 4401-4410 (2021).</w:t>
      </w:r>
    </w:p>
    <w:p w14:paraId="1E1270BF" w14:textId="77777777" w:rsidR="007F11C4" w:rsidRPr="0020490E" w:rsidRDefault="007F11C4" w:rsidP="007F11C4">
      <w:pPr>
        <w:pStyle w:val="EndNoteBibliography"/>
        <w:spacing w:after="0"/>
        <w:ind w:left="720" w:hanging="720"/>
      </w:pPr>
      <w:r w:rsidRPr="0020490E">
        <w:t>8</w:t>
      </w:r>
      <w:r w:rsidRPr="0020490E">
        <w:tab/>
        <w:t xml:space="preserve">Guo, J., Wang, Z., Li, J. &amp; Wang, Z. In–Ni Intermetallic Compounds Derived from Layered Double Hydroxides as Efficient Catalysts toward the Reverse Water Gas Shift Reaction. </w:t>
      </w:r>
      <w:r w:rsidRPr="0020490E">
        <w:rPr>
          <w:i/>
        </w:rPr>
        <w:t>ACS Catalysis</w:t>
      </w:r>
      <w:r w:rsidRPr="0020490E">
        <w:t xml:space="preserve"> </w:t>
      </w:r>
      <w:r w:rsidRPr="0020490E">
        <w:rPr>
          <w:b/>
        </w:rPr>
        <w:t>12</w:t>
      </w:r>
      <w:r w:rsidRPr="0020490E">
        <w:t>, 4026-4036 (2022).</w:t>
      </w:r>
    </w:p>
    <w:p w14:paraId="4A66D025" w14:textId="77777777" w:rsidR="007F11C4" w:rsidRPr="0020490E" w:rsidRDefault="007F11C4" w:rsidP="007F11C4">
      <w:pPr>
        <w:pStyle w:val="EndNoteBibliography"/>
        <w:spacing w:after="0"/>
        <w:ind w:left="720" w:hanging="720"/>
      </w:pPr>
      <w:r w:rsidRPr="0020490E">
        <w:t>9</w:t>
      </w:r>
      <w:r w:rsidRPr="0020490E">
        <w:tab/>
        <w:t xml:space="preserve">Liu, S., Chuang, K. T. &amp; Luo, J.-L. Double-Layered Perovskite Anode with in Situ Exsolution of a Co–Fe Alloy To Cogenerate Ethylene and Electricity in a Proton-Conducting Ethane Fuel Cell. </w:t>
      </w:r>
      <w:r w:rsidRPr="0020490E">
        <w:rPr>
          <w:i/>
        </w:rPr>
        <w:t>ACS Catalysis</w:t>
      </w:r>
      <w:r w:rsidRPr="0020490E">
        <w:t xml:space="preserve"> </w:t>
      </w:r>
      <w:r w:rsidRPr="0020490E">
        <w:rPr>
          <w:b/>
        </w:rPr>
        <w:t>6</w:t>
      </w:r>
      <w:r w:rsidRPr="0020490E">
        <w:t>, 760-768 (2016).</w:t>
      </w:r>
    </w:p>
    <w:p w14:paraId="78A7731C" w14:textId="77777777" w:rsidR="007F11C4" w:rsidRPr="0020490E" w:rsidRDefault="007F11C4" w:rsidP="007F11C4">
      <w:pPr>
        <w:pStyle w:val="EndNoteBibliography"/>
        <w:spacing w:after="0"/>
        <w:ind w:left="720" w:hanging="720"/>
      </w:pPr>
      <w:r w:rsidRPr="0020490E">
        <w:t>10</w:t>
      </w:r>
      <w:r w:rsidRPr="0020490E">
        <w:tab/>
        <w:t xml:space="preserve">Furukawa, S., Suzuki, R. &amp; Komatsu, T. Selective Activation of Alcohols in the Presence of Reactive Amines over Intermetallic PdZn: Efficient Catalysis for Alcohol-Based N-Alkylation of Various Amines. </w:t>
      </w:r>
      <w:r w:rsidRPr="0020490E">
        <w:rPr>
          <w:i/>
        </w:rPr>
        <w:t>ACS Catalysis</w:t>
      </w:r>
      <w:r w:rsidRPr="0020490E">
        <w:t xml:space="preserve"> </w:t>
      </w:r>
      <w:r w:rsidRPr="0020490E">
        <w:rPr>
          <w:b/>
        </w:rPr>
        <w:t>6</w:t>
      </w:r>
      <w:r w:rsidRPr="0020490E">
        <w:t>, 5946-5953 (2016).</w:t>
      </w:r>
    </w:p>
    <w:p w14:paraId="75B5FF93" w14:textId="77777777" w:rsidR="007F11C4" w:rsidRPr="0020490E" w:rsidRDefault="007F11C4" w:rsidP="007F11C4">
      <w:pPr>
        <w:pStyle w:val="EndNoteBibliography"/>
        <w:spacing w:after="0"/>
        <w:ind w:left="720" w:hanging="720"/>
      </w:pPr>
      <w:r w:rsidRPr="0020490E">
        <w:t>11</w:t>
      </w:r>
      <w:r w:rsidRPr="0020490E">
        <w:tab/>
        <w:t>Wu, Z.-P.</w:t>
      </w:r>
      <w:r w:rsidRPr="0020490E">
        <w:rPr>
          <w:i/>
        </w:rPr>
        <w:t xml:space="preserve"> et al.</w:t>
      </w:r>
      <w:r w:rsidRPr="0020490E">
        <w:t xml:space="preserve"> Revealing the Role of Phase Structures of Bimetallic Nanocatalysts in the Oxygen Reduction Reaction. </w:t>
      </w:r>
      <w:r w:rsidRPr="0020490E">
        <w:rPr>
          <w:i/>
        </w:rPr>
        <w:t>ACS Catalysis</w:t>
      </w:r>
      <w:r w:rsidRPr="0020490E">
        <w:t xml:space="preserve"> </w:t>
      </w:r>
      <w:r w:rsidRPr="0020490E">
        <w:rPr>
          <w:b/>
        </w:rPr>
        <w:t>8</w:t>
      </w:r>
      <w:r w:rsidRPr="0020490E">
        <w:t>, 11302-11313 (2018).</w:t>
      </w:r>
    </w:p>
    <w:p w14:paraId="355D3F0E" w14:textId="77777777" w:rsidR="007F11C4" w:rsidRPr="0020490E" w:rsidRDefault="007F11C4" w:rsidP="007F11C4">
      <w:pPr>
        <w:pStyle w:val="EndNoteBibliography"/>
        <w:spacing w:after="0"/>
        <w:ind w:left="720" w:hanging="720"/>
      </w:pPr>
      <w:r w:rsidRPr="0020490E">
        <w:t>12</w:t>
      </w:r>
      <w:r w:rsidRPr="0020490E">
        <w:tab/>
        <w:t>Ji, Y.</w:t>
      </w:r>
      <w:r w:rsidRPr="0020490E">
        <w:rPr>
          <w:i/>
        </w:rPr>
        <w:t xml:space="preserve"> et al.</w:t>
      </w:r>
      <w:r w:rsidRPr="0020490E">
        <w:t xml:space="preserve"> Selective CO-to-acetate electroreduction via intermediate adsorption tuning on ordered Cu–Pd sites. </w:t>
      </w:r>
      <w:r w:rsidRPr="0020490E">
        <w:rPr>
          <w:i/>
        </w:rPr>
        <w:t>Nature Catalysis</w:t>
      </w:r>
      <w:r w:rsidRPr="0020490E">
        <w:t xml:space="preserve"> </w:t>
      </w:r>
      <w:r w:rsidRPr="0020490E">
        <w:rPr>
          <w:b/>
        </w:rPr>
        <w:t>5</w:t>
      </w:r>
      <w:r w:rsidRPr="0020490E">
        <w:t>, 251-258 (2022).</w:t>
      </w:r>
    </w:p>
    <w:p w14:paraId="1FCBDB40" w14:textId="77777777" w:rsidR="007F11C4" w:rsidRPr="0020490E" w:rsidRDefault="007F11C4" w:rsidP="007F11C4">
      <w:pPr>
        <w:pStyle w:val="EndNoteBibliography"/>
        <w:spacing w:after="0"/>
        <w:ind w:left="720" w:hanging="720"/>
      </w:pPr>
      <w:r w:rsidRPr="0020490E">
        <w:t>13</w:t>
      </w:r>
      <w:r w:rsidRPr="0020490E">
        <w:tab/>
        <w:t>Li, M.</w:t>
      </w:r>
      <w:r w:rsidRPr="0020490E">
        <w:rPr>
          <w:i/>
        </w:rPr>
        <w:t xml:space="preserve"> et al.</w:t>
      </w:r>
      <w:r w:rsidRPr="0020490E">
        <w:t xml:space="preserve"> Lavender-Like Ga-Doped Pt3Co Nanowires for Highly Stable and Active Electrocatalysis. </w:t>
      </w:r>
      <w:r w:rsidRPr="0020490E">
        <w:rPr>
          <w:i/>
        </w:rPr>
        <w:t>ACS Catalysis</w:t>
      </w:r>
      <w:r w:rsidRPr="0020490E">
        <w:t xml:space="preserve"> </w:t>
      </w:r>
      <w:r w:rsidRPr="0020490E">
        <w:rPr>
          <w:b/>
        </w:rPr>
        <w:t>10</w:t>
      </w:r>
      <w:r w:rsidRPr="0020490E">
        <w:t>, 3018-3026 (2020).</w:t>
      </w:r>
    </w:p>
    <w:p w14:paraId="3F751C5B" w14:textId="77777777" w:rsidR="007F11C4" w:rsidRPr="0020490E" w:rsidRDefault="007F11C4" w:rsidP="007F11C4">
      <w:pPr>
        <w:pStyle w:val="EndNoteBibliography"/>
        <w:spacing w:after="0"/>
        <w:ind w:left="720" w:hanging="720"/>
      </w:pPr>
      <w:r w:rsidRPr="0020490E">
        <w:t>14</w:t>
      </w:r>
      <w:r w:rsidRPr="0020490E">
        <w:tab/>
        <w:t xml:space="preserve">Xing, F., Nakaya, Y., Yasumura, S., Shimizu, K.-i. &amp; Furukawa, S. Ternary platinum–cobalt–indium nanoalloy on ceria as a highly efficient catalyst for the oxidative dehydrogenation of propane using CO2. </w:t>
      </w:r>
      <w:r w:rsidRPr="0020490E">
        <w:rPr>
          <w:i/>
        </w:rPr>
        <w:t>Nature Catalysis</w:t>
      </w:r>
      <w:r w:rsidRPr="0020490E">
        <w:t xml:space="preserve"> </w:t>
      </w:r>
      <w:r w:rsidRPr="0020490E">
        <w:rPr>
          <w:b/>
        </w:rPr>
        <w:t>5</w:t>
      </w:r>
      <w:r w:rsidRPr="0020490E">
        <w:t>, 55-65 (2022).</w:t>
      </w:r>
    </w:p>
    <w:p w14:paraId="69AC8699" w14:textId="77777777" w:rsidR="007F11C4" w:rsidRPr="0020490E" w:rsidRDefault="007F11C4" w:rsidP="007F11C4">
      <w:pPr>
        <w:pStyle w:val="EndNoteBibliography"/>
        <w:spacing w:after="0"/>
        <w:ind w:left="720" w:hanging="720"/>
      </w:pPr>
      <w:r w:rsidRPr="0020490E">
        <w:t>15</w:t>
      </w:r>
      <w:r w:rsidRPr="0020490E">
        <w:tab/>
        <w:t>Pei, Y.</w:t>
      </w:r>
      <w:r w:rsidRPr="0020490E">
        <w:rPr>
          <w:i/>
        </w:rPr>
        <w:t xml:space="preserve"> et al.</w:t>
      </w:r>
      <w:r w:rsidRPr="0020490E">
        <w:t xml:space="preserve"> Intermetallic structures with atomic precision for selective hydrogenation of nitroarenes. </w:t>
      </w:r>
      <w:r w:rsidRPr="0020490E">
        <w:rPr>
          <w:i/>
        </w:rPr>
        <w:t>Journal of Catalysis</w:t>
      </w:r>
      <w:r w:rsidRPr="0020490E">
        <w:t xml:space="preserve"> </w:t>
      </w:r>
      <w:r w:rsidRPr="0020490E">
        <w:rPr>
          <w:b/>
        </w:rPr>
        <w:t>356</w:t>
      </w:r>
      <w:r w:rsidRPr="0020490E">
        <w:t>, 307-314 (2017).</w:t>
      </w:r>
    </w:p>
    <w:p w14:paraId="19683222" w14:textId="77777777" w:rsidR="007F11C4" w:rsidRPr="0020490E" w:rsidRDefault="007F11C4" w:rsidP="007F11C4">
      <w:pPr>
        <w:pStyle w:val="EndNoteBibliography"/>
        <w:spacing w:after="0"/>
        <w:ind w:left="720" w:hanging="720"/>
      </w:pPr>
      <w:r w:rsidRPr="0020490E">
        <w:t>16</w:t>
      </w:r>
      <w:r w:rsidRPr="0020490E">
        <w:tab/>
        <w:t xml:space="preserve">Gholinejad, M., Bahrami, M., Nájera, C. &amp; Pullithadathil, B. Magnesium oxide supported bimetallic Pd/Cu nanoparticles as an efficient catalyst for Sonogashira reaction. </w:t>
      </w:r>
      <w:r w:rsidRPr="0020490E">
        <w:rPr>
          <w:i/>
        </w:rPr>
        <w:t>Journal of Catalysis</w:t>
      </w:r>
      <w:r w:rsidRPr="0020490E">
        <w:t xml:space="preserve"> </w:t>
      </w:r>
      <w:r w:rsidRPr="0020490E">
        <w:rPr>
          <w:b/>
        </w:rPr>
        <w:t>363</w:t>
      </w:r>
      <w:r w:rsidRPr="0020490E">
        <w:t>, 81-91 (2018).</w:t>
      </w:r>
    </w:p>
    <w:p w14:paraId="350D42E3" w14:textId="77777777" w:rsidR="007F11C4" w:rsidRPr="0020490E" w:rsidRDefault="007F11C4" w:rsidP="007F11C4">
      <w:pPr>
        <w:pStyle w:val="EndNoteBibliography"/>
        <w:spacing w:after="0"/>
        <w:ind w:left="720" w:hanging="720"/>
      </w:pPr>
      <w:r w:rsidRPr="0020490E">
        <w:t>17</w:t>
      </w:r>
      <w:r w:rsidRPr="0020490E">
        <w:tab/>
        <w:t xml:space="preserve">He, C., Zhang, S., Tao, J. &amp; Shen, P. K. One-step solid state synthesis of PtCo nanocubes/graphene nanocomposites as advanced oxygen reduction reaction electrocatalysts. </w:t>
      </w:r>
      <w:r w:rsidRPr="0020490E">
        <w:rPr>
          <w:i/>
        </w:rPr>
        <w:t>Journal of Catalysis</w:t>
      </w:r>
      <w:r w:rsidRPr="0020490E">
        <w:t xml:space="preserve"> </w:t>
      </w:r>
      <w:r w:rsidRPr="0020490E">
        <w:rPr>
          <w:b/>
        </w:rPr>
        <w:t>362</w:t>
      </w:r>
      <w:r w:rsidRPr="0020490E">
        <w:t>, 85-93 (2018).</w:t>
      </w:r>
    </w:p>
    <w:p w14:paraId="02728BE3" w14:textId="77777777" w:rsidR="007F11C4" w:rsidRPr="0020490E" w:rsidRDefault="007F11C4" w:rsidP="007F11C4">
      <w:pPr>
        <w:pStyle w:val="EndNoteBibliography"/>
        <w:spacing w:after="0"/>
        <w:ind w:left="720" w:hanging="720"/>
      </w:pPr>
      <w:r w:rsidRPr="0020490E">
        <w:lastRenderedPageBreak/>
        <w:t>18</w:t>
      </w:r>
      <w:r w:rsidRPr="0020490E">
        <w:tab/>
        <w:t xml:space="preserve">Yang, H., Wang, K., Tang, Z., Liu, Z. &amp; Chen, S. Bimetallic PdZn nanoparticles for oxygen reduction reaction in alkaline medium: The effects of surface structure. </w:t>
      </w:r>
      <w:r w:rsidRPr="0020490E">
        <w:rPr>
          <w:i/>
        </w:rPr>
        <w:t>Journal of Catalysis</w:t>
      </w:r>
      <w:r w:rsidRPr="0020490E">
        <w:t xml:space="preserve"> </w:t>
      </w:r>
      <w:r w:rsidRPr="0020490E">
        <w:rPr>
          <w:b/>
        </w:rPr>
        <w:t>382</w:t>
      </w:r>
      <w:r w:rsidRPr="0020490E">
        <w:t>, 181-191 (2020).</w:t>
      </w:r>
    </w:p>
    <w:p w14:paraId="36B579F6" w14:textId="77777777" w:rsidR="007F11C4" w:rsidRPr="0020490E" w:rsidRDefault="007F11C4" w:rsidP="007F11C4">
      <w:pPr>
        <w:pStyle w:val="EndNoteBibliography"/>
        <w:spacing w:after="0"/>
        <w:ind w:left="720" w:hanging="720"/>
      </w:pPr>
      <w:r w:rsidRPr="0020490E">
        <w:t>19</w:t>
      </w:r>
      <w:r w:rsidRPr="0020490E">
        <w:tab/>
        <w:t xml:space="preserve">Tang, F., Wang, L., Dessie Walle, M., Mustapha, A. &amp; Liu, Y.-N. An alloy chemistry strategy to tailoring the d-band center of Ni by Cu for efficient and selective catalytic hydrogenation of furfural. </w:t>
      </w:r>
      <w:r w:rsidRPr="0020490E">
        <w:rPr>
          <w:i/>
        </w:rPr>
        <w:t>Journal of Catalysis</w:t>
      </w:r>
      <w:r w:rsidRPr="0020490E">
        <w:t xml:space="preserve"> </w:t>
      </w:r>
      <w:r w:rsidRPr="0020490E">
        <w:rPr>
          <w:b/>
        </w:rPr>
        <w:t>383</w:t>
      </w:r>
      <w:r w:rsidRPr="0020490E">
        <w:t>, 172-180 (2020).</w:t>
      </w:r>
    </w:p>
    <w:p w14:paraId="4E5D467B" w14:textId="77777777" w:rsidR="007F11C4" w:rsidRPr="0020490E" w:rsidRDefault="007F11C4" w:rsidP="007F11C4">
      <w:pPr>
        <w:pStyle w:val="EndNoteBibliography"/>
        <w:spacing w:after="0"/>
        <w:ind w:left="720" w:hanging="720"/>
      </w:pPr>
      <w:r w:rsidRPr="0020490E">
        <w:t>20</w:t>
      </w:r>
      <w:r w:rsidRPr="0020490E">
        <w:tab/>
        <w:t>Yang, Y.</w:t>
      </w:r>
      <w:r w:rsidRPr="0020490E">
        <w:rPr>
          <w:i/>
        </w:rPr>
        <w:t xml:space="preserve"> et al.</w:t>
      </w:r>
      <w:r w:rsidRPr="0020490E">
        <w:t xml:space="preserve"> CoNiSe2 heteronanorods decorated with layered-double-hydroxides for efficient hydrogen evolution. </w:t>
      </w:r>
      <w:r w:rsidRPr="0020490E">
        <w:rPr>
          <w:i/>
        </w:rPr>
        <w:t>Applied Catalysis B: Environmental</w:t>
      </w:r>
      <w:r w:rsidRPr="0020490E">
        <w:t xml:space="preserve"> </w:t>
      </w:r>
      <w:r w:rsidRPr="0020490E">
        <w:rPr>
          <w:b/>
        </w:rPr>
        <w:t>242</w:t>
      </w:r>
      <w:r w:rsidRPr="0020490E">
        <w:t>, 132-139 (2019).</w:t>
      </w:r>
    </w:p>
    <w:p w14:paraId="784EDB8E" w14:textId="77777777" w:rsidR="007F11C4" w:rsidRPr="0020490E" w:rsidRDefault="007F11C4" w:rsidP="007F11C4">
      <w:pPr>
        <w:pStyle w:val="EndNoteBibliography"/>
        <w:spacing w:after="0"/>
        <w:ind w:left="720" w:hanging="720"/>
      </w:pPr>
      <w:r w:rsidRPr="0020490E">
        <w:t>21</w:t>
      </w:r>
      <w:r w:rsidRPr="0020490E">
        <w:tab/>
        <w:t>Gong, W.</w:t>
      </w:r>
      <w:r w:rsidRPr="0020490E">
        <w:rPr>
          <w:i/>
        </w:rPr>
        <w:t xml:space="preserve"> et al.</w:t>
      </w:r>
      <w:r w:rsidRPr="0020490E">
        <w:t xml:space="preserve"> Cross-double dumbbell-like Pt–Ni nanostructures with enhanced catalytic performance toward the reactions of oxygen reduction and methanol oxidation. </w:t>
      </w:r>
      <w:r w:rsidRPr="0020490E">
        <w:rPr>
          <w:i/>
        </w:rPr>
        <w:t>Applied Catalysis B: Environmental</w:t>
      </w:r>
      <w:r w:rsidRPr="0020490E">
        <w:t xml:space="preserve"> </w:t>
      </w:r>
      <w:r w:rsidRPr="0020490E">
        <w:rPr>
          <w:b/>
        </w:rPr>
        <w:t>246</w:t>
      </w:r>
      <w:r w:rsidRPr="0020490E">
        <w:t>, 277-283 (2019).</w:t>
      </w:r>
    </w:p>
    <w:p w14:paraId="2031F02A" w14:textId="77777777" w:rsidR="007F11C4" w:rsidRPr="0020490E" w:rsidRDefault="007F11C4" w:rsidP="007F11C4">
      <w:pPr>
        <w:pStyle w:val="EndNoteBibliography"/>
        <w:spacing w:after="0"/>
        <w:ind w:left="720" w:hanging="720"/>
      </w:pPr>
      <w:r w:rsidRPr="0020490E">
        <w:t>22</w:t>
      </w:r>
      <w:r w:rsidRPr="0020490E">
        <w:tab/>
        <w:t>Sun, H.</w:t>
      </w:r>
      <w:r w:rsidRPr="0020490E">
        <w:rPr>
          <w:i/>
        </w:rPr>
        <w:t xml:space="preserve"> et al.</w:t>
      </w:r>
      <w:r w:rsidRPr="0020490E">
        <w:t xml:space="preserve"> Plasmon-enhanced alcohol oxidations over porous carbon nanosphere-supported palladium and gold bimetallic nanocatalyst. </w:t>
      </w:r>
      <w:r w:rsidRPr="0020490E">
        <w:rPr>
          <w:i/>
        </w:rPr>
        <w:t>Applied Catalysis B: Environmental</w:t>
      </w:r>
      <w:r w:rsidRPr="0020490E">
        <w:t xml:space="preserve"> </w:t>
      </w:r>
      <w:r w:rsidRPr="0020490E">
        <w:rPr>
          <w:b/>
        </w:rPr>
        <w:t>292</w:t>
      </w:r>
      <w:r w:rsidRPr="0020490E">
        <w:t>, 120151 (2021).</w:t>
      </w:r>
    </w:p>
    <w:p w14:paraId="0D615F69" w14:textId="77777777" w:rsidR="007F11C4" w:rsidRPr="0020490E" w:rsidRDefault="007F11C4" w:rsidP="007F11C4">
      <w:pPr>
        <w:pStyle w:val="EndNoteBibliography"/>
        <w:spacing w:after="0"/>
        <w:ind w:left="720" w:hanging="720"/>
      </w:pPr>
      <w:r w:rsidRPr="0020490E">
        <w:t>23</w:t>
      </w:r>
      <w:r w:rsidRPr="0020490E">
        <w:tab/>
        <w:t>Ni, S.</w:t>
      </w:r>
      <w:r w:rsidRPr="0020490E">
        <w:rPr>
          <w:i/>
        </w:rPr>
        <w:t xml:space="preserve"> et al.</w:t>
      </w:r>
      <w:r w:rsidRPr="0020490E">
        <w:t xml:space="preserve"> Interfacial engineering of the NiSe2/FeSe2 p-p heterojunction for promoting oxygen evolution reaction and electrocatalytic urea oxidation. </w:t>
      </w:r>
      <w:r w:rsidRPr="0020490E">
        <w:rPr>
          <w:i/>
        </w:rPr>
        <w:t>Applied Catalysis B: Environmental</w:t>
      </w:r>
      <w:r w:rsidRPr="0020490E">
        <w:t xml:space="preserve"> </w:t>
      </w:r>
      <w:r w:rsidRPr="0020490E">
        <w:rPr>
          <w:b/>
        </w:rPr>
        <w:t>299</w:t>
      </w:r>
      <w:r w:rsidRPr="0020490E">
        <w:t>, 120638 (2021).</w:t>
      </w:r>
    </w:p>
    <w:p w14:paraId="21D3FA70" w14:textId="77777777" w:rsidR="007F11C4" w:rsidRPr="0020490E" w:rsidRDefault="007F11C4" w:rsidP="007F11C4">
      <w:pPr>
        <w:pStyle w:val="EndNoteBibliography"/>
        <w:spacing w:after="0"/>
        <w:ind w:left="720" w:hanging="720"/>
      </w:pPr>
      <w:r w:rsidRPr="0020490E">
        <w:t>24</w:t>
      </w:r>
      <w:r w:rsidRPr="0020490E">
        <w:tab/>
        <w:t>Li, P.</w:t>
      </w:r>
      <w:r w:rsidRPr="0020490E">
        <w:rPr>
          <w:i/>
        </w:rPr>
        <w:t xml:space="preserve"> et al.</w:t>
      </w:r>
      <w:r w:rsidRPr="0020490E">
        <w:t xml:space="preserve"> Activating transition metal via synergistic anomalous phase and doping engineering towards enhanced dehydrogenation of ammonia borane. </w:t>
      </w:r>
      <w:r w:rsidRPr="0020490E">
        <w:rPr>
          <w:i/>
        </w:rPr>
        <w:t>Applied Catalysis B: Environmental</w:t>
      </w:r>
      <w:r w:rsidRPr="0020490E">
        <w:t xml:space="preserve"> </w:t>
      </w:r>
      <w:r w:rsidRPr="0020490E">
        <w:rPr>
          <w:b/>
        </w:rPr>
        <w:t>300</w:t>
      </w:r>
      <w:r w:rsidRPr="0020490E">
        <w:t>, 120725 (2022).</w:t>
      </w:r>
    </w:p>
    <w:p w14:paraId="5927542C" w14:textId="77777777" w:rsidR="007F11C4" w:rsidRPr="0020490E" w:rsidRDefault="007F11C4" w:rsidP="007F11C4">
      <w:pPr>
        <w:pStyle w:val="EndNoteBibliography"/>
        <w:spacing w:after="0"/>
        <w:ind w:left="720" w:hanging="720"/>
      </w:pPr>
      <w:r w:rsidRPr="0020490E">
        <w:t>25</w:t>
      </w:r>
      <w:r w:rsidRPr="0020490E">
        <w:tab/>
        <w:t>Wang, Z.</w:t>
      </w:r>
      <w:r w:rsidRPr="0020490E">
        <w:rPr>
          <w:i/>
        </w:rPr>
        <w:t xml:space="preserve"> et al.</w:t>
      </w:r>
      <w:r w:rsidRPr="0020490E">
        <w:t xml:space="preserve"> Engineering ordered vacancies and atomic arrangement over the intermetallic PdM/CNT (M = Pb, Sn, In) nanocatalysts for synergistically promoting electrocatalysis N2 fixation. </w:t>
      </w:r>
      <w:r w:rsidRPr="0020490E">
        <w:rPr>
          <w:i/>
        </w:rPr>
        <w:t>Applied Catalysis B: Environmental</w:t>
      </w:r>
      <w:r w:rsidRPr="0020490E">
        <w:t xml:space="preserve"> </w:t>
      </w:r>
      <w:r w:rsidRPr="0020490E">
        <w:rPr>
          <w:b/>
        </w:rPr>
        <w:t>314</w:t>
      </w:r>
      <w:r w:rsidRPr="0020490E">
        <w:t>, 121465 (2022).</w:t>
      </w:r>
    </w:p>
    <w:p w14:paraId="218512F7" w14:textId="77777777" w:rsidR="007F11C4" w:rsidRPr="0020490E" w:rsidRDefault="007F11C4" w:rsidP="007F11C4">
      <w:pPr>
        <w:pStyle w:val="EndNoteBibliography"/>
        <w:spacing w:after="0"/>
        <w:ind w:left="720" w:hanging="720"/>
      </w:pPr>
      <w:r w:rsidRPr="0020490E">
        <w:t>26</w:t>
      </w:r>
      <w:r w:rsidRPr="0020490E">
        <w:tab/>
        <w:t xml:space="preserve">Du, S., Lin, S., Ren, K., Li, C. &amp; Zhang, F. Revealing the effects of transition metal doping on CoSe cocatalyst for enhancing photocatalytic H2 production. </w:t>
      </w:r>
      <w:r w:rsidRPr="0020490E">
        <w:rPr>
          <w:i/>
        </w:rPr>
        <w:t>Applied Catalysis B: Environmental</w:t>
      </w:r>
      <w:r w:rsidRPr="0020490E">
        <w:t xml:space="preserve"> </w:t>
      </w:r>
      <w:r w:rsidRPr="0020490E">
        <w:rPr>
          <w:b/>
        </w:rPr>
        <w:t>328</w:t>
      </w:r>
      <w:r w:rsidRPr="0020490E">
        <w:t>, 122503 (2023).</w:t>
      </w:r>
    </w:p>
    <w:p w14:paraId="540F197A" w14:textId="77777777" w:rsidR="007F11C4" w:rsidRPr="0020490E" w:rsidRDefault="007F11C4" w:rsidP="007F11C4">
      <w:pPr>
        <w:pStyle w:val="EndNoteBibliography"/>
        <w:ind w:left="720" w:hanging="720"/>
      </w:pPr>
      <w:r w:rsidRPr="0020490E">
        <w:t>27</w:t>
      </w:r>
      <w:r w:rsidRPr="0020490E">
        <w:tab/>
        <w:t xml:space="preserve">Lan, X., Wang, Y., Liu, B., Kang, Z. &amp; Wang, T. Thermally induced intermetallic Rh1Zn1 nanoparticles with high phase-purity for highly selective hydrogenation of acetylene. </w:t>
      </w:r>
      <w:r w:rsidRPr="0020490E">
        <w:rPr>
          <w:i/>
        </w:rPr>
        <w:t>Chemical Science</w:t>
      </w:r>
      <w:r w:rsidRPr="0020490E">
        <w:t xml:space="preserve"> </w:t>
      </w:r>
      <w:r w:rsidRPr="0020490E">
        <w:rPr>
          <w:b/>
        </w:rPr>
        <w:t>15</w:t>
      </w:r>
      <w:r w:rsidRPr="0020490E">
        <w:t>, 1758-1768 (2024).</w:t>
      </w:r>
    </w:p>
    <w:p w14:paraId="3C6B412E" w14:textId="5C697089" w:rsidR="009833CB" w:rsidRPr="00045AFF" w:rsidRDefault="00045AFF" w:rsidP="0000134D">
      <w:pPr>
        <w:spacing w:line="276" w:lineRule="auto"/>
        <w:rPr>
          <w:lang w:val="en-SG"/>
        </w:rPr>
      </w:pPr>
      <w:r w:rsidRPr="0020490E">
        <w:fldChar w:fldCharType="end"/>
      </w:r>
    </w:p>
    <w:sectPr w:rsidR="009833CB" w:rsidRPr="00045AFF">
      <w:footerReference w:type="default" r:id="rId64"/>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A478C04" w14:textId="77777777" w:rsidR="001E1D52" w:rsidRPr="00EA1060" w:rsidRDefault="001E1D52" w:rsidP="0086739B">
      <w:pPr>
        <w:spacing w:after="0" w:line="240" w:lineRule="auto"/>
      </w:pPr>
      <w:r w:rsidRPr="00EA1060">
        <w:separator/>
      </w:r>
    </w:p>
  </w:endnote>
  <w:endnote w:type="continuationSeparator" w:id="0">
    <w:p w14:paraId="53684684" w14:textId="77777777" w:rsidR="001E1D52" w:rsidRPr="00EA1060" w:rsidRDefault="001E1D52" w:rsidP="0086739B">
      <w:pPr>
        <w:spacing w:after="0" w:line="240" w:lineRule="auto"/>
      </w:pPr>
      <w:r w:rsidRPr="00EA1060">
        <w:continuationSeparator/>
      </w:r>
    </w:p>
  </w:endnote>
  <w:endnote w:type="continuationNotice" w:id="1">
    <w:p w14:paraId="02B4B6B0" w14:textId="77777777" w:rsidR="001E1D52" w:rsidRPr="00EA1060" w:rsidRDefault="001E1D5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tos Narrow">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08049864"/>
      <w:docPartObj>
        <w:docPartGallery w:val="Page Numbers (Bottom of Page)"/>
        <w:docPartUnique/>
      </w:docPartObj>
    </w:sdtPr>
    <w:sdtContent>
      <w:p w14:paraId="58B41DA8" w14:textId="0A673ED8" w:rsidR="00015B9D" w:rsidRPr="00EA1060" w:rsidRDefault="00015B9D">
        <w:pPr>
          <w:pStyle w:val="Footer"/>
          <w:jc w:val="right"/>
        </w:pPr>
        <w:r w:rsidRPr="00EA1060">
          <w:fldChar w:fldCharType="begin"/>
        </w:r>
        <w:r w:rsidRPr="00EA1060">
          <w:instrText xml:space="preserve"> PAGE   \* MERGEFORMAT </w:instrText>
        </w:r>
        <w:r w:rsidRPr="00EA1060">
          <w:fldChar w:fldCharType="separate"/>
        </w:r>
        <w:r w:rsidRPr="00EA1060">
          <w:t>2</w:t>
        </w:r>
        <w:r w:rsidRPr="00EA1060">
          <w:fldChar w:fldCharType="end"/>
        </w:r>
      </w:p>
    </w:sdtContent>
  </w:sdt>
  <w:p w14:paraId="601B9AA4" w14:textId="77777777" w:rsidR="00015B9D" w:rsidRPr="00EA1060" w:rsidRDefault="00015B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A30A04" w14:textId="77777777" w:rsidR="001E1D52" w:rsidRPr="00EA1060" w:rsidRDefault="001E1D52" w:rsidP="0086739B">
      <w:pPr>
        <w:spacing w:after="0" w:line="240" w:lineRule="auto"/>
      </w:pPr>
      <w:r w:rsidRPr="00EA1060">
        <w:separator/>
      </w:r>
    </w:p>
  </w:footnote>
  <w:footnote w:type="continuationSeparator" w:id="0">
    <w:p w14:paraId="4FC89A14" w14:textId="77777777" w:rsidR="001E1D52" w:rsidRPr="00EA1060" w:rsidRDefault="001E1D52" w:rsidP="0086739B">
      <w:pPr>
        <w:spacing w:after="0" w:line="240" w:lineRule="auto"/>
      </w:pPr>
      <w:r w:rsidRPr="00EA1060">
        <w:continuationSeparator/>
      </w:r>
    </w:p>
  </w:footnote>
  <w:footnote w:type="continuationNotice" w:id="1">
    <w:p w14:paraId="6E471BF6" w14:textId="77777777" w:rsidR="001E1D52" w:rsidRPr="00EA1060" w:rsidRDefault="001E1D5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967653"/>
    <w:multiLevelType w:val="hybridMultilevel"/>
    <w:tmpl w:val="DD8CF4CC"/>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 w15:restartNumberingAfterBreak="0">
    <w:nsid w:val="080E26B3"/>
    <w:multiLevelType w:val="hybridMultilevel"/>
    <w:tmpl w:val="89C83392"/>
    <w:lvl w:ilvl="0" w:tplc="A874EA20">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 w15:restartNumberingAfterBreak="0">
    <w:nsid w:val="0D495793"/>
    <w:multiLevelType w:val="hybridMultilevel"/>
    <w:tmpl w:val="EBD86FEE"/>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 w15:restartNumberingAfterBreak="0">
    <w:nsid w:val="10A65DD9"/>
    <w:multiLevelType w:val="hybridMultilevel"/>
    <w:tmpl w:val="0F3829B8"/>
    <w:lvl w:ilvl="0" w:tplc="A8EC1734">
      <w:start w:val="1"/>
      <w:numFmt w:val="decimal"/>
      <w:lvlText w:val="1.1.%1"/>
      <w:lvlJc w:val="left"/>
      <w:pPr>
        <w:ind w:left="2160" w:hanging="360"/>
      </w:pPr>
      <w:rPr>
        <w:rFonts w:hint="eastAsia"/>
      </w:rPr>
    </w:lvl>
    <w:lvl w:ilvl="1" w:tplc="48090019" w:tentative="1">
      <w:start w:val="1"/>
      <w:numFmt w:val="lowerLetter"/>
      <w:lvlText w:val="%2."/>
      <w:lvlJc w:val="left"/>
      <w:pPr>
        <w:ind w:left="2880" w:hanging="360"/>
      </w:pPr>
    </w:lvl>
    <w:lvl w:ilvl="2" w:tplc="4809001B" w:tentative="1">
      <w:start w:val="1"/>
      <w:numFmt w:val="lowerRoman"/>
      <w:lvlText w:val="%3."/>
      <w:lvlJc w:val="right"/>
      <w:pPr>
        <w:ind w:left="3600" w:hanging="180"/>
      </w:pPr>
    </w:lvl>
    <w:lvl w:ilvl="3" w:tplc="4809000F" w:tentative="1">
      <w:start w:val="1"/>
      <w:numFmt w:val="decimal"/>
      <w:lvlText w:val="%4."/>
      <w:lvlJc w:val="left"/>
      <w:pPr>
        <w:ind w:left="4320" w:hanging="360"/>
      </w:pPr>
    </w:lvl>
    <w:lvl w:ilvl="4" w:tplc="48090019" w:tentative="1">
      <w:start w:val="1"/>
      <w:numFmt w:val="lowerLetter"/>
      <w:lvlText w:val="%5."/>
      <w:lvlJc w:val="left"/>
      <w:pPr>
        <w:ind w:left="5040" w:hanging="360"/>
      </w:pPr>
    </w:lvl>
    <w:lvl w:ilvl="5" w:tplc="4809001B" w:tentative="1">
      <w:start w:val="1"/>
      <w:numFmt w:val="lowerRoman"/>
      <w:lvlText w:val="%6."/>
      <w:lvlJc w:val="right"/>
      <w:pPr>
        <w:ind w:left="5760" w:hanging="180"/>
      </w:pPr>
    </w:lvl>
    <w:lvl w:ilvl="6" w:tplc="4809000F" w:tentative="1">
      <w:start w:val="1"/>
      <w:numFmt w:val="decimal"/>
      <w:lvlText w:val="%7."/>
      <w:lvlJc w:val="left"/>
      <w:pPr>
        <w:ind w:left="6480" w:hanging="360"/>
      </w:pPr>
    </w:lvl>
    <w:lvl w:ilvl="7" w:tplc="48090019" w:tentative="1">
      <w:start w:val="1"/>
      <w:numFmt w:val="lowerLetter"/>
      <w:lvlText w:val="%8."/>
      <w:lvlJc w:val="left"/>
      <w:pPr>
        <w:ind w:left="7200" w:hanging="360"/>
      </w:pPr>
    </w:lvl>
    <w:lvl w:ilvl="8" w:tplc="4809001B" w:tentative="1">
      <w:start w:val="1"/>
      <w:numFmt w:val="lowerRoman"/>
      <w:lvlText w:val="%9."/>
      <w:lvlJc w:val="right"/>
      <w:pPr>
        <w:ind w:left="7920" w:hanging="180"/>
      </w:pPr>
    </w:lvl>
  </w:abstractNum>
  <w:abstractNum w:abstractNumId="4" w15:restartNumberingAfterBreak="0">
    <w:nsid w:val="173D4653"/>
    <w:multiLevelType w:val="multilevel"/>
    <w:tmpl w:val="4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C1A514C"/>
    <w:multiLevelType w:val="multilevel"/>
    <w:tmpl w:val="E4F06768"/>
    <w:lvl w:ilvl="0">
      <w:start w:val="1"/>
      <w:numFmt w:val="decimal"/>
      <w:pStyle w:val="Heading1"/>
      <w:lvlText w:val="S%1"/>
      <w:lvlJc w:val="left"/>
      <w:pPr>
        <w:ind w:left="360" w:hanging="360"/>
      </w:pPr>
      <w:rPr>
        <w:rFonts w:hint="eastAsia"/>
      </w:rPr>
    </w:lvl>
    <w:lvl w:ilvl="1">
      <w:start w:val="1"/>
      <w:numFmt w:val="decimal"/>
      <w:pStyle w:val="Heading2"/>
      <w:isLgl/>
      <w:suff w:val="space"/>
      <w:lvlText w:val="S%1.%2"/>
      <w:lvlJc w:val="left"/>
      <w:pPr>
        <w:ind w:left="0" w:firstLine="0"/>
      </w:pPr>
      <w:rPr>
        <w:rFonts w:hint="default"/>
      </w:rPr>
    </w:lvl>
    <w:lvl w:ilvl="2">
      <w:start w:val="1"/>
      <w:numFmt w:val="decimal"/>
      <w:isLgl/>
      <w:suff w:val="space"/>
      <w:lvlText w:val="S%1.%2.%3"/>
      <w:lvlJc w:val="left"/>
      <w:pPr>
        <w:ind w:left="0" w:firstLine="0"/>
      </w:pPr>
      <w:rPr>
        <w:rFonts w:hint="default"/>
      </w:rPr>
    </w:lvl>
    <w:lvl w:ilvl="3">
      <w:start w:val="1"/>
      <w:numFmt w:val="decimal"/>
      <w:isLgl/>
      <w:suff w:val="space"/>
      <w:lvlText w:val="S%1.%2.%3.%4"/>
      <w:lvlJc w:val="left"/>
      <w:pPr>
        <w:ind w:left="0" w:firstLine="0"/>
      </w:pPr>
      <w:rPr>
        <w:rFonts w:hint="default"/>
      </w:rPr>
    </w:lvl>
    <w:lvl w:ilvl="4">
      <w:start w:val="1"/>
      <w:numFmt w:val="decimal"/>
      <w:isLgl/>
      <w:lvlText w:val="S%1.%2.%3.%4.%5"/>
      <w:lvlJc w:val="left"/>
      <w:pPr>
        <w:ind w:left="0" w:firstLine="0"/>
      </w:pPr>
      <w:rPr>
        <w:rFonts w:hint="default"/>
      </w:rPr>
    </w:lvl>
    <w:lvl w:ilvl="5">
      <w:start w:val="1"/>
      <w:numFmt w:val="decimal"/>
      <w:isLgl/>
      <w:lvlText w:val="S%1.%2.%3.%4.%5.%6"/>
      <w:lvlJc w:val="left"/>
      <w:pPr>
        <w:ind w:left="0" w:firstLine="0"/>
      </w:pPr>
      <w:rPr>
        <w:rFonts w:hint="default"/>
      </w:rPr>
    </w:lvl>
    <w:lvl w:ilvl="6">
      <w:start w:val="1"/>
      <w:numFmt w:val="decimal"/>
      <w:isLgl/>
      <w:lvlText w:val="S%1.%2.%3.%4.%5.%6.%7"/>
      <w:lvlJc w:val="left"/>
      <w:pPr>
        <w:ind w:left="0" w:firstLine="0"/>
      </w:pPr>
      <w:rPr>
        <w:rFonts w:hint="default"/>
      </w:rPr>
    </w:lvl>
    <w:lvl w:ilvl="7">
      <w:start w:val="1"/>
      <w:numFmt w:val="decimal"/>
      <w:isLgl/>
      <w:lvlText w:val="S%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6" w15:restartNumberingAfterBreak="0">
    <w:nsid w:val="345E49C2"/>
    <w:multiLevelType w:val="hybridMultilevel"/>
    <w:tmpl w:val="BABE9128"/>
    <w:lvl w:ilvl="0" w:tplc="6016B08C">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7" w15:restartNumberingAfterBreak="0">
    <w:nsid w:val="396C23FA"/>
    <w:multiLevelType w:val="multilevel"/>
    <w:tmpl w:val="9BA2FB32"/>
    <w:lvl w:ilvl="0">
      <w:start w:val="1"/>
      <w:numFmt w:val="decimal"/>
      <w:lvlText w:val="%1."/>
      <w:lvlJc w:val="left"/>
      <w:pPr>
        <w:ind w:left="360" w:hanging="360"/>
      </w:pPr>
      <w:rPr>
        <w:rFonts w:hint="eastAsia"/>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D565434"/>
    <w:multiLevelType w:val="hybridMultilevel"/>
    <w:tmpl w:val="49CA4F32"/>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9" w15:restartNumberingAfterBreak="0">
    <w:nsid w:val="442B75DD"/>
    <w:multiLevelType w:val="multilevel"/>
    <w:tmpl w:val="85B6407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4AB707B0"/>
    <w:multiLevelType w:val="hybridMultilevel"/>
    <w:tmpl w:val="EB98B868"/>
    <w:lvl w:ilvl="0" w:tplc="EDC07334">
      <w:numFmt w:val="decimal"/>
      <w:lvlText w:val="%1-"/>
      <w:lvlJc w:val="left"/>
      <w:pPr>
        <w:ind w:left="720" w:hanging="360"/>
      </w:pPr>
      <w:rPr>
        <w:rFonts w:eastAsia="Times New Roman"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1" w15:restartNumberingAfterBreak="0">
    <w:nsid w:val="4E7364FB"/>
    <w:multiLevelType w:val="multilevel"/>
    <w:tmpl w:val="4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5F57683E"/>
    <w:multiLevelType w:val="multilevel"/>
    <w:tmpl w:val="E1B0CE2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6B1E2AC7"/>
    <w:multiLevelType w:val="hybridMultilevel"/>
    <w:tmpl w:val="84B69FAA"/>
    <w:lvl w:ilvl="0" w:tplc="1BB0A870">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4" w15:restartNumberingAfterBreak="0">
    <w:nsid w:val="6B667C03"/>
    <w:multiLevelType w:val="hybridMultilevel"/>
    <w:tmpl w:val="4FC6E6CA"/>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num w:numId="1" w16cid:durableId="54813820">
    <w:abstractNumId w:val="1"/>
  </w:num>
  <w:num w:numId="2" w16cid:durableId="638147951">
    <w:abstractNumId w:val="7"/>
  </w:num>
  <w:num w:numId="3" w16cid:durableId="1739787584">
    <w:abstractNumId w:val="12"/>
  </w:num>
  <w:num w:numId="4" w16cid:durableId="1679112133">
    <w:abstractNumId w:val="7"/>
  </w:num>
  <w:num w:numId="5" w16cid:durableId="1595698616">
    <w:abstractNumId w:val="7"/>
  </w:num>
  <w:num w:numId="6" w16cid:durableId="420878881">
    <w:abstractNumId w:val="5"/>
  </w:num>
  <w:num w:numId="7" w16cid:durableId="764761749">
    <w:abstractNumId w:val="6"/>
  </w:num>
  <w:num w:numId="8" w16cid:durableId="1072699519">
    <w:abstractNumId w:val="5"/>
  </w:num>
  <w:num w:numId="9" w16cid:durableId="106584640">
    <w:abstractNumId w:val="5"/>
  </w:num>
  <w:num w:numId="10" w16cid:durableId="570575874">
    <w:abstractNumId w:val="5"/>
  </w:num>
  <w:num w:numId="11" w16cid:durableId="1984194965">
    <w:abstractNumId w:val="9"/>
  </w:num>
  <w:num w:numId="12" w16cid:durableId="1417899572">
    <w:abstractNumId w:val="3"/>
  </w:num>
  <w:num w:numId="13" w16cid:durableId="660239474">
    <w:abstractNumId w:val="4"/>
  </w:num>
  <w:num w:numId="14" w16cid:durableId="1257443783">
    <w:abstractNumId w:val="11"/>
  </w:num>
  <w:num w:numId="15" w16cid:durableId="25690154">
    <w:abstractNumId w:val="10"/>
  </w:num>
  <w:num w:numId="16" w16cid:durableId="442111030">
    <w:abstractNumId w:val="13"/>
  </w:num>
  <w:num w:numId="17" w16cid:durableId="46036136">
    <w:abstractNumId w:val="8"/>
  </w:num>
  <w:num w:numId="18" w16cid:durableId="118301642">
    <w:abstractNumId w:val="14"/>
  </w:num>
  <w:num w:numId="19" w16cid:durableId="879591305">
    <w:abstractNumId w:val="2"/>
  </w:num>
  <w:num w:numId="20" w16cid:durableId="15136403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TM2tzQzNzAwNzcxNTBQ0lEKTi0uzszPAykwNq8FAIEedCYtAAAA"/>
    <w:docVar w:name="EN.InstantFormat" w:val="&lt;ENInstantFormat&gt;&lt;Enabled&gt;1&lt;/Enabled&gt;&lt;ScanUnformatted&gt;1&lt;/ScanUnformatted&gt;&lt;ScanChanges&gt;1&lt;/ScanChanges&gt;&lt;Suspended&gt;0&lt;/Suspended&gt;&lt;/ENInstantFormat&gt;"/>
    <w:docVar w:name="EN.Layout" w:val="&lt;ENLayout&gt;&lt;Style&gt;Nature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tssdvffy5r9phevxsk5r5w2ds5prp5z0vxe&quot;&gt;My EndNote Library&lt;record-ids&gt;&lt;item&gt;144&lt;/item&gt;&lt;item&gt;164&lt;/item&gt;&lt;item&gt;205&lt;/item&gt;&lt;item&gt;243&lt;/item&gt;&lt;item&gt;244&lt;/item&gt;&lt;item&gt;245&lt;/item&gt;&lt;item&gt;246&lt;/item&gt;&lt;item&gt;247&lt;/item&gt;&lt;item&gt;248&lt;/item&gt;&lt;item&gt;249&lt;/item&gt;&lt;item&gt;250&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72&lt;/item&gt;&lt;/record-ids&gt;&lt;/item&gt;&lt;/Libraries&gt;"/>
  </w:docVars>
  <w:rsids>
    <w:rsidRoot w:val="00142A05"/>
    <w:rsid w:val="0000026C"/>
    <w:rsid w:val="0000134D"/>
    <w:rsid w:val="00002F0E"/>
    <w:rsid w:val="000040AD"/>
    <w:rsid w:val="0000486E"/>
    <w:rsid w:val="00004C3F"/>
    <w:rsid w:val="00004F5C"/>
    <w:rsid w:val="000106FD"/>
    <w:rsid w:val="00010A6D"/>
    <w:rsid w:val="000115AC"/>
    <w:rsid w:val="00014318"/>
    <w:rsid w:val="00014566"/>
    <w:rsid w:val="00015219"/>
    <w:rsid w:val="00015B9D"/>
    <w:rsid w:val="00016820"/>
    <w:rsid w:val="00017344"/>
    <w:rsid w:val="0002034B"/>
    <w:rsid w:val="00021CF6"/>
    <w:rsid w:val="000227C3"/>
    <w:rsid w:val="00022DF7"/>
    <w:rsid w:val="0002573C"/>
    <w:rsid w:val="000264A7"/>
    <w:rsid w:val="0003057D"/>
    <w:rsid w:val="00030FB0"/>
    <w:rsid w:val="0003193B"/>
    <w:rsid w:val="00033820"/>
    <w:rsid w:val="00037C4F"/>
    <w:rsid w:val="000450AD"/>
    <w:rsid w:val="00045AFF"/>
    <w:rsid w:val="00046A83"/>
    <w:rsid w:val="00051509"/>
    <w:rsid w:val="0005524A"/>
    <w:rsid w:val="000567D3"/>
    <w:rsid w:val="00061C04"/>
    <w:rsid w:val="000620B7"/>
    <w:rsid w:val="00062D87"/>
    <w:rsid w:val="00062E25"/>
    <w:rsid w:val="00062ED9"/>
    <w:rsid w:val="0006586D"/>
    <w:rsid w:val="00070911"/>
    <w:rsid w:val="00070961"/>
    <w:rsid w:val="0007265D"/>
    <w:rsid w:val="00073396"/>
    <w:rsid w:val="000738C9"/>
    <w:rsid w:val="000741A2"/>
    <w:rsid w:val="00074ABF"/>
    <w:rsid w:val="000757EE"/>
    <w:rsid w:val="000762E4"/>
    <w:rsid w:val="00080A96"/>
    <w:rsid w:val="0008187B"/>
    <w:rsid w:val="00081CE4"/>
    <w:rsid w:val="00081DEA"/>
    <w:rsid w:val="000824B0"/>
    <w:rsid w:val="0008321D"/>
    <w:rsid w:val="00083C6B"/>
    <w:rsid w:val="00083EA5"/>
    <w:rsid w:val="00085277"/>
    <w:rsid w:val="00085B08"/>
    <w:rsid w:val="00086A3A"/>
    <w:rsid w:val="000877B5"/>
    <w:rsid w:val="000927A2"/>
    <w:rsid w:val="000928CD"/>
    <w:rsid w:val="00095A66"/>
    <w:rsid w:val="00096B61"/>
    <w:rsid w:val="00096E7C"/>
    <w:rsid w:val="00096F08"/>
    <w:rsid w:val="000A1BD1"/>
    <w:rsid w:val="000A24E7"/>
    <w:rsid w:val="000A3976"/>
    <w:rsid w:val="000A3D70"/>
    <w:rsid w:val="000A4B5C"/>
    <w:rsid w:val="000A7B46"/>
    <w:rsid w:val="000B02F4"/>
    <w:rsid w:val="000B1EFD"/>
    <w:rsid w:val="000B2802"/>
    <w:rsid w:val="000B2ADD"/>
    <w:rsid w:val="000B4442"/>
    <w:rsid w:val="000B56B7"/>
    <w:rsid w:val="000B5A7A"/>
    <w:rsid w:val="000B7DF8"/>
    <w:rsid w:val="000C0C2B"/>
    <w:rsid w:val="000C0E27"/>
    <w:rsid w:val="000C22CA"/>
    <w:rsid w:val="000C3C41"/>
    <w:rsid w:val="000C48CB"/>
    <w:rsid w:val="000C4D1D"/>
    <w:rsid w:val="000C5426"/>
    <w:rsid w:val="000D0236"/>
    <w:rsid w:val="000D1149"/>
    <w:rsid w:val="000D1503"/>
    <w:rsid w:val="000D1E33"/>
    <w:rsid w:val="000D1EA5"/>
    <w:rsid w:val="000D2091"/>
    <w:rsid w:val="000D2890"/>
    <w:rsid w:val="000D3B5E"/>
    <w:rsid w:val="000D3E83"/>
    <w:rsid w:val="000D49C2"/>
    <w:rsid w:val="000D4A93"/>
    <w:rsid w:val="000E2547"/>
    <w:rsid w:val="000E33FA"/>
    <w:rsid w:val="000E3DEF"/>
    <w:rsid w:val="000E5B7E"/>
    <w:rsid w:val="000E6394"/>
    <w:rsid w:val="000E640D"/>
    <w:rsid w:val="000F2556"/>
    <w:rsid w:val="000F35C7"/>
    <w:rsid w:val="000F51C8"/>
    <w:rsid w:val="000F7105"/>
    <w:rsid w:val="000F73FF"/>
    <w:rsid w:val="000F7F56"/>
    <w:rsid w:val="00100A95"/>
    <w:rsid w:val="00101B76"/>
    <w:rsid w:val="00102581"/>
    <w:rsid w:val="00103618"/>
    <w:rsid w:val="0010390D"/>
    <w:rsid w:val="001045E5"/>
    <w:rsid w:val="00105DAD"/>
    <w:rsid w:val="00106367"/>
    <w:rsid w:val="00106F57"/>
    <w:rsid w:val="00107059"/>
    <w:rsid w:val="0010798F"/>
    <w:rsid w:val="00114681"/>
    <w:rsid w:val="001160DB"/>
    <w:rsid w:val="00117E9C"/>
    <w:rsid w:val="00120635"/>
    <w:rsid w:val="0012132C"/>
    <w:rsid w:val="001220CB"/>
    <w:rsid w:val="0012298E"/>
    <w:rsid w:val="001344E2"/>
    <w:rsid w:val="00136CF0"/>
    <w:rsid w:val="001405CF"/>
    <w:rsid w:val="0014109C"/>
    <w:rsid w:val="00142A05"/>
    <w:rsid w:val="00143F49"/>
    <w:rsid w:val="0015106B"/>
    <w:rsid w:val="00151776"/>
    <w:rsid w:val="00151F63"/>
    <w:rsid w:val="00153668"/>
    <w:rsid w:val="00153A58"/>
    <w:rsid w:val="00153E6C"/>
    <w:rsid w:val="00155BA3"/>
    <w:rsid w:val="0015748C"/>
    <w:rsid w:val="00161DAB"/>
    <w:rsid w:val="0016268A"/>
    <w:rsid w:val="00163EB9"/>
    <w:rsid w:val="0016472B"/>
    <w:rsid w:val="00165330"/>
    <w:rsid w:val="00165841"/>
    <w:rsid w:val="0016670A"/>
    <w:rsid w:val="0017241F"/>
    <w:rsid w:val="00173978"/>
    <w:rsid w:val="00174CB0"/>
    <w:rsid w:val="00174FA8"/>
    <w:rsid w:val="0017687C"/>
    <w:rsid w:val="00176AEE"/>
    <w:rsid w:val="00177242"/>
    <w:rsid w:val="00177BE7"/>
    <w:rsid w:val="00180942"/>
    <w:rsid w:val="00181C3A"/>
    <w:rsid w:val="001823C2"/>
    <w:rsid w:val="001845C3"/>
    <w:rsid w:val="0018538F"/>
    <w:rsid w:val="00185E68"/>
    <w:rsid w:val="001945C6"/>
    <w:rsid w:val="00194E7A"/>
    <w:rsid w:val="001954E2"/>
    <w:rsid w:val="00195E09"/>
    <w:rsid w:val="00195EA7"/>
    <w:rsid w:val="00196CE2"/>
    <w:rsid w:val="00197CD0"/>
    <w:rsid w:val="001A02EF"/>
    <w:rsid w:val="001A03D6"/>
    <w:rsid w:val="001A118F"/>
    <w:rsid w:val="001A5CEA"/>
    <w:rsid w:val="001A7D73"/>
    <w:rsid w:val="001B33C2"/>
    <w:rsid w:val="001B373B"/>
    <w:rsid w:val="001B37A6"/>
    <w:rsid w:val="001B3B68"/>
    <w:rsid w:val="001B3FFA"/>
    <w:rsid w:val="001B5C49"/>
    <w:rsid w:val="001B680B"/>
    <w:rsid w:val="001C053C"/>
    <w:rsid w:val="001C0E70"/>
    <w:rsid w:val="001C22B4"/>
    <w:rsid w:val="001C33B7"/>
    <w:rsid w:val="001C46E6"/>
    <w:rsid w:val="001C5521"/>
    <w:rsid w:val="001C602F"/>
    <w:rsid w:val="001C662C"/>
    <w:rsid w:val="001C799B"/>
    <w:rsid w:val="001D1B42"/>
    <w:rsid w:val="001D26E5"/>
    <w:rsid w:val="001D382D"/>
    <w:rsid w:val="001D7BAE"/>
    <w:rsid w:val="001D7E37"/>
    <w:rsid w:val="001E14A7"/>
    <w:rsid w:val="001E1D52"/>
    <w:rsid w:val="001E5B21"/>
    <w:rsid w:val="001E6511"/>
    <w:rsid w:val="001E726F"/>
    <w:rsid w:val="001F1B83"/>
    <w:rsid w:val="001F3836"/>
    <w:rsid w:val="001F4924"/>
    <w:rsid w:val="001F53AA"/>
    <w:rsid w:val="00201C88"/>
    <w:rsid w:val="002043B3"/>
    <w:rsid w:val="002046BE"/>
    <w:rsid w:val="0020490E"/>
    <w:rsid w:val="00205E30"/>
    <w:rsid w:val="00210310"/>
    <w:rsid w:val="0021300F"/>
    <w:rsid w:val="002139FD"/>
    <w:rsid w:val="00213C4F"/>
    <w:rsid w:val="00214745"/>
    <w:rsid w:val="00214DB6"/>
    <w:rsid w:val="00217757"/>
    <w:rsid w:val="002217B5"/>
    <w:rsid w:val="00221DF9"/>
    <w:rsid w:val="00223D89"/>
    <w:rsid w:val="002275E4"/>
    <w:rsid w:val="00231DBC"/>
    <w:rsid w:val="002378F5"/>
    <w:rsid w:val="00240384"/>
    <w:rsid w:val="0024178B"/>
    <w:rsid w:val="00243E12"/>
    <w:rsid w:val="00243F7D"/>
    <w:rsid w:val="00244C39"/>
    <w:rsid w:val="00245711"/>
    <w:rsid w:val="00253296"/>
    <w:rsid w:val="00253BF4"/>
    <w:rsid w:val="0025436B"/>
    <w:rsid w:val="00254B44"/>
    <w:rsid w:val="00254FF8"/>
    <w:rsid w:val="00255E2C"/>
    <w:rsid w:val="00260B9E"/>
    <w:rsid w:val="002613B5"/>
    <w:rsid w:val="002628A7"/>
    <w:rsid w:val="00263332"/>
    <w:rsid w:val="00265327"/>
    <w:rsid w:val="002705F5"/>
    <w:rsid w:val="0027089A"/>
    <w:rsid w:val="0027290C"/>
    <w:rsid w:val="0027305D"/>
    <w:rsid w:val="002853CB"/>
    <w:rsid w:val="002858CA"/>
    <w:rsid w:val="0028712B"/>
    <w:rsid w:val="002876D9"/>
    <w:rsid w:val="002906A4"/>
    <w:rsid w:val="0029271A"/>
    <w:rsid w:val="00293CF8"/>
    <w:rsid w:val="002960EC"/>
    <w:rsid w:val="0029625F"/>
    <w:rsid w:val="0029685A"/>
    <w:rsid w:val="00297F3A"/>
    <w:rsid w:val="002A1B4E"/>
    <w:rsid w:val="002A3137"/>
    <w:rsid w:val="002A37A2"/>
    <w:rsid w:val="002A3BCB"/>
    <w:rsid w:val="002A68D0"/>
    <w:rsid w:val="002A698F"/>
    <w:rsid w:val="002A7D38"/>
    <w:rsid w:val="002B2BA4"/>
    <w:rsid w:val="002B37DE"/>
    <w:rsid w:val="002B5E7D"/>
    <w:rsid w:val="002B7163"/>
    <w:rsid w:val="002C7A51"/>
    <w:rsid w:val="002D017E"/>
    <w:rsid w:val="002D058C"/>
    <w:rsid w:val="002D1903"/>
    <w:rsid w:val="002E063A"/>
    <w:rsid w:val="002E350C"/>
    <w:rsid w:val="002E49C9"/>
    <w:rsid w:val="002E54B9"/>
    <w:rsid w:val="002E6050"/>
    <w:rsid w:val="002F1EE1"/>
    <w:rsid w:val="002F21DD"/>
    <w:rsid w:val="002F4A0E"/>
    <w:rsid w:val="002F53C6"/>
    <w:rsid w:val="002F5887"/>
    <w:rsid w:val="002F5F1A"/>
    <w:rsid w:val="002F7609"/>
    <w:rsid w:val="003017F0"/>
    <w:rsid w:val="00301EEB"/>
    <w:rsid w:val="00303B3E"/>
    <w:rsid w:val="00305020"/>
    <w:rsid w:val="00305F70"/>
    <w:rsid w:val="00306DB5"/>
    <w:rsid w:val="00307A36"/>
    <w:rsid w:val="003103ED"/>
    <w:rsid w:val="003105D7"/>
    <w:rsid w:val="003163F1"/>
    <w:rsid w:val="00316F48"/>
    <w:rsid w:val="003177F5"/>
    <w:rsid w:val="00320D33"/>
    <w:rsid w:val="00321137"/>
    <w:rsid w:val="00322882"/>
    <w:rsid w:val="0032424D"/>
    <w:rsid w:val="00324C22"/>
    <w:rsid w:val="00327C62"/>
    <w:rsid w:val="0033248C"/>
    <w:rsid w:val="00332764"/>
    <w:rsid w:val="00332825"/>
    <w:rsid w:val="003333AA"/>
    <w:rsid w:val="003340D1"/>
    <w:rsid w:val="0033454F"/>
    <w:rsid w:val="0033518B"/>
    <w:rsid w:val="003351A1"/>
    <w:rsid w:val="003355BB"/>
    <w:rsid w:val="00337439"/>
    <w:rsid w:val="00340A85"/>
    <w:rsid w:val="003439B2"/>
    <w:rsid w:val="00344E8B"/>
    <w:rsid w:val="00346D7F"/>
    <w:rsid w:val="00347699"/>
    <w:rsid w:val="00350C5E"/>
    <w:rsid w:val="00352725"/>
    <w:rsid w:val="00354880"/>
    <w:rsid w:val="00354BA0"/>
    <w:rsid w:val="00355781"/>
    <w:rsid w:val="00355E06"/>
    <w:rsid w:val="00355F4E"/>
    <w:rsid w:val="0036173D"/>
    <w:rsid w:val="00362318"/>
    <w:rsid w:val="0036298B"/>
    <w:rsid w:val="003631AE"/>
    <w:rsid w:val="00364DFA"/>
    <w:rsid w:val="00365F84"/>
    <w:rsid w:val="003716CF"/>
    <w:rsid w:val="00371A0B"/>
    <w:rsid w:val="00371BB2"/>
    <w:rsid w:val="00372F58"/>
    <w:rsid w:val="0037575E"/>
    <w:rsid w:val="00380C0B"/>
    <w:rsid w:val="003813A5"/>
    <w:rsid w:val="003818DA"/>
    <w:rsid w:val="00381BDB"/>
    <w:rsid w:val="00381E39"/>
    <w:rsid w:val="0038249B"/>
    <w:rsid w:val="003839E2"/>
    <w:rsid w:val="00385ABE"/>
    <w:rsid w:val="003910CA"/>
    <w:rsid w:val="00392AAA"/>
    <w:rsid w:val="00393424"/>
    <w:rsid w:val="0039385E"/>
    <w:rsid w:val="00396176"/>
    <w:rsid w:val="003A4B46"/>
    <w:rsid w:val="003B24F9"/>
    <w:rsid w:val="003B43EA"/>
    <w:rsid w:val="003B4A07"/>
    <w:rsid w:val="003B5267"/>
    <w:rsid w:val="003B67C0"/>
    <w:rsid w:val="003B6A9C"/>
    <w:rsid w:val="003B71C7"/>
    <w:rsid w:val="003C04DA"/>
    <w:rsid w:val="003C2182"/>
    <w:rsid w:val="003C7BFA"/>
    <w:rsid w:val="003D1573"/>
    <w:rsid w:val="003D23F4"/>
    <w:rsid w:val="003D4731"/>
    <w:rsid w:val="003D5624"/>
    <w:rsid w:val="003E04B0"/>
    <w:rsid w:val="003E2E27"/>
    <w:rsid w:val="003E56B7"/>
    <w:rsid w:val="003E6346"/>
    <w:rsid w:val="003E778A"/>
    <w:rsid w:val="003F0EF5"/>
    <w:rsid w:val="003F2403"/>
    <w:rsid w:val="003F3B89"/>
    <w:rsid w:val="003F4D4F"/>
    <w:rsid w:val="003F6501"/>
    <w:rsid w:val="003F752C"/>
    <w:rsid w:val="003F76E5"/>
    <w:rsid w:val="003F7BA9"/>
    <w:rsid w:val="00400C99"/>
    <w:rsid w:val="004020A8"/>
    <w:rsid w:val="004029FC"/>
    <w:rsid w:val="0040356F"/>
    <w:rsid w:val="00405BC0"/>
    <w:rsid w:val="00405FDE"/>
    <w:rsid w:val="00407F69"/>
    <w:rsid w:val="00410128"/>
    <w:rsid w:val="00410A49"/>
    <w:rsid w:val="00411AF9"/>
    <w:rsid w:val="00412101"/>
    <w:rsid w:val="00412861"/>
    <w:rsid w:val="00412FA3"/>
    <w:rsid w:val="004133DA"/>
    <w:rsid w:val="00416BA9"/>
    <w:rsid w:val="00417AC1"/>
    <w:rsid w:val="00421DB7"/>
    <w:rsid w:val="00421DD6"/>
    <w:rsid w:val="00423966"/>
    <w:rsid w:val="0042515A"/>
    <w:rsid w:val="0042740E"/>
    <w:rsid w:val="00430BC3"/>
    <w:rsid w:val="00430EB8"/>
    <w:rsid w:val="00432AC3"/>
    <w:rsid w:val="004335A2"/>
    <w:rsid w:val="00434C18"/>
    <w:rsid w:val="00435C7B"/>
    <w:rsid w:val="0044519D"/>
    <w:rsid w:val="00446450"/>
    <w:rsid w:val="00447BA8"/>
    <w:rsid w:val="004526AE"/>
    <w:rsid w:val="0045528D"/>
    <w:rsid w:val="0045531B"/>
    <w:rsid w:val="004560A5"/>
    <w:rsid w:val="00456E35"/>
    <w:rsid w:val="00457B76"/>
    <w:rsid w:val="0046105C"/>
    <w:rsid w:val="0046273A"/>
    <w:rsid w:val="00462E16"/>
    <w:rsid w:val="00464301"/>
    <w:rsid w:val="004645CB"/>
    <w:rsid w:val="004649CB"/>
    <w:rsid w:val="00465F69"/>
    <w:rsid w:val="00466112"/>
    <w:rsid w:val="004669C0"/>
    <w:rsid w:val="004673C9"/>
    <w:rsid w:val="00470BF6"/>
    <w:rsid w:val="00472F96"/>
    <w:rsid w:val="004733C5"/>
    <w:rsid w:val="00474277"/>
    <w:rsid w:val="00474BA7"/>
    <w:rsid w:val="00476767"/>
    <w:rsid w:val="00483BA0"/>
    <w:rsid w:val="0048446D"/>
    <w:rsid w:val="004844B2"/>
    <w:rsid w:val="004857CF"/>
    <w:rsid w:val="004860C2"/>
    <w:rsid w:val="00486618"/>
    <w:rsid w:val="00486FA3"/>
    <w:rsid w:val="00494A77"/>
    <w:rsid w:val="004A3479"/>
    <w:rsid w:val="004A43C6"/>
    <w:rsid w:val="004A6E72"/>
    <w:rsid w:val="004B05D5"/>
    <w:rsid w:val="004B0CB3"/>
    <w:rsid w:val="004B5EA3"/>
    <w:rsid w:val="004B5FCF"/>
    <w:rsid w:val="004B6711"/>
    <w:rsid w:val="004B7603"/>
    <w:rsid w:val="004C1F4F"/>
    <w:rsid w:val="004C3E70"/>
    <w:rsid w:val="004C469A"/>
    <w:rsid w:val="004C4AFC"/>
    <w:rsid w:val="004C6552"/>
    <w:rsid w:val="004C69AC"/>
    <w:rsid w:val="004C6D36"/>
    <w:rsid w:val="004C7D5F"/>
    <w:rsid w:val="004D0611"/>
    <w:rsid w:val="004D199C"/>
    <w:rsid w:val="004D30F6"/>
    <w:rsid w:val="004D4369"/>
    <w:rsid w:val="004D4EDD"/>
    <w:rsid w:val="004D7DC9"/>
    <w:rsid w:val="004E158E"/>
    <w:rsid w:val="004E15B4"/>
    <w:rsid w:val="004E1763"/>
    <w:rsid w:val="004E1F97"/>
    <w:rsid w:val="004E3444"/>
    <w:rsid w:val="004E3987"/>
    <w:rsid w:val="004E485A"/>
    <w:rsid w:val="004E53BF"/>
    <w:rsid w:val="004E6C4B"/>
    <w:rsid w:val="004E7387"/>
    <w:rsid w:val="004F244B"/>
    <w:rsid w:val="004F39AE"/>
    <w:rsid w:val="004F4626"/>
    <w:rsid w:val="004F4FCA"/>
    <w:rsid w:val="005006AC"/>
    <w:rsid w:val="00502711"/>
    <w:rsid w:val="005040D8"/>
    <w:rsid w:val="0050682F"/>
    <w:rsid w:val="0051012F"/>
    <w:rsid w:val="005103BF"/>
    <w:rsid w:val="00510C14"/>
    <w:rsid w:val="005121CA"/>
    <w:rsid w:val="00516459"/>
    <w:rsid w:val="00516CAE"/>
    <w:rsid w:val="00516EDB"/>
    <w:rsid w:val="0052088F"/>
    <w:rsid w:val="00522AE6"/>
    <w:rsid w:val="00522D0A"/>
    <w:rsid w:val="005235F2"/>
    <w:rsid w:val="00523C02"/>
    <w:rsid w:val="00524AF4"/>
    <w:rsid w:val="005263F0"/>
    <w:rsid w:val="005265DF"/>
    <w:rsid w:val="00527332"/>
    <w:rsid w:val="0053069D"/>
    <w:rsid w:val="00531496"/>
    <w:rsid w:val="00532E49"/>
    <w:rsid w:val="005403A8"/>
    <w:rsid w:val="005407BC"/>
    <w:rsid w:val="00543D66"/>
    <w:rsid w:val="0054452D"/>
    <w:rsid w:val="005445C4"/>
    <w:rsid w:val="0055355E"/>
    <w:rsid w:val="00553AB5"/>
    <w:rsid w:val="005541D9"/>
    <w:rsid w:val="00554230"/>
    <w:rsid w:val="00554762"/>
    <w:rsid w:val="00560D69"/>
    <w:rsid w:val="005614BD"/>
    <w:rsid w:val="00561743"/>
    <w:rsid w:val="0056206F"/>
    <w:rsid w:val="005625F4"/>
    <w:rsid w:val="00562962"/>
    <w:rsid w:val="005658CA"/>
    <w:rsid w:val="0056690F"/>
    <w:rsid w:val="00566E6C"/>
    <w:rsid w:val="005675F3"/>
    <w:rsid w:val="00567759"/>
    <w:rsid w:val="00570CBC"/>
    <w:rsid w:val="00572790"/>
    <w:rsid w:val="00573EFB"/>
    <w:rsid w:val="00574521"/>
    <w:rsid w:val="00575FE7"/>
    <w:rsid w:val="00577912"/>
    <w:rsid w:val="005802CD"/>
    <w:rsid w:val="005805C5"/>
    <w:rsid w:val="00581130"/>
    <w:rsid w:val="005833FD"/>
    <w:rsid w:val="0058361C"/>
    <w:rsid w:val="00583E56"/>
    <w:rsid w:val="00584B11"/>
    <w:rsid w:val="00587348"/>
    <w:rsid w:val="005879D2"/>
    <w:rsid w:val="00592D63"/>
    <w:rsid w:val="005932E4"/>
    <w:rsid w:val="0059593A"/>
    <w:rsid w:val="00595C24"/>
    <w:rsid w:val="00596F94"/>
    <w:rsid w:val="005979A0"/>
    <w:rsid w:val="00597C11"/>
    <w:rsid w:val="005A1248"/>
    <w:rsid w:val="005A2008"/>
    <w:rsid w:val="005A2F04"/>
    <w:rsid w:val="005A2F1A"/>
    <w:rsid w:val="005A5204"/>
    <w:rsid w:val="005A62C4"/>
    <w:rsid w:val="005A6C9D"/>
    <w:rsid w:val="005A784F"/>
    <w:rsid w:val="005A7AD9"/>
    <w:rsid w:val="005B4238"/>
    <w:rsid w:val="005B449B"/>
    <w:rsid w:val="005B76F2"/>
    <w:rsid w:val="005C07F2"/>
    <w:rsid w:val="005C311A"/>
    <w:rsid w:val="005C5699"/>
    <w:rsid w:val="005C5D4E"/>
    <w:rsid w:val="005D1D55"/>
    <w:rsid w:val="005D3D47"/>
    <w:rsid w:val="005D4A60"/>
    <w:rsid w:val="005D4B32"/>
    <w:rsid w:val="005D5BE2"/>
    <w:rsid w:val="005D6238"/>
    <w:rsid w:val="005D6640"/>
    <w:rsid w:val="005D7237"/>
    <w:rsid w:val="005D7CBB"/>
    <w:rsid w:val="005E0200"/>
    <w:rsid w:val="005E3D14"/>
    <w:rsid w:val="005E5C0D"/>
    <w:rsid w:val="005E773B"/>
    <w:rsid w:val="005F1C09"/>
    <w:rsid w:val="005F2411"/>
    <w:rsid w:val="005F5670"/>
    <w:rsid w:val="005F72E6"/>
    <w:rsid w:val="005F7466"/>
    <w:rsid w:val="00600373"/>
    <w:rsid w:val="00601279"/>
    <w:rsid w:val="00602AA6"/>
    <w:rsid w:val="006035D6"/>
    <w:rsid w:val="00603838"/>
    <w:rsid w:val="00606A27"/>
    <w:rsid w:val="00606A90"/>
    <w:rsid w:val="00607A07"/>
    <w:rsid w:val="0061166F"/>
    <w:rsid w:val="00613BB2"/>
    <w:rsid w:val="006142BD"/>
    <w:rsid w:val="00614624"/>
    <w:rsid w:val="00615ECF"/>
    <w:rsid w:val="00617AA2"/>
    <w:rsid w:val="0062018D"/>
    <w:rsid w:val="006202BB"/>
    <w:rsid w:val="00621399"/>
    <w:rsid w:val="006310F3"/>
    <w:rsid w:val="0063260F"/>
    <w:rsid w:val="00633DA5"/>
    <w:rsid w:val="00634F14"/>
    <w:rsid w:val="00635269"/>
    <w:rsid w:val="00641866"/>
    <w:rsid w:val="00643742"/>
    <w:rsid w:val="00646274"/>
    <w:rsid w:val="00646CEB"/>
    <w:rsid w:val="00647E51"/>
    <w:rsid w:val="00651710"/>
    <w:rsid w:val="00652513"/>
    <w:rsid w:val="00652B2B"/>
    <w:rsid w:val="00653C55"/>
    <w:rsid w:val="00654A80"/>
    <w:rsid w:val="006560AF"/>
    <w:rsid w:val="00656845"/>
    <w:rsid w:val="00660173"/>
    <w:rsid w:val="00660A67"/>
    <w:rsid w:val="00660A6C"/>
    <w:rsid w:val="0066369D"/>
    <w:rsid w:val="00670949"/>
    <w:rsid w:val="00670C06"/>
    <w:rsid w:val="006759F3"/>
    <w:rsid w:val="00676478"/>
    <w:rsid w:val="006817AB"/>
    <w:rsid w:val="00682424"/>
    <w:rsid w:val="00682FA5"/>
    <w:rsid w:val="00683767"/>
    <w:rsid w:val="00684AE1"/>
    <w:rsid w:val="00685D43"/>
    <w:rsid w:val="00686528"/>
    <w:rsid w:val="006901DE"/>
    <w:rsid w:val="0069269C"/>
    <w:rsid w:val="00692C4D"/>
    <w:rsid w:val="00692D42"/>
    <w:rsid w:val="0069332E"/>
    <w:rsid w:val="00693EB9"/>
    <w:rsid w:val="0069433F"/>
    <w:rsid w:val="00695D48"/>
    <w:rsid w:val="00695EC3"/>
    <w:rsid w:val="00696191"/>
    <w:rsid w:val="006977E6"/>
    <w:rsid w:val="006A0AFA"/>
    <w:rsid w:val="006A1CAC"/>
    <w:rsid w:val="006A1DD3"/>
    <w:rsid w:val="006A3367"/>
    <w:rsid w:val="006A4865"/>
    <w:rsid w:val="006A5B8C"/>
    <w:rsid w:val="006A6358"/>
    <w:rsid w:val="006A64F8"/>
    <w:rsid w:val="006A72C2"/>
    <w:rsid w:val="006A7AA1"/>
    <w:rsid w:val="006A7B08"/>
    <w:rsid w:val="006B0068"/>
    <w:rsid w:val="006B2277"/>
    <w:rsid w:val="006B2E64"/>
    <w:rsid w:val="006B3849"/>
    <w:rsid w:val="006B4653"/>
    <w:rsid w:val="006B6015"/>
    <w:rsid w:val="006B7B67"/>
    <w:rsid w:val="006B7F52"/>
    <w:rsid w:val="006B7F78"/>
    <w:rsid w:val="006C3C7D"/>
    <w:rsid w:val="006D1EC9"/>
    <w:rsid w:val="006D3345"/>
    <w:rsid w:val="006D5B41"/>
    <w:rsid w:val="006D620E"/>
    <w:rsid w:val="006E4CAE"/>
    <w:rsid w:val="006E53EE"/>
    <w:rsid w:val="006E7506"/>
    <w:rsid w:val="006E7A95"/>
    <w:rsid w:val="006E7EC6"/>
    <w:rsid w:val="006F01E5"/>
    <w:rsid w:val="006F3DD4"/>
    <w:rsid w:val="006F47A4"/>
    <w:rsid w:val="006F57B0"/>
    <w:rsid w:val="006F5D0E"/>
    <w:rsid w:val="006F61EA"/>
    <w:rsid w:val="006F6444"/>
    <w:rsid w:val="006F6709"/>
    <w:rsid w:val="006F6B13"/>
    <w:rsid w:val="007015C7"/>
    <w:rsid w:val="00702E2A"/>
    <w:rsid w:val="00703819"/>
    <w:rsid w:val="00703D99"/>
    <w:rsid w:val="0070410D"/>
    <w:rsid w:val="00705DA2"/>
    <w:rsid w:val="00706993"/>
    <w:rsid w:val="00706C0A"/>
    <w:rsid w:val="007100EB"/>
    <w:rsid w:val="00710C82"/>
    <w:rsid w:val="007111D1"/>
    <w:rsid w:val="0071503D"/>
    <w:rsid w:val="0071612C"/>
    <w:rsid w:val="007253D5"/>
    <w:rsid w:val="007272E0"/>
    <w:rsid w:val="00730B20"/>
    <w:rsid w:val="00733BBB"/>
    <w:rsid w:val="0073501F"/>
    <w:rsid w:val="00735253"/>
    <w:rsid w:val="00735FC0"/>
    <w:rsid w:val="00741A48"/>
    <w:rsid w:val="00747DE1"/>
    <w:rsid w:val="007501D2"/>
    <w:rsid w:val="007519D3"/>
    <w:rsid w:val="007527C8"/>
    <w:rsid w:val="007570A4"/>
    <w:rsid w:val="00766DA5"/>
    <w:rsid w:val="007707E5"/>
    <w:rsid w:val="00770A51"/>
    <w:rsid w:val="00773986"/>
    <w:rsid w:val="00774A3A"/>
    <w:rsid w:val="00777AB4"/>
    <w:rsid w:val="0078198F"/>
    <w:rsid w:val="00783B47"/>
    <w:rsid w:val="00787C44"/>
    <w:rsid w:val="00790776"/>
    <w:rsid w:val="00790AEA"/>
    <w:rsid w:val="00791821"/>
    <w:rsid w:val="00791F2B"/>
    <w:rsid w:val="007A0722"/>
    <w:rsid w:val="007A1A47"/>
    <w:rsid w:val="007A36D5"/>
    <w:rsid w:val="007A4384"/>
    <w:rsid w:val="007B1E53"/>
    <w:rsid w:val="007B4196"/>
    <w:rsid w:val="007B532B"/>
    <w:rsid w:val="007B5DB0"/>
    <w:rsid w:val="007B6D07"/>
    <w:rsid w:val="007B79D8"/>
    <w:rsid w:val="007C084E"/>
    <w:rsid w:val="007C1223"/>
    <w:rsid w:val="007C1631"/>
    <w:rsid w:val="007C6656"/>
    <w:rsid w:val="007C7497"/>
    <w:rsid w:val="007D2D45"/>
    <w:rsid w:val="007D4269"/>
    <w:rsid w:val="007D7D1B"/>
    <w:rsid w:val="007D7E10"/>
    <w:rsid w:val="007E0B89"/>
    <w:rsid w:val="007E1BD4"/>
    <w:rsid w:val="007E2941"/>
    <w:rsid w:val="007E3CA9"/>
    <w:rsid w:val="007E4782"/>
    <w:rsid w:val="007E4F4C"/>
    <w:rsid w:val="007E4FFF"/>
    <w:rsid w:val="007E79CC"/>
    <w:rsid w:val="007F00F1"/>
    <w:rsid w:val="007F059F"/>
    <w:rsid w:val="007F1183"/>
    <w:rsid w:val="007F11C4"/>
    <w:rsid w:val="007F39FA"/>
    <w:rsid w:val="007F4065"/>
    <w:rsid w:val="007F4079"/>
    <w:rsid w:val="007F68D2"/>
    <w:rsid w:val="008011D3"/>
    <w:rsid w:val="0080123F"/>
    <w:rsid w:val="0080343C"/>
    <w:rsid w:val="00805518"/>
    <w:rsid w:val="00806AED"/>
    <w:rsid w:val="00806E2E"/>
    <w:rsid w:val="0080794F"/>
    <w:rsid w:val="00810299"/>
    <w:rsid w:val="00813147"/>
    <w:rsid w:val="00817A10"/>
    <w:rsid w:val="008200E4"/>
    <w:rsid w:val="008203F4"/>
    <w:rsid w:val="008207A8"/>
    <w:rsid w:val="008221D8"/>
    <w:rsid w:val="008238E6"/>
    <w:rsid w:val="0082572A"/>
    <w:rsid w:val="00830197"/>
    <w:rsid w:val="008306B3"/>
    <w:rsid w:val="00832514"/>
    <w:rsid w:val="00833B2A"/>
    <w:rsid w:val="00834E07"/>
    <w:rsid w:val="00834F9A"/>
    <w:rsid w:val="00836CD3"/>
    <w:rsid w:val="008372A0"/>
    <w:rsid w:val="008432A6"/>
    <w:rsid w:val="00844956"/>
    <w:rsid w:val="008452B0"/>
    <w:rsid w:val="0084555C"/>
    <w:rsid w:val="00845B4F"/>
    <w:rsid w:val="008468A6"/>
    <w:rsid w:val="00852944"/>
    <w:rsid w:val="00854848"/>
    <w:rsid w:val="00856878"/>
    <w:rsid w:val="00857626"/>
    <w:rsid w:val="00857667"/>
    <w:rsid w:val="008577CF"/>
    <w:rsid w:val="0086280D"/>
    <w:rsid w:val="0086489A"/>
    <w:rsid w:val="00864D75"/>
    <w:rsid w:val="008669F9"/>
    <w:rsid w:val="008670D1"/>
    <w:rsid w:val="0086739B"/>
    <w:rsid w:val="00873A40"/>
    <w:rsid w:val="00874E49"/>
    <w:rsid w:val="0087785F"/>
    <w:rsid w:val="008813BB"/>
    <w:rsid w:val="008841AF"/>
    <w:rsid w:val="00887F69"/>
    <w:rsid w:val="008901B6"/>
    <w:rsid w:val="008902D1"/>
    <w:rsid w:val="00894A06"/>
    <w:rsid w:val="00894F45"/>
    <w:rsid w:val="008A07E4"/>
    <w:rsid w:val="008A0856"/>
    <w:rsid w:val="008A2312"/>
    <w:rsid w:val="008A330A"/>
    <w:rsid w:val="008A378F"/>
    <w:rsid w:val="008A3AC5"/>
    <w:rsid w:val="008A3EA4"/>
    <w:rsid w:val="008A5392"/>
    <w:rsid w:val="008A5DAE"/>
    <w:rsid w:val="008A5F95"/>
    <w:rsid w:val="008B1274"/>
    <w:rsid w:val="008B1DEB"/>
    <w:rsid w:val="008B283D"/>
    <w:rsid w:val="008B34EF"/>
    <w:rsid w:val="008B3E7C"/>
    <w:rsid w:val="008B5D35"/>
    <w:rsid w:val="008B5FCD"/>
    <w:rsid w:val="008B72ED"/>
    <w:rsid w:val="008C18B2"/>
    <w:rsid w:val="008C18DA"/>
    <w:rsid w:val="008C37D2"/>
    <w:rsid w:val="008C5E3B"/>
    <w:rsid w:val="008D0225"/>
    <w:rsid w:val="008D3E25"/>
    <w:rsid w:val="008D6787"/>
    <w:rsid w:val="008D6CEF"/>
    <w:rsid w:val="008E102E"/>
    <w:rsid w:val="008E106C"/>
    <w:rsid w:val="008E1112"/>
    <w:rsid w:val="008E425A"/>
    <w:rsid w:val="008E4B1E"/>
    <w:rsid w:val="008E77A4"/>
    <w:rsid w:val="008F045C"/>
    <w:rsid w:val="008F0719"/>
    <w:rsid w:val="008F2B4B"/>
    <w:rsid w:val="008F376D"/>
    <w:rsid w:val="008F66DF"/>
    <w:rsid w:val="008F7091"/>
    <w:rsid w:val="00902B75"/>
    <w:rsid w:val="00907645"/>
    <w:rsid w:val="00910278"/>
    <w:rsid w:val="0091235E"/>
    <w:rsid w:val="00914DBB"/>
    <w:rsid w:val="00915C72"/>
    <w:rsid w:val="0091761F"/>
    <w:rsid w:val="00917A7D"/>
    <w:rsid w:val="00921049"/>
    <w:rsid w:val="009223FC"/>
    <w:rsid w:val="009234B4"/>
    <w:rsid w:val="00923B4A"/>
    <w:rsid w:val="0092523D"/>
    <w:rsid w:val="009265FD"/>
    <w:rsid w:val="00930DF6"/>
    <w:rsid w:val="00931D9A"/>
    <w:rsid w:val="00932D6E"/>
    <w:rsid w:val="0093563E"/>
    <w:rsid w:val="0093609D"/>
    <w:rsid w:val="00936D27"/>
    <w:rsid w:val="00937CB6"/>
    <w:rsid w:val="00937D35"/>
    <w:rsid w:val="0094049D"/>
    <w:rsid w:val="00941EF1"/>
    <w:rsid w:val="00942E8E"/>
    <w:rsid w:val="009451D4"/>
    <w:rsid w:val="00946646"/>
    <w:rsid w:val="0094676D"/>
    <w:rsid w:val="00946E4A"/>
    <w:rsid w:val="00947FC8"/>
    <w:rsid w:val="00950946"/>
    <w:rsid w:val="00953506"/>
    <w:rsid w:val="00954712"/>
    <w:rsid w:val="00955198"/>
    <w:rsid w:val="0095641E"/>
    <w:rsid w:val="00957068"/>
    <w:rsid w:val="00960BC6"/>
    <w:rsid w:val="0096127C"/>
    <w:rsid w:val="00963F29"/>
    <w:rsid w:val="00965AC7"/>
    <w:rsid w:val="009661DD"/>
    <w:rsid w:val="00972FF8"/>
    <w:rsid w:val="0097314B"/>
    <w:rsid w:val="00974062"/>
    <w:rsid w:val="00974B45"/>
    <w:rsid w:val="00975363"/>
    <w:rsid w:val="00975615"/>
    <w:rsid w:val="00975686"/>
    <w:rsid w:val="00976A3A"/>
    <w:rsid w:val="00977196"/>
    <w:rsid w:val="009772D4"/>
    <w:rsid w:val="0098034E"/>
    <w:rsid w:val="009832A8"/>
    <w:rsid w:val="009833CB"/>
    <w:rsid w:val="0098591E"/>
    <w:rsid w:val="009869B8"/>
    <w:rsid w:val="00987146"/>
    <w:rsid w:val="00991DFC"/>
    <w:rsid w:val="0099267F"/>
    <w:rsid w:val="00992BEA"/>
    <w:rsid w:val="00993841"/>
    <w:rsid w:val="0099397F"/>
    <w:rsid w:val="009955BA"/>
    <w:rsid w:val="00997094"/>
    <w:rsid w:val="009A2839"/>
    <w:rsid w:val="009A2E93"/>
    <w:rsid w:val="009A3364"/>
    <w:rsid w:val="009A3D1A"/>
    <w:rsid w:val="009A477E"/>
    <w:rsid w:val="009A49BC"/>
    <w:rsid w:val="009A4B1E"/>
    <w:rsid w:val="009A5061"/>
    <w:rsid w:val="009A5586"/>
    <w:rsid w:val="009B1485"/>
    <w:rsid w:val="009B2A9E"/>
    <w:rsid w:val="009B2FA7"/>
    <w:rsid w:val="009B3FD3"/>
    <w:rsid w:val="009B5652"/>
    <w:rsid w:val="009B6955"/>
    <w:rsid w:val="009B7140"/>
    <w:rsid w:val="009C23CE"/>
    <w:rsid w:val="009C2539"/>
    <w:rsid w:val="009C2DFA"/>
    <w:rsid w:val="009C75BE"/>
    <w:rsid w:val="009D2464"/>
    <w:rsid w:val="009D2C65"/>
    <w:rsid w:val="009D3053"/>
    <w:rsid w:val="009D3490"/>
    <w:rsid w:val="009D46A9"/>
    <w:rsid w:val="009D6314"/>
    <w:rsid w:val="009D6348"/>
    <w:rsid w:val="009D660A"/>
    <w:rsid w:val="009E2B98"/>
    <w:rsid w:val="009F001B"/>
    <w:rsid w:val="00A00697"/>
    <w:rsid w:val="00A04B86"/>
    <w:rsid w:val="00A06619"/>
    <w:rsid w:val="00A06694"/>
    <w:rsid w:val="00A06FCC"/>
    <w:rsid w:val="00A105EA"/>
    <w:rsid w:val="00A11AD4"/>
    <w:rsid w:val="00A11D34"/>
    <w:rsid w:val="00A12AE9"/>
    <w:rsid w:val="00A12EFC"/>
    <w:rsid w:val="00A14A83"/>
    <w:rsid w:val="00A1540A"/>
    <w:rsid w:val="00A155F8"/>
    <w:rsid w:val="00A15F6B"/>
    <w:rsid w:val="00A2149E"/>
    <w:rsid w:val="00A21A62"/>
    <w:rsid w:val="00A22D2E"/>
    <w:rsid w:val="00A22D45"/>
    <w:rsid w:val="00A238C8"/>
    <w:rsid w:val="00A23DB4"/>
    <w:rsid w:val="00A23FE4"/>
    <w:rsid w:val="00A27BE5"/>
    <w:rsid w:val="00A27DA2"/>
    <w:rsid w:val="00A3059C"/>
    <w:rsid w:val="00A314B2"/>
    <w:rsid w:val="00A317F3"/>
    <w:rsid w:val="00A41204"/>
    <w:rsid w:val="00A469FE"/>
    <w:rsid w:val="00A4765A"/>
    <w:rsid w:val="00A47AE9"/>
    <w:rsid w:val="00A47B1D"/>
    <w:rsid w:val="00A5111D"/>
    <w:rsid w:val="00A52167"/>
    <w:rsid w:val="00A57421"/>
    <w:rsid w:val="00A60BDF"/>
    <w:rsid w:val="00A62EFF"/>
    <w:rsid w:val="00A62FBE"/>
    <w:rsid w:val="00A64B14"/>
    <w:rsid w:val="00A65F7A"/>
    <w:rsid w:val="00A6779E"/>
    <w:rsid w:val="00A7370D"/>
    <w:rsid w:val="00A73ABC"/>
    <w:rsid w:val="00A74759"/>
    <w:rsid w:val="00A75291"/>
    <w:rsid w:val="00A777A3"/>
    <w:rsid w:val="00A82CE5"/>
    <w:rsid w:val="00A82F2B"/>
    <w:rsid w:val="00A83D15"/>
    <w:rsid w:val="00A84BA7"/>
    <w:rsid w:val="00A85623"/>
    <w:rsid w:val="00A87D71"/>
    <w:rsid w:val="00A90415"/>
    <w:rsid w:val="00A924D3"/>
    <w:rsid w:val="00A937A9"/>
    <w:rsid w:val="00A943E6"/>
    <w:rsid w:val="00A94DB0"/>
    <w:rsid w:val="00A96ED4"/>
    <w:rsid w:val="00A97883"/>
    <w:rsid w:val="00A97A66"/>
    <w:rsid w:val="00A97E48"/>
    <w:rsid w:val="00AA13D0"/>
    <w:rsid w:val="00AA1C64"/>
    <w:rsid w:val="00AA2A62"/>
    <w:rsid w:val="00AA35C0"/>
    <w:rsid w:val="00AA5885"/>
    <w:rsid w:val="00AA62D6"/>
    <w:rsid w:val="00AA6C18"/>
    <w:rsid w:val="00AA706B"/>
    <w:rsid w:val="00AA7A18"/>
    <w:rsid w:val="00AB0C0E"/>
    <w:rsid w:val="00AB26BA"/>
    <w:rsid w:val="00AB38CE"/>
    <w:rsid w:val="00AB4FBB"/>
    <w:rsid w:val="00AB63FA"/>
    <w:rsid w:val="00AB69D6"/>
    <w:rsid w:val="00AB7039"/>
    <w:rsid w:val="00AB7178"/>
    <w:rsid w:val="00AC10E3"/>
    <w:rsid w:val="00AC1664"/>
    <w:rsid w:val="00AC6E83"/>
    <w:rsid w:val="00AD17E1"/>
    <w:rsid w:val="00AD2974"/>
    <w:rsid w:val="00AD3936"/>
    <w:rsid w:val="00AD41E2"/>
    <w:rsid w:val="00AD480E"/>
    <w:rsid w:val="00AD51CF"/>
    <w:rsid w:val="00AD6192"/>
    <w:rsid w:val="00AD7A98"/>
    <w:rsid w:val="00AE1D0A"/>
    <w:rsid w:val="00AE26CA"/>
    <w:rsid w:val="00AF02BC"/>
    <w:rsid w:val="00AF2215"/>
    <w:rsid w:val="00AF2B13"/>
    <w:rsid w:val="00AF32F0"/>
    <w:rsid w:val="00AF5344"/>
    <w:rsid w:val="00AF6D89"/>
    <w:rsid w:val="00B018C7"/>
    <w:rsid w:val="00B01C70"/>
    <w:rsid w:val="00B0205F"/>
    <w:rsid w:val="00B033EC"/>
    <w:rsid w:val="00B03BA6"/>
    <w:rsid w:val="00B03E90"/>
    <w:rsid w:val="00B11F89"/>
    <w:rsid w:val="00B1448D"/>
    <w:rsid w:val="00B15AF9"/>
    <w:rsid w:val="00B15E43"/>
    <w:rsid w:val="00B16AA3"/>
    <w:rsid w:val="00B21316"/>
    <w:rsid w:val="00B227D6"/>
    <w:rsid w:val="00B2292A"/>
    <w:rsid w:val="00B2381F"/>
    <w:rsid w:val="00B248F0"/>
    <w:rsid w:val="00B278F1"/>
    <w:rsid w:val="00B302BD"/>
    <w:rsid w:val="00B30EA3"/>
    <w:rsid w:val="00B32300"/>
    <w:rsid w:val="00B32629"/>
    <w:rsid w:val="00B33334"/>
    <w:rsid w:val="00B3339F"/>
    <w:rsid w:val="00B3421A"/>
    <w:rsid w:val="00B352A6"/>
    <w:rsid w:val="00B37D63"/>
    <w:rsid w:val="00B40927"/>
    <w:rsid w:val="00B417A5"/>
    <w:rsid w:val="00B43C01"/>
    <w:rsid w:val="00B47264"/>
    <w:rsid w:val="00B50762"/>
    <w:rsid w:val="00B50B30"/>
    <w:rsid w:val="00B52C8D"/>
    <w:rsid w:val="00B53587"/>
    <w:rsid w:val="00B547C3"/>
    <w:rsid w:val="00B54F44"/>
    <w:rsid w:val="00B55932"/>
    <w:rsid w:val="00B55F1B"/>
    <w:rsid w:val="00B56107"/>
    <w:rsid w:val="00B621F8"/>
    <w:rsid w:val="00B62272"/>
    <w:rsid w:val="00B62B74"/>
    <w:rsid w:val="00B6492B"/>
    <w:rsid w:val="00B668A6"/>
    <w:rsid w:val="00B6697D"/>
    <w:rsid w:val="00B66FBC"/>
    <w:rsid w:val="00B66FD4"/>
    <w:rsid w:val="00B72F6E"/>
    <w:rsid w:val="00B740F9"/>
    <w:rsid w:val="00B75EBC"/>
    <w:rsid w:val="00B8171B"/>
    <w:rsid w:val="00B818A7"/>
    <w:rsid w:val="00B840BD"/>
    <w:rsid w:val="00B85106"/>
    <w:rsid w:val="00B86631"/>
    <w:rsid w:val="00B87E33"/>
    <w:rsid w:val="00B902CC"/>
    <w:rsid w:val="00B92F05"/>
    <w:rsid w:val="00B933E5"/>
    <w:rsid w:val="00BA1231"/>
    <w:rsid w:val="00BA198A"/>
    <w:rsid w:val="00BA402A"/>
    <w:rsid w:val="00BA474C"/>
    <w:rsid w:val="00BA7128"/>
    <w:rsid w:val="00BA7B08"/>
    <w:rsid w:val="00BA7E2F"/>
    <w:rsid w:val="00BB087F"/>
    <w:rsid w:val="00BB0A65"/>
    <w:rsid w:val="00BB2303"/>
    <w:rsid w:val="00BB4411"/>
    <w:rsid w:val="00BB6869"/>
    <w:rsid w:val="00BC05B6"/>
    <w:rsid w:val="00BC19E8"/>
    <w:rsid w:val="00BC2A34"/>
    <w:rsid w:val="00BC3EBD"/>
    <w:rsid w:val="00BC5864"/>
    <w:rsid w:val="00BC5AB9"/>
    <w:rsid w:val="00BD0F03"/>
    <w:rsid w:val="00BD2BC1"/>
    <w:rsid w:val="00BD4116"/>
    <w:rsid w:val="00BD54CB"/>
    <w:rsid w:val="00BD6707"/>
    <w:rsid w:val="00BD7877"/>
    <w:rsid w:val="00BE1A3A"/>
    <w:rsid w:val="00BE1C11"/>
    <w:rsid w:val="00BE3BFD"/>
    <w:rsid w:val="00BE3F66"/>
    <w:rsid w:val="00BE4C5C"/>
    <w:rsid w:val="00BE5082"/>
    <w:rsid w:val="00BE6952"/>
    <w:rsid w:val="00BF0195"/>
    <w:rsid w:val="00BF03EF"/>
    <w:rsid w:val="00BF09BB"/>
    <w:rsid w:val="00BF2028"/>
    <w:rsid w:val="00BF2BB2"/>
    <w:rsid w:val="00BF35D0"/>
    <w:rsid w:val="00BF427D"/>
    <w:rsid w:val="00C0038C"/>
    <w:rsid w:val="00C01BA6"/>
    <w:rsid w:val="00C04C35"/>
    <w:rsid w:val="00C04CF2"/>
    <w:rsid w:val="00C051AE"/>
    <w:rsid w:val="00C06DF0"/>
    <w:rsid w:val="00C10055"/>
    <w:rsid w:val="00C10A7C"/>
    <w:rsid w:val="00C15F2D"/>
    <w:rsid w:val="00C17698"/>
    <w:rsid w:val="00C203B8"/>
    <w:rsid w:val="00C20875"/>
    <w:rsid w:val="00C208A0"/>
    <w:rsid w:val="00C21DA2"/>
    <w:rsid w:val="00C232E6"/>
    <w:rsid w:val="00C24632"/>
    <w:rsid w:val="00C274B6"/>
    <w:rsid w:val="00C32330"/>
    <w:rsid w:val="00C33323"/>
    <w:rsid w:val="00C35A05"/>
    <w:rsid w:val="00C36056"/>
    <w:rsid w:val="00C37706"/>
    <w:rsid w:val="00C415B2"/>
    <w:rsid w:val="00C41962"/>
    <w:rsid w:val="00C42B9F"/>
    <w:rsid w:val="00C4363E"/>
    <w:rsid w:val="00C43FE8"/>
    <w:rsid w:val="00C449DB"/>
    <w:rsid w:val="00C45410"/>
    <w:rsid w:val="00C459F8"/>
    <w:rsid w:val="00C46598"/>
    <w:rsid w:val="00C47119"/>
    <w:rsid w:val="00C50792"/>
    <w:rsid w:val="00C51776"/>
    <w:rsid w:val="00C5208A"/>
    <w:rsid w:val="00C54B0D"/>
    <w:rsid w:val="00C60EF8"/>
    <w:rsid w:val="00C627EB"/>
    <w:rsid w:val="00C62DF9"/>
    <w:rsid w:val="00C6302D"/>
    <w:rsid w:val="00C64D43"/>
    <w:rsid w:val="00C6575D"/>
    <w:rsid w:val="00C66455"/>
    <w:rsid w:val="00C678BB"/>
    <w:rsid w:val="00C679C3"/>
    <w:rsid w:val="00C7092A"/>
    <w:rsid w:val="00C71058"/>
    <w:rsid w:val="00C720DE"/>
    <w:rsid w:val="00C729C4"/>
    <w:rsid w:val="00C72D59"/>
    <w:rsid w:val="00C7350F"/>
    <w:rsid w:val="00C74159"/>
    <w:rsid w:val="00C82E38"/>
    <w:rsid w:val="00C8301E"/>
    <w:rsid w:val="00C83B5C"/>
    <w:rsid w:val="00C866AE"/>
    <w:rsid w:val="00C878E6"/>
    <w:rsid w:val="00C92C0B"/>
    <w:rsid w:val="00C9337A"/>
    <w:rsid w:val="00CA042F"/>
    <w:rsid w:val="00CA1A99"/>
    <w:rsid w:val="00CA26D9"/>
    <w:rsid w:val="00CA36B4"/>
    <w:rsid w:val="00CA46C9"/>
    <w:rsid w:val="00CA54BE"/>
    <w:rsid w:val="00CA6365"/>
    <w:rsid w:val="00CB0D17"/>
    <w:rsid w:val="00CB133C"/>
    <w:rsid w:val="00CB2048"/>
    <w:rsid w:val="00CB5230"/>
    <w:rsid w:val="00CB5ED0"/>
    <w:rsid w:val="00CB7005"/>
    <w:rsid w:val="00CC0510"/>
    <w:rsid w:val="00CC331A"/>
    <w:rsid w:val="00CC385D"/>
    <w:rsid w:val="00CC4A0B"/>
    <w:rsid w:val="00CC4DEC"/>
    <w:rsid w:val="00CC4FFA"/>
    <w:rsid w:val="00CC6F7E"/>
    <w:rsid w:val="00CD10A8"/>
    <w:rsid w:val="00CD235F"/>
    <w:rsid w:val="00CD2BEE"/>
    <w:rsid w:val="00CD321B"/>
    <w:rsid w:val="00CD32D5"/>
    <w:rsid w:val="00CD4F04"/>
    <w:rsid w:val="00CD5770"/>
    <w:rsid w:val="00CD75F2"/>
    <w:rsid w:val="00CE0EE4"/>
    <w:rsid w:val="00CE1028"/>
    <w:rsid w:val="00CE2972"/>
    <w:rsid w:val="00CE3619"/>
    <w:rsid w:val="00CE3EE3"/>
    <w:rsid w:val="00CE60AA"/>
    <w:rsid w:val="00CE6681"/>
    <w:rsid w:val="00CF03A8"/>
    <w:rsid w:val="00CF36A7"/>
    <w:rsid w:val="00CF3AFE"/>
    <w:rsid w:val="00CF4415"/>
    <w:rsid w:val="00CF483E"/>
    <w:rsid w:val="00CF49AE"/>
    <w:rsid w:val="00CF4AA9"/>
    <w:rsid w:val="00CF5764"/>
    <w:rsid w:val="00CF7F21"/>
    <w:rsid w:val="00D01F2C"/>
    <w:rsid w:val="00D0232B"/>
    <w:rsid w:val="00D03D1B"/>
    <w:rsid w:val="00D047BF"/>
    <w:rsid w:val="00D05DEB"/>
    <w:rsid w:val="00D1102D"/>
    <w:rsid w:val="00D1411D"/>
    <w:rsid w:val="00D16F5B"/>
    <w:rsid w:val="00D17FA9"/>
    <w:rsid w:val="00D24322"/>
    <w:rsid w:val="00D2498D"/>
    <w:rsid w:val="00D25093"/>
    <w:rsid w:val="00D341B3"/>
    <w:rsid w:val="00D34C40"/>
    <w:rsid w:val="00D3517D"/>
    <w:rsid w:val="00D35A03"/>
    <w:rsid w:val="00D35DB7"/>
    <w:rsid w:val="00D40441"/>
    <w:rsid w:val="00D405ED"/>
    <w:rsid w:val="00D40BAF"/>
    <w:rsid w:val="00D418B4"/>
    <w:rsid w:val="00D41D66"/>
    <w:rsid w:val="00D44302"/>
    <w:rsid w:val="00D44CC3"/>
    <w:rsid w:val="00D44DAA"/>
    <w:rsid w:val="00D45480"/>
    <w:rsid w:val="00D46255"/>
    <w:rsid w:val="00D46402"/>
    <w:rsid w:val="00D468BD"/>
    <w:rsid w:val="00D4780D"/>
    <w:rsid w:val="00D5213F"/>
    <w:rsid w:val="00D5520A"/>
    <w:rsid w:val="00D55942"/>
    <w:rsid w:val="00D5637F"/>
    <w:rsid w:val="00D56DB8"/>
    <w:rsid w:val="00D60390"/>
    <w:rsid w:val="00D63F2E"/>
    <w:rsid w:val="00D642DE"/>
    <w:rsid w:val="00D6572D"/>
    <w:rsid w:val="00D658F3"/>
    <w:rsid w:val="00D66B5F"/>
    <w:rsid w:val="00D70831"/>
    <w:rsid w:val="00D70CE5"/>
    <w:rsid w:val="00D70F94"/>
    <w:rsid w:val="00D7234B"/>
    <w:rsid w:val="00D7283B"/>
    <w:rsid w:val="00D73E29"/>
    <w:rsid w:val="00D74BF5"/>
    <w:rsid w:val="00D76C4A"/>
    <w:rsid w:val="00D827A9"/>
    <w:rsid w:val="00D85CB7"/>
    <w:rsid w:val="00D867F0"/>
    <w:rsid w:val="00D87FE2"/>
    <w:rsid w:val="00D90001"/>
    <w:rsid w:val="00D933E7"/>
    <w:rsid w:val="00D943B3"/>
    <w:rsid w:val="00D97963"/>
    <w:rsid w:val="00DA00CB"/>
    <w:rsid w:val="00DA161B"/>
    <w:rsid w:val="00DA2726"/>
    <w:rsid w:val="00DA47F3"/>
    <w:rsid w:val="00DA516E"/>
    <w:rsid w:val="00DA54B4"/>
    <w:rsid w:val="00DA5BFB"/>
    <w:rsid w:val="00DA70F2"/>
    <w:rsid w:val="00DA7CFA"/>
    <w:rsid w:val="00DB04D0"/>
    <w:rsid w:val="00DB489A"/>
    <w:rsid w:val="00DB574A"/>
    <w:rsid w:val="00DC19E2"/>
    <w:rsid w:val="00DC2230"/>
    <w:rsid w:val="00DC26B0"/>
    <w:rsid w:val="00DC2AF4"/>
    <w:rsid w:val="00DC3808"/>
    <w:rsid w:val="00DC6202"/>
    <w:rsid w:val="00DC6CEC"/>
    <w:rsid w:val="00DD2AFB"/>
    <w:rsid w:val="00DD2E27"/>
    <w:rsid w:val="00DD4329"/>
    <w:rsid w:val="00DD4469"/>
    <w:rsid w:val="00DD6A9B"/>
    <w:rsid w:val="00DE022A"/>
    <w:rsid w:val="00DE280B"/>
    <w:rsid w:val="00DE2810"/>
    <w:rsid w:val="00DE4C82"/>
    <w:rsid w:val="00DE543D"/>
    <w:rsid w:val="00DE6132"/>
    <w:rsid w:val="00DE6C09"/>
    <w:rsid w:val="00DE7A54"/>
    <w:rsid w:val="00DE7C67"/>
    <w:rsid w:val="00DF1F44"/>
    <w:rsid w:val="00DF45D8"/>
    <w:rsid w:val="00DF6AFA"/>
    <w:rsid w:val="00DF6D28"/>
    <w:rsid w:val="00E03DF2"/>
    <w:rsid w:val="00E063F9"/>
    <w:rsid w:val="00E06C2B"/>
    <w:rsid w:val="00E10ACD"/>
    <w:rsid w:val="00E13D1B"/>
    <w:rsid w:val="00E14527"/>
    <w:rsid w:val="00E14987"/>
    <w:rsid w:val="00E1627B"/>
    <w:rsid w:val="00E20114"/>
    <w:rsid w:val="00E21A46"/>
    <w:rsid w:val="00E22DAE"/>
    <w:rsid w:val="00E241B6"/>
    <w:rsid w:val="00E26B6A"/>
    <w:rsid w:val="00E30651"/>
    <w:rsid w:val="00E31720"/>
    <w:rsid w:val="00E3233E"/>
    <w:rsid w:val="00E34021"/>
    <w:rsid w:val="00E3487B"/>
    <w:rsid w:val="00E34E91"/>
    <w:rsid w:val="00E352DC"/>
    <w:rsid w:val="00E3542B"/>
    <w:rsid w:val="00E376E4"/>
    <w:rsid w:val="00E4113F"/>
    <w:rsid w:val="00E418B4"/>
    <w:rsid w:val="00E448C3"/>
    <w:rsid w:val="00E467FB"/>
    <w:rsid w:val="00E4690D"/>
    <w:rsid w:val="00E47137"/>
    <w:rsid w:val="00E47EE5"/>
    <w:rsid w:val="00E50F3D"/>
    <w:rsid w:val="00E55750"/>
    <w:rsid w:val="00E55C3A"/>
    <w:rsid w:val="00E56D1A"/>
    <w:rsid w:val="00E60A76"/>
    <w:rsid w:val="00E6137D"/>
    <w:rsid w:val="00E66196"/>
    <w:rsid w:val="00E723B3"/>
    <w:rsid w:val="00E728A4"/>
    <w:rsid w:val="00E72941"/>
    <w:rsid w:val="00E73258"/>
    <w:rsid w:val="00E7368B"/>
    <w:rsid w:val="00E7466B"/>
    <w:rsid w:val="00E761AC"/>
    <w:rsid w:val="00E8336E"/>
    <w:rsid w:val="00E84A1A"/>
    <w:rsid w:val="00E914EB"/>
    <w:rsid w:val="00E94A70"/>
    <w:rsid w:val="00E94CD1"/>
    <w:rsid w:val="00E961E7"/>
    <w:rsid w:val="00E97E58"/>
    <w:rsid w:val="00EA1060"/>
    <w:rsid w:val="00EA23A7"/>
    <w:rsid w:val="00EA2EED"/>
    <w:rsid w:val="00EA502D"/>
    <w:rsid w:val="00EA51CD"/>
    <w:rsid w:val="00EA5268"/>
    <w:rsid w:val="00EA6656"/>
    <w:rsid w:val="00EA79BB"/>
    <w:rsid w:val="00EB03F6"/>
    <w:rsid w:val="00EB12DC"/>
    <w:rsid w:val="00EB2102"/>
    <w:rsid w:val="00EB29D6"/>
    <w:rsid w:val="00EB38EC"/>
    <w:rsid w:val="00EB5189"/>
    <w:rsid w:val="00EB6255"/>
    <w:rsid w:val="00EB7B10"/>
    <w:rsid w:val="00EC1775"/>
    <w:rsid w:val="00EC24B9"/>
    <w:rsid w:val="00EC3A6F"/>
    <w:rsid w:val="00EC5F23"/>
    <w:rsid w:val="00EC6ABF"/>
    <w:rsid w:val="00EC7260"/>
    <w:rsid w:val="00ED13A2"/>
    <w:rsid w:val="00ED2940"/>
    <w:rsid w:val="00ED36B0"/>
    <w:rsid w:val="00ED4FC7"/>
    <w:rsid w:val="00ED57A5"/>
    <w:rsid w:val="00EE0662"/>
    <w:rsid w:val="00EE14B2"/>
    <w:rsid w:val="00EE1ED1"/>
    <w:rsid w:val="00EE2243"/>
    <w:rsid w:val="00EE2F1C"/>
    <w:rsid w:val="00EE30FA"/>
    <w:rsid w:val="00EE5E8D"/>
    <w:rsid w:val="00EE7960"/>
    <w:rsid w:val="00EF2F46"/>
    <w:rsid w:val="00EF33A3"/>
    <w:rsid w:val="00EF3C68"/>
    <w:rsid w:val="00EF4127"/>
    <w:rsid w:val="00EF418B"/>
    <w:rsid w:val="00EF4993"/>
    <w:rsid w:val="00EF5E34"/>
    <w:rsid w:val="00EF628A"/>
    <w:rsid w:val="00F025D2"/>
    <w:rsid w:val="00F04B2F"/>
    <w:rsid w:val="00F050CC"/>
    <w:rsid w:val="00F061F4"/>
    <w:rsid w:val="00F06A1C"/>
    <w:rsid w:val="00F06D06"/>
    <w:rsid w:val="00F100CC"/>
    <w:rsid w:val="00F109B0"/>
    <w:rsid w:val="00F10E27"/>
    <w:rsid w:val="00F10F8F"/>
    <w:rsid w:val="00F1195D"/>
    <w:rsid w:val="00F21AAC"/>
    <w:rsid w:val="00F22572"/>
    <w:rsid w:val="00F22A39"/>
    <w:rsid w:val="00F25006"/>
    <w:rsid w:val="00F2659B"/>
    <w:rsid w:val="00F27434"/>
    <w:rsid w:val="00F27773"/>
    <w:rsid w:val="00F312AB"/>
    <w:rsid w:val="00F33A29"/>
    <w:rsid w:val="00F35775"/>
    <w:rsid w:val="00F376D0"/>
    <w:rsid w:val="00F37F3A"/>
    <w:rsid w:val="00F413E1"/>
    <w:rsid w:val="00F45851"/>
    <w:rsid w:val="00F45CEF"/>
    <w:rsid w:val="00F46E21"/>
    <w:rsid w:val="00F5011F"/>
    <w:rsid w:val="00F51CDA"/>
    <w:rsid w:val="00F53B14"/>
    <w:rsid w:val="00F53C4D"/>
    <w:rsid w:val="00F54DED"/>
    <w:rsid w:val="00F5532E"/>
    <w:rsid w:val="00F558A3"/>
    <w:rsid w:val="00F568BA"/>
    <w:rsid w:val="00F60124"/>
    <w:rsid w:val="00F709A3"/>
    <w:rsid w:val="00F81986"/>
    <w:rsid w:val="00F83EAD"/>
    <w:rsid w:val="00F8412B"/>
    <w:rsid w:val="00F86B77"/>
    <w:rsid w:val="00F86C80"/>
    <w:rsid w:val="00F90D90"/>
    <w:rsid w:val="00F90E94"/>
    <w:rsid w:val="00F915DA"/>
    <w:rsid w:val="00F92D2A"/>
    <w:rsid w:val="00F9367F"/>
    <w:rsid w:val="00F93E80"/>
    <w:rsid w:val="00F94544"/>
    <w:rsid w:val="00F963BA"/>
    <w:rsid w:val="00F96BBB"/>
    <w:rsid w:val="00F971F7"/>
    <w:rsid w:val="00FA073C"/>
    <w:rsid w:val="00FA1A8C"/>
    <w:rsid w:val="00FA3CE1"/>
    <w:rsid w:val="00FA4A85"/>
    <w:rsid w:val="00FA4EA9"/>
    <w:rsid w:val="00FA535D"/>
    <w:rsid w:val="00FA5FE1"/>
    <w:rsid w:val="00FA60CF"/>
    <w:rsid w:val="00FA6B51"/>
    <w:rsid w:val="00FA7612"/>
    <w:rsid w:val="00FB2878"/>
    <w:rsid w:val="00FB289E"/>
    <w:rsid w:val="00FB3AF4"/>
    <w:rsid w:val="00FB6E7D"/>
    <w:rsid w:val="00FC0028"/>
    <w:rsid w:val="00FC030E"/>
    <w:rsid w:val="00FC2C83"/>
    <w:rsid w:val="00FC50B0"/>
    <w:rsid w:val="00FD0D3C"/>
    <w:rsid w:val="00FD328E"/>
    <w:rsid w:val="00FD3A28"/>
    <w:rsid w:val="00FD493C"/>
    <w:rsid w:val="00FD5461"/>
    <w:rsid w:val="00FD607E"/>
    <w:rsid w:val="00FD735B"/>
    <w:rsid w:val="00FD7BD3"/>
    <w:rsid w:val="00FD7DE9"/>
    <w:rsid w:val="00FE046E"/>
    <w:rsid w:val="00FE1C14"/>
    <w:rsid w:val="00FE3B50"/>
    <w:rsid w:val="00FE48B1"/>
    <w:rsid w:val="00FE4E51"/>
    <w:rsid w:val="00FE661C"/>
    <w:rsid w:val="00FE6ABC"/>
    <w:rsid w:val="00FF19AE"/>
    <w:rsid w:val="00FF351C"/>
    <w:rsid w:val="00FF4029"/>
    <w:rsid w:val="00FF4968"/>
    <w:rsid w:val="00FF5069"/>
    <w:rsid w:val="00FF596F"/>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73CABAF"/>
  <w14:discardImageEditingData/>
  <w14:defaultImageDpi w14:val="32767"/>
  <w15:chartTrackingRefBased/>
  <w15:docId w15:val="{31599579-C41A-4B6A-930A-A7DF9F1F7D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kern w:val="2"/>
        <w:sz w:val="24"/>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214DB6"/>
  </w:style>
  <w:style w:type="paragraph" w:styleId="Heading1">
    <w:name w:val="heading 1"/>
    <w:basedOn w:val="Normal"/>
    <w:next w:val="Normal"/>
    <w:link w:val="Heading1Char"/>
    <w:autoRedefine/>
    <w:uiPriority w:val="9"/>
    <w:qFormat/>
    <w:rsid w:val="00021CF6"/>
    <w:pPr>
      <w:keepNext/>
      <w:keepLines/>
      <w:numPr>
        <w:numId w:val="10"/>
      </w:numPr>
      <w:spacing w:before="120" w:after="120" w:line="360" w:lineRule="auto"/>
      <w:outlineLvl w:val="0"/>
    </w:pPr>
    <w:rPr>
      <w:rFonts w:eastAsiaTheme="majorEastAsia" w:cstheme="majorBidi"/>
      <w:b/>
      <w:bCs/>
      <w:color w:val="000000" w:themeColor="text1"/>
      <w:sz w:val="28"/>
      <w:szCs w:val="40"/>
    </w:rPr>
  </w:style>
  <w:style w:type="paragraph" w:styleId="Heading2">
    <w:name w:val="heading 2"/>
    <w:basedOn w:val="Normal"/>
    <w:next w:val="Normal"/>
    <w:link w:val="Heading2Char"/>
    <w:uiPriority w:val="9"/>
    <w:unhideWhenUsed/>
    <w:qFormat/>
    <w:rsid w:val="00773986"/>
    <w:pPr>
      <w:keepNext/>
      <w:keepLines/>
      <w:numPr>
        <w:ilvl w:val="1"/>
        <w:numId w:val="10"/>
      </w:numPr>
      <w:spacing w:after="0" w:line="360" w:lineRule="auto"/>
      <w:jc w:val="both"/>
      <w:outlineLvl w:val="1"/>
    </w:pPr>
    <w:rPr>
      <w:rFonts w:eastAsiaTheme="majorEastAsia" w:cstheme="majorBidi"/>
      <w:bCs/>
      <w:color w:val="000000" w:themeColor="text1"/>
      <w:szCs w:val="32"/>
      <w:lang w:val="en-SG"/>
    </w:rPr>
  </w:style>
  <w:style w:type="paragraph" w:styleId="Heading3">
    <w:name w:val="heading 3"/>
    <w:basedOn w:val="Normal"/>
    <w:next w:val="Normal"/>
    <w:link w:val="Heading3Char"/>
    <w:uiPriority w:val="9"/>
    <w:unhideWhenUsed/>
    <w:qFormat/>
    <w:rsid w:val="00392AAA"/>
    <w:pPr>
      <w:keepNext/>
      <w:keepLines/>
      <w:spacing w:before="40" w:after="0" w:line="360" w:lineRule="auto"/>
      <w:jc w:val="both"/>
      <w:outlineLvl w:val="2"/>
    </w:pPr>
    <w:rPr>
      <w:rFonts w:eastAsiaTheme="majorEastAsia" w:cstheme="majorBidi"/>
      <w:bCs/>
      <w:szCs w:val="24"/>
      <w:lang w:val="en-SG"/>
    </w:rPr>
  </w:style>
  <w:style w:type="paragraph" w:styleId="Heading4">
    <w:name w:val="heading 4"/>
    <w:basedOn w:val="Normal"/>
    <w:next w:val="Normal"/>
    <w:link w:val="Heading4Char"/>
    <w:autoRedefine/>
    <w:uiPriority w:val="9"/>
    <w:semiHidden/>
    <w:unhideWhenUsed/>
    <w:qFormat/>
    <w:rsid w:val="00B55932"/>
    <w:pPr>
      <w:keepNext/>
      <w:keepLines/>
      <w:spacing w:before="40" w:after="0" w:line="360" w:lineRule="auto"/>
      <w:jc w:val="both"/>
      <w:outlineLvl w:val="3"/>
    </w:pPr>
    <w:rPr>
      <w:rFonts w:eastAsiaTheme="majorEastAsia" w:cstheme="majorBidi"/>
      <w:b/>
      <w:iCs/>
      <w:sz w:val="28"/>
    </w:rPr>
  </w:style>
  <w:style w:type="paragraph" w:styleId="Heading5">
    <w:name w:val="heading 5"/>
    <w:basedOn w:val="Normal"/>
    <w:next w:val="Normal"/>
    <w:link w:val="Heading5Char"/>
    <w:uiPriority w:val="9"/>
    <w:semiHidden/>
    <w:unhideWhenUsed/>
    <w:qFormat/>
    <w:rsid w:val="00142A05"/>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142A05"/>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142A05"/>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142A05"/>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142A05"/>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74062"/>
    <w:rPr>
      <w:rFonts w:eastAsiaTheme="majorEastAsia" w:cstheme="majorBidi"/>
      <w:b/>
      <w:bCs/>
      <w:color w:val="000000" w:themeColor="text1"/>
      <w:sz w:val="28"/>
      <w:szCs w:val="40"/>
    </w:rPr>
  </w:style>
  <w:style w:type="character" w:customStyle="1" w:styleId="Heading2Char">
    <w:name w:val="Heading 2 Char"/>
    <w:basedOn w:val="DefaultParagraphFont"/>
    <w:link w:val="Heading2"/>
    <w:uiPriority w:val="9"/>
    <w:rsid w:val="00773986"/>
    <w:rPr>
      <w:rFonts w:eastAsiaTheme="majorEastAsia" w:cstheme="majorBidi"/>
      <w:bCs/>
      <w:color w:val="000000" w:themeColor="text1"/>
      <w:szCs w:val="32"/>
      <w:lang w:val="en-SG"/>
    </w:rPr>
  </w:style>
  <w:style w:type="character" w:customStyle="1" w:styleId="Heading3Char">
    <w:name w:val="Heading 3 Char"/>
    <w:basedOn w:val="DefaultParagraphFont"/>
    <w:link w:val="Heading3"/>
    <w:uiPriority w:val="9"/>
    <w:rsid w:val="00773986"/>
    <w:rPr>
      <w:rFonts w:eastAsiaTheme="majorEastAsia" w:cstheme="majorBidi"/>
      <w:bCs/>
      <w:szCs w:val="24"/>
      <w:lang w:val="en-SG"/>
    </w:rPr>
  </w:style>
  <w:style w:type="character" w:styleId="IntenseReference">
    <w:name w:val="Intense Reference"/>
    <w:basedOn w:val="DefaultParagraphFont"/>
    <w:uiPriority w:val="32"/>
    <w:qFormat/>
    <w:rsid w:val="00773986"/>
    <w:rPr>
      <w:rFonts w:ascii="Times New Roman" w:hAnsi="Times New Roman"/>
      <w:b w:val="0"/>
      <w:bCs/>
      <w:caps w:val="0"/>
      <w:smallCaps w:val="0"/>
      <w:strike w:val="0"/>
      <w:dstrike w:val="0"/>
      <w:vanish w:val="0"/>
      <w:color w:val="auto"/>
      <w:spacing w:val="5"/>
      <w:sz w:val="24"/>
      <w:vertAlign w:val="baseline"/>
    </w:rPr>
  </w:style>
  <w:style w:type="paragraph" w:styleId="Caption">
    <w:name w:val="caption"/>
    <w:basedOn w:val="Normal"/>
    <w:next w:val="Normal"/>
    <w:uiPriority w:val="35"/>
    <w:unhideWhenUsed/>
    <w:qFormat/>
    <w:rsid w:val="00773986"/>
    <w:pPr>
      <w:spacing w:line="240" w:lineRule="auto"/>
      <w:jc w:val="center"/>
    </w:pPr>
    <w:rPr>
      <w:bCs/>
    </w:rPr>
  </w:style>
  <w:style w:type="character" w:customStyle="1" w:styleId="Heading4Char">
    <w:name w:val="Heading 4 Char"/>
    <w:basedOn w:val="DefaultParagraphFont"/>
    <w:link w:val="Heading4"/>
    <w:uiPriority w:val="9"/>
    <w:semiHidden/>
    <w:rsid w:val="00B55932"/>
    <w:rPr>
      <w:rFonts w:eastAsiaTheme="majorEastAsia" w:cstheme="majorBidi"/>
      <w:b/>
      <w:iCs/>
      <w:sz w:val="28"/>
    </w:rPr>
  </w:style>
  <w:style w:type="character" w:customStyle="1" w:styleId="Heading5Char">
    <w:name w:val="Heading 5 Char"/>
    <w:basedOn w:val="DefaultParagraphFont"/>
    <w:link w:val="Heading5"/>
    <w:uiPriority w:val="9"/>
    <w:semiHidden/>
    <w:rsid w:val="00142A05"/>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142A05"/>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142A05"/>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142A05"/>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142A05"/>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142A0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42A0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42A05"/>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42A05"/>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142A05"/>
    <w:pPr>
      <w:spacing w:before="160"/>
      <w:jc w:val="center"/>
    </w:pPr>
    <w:rPr>
      <w:i/>
      <w:iCs/>
      <w:color w:val="404040" w:themeColor="text1" w:themeTint="BF"/>
    </w:rPr>
  </w:style>
  <w:style w:type="character" w:customStyle="1" w:styleId="QuoteChar">
    <w:name w:val="Quote Char"/>
    <w:basedOn w:val="DefaultParagraphFont"/>
    <w:link w:val="Quote"/>
    <w:uiPriority w:val="29"/>
    <w:rsid w:val="00142A05"/>
    <w:rPr>
      <w:i/>
      <w:iCs/>
      <w:color w:val="404040" w:themeColor="text1" w:themeTint="BF"/>
    </w:rPr>
  </w:style>
  <w:style w:type="paragraph" w:styleId="ListParagraph">
    <w:name w:val="List Paragraph"/>
    <w:basedOn w:val="Normal"/>
    <w:uiPriority w:val="34"/>
    <w:qFormat/>
    <w:rsid w:val="00142A05"/>
    <w:pPr>
      <w:ind w:left="720"/>
      <w:contextualSpacing/>
    </w:pPr>
  </w:style>
  <w:style w:type="character" w:styleId="IntenseEmphasis">
    <w:name w:val="Intense Emphasis"/>
    <w:basedOn w:val="DefaultParagraphFont"/>
    <w:uiPriority w:val="21"/>
    <w:qFormat/>
    <w:rsid w:val="00142A05"/>
    <w:rPr>
      <w:i/>
      <w:iCs/>
      <w:color w:val="2F5496" w:themeColor="accent1" w:themeShade="BF"/>
    </w:rPr>
  </w:style>
  <w:style w:type="paragraph" w:styleId="IntenseQuote">
    <w:name w:val="Intense Quote"/>
    <w:basedOn w:val="Normal"/>
    <w:next w:val="Normal"/>
    <w:link w:val="IntenseQuoteChar"/>
    <w:uiPriority w:val="30"/>
    <w:qFormat/>
    <w:rsid w:val="00142A0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42A05"/>
    <w:rPr>
      <w:i/>
      <w:iCs/>
      <w:color w:val="2F5496" w:themeColor="accent1" w:themeShade="BF"/>
    </w:rPr>
  </w:style>
  <w:style w:type="paragraph" w:styleId="Header">
    <w:name w:val="header"/>
    <w:basedOn w:val="Normal"/>
    <w:link w:val="HeaderChar"/>
    <w:uiPriority w:val="99"/>
    <w:unhideWhenUsed/>
    <w:rsid w:val="0086739B"/>
    <w:pPr>
      <w:tabs>
        <w:tab w:val="center" w:pos="4153"/>
        <w:tab w:val="right" w:pos="8306"/>
      </w:tabs>
      <w:spacing w:after="0" w:line="240" w:lineRule="auto"/>
    </w:pPr>
  </w:style>
  <w:style w:type="character" w:customStyle="1" w:styleId="HeaderChar">
    <w:name w:val="Header Char"/>
    <w:basedOn w:val="DefaultParagraphFont"/>
    <w:link w:val="Header"/>
    <w:uiPriority w:val="99"/>
    <w:rsid w:val="0086739B"/>
  </w:style>
  <w:style w:type="paragraph" w:styleId="Footer">
    <w:name w:val="footer"/>
    <w:basedOn w:val="Normal"/>
    <w:link w:val="FooterChar"/>
    <w:uiPriority w:val="99"/>
    <w:unhideWhenUsed/>
    <w:rsid w:val="0086739B"/>
    <w:pPr>
      <w:tabs>
        <w:tab w:val="center" w:pos="4153"/>
        <w:tab w:val="right" w:pos="8306"/>
      </w:tabs>
      <w:spacing w:after="0" w:line="240" w:lineRule="auto"/>
    </w:pPr>
  </w:style>
  <w:style w:type="character" w:customStyle="1" w:styleId="FooterChar">
    <w:name w:val="Footer Char"/>
    <w:basedOn w:val="DefaultParagraphFont"/>
    <w:link w:val="Footer"/>
    <w:uiPriority w:val="99"/>
    <w:rsid w:val="0086739B"/>
  </w:style>
  <w:style w:type="character" w:styleId="Hyperlink">
    <w:name w:val="Hyperlink"/>
    <w:basedOn w:val="DefaultParagraphFont"/>
    <w:uiPriority w:val="99"/>
    <w:unhideWhenUsed/>
    <w:rsid w:val="00255E2C"/>
    <w:rPr>
      <w:color w:val="0563C1" w:themeColor="hyperlink"/>
      <w:u w:val="single"/>
    </w:rPr>
  </w:style>
  <w:style w:type="character" w:styleId="UnresolvedMention">
    <w:name w:val="Unresolved Mention"/>
    <w:basedOn w:val="DefaultParagraphFont"/>
    <w:uiPriority w:val="99"/>
    <w:semiHidden/>
    <w:unhideWhenUsed/>
    <w:rsid w:val="00255E2C"/>
    <w:rPr>
      <w:color w:val="605E5C"/>
      <w:shd w:val="clear" w:color="auto" w:fill="E1DFDD"/>
    </w:rPr>
  </w:style>
  <w:style w:type="paragraph" w:styleId="TOCHeading">
    <w:name w:val="TOC Heading"/>
    <w:basedOn w:val="Heading1"/>
    <w:next w:val="Normal"/>
    <w:uiPriority w:val="39"/>
    <w:unhideWhenUsed/>
    <w:qFormat/>
    <w:rsid w:val="00F22572"/>
    <w:pPr>
      <w:numPr>
        <w:numId w:val="0"/>
      </w:numPr>
      <w:spacing w:before="240" w:after="0" w:line="259" w:lineRule="auto"/>
      <w:outlineLvl w:val="9"/>
    </w:pPr>
    <w:rPr>
      <w:rFonts w:asciiTheme="majorHAnsi" w:hAnsiTheme="majorHAnsi"/>
      <w:b w:val="0"/>
      <w:bCs w:val="0"/>
      <w:color w:val="2F5496" w:themeColor="accent1" w:themeShade="BF"/>
      <w:kern w:val="0"/>
      <w:sz w:val="32"/>
      <w:szCs w:val="32"/>
      <w:lang w:eastAsia="en-US"/>
    </w:rPr>
  </w:style>
  <w:style w:type="paragraph" w:styleId="TOC1">
    <w:name w:val="toc 1"/>
    <w:basedOn w:val="Normal"/>
    <w:next w:val="Normal"/>
    <w:autoRedefine/>
    <w:uiPriority w:val="39"/>
    <w:unhideWhenUsed/>
    <w:rsid w:val="00F22572"/>
    <w:pPr>
      <w:spacing w:after="100"/>
    </w:pPr>
  </w:style>
  <w:style w:type="paragraph" w:styleId="TOC2">
    <w:name w:val="toc 2"/>
    <w:basedOn w:val="Normal"/>
    <w:next w:val="Normal"/>
    <w:autoRedefine/>
    <w:uiPriority w:val="39"/>
    <w:unhideWhenUsed/>
    <w:rsid w:val="00F22572"/>
    <w:pPr>
      <w:spacing w:after="100"/>
      <w:ind w:left="240"/>
    </w:pPr>
  </w:style>
  <w:style w:type="table" w:styleId="TableGrid">
    <w:name w:val="Table Grid"/>
    <w:basedOn w:val="TableNormal"/>
    <w:uiPriority w:val="39"/>
    <w:rsid w:val="003D56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0E33FA"/>
    <w:pPr>
      <w:spacing w:after="0"/>
    </w:pPr>
  </w:style>
  <w:style w:type="paragraph" w:styleId="NormalWeb">
    <w:name w:val="Normal (Web)"/>
    <w:basedOn w:val="Normal"/>
    <w:uiPriority w:val="99"/>
    <w:semiHidden/>
    <w:unhideWhenUsed/>
    <w:rsid w:val="00FA60CF"/>
    <w:pPr>
      <w:spacing w:before="100" w:beforeAutospacing="1" w:after="100" w:afterAutospacing="1" w:line="240" w:lineRule="auto"/>
    </w:pPr>
    <w:rPr>
      <w:rFonts w:eastAsia="Times New Roman"/>
      <w:kern w:val="0"/>
      <w:szCs w:val="24"/>
      <w:lang w:val="en-SG"/>
      <w14:ligatures w14:val="none"/>
    </w:rPr>
  </w:style>
  <w:style w:type="character" w:styleId="Strong">
    <w:name w:val="Strong"/>
    <w:basedOn w:val="DefaultParagraphFont"/>
    <w:uiPriority w:val="22"/>
    <w:qFormat/>
    <w:rsid w:val="00FA60CF"/>
    <w:rPr>
      <w:b/>
      <w:bCs/>
    </w:rPr>
  </w:style>
  <w:style w:type="paragraph" w:customStyle="1" w:styleId="EndNoteBibliographyTitle">
    <w:name w:val="EndNote Bibliography Title"/>
    <w:basedOn w:val="Normal"/>
    <w:link w:val="EndNoteBibliographyTitleChar"/>
    <w:rsid w:val="00ED57A5"/>
    <w:pPr>
      <w:spacing w:after="0"/>
      <w:jc w:val="center"/>
    </w:pPr>
    <w:rPr>
      <w:noProof/>
    </w:rPr>
  </w:style>
  <w:style w:type="character" w:customStyle="1" w:styleId="EndNoteBibliographyTitleChar">
    <w:name w:val="EndNote Bibliography Title Char"/>
    <w:basedOn w:val="DefaultParagraphFont"/>
    <w:link w:val="EndNoteBibliographyTitle"/>
    <w:rsid w:val="00ED57A5"/>
    <w:rPr>
      <w:noProof/>
    </w:rPr>
  </w:style>
  <w:style w:type="paragraph" w:customStyle="1" w:styleId="EndNoteBibliography">
    <w:name w:val="EndNote Bibliography"/>
    <w:basedOn w:val="Normal"/>
    <w:link w:val="EndNoteBibliographyChar"/>
    <w:rsid w:val="00ED57A5"/>
    <w:pPr>
      <w:spacing w:line="240" w:lineRule="auto"/>
    </w:pPr>
    <w:rPr>
      <w:noProof/>
    </w:rPr>
  </w:style>
  <w:style w:type="character" w:customStyle="1" w:styleId="EndNoteBibliographyChar">
    <w:name w:val="EndNote Bibliography Char"/>
    <w:basedOn w:val="DefaultParagraphFont"/>
    <w:link w:val="EndNoteBibliography"/>
    <w:rsid w:val="00ED57A5"/>
    <w:rPr>
      <w:noProof/>
    </w:rPr>
  </w:style>
  <w:style w:type="character" w:styleId="PlaceholderText">
    <w:name w:val="Placeholder Text"/>
    <w:basedOn w:val="DefaultParagraphFont"/>
    <w:uiPriority w:val="99"/>
    <w:semiHidden/>
    <w:rsid w:val="003E778A"/>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066003">
      <w:bodyDiv w:val="1"/>
      <w:marLeft w:val="0"/>
      <w:marRight w:val="0"/>
      <w:marTop w:val="0"/>
      <w:marBottom w:val="0"/>
      <w:divBdr>
        <w:top w:val="none" w:sz="0" w:space="0" w:color="auto"/>
        <w:left w:val="none" w:sz="0" w:space="0" w:color="auto"/>
        <w:bottom w:val="none" w:sz="0" w:space="0" w:color="auto"/>
        <w:right w:val="none" w:sz="0" w:space="0" w:color="auto"/>
      </w:divBdr>
    </w:div>
    <w:div w:id="115024169">
      <w:bodyDiv w:val="1"/>
      <w:marLeft w:val="0"/>
      <w:marRight w:val="0"/>
      <w:marTop w:val="0"/>
      <w:marBottom w:val="0"/>
      <w:divBdr>
        <w:top w:val="none" w:sz="0" w:space="0" w:color="auto"/>
        <w:left w:val="none" w:sz="0" w:space="0" w:color="auto"/>
        <w:bottom w:val="none" w:sz="0" w:space="0" w:color="auto"/>
        <w:right w:val="none" w:sz="0" w:space="0" w:color="auto"/>
      </w:divBdr>
    </w:div>
    <w:div w:id="197281420">
      <w:bodyDiv w:val="1"/>
      <w:marLeft w:val="0"/>
      <w:marRight w:val="0"/>
      <w:marTop w:val="0"/>
      <w:marBottom w:val="0"/>
      <w:divBdr>
        <w:top w:val="none" w:sz="0" w:space="0" w:color="auto"/>
        <w:left w:val="none" w:sz="0" w:space="0" w:color="auto"/>
        <w:bottom w:val="none" w:sz="0" w:space="0" w:color="auto"/>
        <w:right w:val="none" w:sz="0" w:space="0" w:color="auto"/>
      </w:divBdr>
      <w:divsChild>
        <w:div w:id="1427116027">
          <w:marLeft w:val="0"/>
          <w:marRight w:val="0"/>
          <w:marTop w:val="0"/>
          <w:marBottom w:val="0"/>
          <w:divBdr>
            <w:top w:val="none" w:sz="0" w:space="0" w:color="auto"/>
            <w:left w:val="none" w:sz="0" w:space="0" w:color="auto"/>
            <w:bottom w:val="none" w:sz="0" w:space="0" w:color="auto"/>
            <w:right w:val="none" w:sz="0" w:space="0" w:color="auto"/>
          </w:divBdr>
        </w:div>
      </w:divsChild>
    </w:div>
    <w:div w:id="249586579">
      <w:bodyDiv w:val="1"/>
      <w:marLeft w:val="0"/>
      <w:marRight w:val="0"/>
      <w:marTop w:val="0"/>
      <w:marBottom w:val="0"/>
      <w:divBdr>
        <w:top w:val="none" w:sz="0" w:space="0" w:color="auto"/>
        <w:left w:val="none" w:sz="0" w:space="0" w:color="auto"/>
        <w:bottom w:val="none" w:sz="0" w:space="0" w:color="auto"/>
        <w:right w:val="none" w:sz="0" w:space="0" w:color="auto"/>
      </w:divBdr>
    </w:div>
    <w:div w:id="271204094">
      <w:bodyDiv w:val="1"/>
      <w:marLeft w:val="0"/>
      <w:marRight w:val="0"/>
      <w:marTop w:val="0"/>
      <w:marBottom w:val="0"/>
      <w:divBdr>
        <w:top w:val="none" w:sz="0" w:space="0" w:color="auto"/>
        <w:left w:val="none" w:sz="0" w:space="0" w:color="auto"/>
        <w:bottom w:val="none" w:sz="0" w:space="0" w:color="auto"/>
        <w:right w:val="none" w:sz="0" w:space="0" w:color="auto"/>
      </w:divBdr>
    </w:div>
    <w:div w:id="355541105">
      <w:bodyDiv w:val="1"/>
      <w:marLeft w:val="0"/>
      <w:marRight w:val="0"/>
      <w:marTop w:val="0"/>
      <w:marBottom w:val="0"/>
      <w:divBdr>
        <w:top w:val="none" w:sz="0" w:space="0" w:color="auto"/>
        <w:left w:val="none" w:sz="0" w:space="0" w:color="auto"/>
        <w:bottom w:val="none" w:sz="0" w:space="0" w:color="auto"/>
        <w:right w:val="none" w:sz="0" w:space="0" w:color="auto"/>
      </w:divBdr>
      <w:divsChild>
        <w:div w:id="815609663">
          <w:marLeft w:val="0"/>
          <w:marRight w:val="0"/>
          <w:marTop w:val="0"/>
          <w:marBottom w:val="0"/>
          <w:divBdr>
            <w:top w:val="none" w:sz="0" w:space="0" w:color="auto"/>
            <w:left w:val="none" w:sz="0" w:space="0" w:color="auto"/>
            <w:bottom w:val="none" w:sz="0" w:space="0" w:color="auto"/>
            <w:right w:val="none" w:sz="0" w:space="0" w:color="auto"/>
          </w:divBdr>
        </w:div>
      </w:divsChild>
    </w:div>
    <w:div w:id="373504454">
      <w:bodyDiv w:val="1"/>
      <w:marLeft w:val="0"/>
      <w:marRight w:val="0"/>
      <w:marTop w:val="0"/>
      <w:marBottom w:val="0"/>
      <w:divBdr>
        <w:top w:val="none" w:sz="0" w:space="0" w:color="auto"/>
        <w:left w:val="none" w:sz="0" w:space="0" w:color="auto"/>
        <w:bottom w:val="none" w:sz="0" w:space="0" w:color="auto"/>
        <w:right w:val="none" w:sz="0" w:space="0" w:color="auto"/>
      </w:divBdr>
      <w:divsChild>
        <w:div w:id="1388070587">
          <w:marLeft w:val="0"/>
          <w:marRight w:val="0"/>
          <w:marTop w:val="0"/>
          <w:marBottom w:val="0"/>
          <w:divBdr>
            <w:top w:val="none" w:sz="0" w:space="0" w:color="auto"/>
            <w:left w:val="none" w:sz="0" w:space="0" w:color="auto"/>
            <w:bottom w:val="none" w:sz="0" w:space="0" w:color="auto"/>
            <w:right w:val="none" w:sz="0" w:space="0" w:color="auto"/>
          </w:divBdr>
        </w:div>
      </w:divsChild>
    </w:div>
    <w:div w:id="440926390">
      <w:bodyDiv w:val="1"/>
      <w:marLeft w:val="0"/>
      <w:marRight w:val="0"/>
      <w:marTop w:val="0"/>
      <w:marBottom w:val="0"/>
      <w:divBdr>
        <w:top w:val="none" w:sz="0" w:space="0" w:color="auto"/>
        <w:left w:val="none" w:sz="0" w:space="0" w:color="auto"/>
        <w:bottom w:val="none" w:sz="0" w:space="0" w:color="auto"/>
        <w:right w:val="none" w:sz="0" w:space="0" w:color="auto"/>
      </w:divBdr>
    </w:div>
    <w:div w:id="669983505">
      <w:bodyDiv w:val="1"/>
      <w:marLeft w:val="0"/>
      <w:marRight w:val="0"/>
      <w:marTop w:val="0"/>
      <w:marBottom w:val="0"/>
      <w:divBdr>
        <w:top w:val="none" w:sz="0" w:space="0" w:color="auto"/>
        <w:left w:val="none" w:sz="0" w:space="0" w:color="auto"/>
        <w:bottom w:val="none" w:sz="0" w:space="0" w:color="auto"/>
        <w:right w:val="none" w:sz="0" w:space="0" w:color="auto"/>
      </w:divBdr>
      <w:divsChild>
        <w:div w:id="1579056044">
          <w:marLeft w:val="0"/>
          <w:marRight w:val="0"/>
          <w:marTop w:val="0"/>
          <w:marBottom w:val="0"/>
          <w:divBdr>
            <w:top w:val="none" w:sz="0" w:space="0" w:color="auto"/>
            <w:left w:val="none" w:sz="0" w:space="0" w:color="auto"/>
            <w:bottom w:val="none" w:sz="0" w:space="0" w:color="auto"/>
            <w:right w:val="none" w:sz="0" w:space="0" w:color="auto"/>
          </w:divBdr>
        </w:div>
      </w:divsChild>
    </w:div>
    <w:div w:id="674914478">
      <w:bodyDiv w:val="1"/>
      <w:marLeft w:val="0"/>
      <w:marRight w:val="0"/>
      <w:marTop w:val="0"/>
      <w:marBottom w:val="0"/>
      <w:divBdr>
        <w:top w:val="none" w:sz="0" w:space="0" w:color="auto"/>
        <w:left w:val="none" w:sz="0" w:space="0" w:color="auto"/>
        <w:bottom w:val="none" w:sz="0" w:space="0" w:color="auto"/>
        <w:right w:val="none" w:sz="0" w:space="0" w:color="auto"/>
      </w:divBdr>
      <w:divsChild>
        <w:div w:id="1974869582">
          <w:marLeft w:val="0"/>
          <w:marRight w:val="0"/>
          <w:marTop w:val="0"/>
          <w:marBottom w:val="0"/>
          <w:divBdr>
            <w:top w:val="none" w:sz="0" w:space="0" w:color="auto"/>
            <w:left w:val="none" w:sz="0" w:space="0" w:color="auto"/>
            <w:bottom w:val="none" w:sz="0" w:space="0" w:color="auto"/>
            <w:right w:val="none" w:sz="0" w:space="0" w:color="auto"/>
          </w:divBdr>
        </w:div>
      </w:divsChild>
    </w:div>
    <w:div w:id="735664965">
      <w:bodyDiv w:val="1"/>
      <w:marLeft w:val="0"/>
      <w:marRight w:val="0"/>
      <w:marTop w:val="0"/>
      <w:marBottom w:val="0"/>
      <w:divBdr>
        <w:top w:val="none" w:sz="0" w:space="0" w:color="auto"/>
        <w:left w:val="none" w:sz="0" w:space="0" w:color="auto"/>
        <w:bottom w:val="none" w:sz="0" w:space="0" w:color="auto"/>
        <w:right w:val="none" w:sz="0" w:space="0" w:color="auto"/>
      </w:divBdr>
    </w:div>
    <w:div w:id="743070482">
      <w:bodyDiv w:val="1"/>
      <w:marLeft w:val="0"/>
      <w:marRight w:val="0"/>
      <w:marTop w:val="0"/>
      <w:marBottom w:val="0"/>
      <w:divBdr>
        <w:top w:val="none" w:sz="0" w:space="0" w:color="auto"/>
        <w:left w:val="none" w:sz="0" w:space="0" w:color="auto"/>
        <w:bottom w:val="none" w:sz="0" w:space="0" w:color="auto"/>
        <w:right w:val="none" w:sz="0" w:space="0" w:color="auto"/>
      </w:divBdr>
      <w:divsChild>
        <w:div w:id="1495756575">
          <w:marLeft w:val="0"/>
          <w:marRight w:val="0"/>
          <w:marTop w:val="0"/>
          <w:marBottom w:val="0"/>
          <w:divBdr>
            <w:top w:val="none" w:sz="0" w:space="0" w:color="auto"/>
            <w:left w:val="none" w:sz="0" w:space="0" w:color="auto"/>
            <w:bottom w:val="none" w:sz="0" w:space="0" w:color="auto"/>
            <w:right w:val="none" w:sz="0" w:space="0" w:color="auto"/>
          </w:divBdr>
        </w:div>
      </w:divsChild>
    </w:div>
    <w:div w:id="804196998">
      <w:bodyDiv w:val="1"/>
      <w:marLeft w:val="0"/>
      <w:marRight w:val="0"/>
      <w:marTop w:val="0"/>
      <w:marBottom w:val="0"/>
      <w:divBdr>
        <w:top w:val="none" w:sz="0" w:space="0" w:color="auto"/>
        <w:left w:val="none" w:sz="0" w:space="0" w:color="auto"/>
        <w:bottom w:val="none" w:sz="0" w:space="0" w:color="auto"/>
        <w:right w:val="none" w:sz="0" w:space="0" w:color="auto"/>
      </w:divBdr>
      <w:divsChild>
        <w:div w:id="1759670444">
          <w:marLeft w:val="0"/>
          <w:marRight w:val="0"/>
          <w:marTop w:val="0"/>
          <w:marBottom w:val="0"/>
          <w:divBdr>
            <w:top w:val="none" w:sz="0" w:space="0" w:color="auto"/>
            <w:left w:val="none" w:sz="0" w:space="0" w:color="auto"/>
            <w:bottom w:val="none" w:sz="0" w:space="0" w:color="auto"/>
            <w:right w:val="none" w:sz="0" w:space="0" w:color="auto"/>
          </w:divBdr>
        </w:div>
      </w:divsChild>
    </w:div>
    <w:div w:id="824853786">
      <w:bodyDiv w:val="1"/>
      <w:marLeft w:val="0"/>
      <w:marRight w:val="0"/>
      <w:marTop w:val="0"/>
      <w:marBottom w:val="0"/>
      <w:divBdr>
        <w:top w:val="none" w:sz="0" w:space="0" w:color="auto"/>
        <w:left w:val="none" w:sz="0" w:space="0" w:color="auto"/>
        <w:bottom w:val="none" w:sz="0" w:space="0" w:color="auto"/>
        <w:right w:val="none" w:sz="0" w:space="0" w:color="auto"/>
      </w:divBdr>
      <w:divsChild>
        <w:div w:id="660432294">
          <w:marLeft w:val="0"/>
          <w:marRight w:val="0"/>
          <w:marTop w:val="0"/>
          <w:marBottom w:val="0"/>
          <w:divBdr>
            <w:top w:val="none" w:sz="0" w:space="0" w:color="auto"/>
            <w:left w:val="none" w:sz="0" w:space="0" w:color="auto"/>
            <w:bottom w:val="none" w:sz="0" w:space="0" w:color="auto"/>
            <w:right w:val="none" w:sz="0" w:space="0" w:color="auto"/>
          </w:divBdr>
        </w:div>
      </w:divsChild>
    </w:div>
    <w:div w:id="878781887">
      <w:bodyDiv w:val="1"/>
      <w:marLeft w:val="0"/>
      <w:marRight w:val="0"/>
      <w:marTop w:val="0"/>
      <w:marBottom w:val="0"/>
      <w:divBdr>
        <w:top w:val="none" w:sz="0" w:space="0" w:color="auto"/>
        <w:left w:val="none" w:sz="0" w:space="0" w:color="auto"/>
        <w:bottom w:val="none" w:sz="0" w:space="0" w:color="auto"/>
        <w:right w:val="none" w:sz="0" w:space="0" w:color="auto"/>
      </w:divBdr>
    </w:div>
    <w:div w:id="925458090">
      <w:bodyDiv w:val="1"/>
      <w:marLeft w:val="0"/>
      <w:marRight w:val="0"/>
      <w:marTop w:val="0"/>
      <w:marBottom w:val="0"/>
      <w:divBdr>
        <w:top w:val="none" w:sz="0" w:space="0" w:color="auto"/>
        <w:left w:val="none" w:sz="0" w:space="0" w:color="auto"/>
        <w:bottom w:val="none" w:sz="0" w:space="0" w:color="auto"/>
        <w:right w:val="none" w:sz="0" w:space="0" w:color="auto"/>
      </w:divBdr>
    </w:div>
    <w:div w:id="973756038">
      <w:bodyDiv w:val="1"/>
      <w:marLeft w:val="0"/>
      <w:marRight w:val="0"/>
      <w:marTop w:val="0"/>
      <w:marBottom w:val="0"/>
      <w:divBdr>
        <w:top w:val="none" w:sz="0" w:space="0" w:color="auto"/>
        <w:left w:val="none" w:sz="0" w:space="0" w:color="auto"/>
        <w:bottom w:val="none" w:sz="0" w:space="0" w:color="auto"/>
        <w:right w:val="none" w:sz="0" w:space="0" w:color="auto"/>
      </w:divBdr>
    </w:div>
    <w:div w:id="976229385">
      <w:bodyDiv w:val="1"/>
      <w:marLeft w:val="0"/>
      <w:marRight w:val="0"/>
      <w:marTop w:val="0"/>
      <w:marBottom w:val="0"/>
      <w:divBdr>
        <w:top w:val="none" w:sz="0" w:space="0" w:color="auto"/>
        <w:left w:val="none" w:sz="0" w:space="0" w:color="auto"/>
        <w:bottom w:val="none" w:sz="0" w:space="0" w:color="auto"/>
        <w:right w:val="none" w:sz="0" w:space="0" w:color="auto"/>
      </w:divBdr>
    </w:div>
    <w:div w:id="1041250025">
      <w:bodyDiv w:val="1"/>
      <w:marLeft w:val="0"/>
      <w:marRight w:val="0"/>
      <w:marTop w:val="0"/>
      <w:marBottom w:val="0"/>
      <w:divBdr>
        <w:top w:val="none" w:sz="0" w:space="0" w:color="auto"/>
        <w:left w:val="none" w:sz="0" w:space="0" w:color="auto"/>
        <w:bottom w:val="none" w:sz="0" w:space="0" w:color="auto"/>
        <w:right w:val="none" w:sz="0" w:space="0" w:color="auto"/>
      </w:divBdr>
      <w:divsChild>
        <w:div w:id="1435319919">
          <w:marLeft w:val="0"/>
          <w:marRight w:val="0"/>
          <w:marTop w:val="0"/>
          <w:marBottom w:val="0"/>
          <w:divBdr>
            <w:top w:val="none" w:sz="0" w:space="0" w:color="auto"/>
            <w:left w:val="none" w:sz="0" w:space="0" w:color="auto"/>
            <w:bottom w:val="none" w:sz="0" w:space="0" w:color="auto"/>
            <w:right w:val="none" w:sz="0" w:space="0" w:color="auto"/>
          </w:divBdr>
        </w:div>
      </w:divsChild>
    </w:div>
    <w:div w:id="1053961910">
      <w:bodyDiv w:val="1"/>
      <w:marLeft w:val="0"/>
      <w:marRight w:val="0"/>
      <w:marTop w:val="0"/>
      <w:marBottom w:val="0"/>
      <w:divBdr>
        <w:top w:val="none" w:sz="0" w:space="0" w:color="auto"/>
        <w:left w:val="none" w:sz="0" w:space="0" w:color="auto"/>
        <w:bottom w:val="none" w:sz="0" w:space="0" w:color="auto"/>
        <w:right w:val="none" w:sz="0" w:space="0" w:color="auto"/>
      </w:divBdr>
    </w:div>
    <w:div w:id="1132753074">
      <w:bodyDiv w:val="1"/>
      <w:marLeft w:val="0"/>
      <w:marRight w:val="0"/>
      <w:marTop w:val="0"/>
      <w:marBottom w:val="0"/>
      <w:divBdr>
        <w:top w:val="none" w:sz="0" w:space="0" w:color="auto"/>
        <w:left w:val="none" w:sz="0" w:space="0" w:color="auto"/>
        <w:bottom w:val="none" w:sz="0" w:space="0" w:color="auto"/>
        <w:right w:val="none" w:sz="0" w:space="0" w:color="auto"/>
      </w:divBdr>
    </w:div>
    <w:div w:id="1253245735">
      <w:bodyDiv w:val="1"/>
      <w:marLeft w:val="0"/>
      <w:marRight w:val="0"/>
      <w:marTop w:val="0"/>
      <w:marBottom w:val="0"/>
      <w:divBdr>
        <w:top w:val="none" w:sz="0" w:space="0" w:color="auto"/>
        <w:left w:val="none" w:sz="0" w:space="0" w:color="auto"/>
        <w:bottom w:val="none" w:sz="0" w:space="0" w:color="auto"/>
        <w:right w:val="none" w:sz="0" w:space="0" w:color="auto"/>
      </w:divBdr>
    </w:div>
    <w:div w:id="1281456587">
      <w:bodyDiv w:val="1"/>
      <w:marLeft w:val="0"/>
      <w:marRight w:val="0"/>
      <w:marTop w:val="0"/>
      <w:marBottom w:val="0"/>
      <w:divBdr>
        <w:top w:val="none" w:sz="0" w:space="0" w:color="auto"/>
        <w:left w:val="none" w:sz="0" w:space="0" w:color="auto"/>
        <w:bottom w:val="none" w:sz="0" w:space="0" w:color="auto"/>
        <w:right w:val="none" w:sz="0" w:space="0" w:color="auto"/>
      </w:divBdr>
      <w:divsChild>
        <w:div w:id="214044781">
          <w:marLeft w:val="0"/>
          <w:marRight w:val="0"/>
          <w:marTop w:val="0"/>
          <w:marBottom w:val="0"/>
          <w:divBdr>
            <w:top w:val="none" w:sz="0" w:space="0" w:color="auto"/>
            <w:left w:val="none" w:sz="0" w:space="0" w:color="auto"/>
            <w:bottom w:val="none" w:sz="0" w:space="0" w:color="auto"/>
            <w:right w:val="none" w:sz="0" w:space="0" w:color="auto"/>
          </w:divBdr>
          <w:divsChild>
            <w:div w:id="148519136">
              <w:marLeft w:val="0"/>
              <w:marRight w:val="0"/>
              <w:marTop w:val="0"/>
              <w:marBottom w:val="600"/>
              <w:divBdr>
                <w:top w:val="none" w:sz="0" w:space="0" w:color="auto"/>
                <w:left w:val="none" w:sz="0" w:space="0" w:color="auto"/>
                <w:bottom w:val="none" w:sz="0" w:space="0" w:color="auto"/>
                <w:right w:val="none" w:sz="0" w:space="0" w:color="auto"/>
              </w:divBdr>
              <w:divsChild>
                <w:div w:id="279071332">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2115052000">
                      <w:marLeft w:val="0"/>
                      <w:marRight w:val="0"/>
                      <w:marTop w:val="0"/>
                      <w:marBottom w:val="240"/>
                      <w:divBdr>
                        <w:top w:val="none" w:sz="0" w:space="0" w:color="auto"/>
                        <w:left w:val="none" w:sz="0" w:space="0" w:color="auto"/>
                        <w:bottom w:val="none" w:sz="0" w:space="0" w:color="auto"/>
                        <w:right w:val="none" w:sz="0" w:space="0" w:color="auto"/>
                      </w:divBdr>
                      <w:divsChild>
                        <w:div w:id="484131658">
                          <w:marLeft w:val="0"/>
                          <w:marRight w:val="0"/>
                          <w:marTop w:val="0"/>
                          <w:marBottom w:val="0"/>
                          <w:divBdr>
                            <w:top w:val="none" w:sz="0" w:space="0" w:color="auto"/>
                            <w:left w:val="none" w:sz="0" w:space="0" w:color="auto"/>
                            <w:bottom w:val="none" w:sz="0" w:space="0" w:color="auto"/>
                            <w:right w:val="none" w:sz="0" w:space="0" w:color="auto"/>
                          </w:divBdr>
                        </w:div>
                        <w:div w:id="30816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7883101">
          <w:marLeft w:val="0"/>
          <w:marRight w:val="0"/>
          <w:marTop w:val="0"/>
          <w:marBottom w:val="0"/>
          <w:divBdr>
            <w:top w:val="none" w:sz="0" w:space="0" w:color="auto"/>
            <w:left w:val="none" w:sz="0" w:space="0" w:color="auto"/>
            <w:bottom w:val="none" w:sz="0" w:space="0" w:color="auto"/>
            <w:right w:val="none" w:sz="0" w:space="0" w:color="auto"/>
          </w:divBdr>
          <w:divsChild>
            <w:div w:id="2081904146">
              <w:marLeft w:val="0"/>
              <w:marRight w:val="0"/>
              <w:marTop w:val="0"/>
              <w:marBottom w:val="600"/>
              <w:divBdr>
                <w:top w:val="none" w:sz="0" w:space="0" w:color="auto"/>
                <w:left w:val="none" w:sz="0" w:space="0" w:color="auto"/>
                <w:bottom w:val="none" w:sz="0" w:space="0" w:color="auto"/>
                <w:right w:val="none" w:sz="0" w:space="0" w:color="auto"/>
              </w:divBdr>
              <w:divsChild>
                <w:div w:id="1150636221">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1396129474">
                      <w:marLeft w:val="0"/>
                      <w:marRight w:val="0"/>
                      <w:marTop w:val="0"/>
                      <w:marBottom w:val="240"/>
                      <w:divBdr>
                        <w:top w:val="none" w:sz="0" w:space="0" w:color="auto"/>
                        <w:left w:val="none" w:sz="0" w:space="0" w:color="auto"/>
                        <w:bottom w:val="none" w:sz="0" w:space="0" w:color="auto"/>
                        <w:right w:val="none" w:sz="0" w:space="0" w:color="auto"/>
                      </w:divBdr>
                      <w:divsChild>
                        <w:div w:id="604849392">
                          <w:marLeft w:val="0"/>
                          <w:marRight w:val="0"/>
                          <w:marTop w:val="0"/>
                          <w:marBottom w:val="0"/>
                          <w:divBdr>
                            <w:top w:val="none" w:sz="0" w:space="0" w:color="auto"/>
                            <w:left w:val="none" w:sz="0" w:space="0" w:color="auto"/>
                            <w:bottom w:val="none" w:sz="0" w:space="0" w:color="auto"/>
                            <w:right w:val="none" w:sz="0" w:space="0" w:color="auto"/>
                          </w:divBdr>
                        </w:div>
                        <w:div w:id="136656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4060">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1641374409">
                      <w:marLeft w:val="0"/>
                      <w:marRight w:val="0"/>
                      <w:marTop w:val="0"/>
                      <w:marBottom w:val="240"/>
                      <w:divBdr>
                        <w:top w:val="none" w:sz="0" w:space="0" w:color="auto"/>
                        <w:left w:val="none" w:sz="0" w:space="0" w:color="auto"/>
                        <w:bottom w:val="none" w:sz="0" w:space="0" w:color="auto"/>
                        <w:right w:val="none" w:sz="0" w:space="0" w:color="auto"/>
                      </w:divBdr>
                      <w:divsChild>
                        <w:div w:id="198131382">
                          <w:marLeft w:val="0"/>
                          <w:marRight w:val="0"/>
                          <w:marTop w:val="0"/>
                          <w:marBottom w:val="0"/>
                          <w:divBdr>
                            <w:top w:val="none" w:sz="0" w:space="0" w:color="auto"/>
                            <w:left w:val="none" w:sz="0" w:space="0" w:color="auto"/>
                            <w:bottom w:val="none" w:sz="0" w:space="0" w:color="auto"/>
                            <w:right w:val="none" w:sz="0" w:space="0" w:color="auto"/>
                          </w:divBdr>
                        </w:div>
                        <w:div w:id="194334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283066">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324670599">
                      <w:marLeft w:val="0"/>
                      <w:marRight w:val="0"/>
                      <w:marTop w:val="0"/>
                      <w:marBottom w:val="240"/>
                      <w:divBdr>
                        <w:top w:val="none" w:sz="0" w:space="0" w:color="auto"/>
                        <w:left w:val="none" w:sz="0" w:space="0" w:color="auto"/>
                        <w:bottom w:val="none" w:sz="0" w:space="0" w:color="auto"/>
                        <w:right w:val="none" w:sz="0" w:space="0" w:color="auto"/>
                      </w:divBdr>
                      <w:divsChild>
                        <w:div w:id="1380082160">
                          <w:marLeft w:val="0"/>
                          <w:marRight w:val="0"/>
                          <w:marTop w:val="0"/>
                          <w:marBottom w:val="0"/>
                          <w:divBdr>
                            <w:top w:val="none" w:sz="0" w:space="0" w:color="auto"/>
                            <w:left w:val="none" w:sz="0" w:space="0" w:color="auto"/>
                            <w:bottom w:val="none" w:sz="0" w:space="0" w:color="auto"/>
                            <w:right w:val="none" w:sz="0" w:space="0" w:color="auto"/>
                          </w:divBdr>
                        </w:div>
                        <w:div w:id="138078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14486">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46414678">
                      <w:marLeft w:val="0"/>
                      <w:marRight w:val="0"/>
                      <w:marTop w:val="0"/>
                      <w:marBottom w:val="240"/>
                      <w:divBdr>
                        <w:top w:val="none" w:sz="0" w:space="0" w:color="auto"/>
                        <w:left w:val="none" w:sz="0" w:space="0" w:color="auto"/>
                        <w:bottom w:val="none" w:sz="0" w:space="0" w:color="auto"/>
                        <w:right w:val="none" w:sz="0" w:space="0" w:color="auto"/>
                      </w:divBdr>
                      <w:divsChild>
                        <w:div w:id="1169829222">
                          <w:marLeft w:val="0"/>
                          <w:marRight w:val="0"/>
                          <w:marTop w:val="0"/>
                          <w:marBottom w:val="0"/>
                          <w:divBdr>
                            <w:top w:val="none" w:sz="0" w:space="0" w:color="auto"/>
                            <w:left w:val="none" w:sz="0" w:space="0" w:color="auto"/>
                            <w:bottom w:val="none" w:sz="0" w:space="0" w:color="auto"/>
                            <w:right w:val="none" w:sz="0" w:space="0" w:color="auto"/>
                          </w:divBdr>
                        </w:div>
                        <w:div w:id="64358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858361">
                  <w:marLeft w:val="0"/>
                  <w:marRight w:val="0"/>
                  <w:marTop w:val="0"/>
                  <w:marBottom w:val="360"/>
                  <w:divBdr>
                    <w:top w:val="single" w:sz="12" w:space="15" w:color="D5D5D5"/>
                    <w:left w:val="single" w:sz="12" w:space="8" w:color="D5D5D5"/>
                    <w:bottom w:val="single" w:sz="12" w:space="15" w:color="D5D5D5"/>
                    <w:right w:val="single" w:sz="12" w:space="8" w:color="D5D5D5"/>
                  </w:divBdr>
                  <w:divsChild>
                    <w:div w:id="746340898">
                      <w:marLeft w:val="0"/>
                      <w:marRight w:val="0"/>
                      <w:marTop w:val="0"/>
                      <w:marBottom w:val="240"/>
                      <w:divBdr>
                        <w:top w:val="none" w:sz="0" w:space="0" w:color="auto"/>
                        <w:left w:val="none" w:sz="0" w:space="0" w:color="auto"/>
                        <w:bottom w:val="none" w:sz="0" w:space="0" w:color="auto"/>
                        <w:right w:val="none" w:sz="0" w:space="0" w:color="auto"/>
                      </w:divBdr>
                      <w:divsChild>
                        <w:div w:id="1703625870">
                          <w:marLeft w:val="0"/>
                          <w:marRight w:val="0"/>
                          <w:marTop w:val="0"/>
                          <w:marBottom w:val="0"/>
                          <w:divBdr>
                            <w:top w:val="none" w:sz="0" w:space="0" w:color="auto"/>
                            <w:left w:val="none" w:sz="0" w:space="0" w:color="auto"/>
                            <w:bottom w:val="none" w:sz="0" w:space="0" w:color="auto"/>
                            <w:right w:val="none" w:sz="0" w:space="0" w:color="auto"/>
                          </w:divBdr>
                        </w:div>
                        <w:div w:id="53242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630003">
          <w:marLeft w:val="0"/>
          <w:marRight w:val="0"/>
          <w:marTop w:val="0"/>
          <w:marBottom w:val="0"/>
          <w:divBdr>
            <w:top w:val="none" w:sz="0" w:space="0" w:color="auto"/>
            <w:left w:val="none" w:sz="0" w:space="0" w:color="auto"/>
            <w:bottom w:val="none" w:sz="0" w:space="0" w:color="auto"/>
            <w:right w:val="none" w:sz="0" w:space="0" w:color="auto"/>
          </w:divBdr>
          <w:divsChild>
            <w:div w:id="58734579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355695351">
      <w:bodyDiv w:val="1"/>
      <w:marLeft w:val="0"/>
      <w:marRight w:val="0"/>
      <w:marTop w:val="0"/>
      <w:marBottom w:val="0"/>
      <w:divBdr>
        <w:top w:val="none" w:sz="0" w:space="0" w:color="auto"/>
        <w:left w:val="none" w:sz="0" w:space="0" w:color="auto"/>
        <w:bottom w:val="none" w:sz="0" w:space="0" w:color="auto"/>
        <w:right w:val="none" w:sz="0" w:space="0" w:color="auto"/>
      </w:divBdr>
    </w:div>
    <w:div w:id="1381633200">
      <w:bodyDiv w:val="1"/>
      <w:marLeft w:val="0"/>
      <w:marRight w:val="0"/>
      <w:marTop w:val="0"/>
      <w:marBottom w:val="0"/>
      <w:divBdr>
        <w:top w:val="none" w:sz="0" w:space="0" w:color="auto"/>
        <w:left w:val="none" w:sz="0" w:space="0" w:color="auto"/>
        <w:bottom w:val="none" w:sz="0" w:space="0" w:color="auto"/>
        <w:right w:val="none" w:sz="0" w:space="0" w:color="auto"/>
      </w:divBdr>
      <w:divsChild>
        <w:div w:id="45498311">
          <w:marLeft w:val="0"/>
          <w:marRight w:val="0"/>
          <w:marTop w:val="0"/>
          <w:marBottom w:val="0"/>
          <w:divBdr>
            <w:top w:val="none" w:sz="0" w:space="0" w:color="auto"/>
            <w:left w:val="none" w:sz="0" w:space="0" w:color="auto"/>
            <w:bottom w:val="none" w:sz="0" w:space="0" w:color="auto"/>
            <w:right w:val="none" w:sz="0" w:space="0" w:color="auto"/>
          </w:divBdr>
        </w:div>
      </w:divsChild>
    </w:div>
    <w:div w:id="1545098234">
      <w:bodyDiv w:val="1"/>
      <w:marLeft w:val="0"/>
      <w:marRight w:val="0"/>
      <w:marTop w:val="0"/>
      <w:marBottom w:val="0"/>
      <w:divBdr>
        <w:top w:val="none" w:sz="0" w:space="0" w:color="auto"/>
        <w:left w:val="none" w:sz="0" w:space="0" w:color="auto"/>
        <w:bottom w:val="none" w:sz="0" w:space="0" w:color="auto"/>
        <w:right w:val="none" w:sz="0" w:space="0" w:color="auto"/>
      </w:divBdr>
    </w:div>
    <w:div w:id="1692609711">
      <w:bodyDiv w:val="1"/>
      <w:marLeft w:val="0"/>
      <w:marRight w:val="0"/>
      <w:marTop w:val="0"/>
      <w:marBottom w:val="0"/>
      <w:divBdr>
        <w:top w:val="none" w:sz="0" w:space="0" w:color="auto"/>
        <w:left w:val="none" w:sz="0" w:space="0" w:color="auto"/>
        <w:bottom w:val="none" w:sz="0" w:space="0" w:color="auto"/>
        <w:right w:val="none" w:sz="0" w:space="0" w:color="auto"/>
      </w:divBdr>
    </w:div>
    <w:div w:id="1692878876">
      <w:bodyDiv w:val="1"/>
      <w:marLeft w:val="0"/>
      <w:marRight w:val="0"/>
      <w:marTop w:val="0"/>
      <w:marBottom w:val="0"/>
      <w:divBdr>
        <w:top w:val="none" w:sz="0" w:space="0" w:color="auto"/>
        <w:left w:val="none" w:sz="0" w:space="0" w:color="auto"/>
        <w:bottom w:val="none" w:sz="0" w:space="0" w:color="auto"/>
        <w:right w:val="none" w:sz="0" w:space="0" w:color="auto"/>
      </w:divBdr>
      <w:divsChild>
        <w:div w:id="377631106">
          <w:marLeft w:val="0"/>
          <w:marRight w:val="0"/>
          <w:marTop w:val="0"/>
          <w:marBottom w:val="0"/>
          <w:divBdr>
            <w:top w:val="none" w:sz="0" w:space="0" w:color="auto"/>
            <w:left w:val="none" w:sz="0" w:space="0" w:color="auto"/>
            <w:bottom w:val="none" w:sz="0" w:space="0" w:color="auto"/>
            <w:right w:val="none" w:sz="0" w:space="0" w:color="auto"/>
          </w:divBdr>
        </w:div>
      </w:divsChild>
    </w:div>
    <w:div w:id="1746295076">
      <w:bodyDiv w:val="1"/>
      <w:marLeft w:val="0"/>
      <w:marRight w:val="0"/>
      <w:marTop w:val="0"/>
      <w:marBottom w:val="0"/>
      <w:divBdr>
        <w:top w:val="none" w:sz="0" w:space="0" w:color="auto"/>
        <w:left w:val="none" w:sz="0" w:space="0" w:color="auto"/>
        <w:bottom w:val="none" w:sz="0" w:space="0" w:color="auto"/>
        <w:right w:val="none" w:sz="0" w:space="0" w:color="auto"/>
      </w:divBdr>
      <w:divsChild>
        <w:div w:id="850611345">
          <w:marLeft w:val="0"/>
          <w:marRight w:val="0"/>
          <w:marTop w:val="0"/>
          <w:marBottom w:val="0"/>
          <w:divBdr>
            <w:top w:val="none" w:sz="0" w:space="0" w:color="auto"/>
            <w:left w:val="none" w:sz="0" w:space="0" w:color="auto"/>
            <w:bottom w:val="none" w:sz="0" w:space="0" w:color="auto"/>
            <w:right w:val="none" w:sz="0" w:space="0" w:color="auto"/>
          </w:divBdr>
        </w:div>
      </w:divsChild>
    </w:div>
    <w:div w:id="1764960766">
      <w:bodyDiv w:val="1"/>
      <w:marLeft w:val="0"/>
      <w:marRight w:val="0"/>
      <w:marTop w:val="0"/>
      <w:marBottom w:val="0"/>
      <w:divBdr>
        <w:top w:val="none" w:sz="0" w:space="0" w:color="auto"/>
        <w:left w:val="none" w:sz="0" w:space="0" w:color="auto"/>
        <w:bottom w:val="none" w:sz="0" w:space="0" w:color="auto"/>
        <w:right w:val="none" w:sz="0" w:space="0" w:color="auto"/>
      </w:divBdr>
    </w:div>
    <w:div w:id="1832284233">
      <w:bodyDiv w:val="1"/>
      <w:marLeft w:val="0"/>
      <w:marRight w:val="0"/>
      <w:marTop w:val="0"/>
      <w:marBottom w:val="0"/>
      <w:divBdr>
        <w:top w:val="none" w:sz="0" w:space="0" w:color="auto"/>
        <w:left w:val="none" w:sz="0" w:space="0" w:color="auto"/>
        <w:bottom w:val="none" w:sz="0" w:space="0" w:color="auto"/>
        <w:right w:val="none" w:sz="0" w:space="0" w:color="auto"/>
      </w:divBdr>
    </w:div>
    <w:div w:id="1918636077">
      <w:bodyDiv w:val="1"/>
      <w:marLeft w:val="0"/>
      <w:marRight w:val="0"/>
      <w:marTop w:val="0"/>
      <w:marBottom w:val="0"/>
      <w:divBdr>
        <w:top w:val="none" w:sz="0" w:space="0" w:color="auto"/>
        <w:left w:val="none" w:sz="0" w:space="0" w:color="auto"/>
        <w:bottom w:val="none" w:sz="0" w:space="0" w:color="auto"/>
        <w:right w:val="none" w:sz="0" w:space="0" w:color="auto"/>
      </w:divBdr>
      <w:divsChild>
        <w:div w:id="2129355282">
          <w:marLeft w:val="0"/>
          <w:marRight w:val="0"/>
          <w:marTop w:val="0"/>
          <w:marBottom w:val="0"/>
          <w:divBdr>
            <w:top w:val="none" w:sz="0" w:space="0" w:color="auto"/>
            <w:left w:val="none" w:sz="0" w:space="0" w:color="auto"/>
            <w:bottom w:val="none" w:sz="0" w:space="0" w:color="auto"/>
            <w:right w:val="none" w:sz="0" w:space="0" w:color="auto"/>
          </w:divBdr>
        </w:div>
      </w:divsChild>
    </w:div>
    <w:div w:id="1988588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8" Type="http://schemas.openxmlformats.org/officeDocument/2006/relationships/hyperlink" Target="https://github.com/Long1Corn/SurFF" TargetMode="Externa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F4A15E-07B5-4CC9-8244-C177BA65A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14773</Words>
  <Characters>84207</Characters>
  <Application>Microsoft Office Word</Application>
  <DocSecurity>0</DocSecurity>
  <Lines>701</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Jun Yin</dc:creator>
  <cp:keywords/>
  <dc:description/>
  <cp:lastModifiedBy>Kaitlin McCardle</cp:lastModifiedBy>
  <cp:revision>2</cp:revision>
  <dcterms:created xsi:type="dcterms:W3CDTF">2024-10-02T18:04:00Z</dcterms:created>
  <dcterms:modified xsi:type="dcterms:W3CDTF">2024-10-02T18:04:00Z</dcterms:modified>
</cp:coreProperties>
</file>