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DDA4A8" w14:textId="69700B4E" w:rsidR="00EE7BC2" w:rsidRPr="00AD6E6E" w:rsidRDefault="00447A56" w:rsidP="00EE7BC2">
      <w:pPr>
        <w:spacing w:line="280" w:lineRule="exact"/>
        <w:jc w:val="left"/>
        <w:rPr>
          <w:rFonts w:ascii="Times New Roman" w:hAnsi="Times New Roman"/>
          <w:b/>
          <w:bCs/>
          <w:sz w:val="24"/>
          <w:szCs w:val="24"/>
        </w:rPr>
      </w:pPr>
      <w:r w:rsidRPr="00447A56">
        <w:rPr>
          <w:rFonts w:ascii="Times New Roman" w:hAnsi="Times New Roman"/>
          <w:b/>
          <w:kern w:val="0"/>
          <w:sz w:val="24"/>
          <w:szCs w:val="24"/>
        </w:rPr>
        <w:t>Supplementary Table S</w:t>
      </w:r>
      <w:r>
        <w:rPr>
          <w:rFonts w:ascii="Times New Roman" w:hAnsi="Times New Roman"/>
          <w:b/>
          <w:kern w:val="0"/>
          <w:sz w:val="24"/>
          <w:szCs w:val="24"/>
        </w:rPr>
        <w:t>2</w:t>
      </w:r>
      <w:r w:rsidRPr="003422BB">
        <w:rPr>
          <w:rFonts w:ascii="Times New Roman" w:hAnsi="Times New Roman"/>
          <w:b/>
          <w:sz w:val="24"/>
          <w:szCs w:val="24"/>
        </w:rPr>
        <w:t>.</w:t>
      </w:r>
      <w:r w:rsidR="00EE7BC2" w:rsidRPr="00AD6E6E">
        <w:rPr>
          <w:rFonts w:ascii="Times New Roman" w:hAnsi="Times New Roman"/>
          <w:b/>
          <w:bCs/>
          <w:sz w:val="24"/>
          <w:szCs w:val="24"/>
        </w:rPr>
        <w:t xml:space="preserve"> Univa</w:t>
      </w:r>
      <w:r w:rsidR="00EE7BC2">
        <w:rPr>
          <w:rFonts w:ascii="Times New Roman" w:hAnsi="Times New Roman"/>
          <w:b/>
          <w:bCs/>
          <w:sz w:val="24"/>
          <w:szCs w:val="24"/>
        </w:rPr>
        <w:t>riate and multivariate analysis with respect to DFS</w:t>
      </w:r>
      <w:r w:rsidR="00EE7BC2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="00AD6956">
        <w:rPr>
          <w:rFonts w:ascii="Times New Roman" w:hAnsi="Times New Roman" w:hint="eastAsia"/>
          <w:b/>
          <w:bCs/>
          <w:sz w:val="24"/>
          <w:szCs w:val="24"/>
        </w:rPr>
        <w:t xml:space="preserve">in </w:t>
      </w:r>
      <w:r w:rsidR="00AD6956">
        <w:rPr>
          <w:rFonts w:ascii="Times New Roman" w:hAnsi="Times New Roman"/>
          <w:b/>
          <w:bCs/>
          <w:sz w:val="24"/>
          <w:szCs w:val="24"/>
        </w:rPr>
        <w:t>all</w:t>
      </w:r>
      <w:r w:rsidR="00AD6956">
        <w:rPr>
          <w:rFonts w:ascii="Times New Roman" w:hAnsi="Times New Roman" w:hint="eastAsia"/>
          <w:b/>
          <w:bCs/>
          <w:sz w:val="24"/>
          <w:szCs w:val="24"/>
        </w:rPr>
        <w:t xml:space="preserve"> patients</w:t>
      </w:r>
    </w:p>
    <w:tbl>
      <w:tblPr>
        <w:tblW w:w="10807" w:type="dxa"/>
        <w:tblInd w:w="250" w:type="dxa"/>
        <w:tblBorders>
          <w:top w:val="single" w:sz="8" w:space="0" w:color="000000"/>
          <w:bottom w:val="single" w:sz="8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29"/>
        <w:gridCol w:w="1276"/>
        <w:gridCol w:w="1418"/>
        <w:gridCol w:w="850"/>
        <w:gridCol w:w="142"/>
        <w:gridCol w:w="1276"/>
        <w:gridCol w:w="1275"/>
        <w:gridCol w:w="841"/>
      </w:tblGrid>
      <w:tr w:rsidR="00EE7BC2" w:rsidRPr="008C7A34" w14:paraId="56914A1D" w14:textId="77777777" w:rsidTr="00EE7BC2">
        <w:trPr>
          <w:trHeight w:val="134"/>
        </w:trPr>
        <w:tc>
          <w:tcPr>
            <w:tcW w:w="3729" w:type="dxa"/>
            <w:tcBorders>
              <w:top w:val="single" w:sz="8" w:space="0" w:color="000000"/>
            </w:tcBorders>
            <w:vAlign w:val="center"/>
          </w:tcPr>
          <w:p w14:paraId="3F0296AD" w14:textId="77777777" w:rsidR="00EE7BC2" w:rsidRPr="008C7A34" w:rsidRDefault="00EE7BC2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gridSpan w:val="3"/>
            <w:tcBorders>
              <w:top w:val="single" w:sz="8" w:space="0" w:color="000000"/>
              <w:bottom w:val="single" w:sz="4" w:space="0" w:color="auto"/>
            </w:tcBorders>
            <w:vAlign w:val="center"/>
          </w:tcPr>
          <w:p w14:paraId="615B4163" w14:textId="77777777" w:rsidR="00EE7BC2" w:rsidRPr="008C7A34" w:rsidRDefault="00EE7BC2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8C7A34">
              <w:rPr>
                <w:rFonts w:ascii="Times New Roman" w:hAnsi="Times New Roman"/>
                <w:color w:val="000000"/>
                <w:sz w:val="20"/>
                <w:szCs w:val="20"/>
              </w:rPr>
              <w:t>Univarite</w:t>
            </w:r>
            <w:proofErr w:type="spellEnd"/>
            <w:r w:rsidRPr="008C7A3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analysis</w:t>
            </w:r>
          </w:p>
        </w:tc>
        <w:tc>
          <w:tcPr>
            <w:tcW w:w="142" w:type="dxa"/>
            <w:tcBorders>
              <w:top w:val="single" w:sz="8" w:space="0" w:color="000000"/>
              <w:bottom w:val="nil"/>
            </w:tcBorders>
            <w:vAlign w:val="center"/>
          </w:tcPr>
          <w:p w14:paraId="04E86B4E" w14:textId="77777777" w:rsidR="00EE7BC2" w:rsidRPr="008C7A34" w:rsidRDefault="00EE7BC2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92" w:type="dxa"/>
            <w:gridSpan w:val="3"/>
            <w:tcBorders>
              <w:top w:val="single" w:sz="8" w:space="0" w:color="000000"/>
              <w:bottom w:val="single" w:sz="4" w:space="0" w:color="auto"/>
            </w:tcBorders>
            <w:vAlign w:val="center"/>
          </w:tcPr>
          <w:p w14:paraId="636937DF" w14:textId="77777777" w:rsidR="00EE7BC2" w:rsidRPr="008C7A34" w:rsidRDefault="00EE7BC2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C7A34">
              <w:rPr>
                <w:rFonts w:ascii="Times New Roman" w:hAnsi="Times New Roman"/>
                <w:color w:val="000000"/>
                <w:sz w:val="20"/>
                <w:szCs w:val="20"/>
              </w:rPr>
              <w:t>Multivariate analysis</w:t>
            </w:r>
          </w:p>
        </w:tc>
      </w:tr>
      <w:tr w:rsidR="00EE7BC2" w:rsidRPr="008C7A34" w14:paraId="55D8A228" w14:textId="77777777" w:rsidTr="00EE7BC2">
        <w:trPr>
          <w:trHeight w:val="70"/>
        </w:trPr>
        <w:tc>
          <w:tcPr>
            <w:tcW w:w="3729" w:type="dxa"/>
            <w:tcBorders>
              <w:bottom w:val="single" w:sz="4" w:space="0" w:color="auto"/>
            </w:tcBorders>
            <w:vAlign w:val="center"/>
          </w:tcPr>
          <w:p w14:paraId="1ED52E27" w14:textId="77777777" w:rsidR="00EE7BC2" w:rsidRPr="008C7A34" w:rsidRDefault="00EE7BC2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C7A34">
              <w:rPr>
                <w:rFonts w:ascii="Times New Roman" w:hAnsi="Times New Roman"/>
                <w:color w:val="000000"/>
                <w:sz w:val="20"/>
                <w:szCs w:val="20"/>
              </w:rPr>
              <w:t>Parameters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584C0E" w14:textId="77777777" w:rsidR="00EE7BC2" w:rsidRPr="008C7A34" w:rsidRDefault="00EE7BC2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C7A34">
              <w:rPr>
                <w:rFonts w:ascii="Times New Roman" w:hAnsi="Times New Roman"/>
                <w:color w:val="000000"/>
                <w:sz w:val="20"/>
                <w:szCs w:val="20"/>
              </w:rPr>
              <w:t>Hazard ratio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6AB6A4" w14:textId="77777777" w:rsidR="00EE7BC2" w:rsidRPr="008C7A34" w:rsidRDefault="00EE7BC2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C7A34">
              <w:rPr>
                <w:rFonts w:ascii="Times New Roman" w:hAnsi="Times New Roman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ED674E" w14:textId="77777777" w:rsidR="00EE7BC2" w:rsidRPr="008C7A34" w:rsidRDefault="00EE7BC2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C7A34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p</w:t>
            </w:r>
            <w:r w:rsidRPr="008C7A3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142" w:type="dxa"/>
            <w:tcBorders>
              <w:top w:val="nil"/>
              <w:bottom w:val="single" w:sz="4" w:space="0" w:color="auto"/>
            </w:tcBorders>
            <w:vAlign w:val="center"/>
          </w:tcPr>
          <w:p w14:paraId="2BA0D7E1" w14:textId="77777777" w:rsidR="00EE7BC2" w:rsidRPr="008C7A34" w:rsidRDefault="00EE7BC2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86A396" w14:textId="77777777" w:rsidR="00EE7BC2" w:rsidRPr="008C7A34" w:rsidRDefault="00EE7BC2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C7A34">
              <w:rPr>
                <w:rFonts w:ascii="Times New Roman" w:hAnsi="Times New Roman"/>
                <w:color w:val="000000"/>
                <w:sz w:val="20"/>
                <w:szCs w:val="20"/>
              </w:rPr>
              <w:t>Hazard ratio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3E8AF5" w14:textId="77777777" w:rsidR="00EE7BC2" w:rsidRPr="008C7A34" w:rsidRDefault="00EE7BC2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C7A34">
              <w:rPr>
                <w:rFonts w:ascii="Times New Roman" w:hAnsi="Times New Roman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65AE33" w14:textId="77777777" w:rsidR="00EE7BC2" w:rsidRPr="008C7A34" w:rsidRDefault="00EE7BC2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C7A34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p</w:t>
            </w:r>
            <w:r w:rsidRPr="008C7A3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value</w:t>
            </w:r>
          </w:p>
        </w:tc>
      </w:tr>
      <w:tr w:rsidR="00EE7BC2" w:rsidRPr="008C7A34" w14:paraId="6B011CE6" w14:textId="77777777" w:rsidTr="00EE7BC2">
        <w:trPr>
          <w:trHeight w:val="50"/>
        </w:trPr>
        <w:tc>
          <w:tcPr>
            <w:tcW w:w="3729" w:type="dxa"/>
          </w:tcPr>
          <w:p w14:paraId="72D1CB3E" w14:textId="77777777" w:rsidR="00EE7BC2" w:rsidRPr="008C7A34" w:rsidRDefault="00EE7BC2" w:rsidP="00EE7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7A34">
              <w:rPr>
                <w:rFonts w:ascii="Times New Roman" w:hAnsi="Times New Roman" w:cs="Times New Roman"/>
                <w:sz w:val="20"/>
                <w:szCs w:val="20"/>
              </w:rPr>
              <w:t xml:space="preserve">Age at </w:t>
            </w:r>
            <w:proofErr w:type="spellStart"/>
            <w:r w:rsidRPr="008C7A34">
              <w:rPr>
                <w:rFonts w:ascii="Times New Roman" w:hAnsi="Times New Roman" w:cs="Times New Roman"/>
                <w:sz w:val="20"/>
                <w:szCs w:val="20"/>
              </w:rPr>
              <w:t>opetation</w:t>
            </w:r>
            <w:proofErr w:type="spellEnd"/>
            <w:r w:rsidRPr="008C7A3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C7A34">
              <w:rPr>
                <w:rFonts w:ascii="Times New Roman" w:hAnsi="Times New Roman" w:cs="Times New Roman"/>
                <w:sz w:val="20"/>
                <w:szCs w:val="20"/>
              </w:rPr>
              <w:t>yr</w:t>
            </w:r>
            <w:proofErr w:type="spellEnd"/>
            <w:r w:rsidRPr="008C7A3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756F0D3F" w14:textId="5B75C090" w:rsidR="00EE7BC2" w:rsidRPr="008C7A34" w:rsidRDefault="00EE7BC2" w:rsidP="00EE7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7A34">
              <w:rPr>
                <w:rFonts w:ascii="Times New Roman" w:hAnsi="Times New Roman" w:cs="Times New Roman"/>
                <w:sz w:val="20"/>
                <w:szCs w:val="20"/>
              </w:rPr>
              <w:t xml:space="preserve">   ≤</w:t>
            </w:r>
            <w:r w:rsidRPr="008C7A3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4A5155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Pr="008C7A34">
              <w:rPr>
                <w:rFonts w:ascii="Times New Roman" w:hAnsi="Times New Roman" w:cs="Times New Roman"/>
                <w:sz w:val="20"/>
                <w:szCs w:val="20"/>
              </w:rPr>
              <w:t xml:space="preserve"> vs &gt; </w:t>
            </w:r>
            <w:r w:rsidR="00AD6956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276" w:type="dxa"/>
            <w:vAlign w:val="center"/>
          </w:tcPr>
          <w:p w14:paraId="405C1050" w14:textId="084C1B51" w:rsidR="00EE7BC2" w:rsidRPr="008C7A34" w:rsidRDefault="005E31E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0.927</w:t>
            </w:r>
          </w:p>
        </w:tc>
        <w:tc>
          <w:tcPr>
            <w:tcW w:w="1418" w:type="dxa"/>
            <w:vAlign w:val="center"/>
          </w:tcPr>
          <w:p w14:paraId="26EAB298" w14:textId="2053957E" w:rsidR="00EE7BC2" w:rsidRPr="008C7A34" w:rsidRDefault="005E31E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0.533-1.710</w:t>
            </w:r>
          </w:p>
        </w:tc>
        <w:tc>
          <w:tcPr>
            <w:tcW w:w="850" w:type="dxa"/>
            <w:vAlign w:val="center"/>
          </w:tcPr>
          <w:p w14:paraId="14D2296B" w14:textId="51A863C9" w:rsidR="00EE7BC2" w:rsidRPr="008C7A34" w:rsidRDefault="005E31E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0.797</w:t>
            </w:r>
          </w:p>
        </w:tc>
        <w:tc>
          <w:tcPr>
            <w:tcW w:w="142" w:type="dxa"/>
          </w:tcPr>
          <w:p w14:paraId="5D8BAA30" w14:textId="77777777" w:rsidR="00EE7BC2" w:rsidRPr="008C7A34" w:rsidRDefault="00EE7BC2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520CD5BE" w14:textId="77777777" w:rsidR="00EE7BC2" w:rsidRPr="008C7A34" w:rsidRDefault="00EE7BC2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170BFDA" w14:textId="77777777" w:rsidR="00EE7BC2" w:rsidRPr="008C7A34" w:rsidRDefault="00EE7BC2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1" w:type="dxa"/>
            <w:vAlign w:val="center"/>
          </w:tcPr>
          <w:p w14:paraId="6D7CE243" w14:textId="77777777" w:rsidR="00EE7BC2" w:rsidRPr="008C7A34" w:rsidRDefault="00EE7BC2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EE7BC2" w:rsidRPr="008C7A34" w14:paraId="03167480" w14:textId="77777777" w:rsidTr="00EE7BC2">
        <w:trPr>
          <w:trHeight w:val="60"/>
        </w:trPr>
        <w:tc>
          <w:tcPr>
            <w:tcW w:w="3729" w:type="dxa"/>
          </w:tcPr>
          <w:p w14:paraId="24BE8770" w14:textId="77777777" w:rsidR="00EE7BC2" w:rsidRPr="008C7A34" w:rsidRDefault="00EE7BC2" w:rsidP="00EE7BC2">
            <w:pPr>
              <w:spacing w:line="280" w:lineRule="exact"/>
              <w:jc w:val="left"/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8C7A34">
              <w:rPr>
                <w:rFonts w:ascii="Times New Roman" w:hAnsi="Times New Roman" w:cs="Times New Roman" w:hint="eastAsia"/>
                <w:color w:val="222222"/>
                <w:sz w:val="20"/>
                <w:szCs w:val="20"/>
              </w:rPr>
              <w:t>Tumor size</w:t>
            </w:r>
            <w:r w:rsidRPr="008C7A34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 xml:space="preserve"> (</w:t>
            </w:r>
            <w:r w:rsidRPr="008C7A34">
              <w:rPr>
                <w:rFonts w:ascii="Times New Roman" w:hAnsi="Times New Roman" w:cs="Times New Roman" w:hint="eastAsia"/>
                <w:color w:val="222222"/>
                <w:sz w:val="20"/>
                <w:szCs w:val="20"/>
              </w:rPr>
              <w:t>m</w:t>
            </w:r>
            <w:r w:rsidRPr="008C7A34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m)</w:t>
            </w:r>
          </w:p>
          <w:p w14:paraId="3C5E8C1C" w14:textId="4DF53073" w:rsidR="00EE7BC2" w:rsidRPr="008C7A34" w:rsidRDefault="00EE7BC2" w:rsidP="00EE7BC2">
            <w:pPr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8C7A34">
              <w:rPr>
                <w:rFonts w:ascii="Times New Roman" w:hAnsi="Times New Roman" w:cs="Times New Roman"/>
                <w:sz w:val="20"/>
                <w:szCs w:val="20"/>
              </w:rPr>
              <w:t xml:space="preserve">   ≤</w:t>
            </w:r>
            <w:r w:rsidRPr="008C7A3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2</w:t>
            </w:r>
            <w:r w:rsidR="004A515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8C7A34">
              <w:rPr>
                <w:rFonts w:ascii="Times New Roman" w:hAnsi="Times New Roman" w:cs="Times New Roman"/>
                <w:sz w:val="20"/>
                <w:szCs w:val="20"/>
              </w:rPr>
              <w:t xml:space="preserve"> vs &gt; </w:t>
            </w:r>
            <w:r w:rsidRPr="008C7A34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="004A515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vAlign w:val="center"/>
          </w:tcPr>
          <w:p w14:paraId="1231DF66" w14:textId="61B96F2F" w:rsidR="00EE7BC2" w:rsidRPr="008C7A34" w:rsidRDefault="005E31E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1.227</w:t>
            </w:r>
          </w:p>
        </w:tc>
        <w:tc>
          <w:tcPr>
            <w:tcW w:w="1418" w:type="dxa"/>
            <w:vAlign w:val="center"/>
          </w:tcPr>
          <w:p w14:paraId="1E53FBA3" w14:textId="5C8BCF27" w:rsidR="00EE7BC2" w:rsidRPr="008C7A34" w:rsidRDefault="005E31E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0.621-2.789</w:t>
            </w:r>
          </w:p>
        </w:tc>
        <w:tc>
          <w:tcPr>
            <w:tcW w:w="850" w:type="dxa"/>
            <w:vAlign w:val="center"/>
          </w:tcPr>
          <w:p w14:paraId="16E95CCE" w14:textId="2BF82805" w:rsidR="00EE7BC2" w:rsidRPr="008C7A34" w:rsidRDefault="005E31E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0.578</w:t>
            </w:r>
          </w:p>
        </w:tc>
        <w:tc>
          <w:tcPr>
            <w:tcW w:w="142" w:type="dxa"/>
          </w:tcPr>
          <w:p w14:paraId="119A1458" w14:textId="77777777" w:rsidR="00EE7BC2" w:rsidRPr="008C7A34" w:rsidRDefault="00EE7BC2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5F0B2EB6" w14:textId="77777777" w:rsidR="00EE7BC2" w:rsidRPr="008C7A34" w:rsidRDefault="00EE7BC2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B0BE58A" w14:textId="77777777" w:rsidR="00EE7BC2" w:rsidRPr="008C7A34" w:rsidRDefault="00EE7BC2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1" w:type="dxa"/>
            <w:vAlign w:val="center"/>
          </w:tcPr>
          <w:p w14:paraId="2271CEC7" w14:textId="77777777" w:rsidR="00EE7BC2" w:rsidRPr="008C7A34" w:rsidRDefault="00EE7BC2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EE7BC2" w:rsidRPr="008C7A34" w14:paraId="35E0090F" w14:textId="77777777" w:rsidTr="00EE7BC2">
        <w:trPr>
          <w:trHeight w:val="60"/>
        </w:trPr>
        <w:tc>
          <w:tcPr>
            <w:tcW w:w="3729" w:type="dxa"/>
          </w:tcPr>
          <w:p w14:paraId="0F7FFB90" w14:textId="77777777" w:rsidR="00EE7BC2" w:rsidRPr="008C7A34" w:rsidRDefault="00EE7BC2" w:rsidP="00EE7BC2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C7A34">
              <w:rPr>
                <w:rFonts w:ascii="Times New Roman" w:hAnsi="Times New Roman"/>
                <w:kern w:val="0"/>
                <w:sz w:val="20"/>
                <w:szCs w:val="20"/>
              </w:rPr>
              <w:t>Skin infiltration</w:t>
            </w:r>
          </w:p>
          <w:p w14:paraId="3BE28B79" w14:textId="77777777" w:rsidR="00EE7BC2" w:rsidRPr="008C7A34" w:rsidRDefault="00EE7BC2" w:rsidP="00EE7BC2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C7A34">
              <w:rPr>
                <w:rFonts w:ascii="Times New Roman" w:hAnsi="Times New Roman"/>
                <w:bCs/>
                <w:kern w:val="0"/>
                <w:sz w:val="20"/>
                <w:szCs w:val="20"/>
              </w:rPr>
              <w:t xml:space="preserve">   Negative vs Positive</w:t>
            </w:r>
          </w:p>
        </w:tc>
        <w:tc>
          <w:tcPr>
            <w:tcW w:w="1276" w:type="dxa"/>
            <w:vAlign w:val="center"/>
          </w:tcPr>
          <w:p w14:paraId="7D0D685C" w14:textId="43997B4F" w:rsidR="00EE7BC2" w:rsidRPr="008C7A34" w:rsidRDefault="005E31E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2.180</w:t>
            </w:r>
          </w:p>
        </w:tc>
        <w:tc>
          <w:tcPr>
            <w:tcW w:w="1418" w:type="dxa"/>
            <w:vAlign w:val="center"/>
          </w:tcPr>
          <w:p w14:paraId="06699599" w14:textId="0D1F2FBC" w:rsidR="00EE7BC2" w:rsidRPr="008C7A34" w:rsidRDefault="005E31E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1.197-3.768</w:t>
            </w:r>
          </w:p>
        </w:tc>
        <w:tc>
          <w:tcPr>
            <w:tcW w:w="850" w:type="dxa"/>
            <w:vAlign w:val="center"/>
          </w:tcPr>
          <w:p w14:paraId="1B9CD1F2" w14:textId="2D8A7339" w:rsidR="00EE7BC2" w:rsidRPr="008C7A34" w:rsidRDefault="005E31E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142" w:type="dxa"/>
          </w:tcPr>
          <w:p w14:paraId="6A2EEFB4" w14:textId="77777777" w:rsidR="00EE7BC2" w:rsidRPr="008C7A34" w:rsidRDefault="00EE7BC2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25AEAE79" w14:textId="7BB49766" w:rsidR="00EE7BC2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2.089</w:t>
            </w:r>
          </w:p>
        </w:tc>
        <w:tc>
          <w:tcPr>
            <w:tcW w:w="1275" w:type="dxa"/>
            <w:vAlign w:val="center"/>
          </w:tcPr>
          <w:p w14:paraId="396828E1" w14:textId="5A212262" w:rsidR="00EE7BC2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1.107-3.772</w:t>
            </w:r>
          </w:p>
        </w:tc>
        <w:tc>
          <w:tcPr>
            <w:tcW w:w="841" w:type="dxa"/>
            <w:vAlign w:val="center"/>
          </w:tcPr>
          <w:p w14:paraId="6BF5202B" w14:textId="59917C02" w:rsidR="00EE7BC2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0.024</w:t>
            </w:r>
          </w:p>
        </w:tc>
      </w:tr>
      <w:tr w:rsidR="00EE7BC2" w:rsidRPr="008C7A34" w14:paraId="041D2876" w14:textId="77777777" w:rsidTr="00EE7BC2">
        <w:trPr>
          <w:trHeight w:val="60"/>
        </w:trPr>
        <w:tc>
          <w:tcPr>
            <w:tcW w:w="3729" w:type="dxa"/>
          </w:tcPr>
          <w:p w14:paraId="6EC84C9A" w14:textId="77777777" w:rsidR="00EE7BC2" w:rsidRPr="00032BA5" w:rsidRDefault="00EE7BC2" w:rsidP="00EE7BC2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32BA5">
              <w:rPr>
                <w:rFonts w:ascii="Times New Roman" w:hAnsi="Times New Roman"/>
                <w:bCs/>
                <w:kern w:val="0"/>
                <w:sz w:val="20"/>
                <w:szCs w:val="20"/>
              </w:rPr>
              <w:t>Lymph node status</w:t>
            </w:r>
          </w:p>
          <w:p w14:paraId="152FAD14" w14:textId="77777777" w:rsidR="00EE7BC2" w:rsidRPr="00032BA5" w:rsidRDefault="00EE7BC2" w:rsidP="00EE7BC2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32BA5">
              <w:rPr>
                <w:rFonts w:ascii="Times New Roman" w:hAnsi="Times New Roman"/>
                <w:bCs/>
                <w:kern w:val="0"/>
                <w:sz w:val="20"/>
                <w:szCs w:val="20"/>
              </w:rPr>
              <w:t xml:space="preserve">   Negative vs 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10F98ED" w14:textId="7993D9DE" w:rsidR="00EE7BC2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2.918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E6AB2EF" w14:textId="390A2E41" w:rsidR="00EE7BC2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1.475-6.631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E5F57CF" w14:textId="7057E426" w:rsidR="00EE7BC2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42" w:type="dxa"/>
          </w:tcPr>
          <w:p w14:paraId="3AB88A00" w14:textId="77777777" w:rsidR="00EE7BC2" w:rsidRPr="008C7A34" w:rsidRDefault="00EE7BC2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5492E7C2" w14:textId="4430ECE2" w:rsidR="00EE7BC2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2.553</w:t>
            </w:r>
          </w:p>
        </w:tc>
        <w:tc>
          <w:tcPr>
            <w:tcW w:w="1275" w:type="dxa"/>
            <w:vAlign w:val="center"/>
          </w:tcPr>
          <w:p w14:paraId="22D1DB70" w14:textId="23FC676E" w:rsidR="00EE7BC2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1.279-5.837</w:t>
            </w:r>
          </w:p>
        </w:tc>
        <w:tc>
          <w:tcPr>
            <w:tcW w:w="841" w:type="dxa"/>
            <w:vAlign w:val="center"/>
          </w:tcPr>
          <w:p w14:paraId="67DC28FC" w14:textId="3D4F3929" w:rsidR="00EE7BC2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0.006</w:t>
            </w:r>
          </w:p>
        </w:tc>
      </w:tr>
      <w:tr w:rsidR="007C1014" w:rsidRPr="007C1014" w14:paraId="47E4F00A" w14:textId="77777777" w:rsidTr="00EE7BC2">
        <w:trPr>
          <w:trHeight w:val="60"/>
        </w:trPr>
        <w:tc>
          <w:tcPr>
            <w:tcW w:w="3729" w:type="dxa"/>
          </w:tcPr>
          <w:p w14:paraId="28C9B00C" w14:textId="77777777" w:rsidR="007C1014" w:rsidRPr="001F4AC8" w:rsidRDefault="007C1014" w:rsidP="007C1014">
            <w:pPr>
              <w:spacing w:line="28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1F4AC8">
              <w:rPr>
                <w:rFonts w:ascii="Times New Roman" w:hAnsi="Times New Roman" w:hint="eastAsia"/>
                <w:sz w:val="18"/>
                <w:szCs w:val="18"/>
              </w:rPr>
              <w:t>E</w:t>
            </w:r>
            <w:r w:rsidRPr="001F4AC8">
              <w:rPr>
                <w:rFonts w:ascii="Times New Roman" w:hAnsi="Times New Roman"/>
                <w:sz w:val="18"/>
                <w:szCs w:val="18"/>
              </w:rPr>
              <w:t>strogen receptor</w:t>
            </w:r>
          </w:p>
          <w:p w14:paraId="00D2232D" w14:textId="04228D4C" w:rsidR="007C1014" w:rsidRPr="00032BA5" w:rsidRDefault="007C1014" w:rsidP="007C1014">
            <w:pPr>
              <w:jc w:val="left"/>
              <w:rPr>
                <w:rFonts w:ascii="Times New Roman" w:hAnsi="Times New Roman"/>
                <w:bCs/>
                <w:kern w:val="0"/>
                <w:sz w:val="20"/>
                <w:szCs w:val="20"/>
              </w:rPr>
            </w:pPr>
            <w:r w:rsidRPr="001F4AC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Negative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vs </w:t>
            </w:r>
            <w:r w:rsidRPr="001F4AC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89C206F" w14:textId="1176C8E0" w:rsidR="007C101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0.812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89506D0" w14:textId="1504F41F" w:rsidR="007C101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0.492-1.327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833194A" w14:textId="7A160C52" w:rsidR="007C101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0.406</w:t>
            </w:r>
          </w:p>
        </w:tc>
        <w:tc>
          <w:tcPr>
            <w:tcW w:w="142" w:type="dxa"/>
          </w:tcPr>
          <w:p w14:paraId="6B5E0532" w14:textId="77777777" w:rsidR="007C1014" w:rsidRPr="008C7A34" w:rsidRDefault="007C1014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10FA3CCA" w14:textId="77777777" w:rsidR="007C1014" w:rsidRDefault="007C1014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6AFABAF7" w14:textId="77777777" w:rsidR="007C1014" w:rsidRDefault="007C1014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1" w:type="dxa"/>
            <w:vAlign w:val="center"/>
          </w:tcPr>
          <w:p w14:paraId="2FE38EAB" w14:textId="77777777" w:rsidR="007C1014" w:rsidRDefault="007C1014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C1014" w:rsidRPr="007C1014" w14:paraId="4BE38658" w14:textId="77777777" w:rsidTr="00EE7BC2">
        <w:trPr>
          <w:trHeight w:val="60"/>
        </w:trPr>
        <w:tc>
          <w:tcPr>
            <w:tcW w:w="3729" w:type="dxa"/>
          </w:tcPr>
          <w:p w14:paraId="78143DF4" w14:textId="77777777" w:rsidR="007C1014" w:rsidRPr="001F4AC8" w:rsidRDefault="007C1014" w:rsidP="007C1014">
            <w:pPr>
              <w:spacing w:line="28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1F4AC8">
              <w:rPr>
                <w:rFonts w:ascii="Times New Roman" w:hAnsi="Times New Roman"/>
                <w:sz w:val="18"/>
                <w:szCs w:val="18"/>
              </w:rPr>
              <w:t>Progesterone receptor</w:t>
            </w:r>
          </w:p>
          <w:p w14:paraId="11142A50" w14:textId="52898069" w:rsidR="007C1014" w:rsidRPr="001F4AC8" w:rsidRDefault="007C1014" w:rsidP="007C1014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1F4AC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Negative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vs </w:t>
            </w:r>
            <w:r w:rsidRPr="001F4AC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DA7FCBA" w14:textId="3FD6FD78" w:rsidR="004E0A67" w:rsidRDefault="004E0A67" w:rsidP="004E0A67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0.940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0975837" w14:textId="35C6ACC0" w:rsidR="007C101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0.548-1.565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9201E5C" w14:textId="21DE1885" w:rsidR="007C101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0.817</w:t>
            </w:r>
          </w:p>
        </w:tc>
        <w:tc>
          <w:tcPr>
            <w:tcW w:w="142" w:type="dxa"/>
          </w:tcPr>
          <w:p w14:paraId="303963DF" w14:textId="77777777" w:rsidR="007C1014" w:rsidRPr="008C7A34" w:rsidRDefault="007C1014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24B9418C" w14:textId="77777777" w:rsidR="007C1014" w:rsidRDefault="007C1014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72146209" w14:textId="77777777" w:rsidR="007C1014" w:rsidRDefault="007C1014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1" w:type="dxa"/>
            <w:vAlign w:val="center"/>
          </w:tcPr>
          <w:p w14:paraId="1301ECBB" w14:textId="77777777" w:rsidR="007C1014" w:rsidRDefault="007C1014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C1014" w:rsidRPr="007C1014" w14:paraId="5134C389" w14:textId="77777777" w:rsidTr="00EE7BC2">
        <w:trPr>
          <w:trHeight w:val="60"/>
        </w:trPr>
        <w:tc>
          <w:tcPr>
            <w:tcW w:w="3729" w:type="dxa"/>
          </w:tcPr>
          <w:p w14:paraId="26C94AEC" w14:textId="47E88F87" w:rsidR="007C1014" w:rsidRPr="001F4AC8" w:rsidRDefault="007C1014" w:rsidP="007C101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12E6">
              <w:rPr>
                <w:rFonts w:ascii="Times New Roman" w:hAnsi="Times New Roman" w:cs="Times New Roman"/>
                <w:sz w:val="18"/>
                <w:szCs w:val="18"/>
              </w:rPr>
              <w:t>Hormone receptor</w:t>
            </w:r>
          </w:p>
          <w:p w14:paraId="0A37BF31" w14:textId="5250864A" w:rsidR="007C1014" w:rsidRPr="001F4AC8" w:rsidRDefault="007C1014" w:rsidP="007C1014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1F4AC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Negative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vs </w:t>
            </w:r>
            <w:r w:rsidRPr="001F4AC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7AE6B22" w14:textId="605F66D4" w:rsidR="007C101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0.814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950B0E6" w14:textId="46F8BBEA" w:rsidR="007C101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0.495-1.330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79F2E36" w14:textId="4F4DE53C" w:rsidR="007C101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0.412</w:t>
            </w:r>
          </w:p>
        </w:tc>
        <w:tc>
          <w:tcPr>
            <w:tcW w:w="142" w:type="dxa"/>
          </w:tcPr>
          <w:p w14:paraId="40BCB279" w14:textId="77777777" w:rsidR="007C1014" w:rsidRPr="008C7A34" w:rsidRDefault="007C1014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2217922B" w14:textId="77777777" w:rsidR="007C1014" w:rsidRDefault="007C1014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7D4F36A9" w14:textId="77777777" w:rsidR="007C1014" w:rsidRDefault="007C1014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1" w:type="dxa"/>
            <w:vAlign w:val="center"/>
          </w:tcPr>
          <w:p w14:paraId="62F0F6B1" w14:textId="77777777" w:rsidR="007C1014" w:rsidRDefault="007C1014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C1014" w:rsidRPr="007C1014" w14:paraId="01416678" w14:textId="77777777" w:rsidTr="00EE7BC2">
        <w:trPr>
          <w:trHeight w:val="60"/>
        </w:trPr>
        <w:tc>
          <w:tcPr>
            <w:tcW w:w="3729" w:type="dxa"/>
          </w:tcPr>
          <w:p w14:paraId="3F833B06" w14:textId="77777777" w:rsidR="007C1014" w:rsidRPr="001F4AC8" w:rsidRDefault="007C1014" w:rsidP="007C1014">
            <w:pPr>
              <w:spacing w:line="28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1F4AC8">
              <w:rPr>
                <w:rFonts w:ascii="Times New Roman" w:hAnsi="Times New Roman"/>
                <w:sz w:val="18"/>
                <w:szCs w:val="18"/>
              </w:rPr>
              <w:t>HER2</w:t>
            </w:r>
          </w:p>
          <w:p w14:paraId="0136CEA4" w14:textId="2589E3EE" w:rsidR="007C1014" w:rsidRPr="001F4AC8" w:rsidRDefault="007C1014" w:rsidP="007C1014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1F4AC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Negative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vs </w:t>
            </w:r>
            <w:r w:rsidRPr="001F4AC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EA228F8" w14:textId="7A6017D8" w:rsidR="007C101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0.498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E0A7F33" w14:textId="537FACA2" w:rsidR="007C101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0.254-0.901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3BE82FC" w14:textId="640EA3BB" w:rsidR="007C101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142" w:type="dxa"/>
          </w:tcPr>
          <w:p w14:paraId="0EB3C944" w14:textId="77777777" w:rsidR="007C1014" w:rsidRPr="008C7A34" w:rsidRDefault="007C1014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223CEB04" w14:textId="2518ABD2" w:rsidR="007C101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0.640</w:t>
            </w:r>
          </w:p>
        </w:tc>
        <w:tc>
          <w:tcPr>
            <w:tcW w:w="1275" w:type="dxa"/>
            <w:vAlign w:val="center"/>
          </w:tcPr>
          <w:p w14:paraId="1610C838" w14:textId="3E846E5B" w:rsidR="007C101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0.303-1.280</w:t>
            </w:r>
          </w:p>
        </w:tc>
        <w:tc>
          <w:tcPr>
            <w:tcW w:w="841" w:type="dxa"/>
            <w:vAlign w:val="center"/>
          </w:tcPr>
          <w:p w14:paraId="1CDDBA51" w14:textId="221BD600" w:rsidR="007C101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0.212</w:t>
            </w:r>
          </w:p>
        </w:tc>
      </w:tr>
      <w:tr w:rsidR="00717F1F" w:rsidRPr="007C1014" w14:paraId="2A7AA51D" w14:textId="77777777" w:rsidTr="00EE7BC2">
        <w:trPr>
          <w:trHeight w:val="60"/>
        </w:trPr>
        <w:tc>
          <w:tcPr>
            <w:tcW w:w="3729" w:type="dxa"/>
          </w:tcPr>
          <w:p w14:paraId="736A7035" w14:textId="4E3DF438" w:rsidR="00717F1F" w:rsidRDefault="00717F1F" w:rsidP="007C1014">
            <w:pPr>
              <w:spacing w:line="28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I</w:t>
            </w:r>
            <w:r w:rsidRPr="00717F1F">
              <w:rPr>
                <w:rFonts w:ascii="Times New Roman" w:hAnsi="Times New Roman"/>
                <w:sz w:val="18"/>
                <w:szCs w:val="18"/>
              </w:rPr>
              <w:t>ntrinsic subtype</w:t>
            </w:r>
          </w:p>
          <w:p w14:paraId="0DA32136" w14:textId="727E9E1C" w:rsidR="00717F1F" w:rsidRPr="001F4AC8" w:rsidRDefault="00717F1F" w:rsidP="007C1014">
            <w:pPr>
              <w:spacing w:line="28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/>
                <w:sz w:val="18"/>
                <w:szCs w:val="18"/>
              </w:rPr>
              <w:t>Not TNBC vs TNBC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63DB9EE" w14:textId="20AC37D1" w:rsidR="00717F1F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1.574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912CAD5" w14:textId="09E62293" w:rsidR="00717F1F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0.941-2.584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0FC3261" w14:textId="5CC9061E" w:rsidR="00717F1F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0.083</w:t>
            </w:r>
          </w:p>
        </w:tc>
        <w:tc>
          <w:tcPr>
            <w:tcW w:w="142" w:type="dxa"/>
          </w:tcPr>
          <w:p w14:paraId="1625ADC0" w14:textId="77777777" w:rsidR="00717F1F" w:rsidRPr="008C7A34" w:rsidRDefault="00717F1F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3E8751A0" w14:textId="798A7571" w:rsidR="00717F1F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1.704</w:t>
            </w:r>
          </w:p>
        </w:tc>
        <w:tc>
          <w:tcPr>
            <w:tcW w:w="1275" w:type="dxa"/>
            <w:vAlign w:val="center"/>
          </w:tcPr>
          <w:p w14:paraId="68534DC6" w14:textId="4FC86ED4" w:rsidR="00717F1F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0.937-3.081</w:t>
            </w:r>
          </w:p>
        </w:tc>
        <w:tc>
          <w:tcPr>
            <w:tcW w:w="841" w:type="dxa"/>
            <w:vAlign w:val="center"/>
          </w:tcPr>
          <w:p w14:paraId="5EDB9F49" w14:textId="20ED8389" w:rsidR="00717F1F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0.080</w:t>
            </w:r>
          </w:p>
        </w:tc>
      </w:tr>
      <w:tr w:rsidR="007C1014" w:rsidRPr="008C7A34" w14:paraId="12D60C10" w14:textId="77777777" w:rsidTr="00EE7BC2">
        <w:trPr>
          <w:trHeight w:val="60"/>
        </w:trPr>
        <w:tc>
          <w:tcPr>
            <w:tcW w:w="3729" w:type="dxa"/>
          </w:tcPr>
          <w:p w14:paraId="6DA5F355" w14:textId="77777777" w:rsidR="007C1014" w:rsidRPr="00032BA5" w:rsidRDefault="007C1014" w:rsidP="00EE7BC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32BA5">
              <w:rPr>
                <w:rFonts w:ascii="Times New Roman" w:hAnsi="Times New Roman" w:cs="Times New Roman"/>
                <w:sz w:val="20"/>
                <w:szCs w:val="20"/>
              </w:rPr>
              <w:t>Ki67</w:t>
            </w:r>
          </w:p>
          <w:p w14:paraId="1274F420" w14:textId="763CAEE7" w:rsidR="007C1014" w:rsidRPr="00032BA5" w:rsidRDefault="007C1014" w:rsidP="00EE7BC2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32BA5">
              <w:rPr>
                <w:rFonts w:ascii="Times New Roman" w:hAnsi="Times New Roman" w:cs="Times New Roman"/>
                <w:sz w:val="20"/>
                <w:szCs w:val="20"/>
              </w:rPr>
              <w:t xml:space="preserve">   ≤14 %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vs </w:t>
            </w:r>
            <w:r w:rsidRPr="00032BA5">
              <w:rPr>
                <w:rFonts w:ascii="Times New Roman" w:hAnsi="Times New Roman" w:cs="Times New Roman" w:hint="eastAsia"/>
                <w:sz w:val="20"/>
                <w:szCs w:val="20"/>
              </w:rPr>
              <w:t>&gt;</w:t>
            </w:r>
            <w:r w:rsidRPr="00032BA5">
              <w:rPr>
                <w:rFonts w:ascii="Times New Roman" w:hAnsi="Times New Roman" w:cs="Times New Roman"/>
                <w:sz w:val="20"/>
                <w:szCs w:val="20"/>
              </w:rPr>
              <w:t>14 %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BC62700" w14:textId="26FC86E4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1.577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BD2E764" w14:textId="40CF9213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0.930-2.793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503D09B" w14:textId="52BF25B2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0.092</w:t>
            </w:r>
          </w:p>
        </w:tc>
        <w:tc>
          <w:tcPr>
            <w:tcW w:w="142" w:type="dxa"/>
          </w:tcPr>
          <w:p w14:paraId="4E6685BA" w14:textId="77777777" w:rsidR="007C1014" w:rsidRPr="008C7A34" w:rsidRDefault="007C1014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4E250BFB" w14:textId="5750A1BE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2.095</w:t>
            </w:r>
          </w:p>
        </w:tc>
        <w:tc>
          <w:tcPr>
            <w:tcW w:w="1275" w:type="dxa"/>
            <w:vAlign w:val="center"/>
          </w:tcPr>
          <w:p w14:paraId="7E498D19" w14:textId="4B59D0FC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1.205-3.790</w:t>
            </w:r>
          </w:p>
        </w:tc>
        <w:tc>
          <w:tcPr>
            <w:tcW w:w="841" w:type="dxa"/>
            <w:vAlign w:val="center"/>
          </w:tcPr>
          <w:p w14:paraId="66B6EE04" w14:textId="52DBE7D3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0.008</w:t>
            </w:r>
          </w:p>
        </w:tc>
      </w:tr>
      <w:tr w:rsidR="007C1014" w:rsidRPr="008C7A34" w14:paraId="5EAD2D2F" w14:textId="77777777" w:rsidTr="00EE7BC2">
        <w:trPr>
          <w:trHeight w:val="259"/>
        </w:trPr>
        <w:tc>
          <w:tcPr>
            <w:tcW w:w="3729" w:type="dxa"/>
          </w:tcPr>
          <w:p w14:paraId="389977E9" w14:textId="77777777" w:rsidR="007C1014" w:rsidRDefault="007C1014" w:rsidP="004721E3">
            <w:pPr>
              <w:jc w:val="left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D465D0">
              <w:rPr>
                <w:rFonts w:ascii="Times New Roman" w:hAnsi="Times New Roman" w:cs="Times New Roman"/>
                <w:bCs/>
                <w:kern w:val="0"/>
                <w:szCs w:val="21"/>
              </w:rPr>
              <w:t>Objective response rate</w:t>
            </w:r>
          </w:p>
          <w:p w14:paraId="729A0507" w14:textId="77777777" w:rsidR="007C1014" w:rsidRPr="00032BA5" w:rsidRDefault="007C1014" w:rsidP="00EE7BC2">
            <w:pPr>
              <w:spacing w:line="280" w:lineRule="exact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2BA5">
              <w:rPr>
                <w:rFonts w:ascii="Times New Roman" w:hAnsi="Times New Roman" w:cs="Times New Roman"/>
                <w:sz w:val="20"/>
                <w:szCs w:val="20"/>
              </w:rPr>
              <w:t xml:space="preserve">   Non-Responders vs Responders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9BFC027" w14:textId="0A1608BD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0.247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C3B4D24" w14:textId="0A5A03CB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0.145-0.439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A0B4807" w14:textId="3A504103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42" w:type="dxa"/>
          </w:tcPr>
          <w:p w14:paraId="5DD70863" w14:textId="77777777" w:rsidR="007C1014" w:rsidRPr="008C7A34" w:rsidRDefault="007C1014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1D69A19F" w14:textId="4FB34104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0.286</w:t>
            </w:r>
          </w:p>
        </w:tc>
        <w:tc>
          <w:tcPr>
            <w:tcW w:w="1275" w:type="dxa"/>
            <w:vAlign w:val="center"/>
          </w:tcPr>
          <w:p w14:paraId="786A1A90" w14:textId="2AD21EC1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0.158-0.532</w:t>
            </w:r>
          </w:p>
        </w:tc>
        <w:tc>
          <w:tcPr>
            <w:tcW w:w="841" w:type="dxa"/>
            <w:vAlign w:val="center"/>
          </w:tcPr>
          <w:p w14:paraId="198A034C" w14:textId="59596750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&lt;0.001</w:t>
            </w:r>
          </w:p>
        </w:tc>
      </w:tr>
      <w:tr w:rsidR="007C1014" w:rsidRPr="008C7A34" w14:paraId="5511E7C9" w14:textId="77777777" w:rsidTr="00EE7BC2">
        <w:trPr>
          <w:trHeight w:val="434"/>
        </w:trPr>
        <w:tc>
          <w:tcPr>
            <w:tcW w:w="3729" w:type="dxa"/>
          </w:tcPr>
          <w:p w14:paraId="34AB5538" w14:textId="77777777" w:rsidR="007C1014" w:rsidRPr="00032BA5" w:rsidRDefault="007C1014" w:rsidP="00EE7BC2">
            <w:pPr>
              <w:spacing w:line="28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32BA5">
              <w:rPr>
                <w:rFonts w:ascii="Times New Roman" w:hAnsi="Times New Roman" w:cs="Times New Roman"/>
                <w:sz w:val="20"/>
                <w:szCs w:val="20"/>
              </w:rPr>
              <w:t>Pathological response</w:t>
            </w:r>
          </w:p>
          <w:p w14:paraId="2BF10376" w14:textId="77777777" w:rsidR="007C1014" w:rsidRPr="00032BA5" w:rsidRDefault="007C1014" w:rsidP="00EE7BC2">
            <w:pPr>
              <w:spacing w:line="280" w:lineRule="exact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2BA5">
              <w:rPr>
                <w:rFonts w:ascii="Times New Roman" w:hAnsi="Times New Roman" w:cs="Times New Roman"/>
                <w:sz w:val="20"/>
                <w:szCs w:val="20"/>
              </w:rPr>
              <w:t xml:space="preserve">   Non-</w:t>
            </w:r>
            <w:proofErr w:type="spellStart"/>
            <w:r w:rsidRPr="00032BA5">
              <w:rPr>
                <w:rFonts w:ascii="Times New Roman" w:hAnsi="Times New Roman" w:cs="Times New Roman"/>
                <w:sz w:val="20"/>
                <w:szCs w:val="20"/>
              </w:rPr>
              <w:t>pCR</w:t>
            </w:r>
            <w:proofErr w:type="spellEnd"/>
            <w:r w:rsidRPr="00032BA5">
              <w:rPr>
                <w:rFonts w:ascii="Times New Roman" w:hAnsi="Times New Roman" w:cs="Times New Roman"/>
                <w:sz w:val="20"/>
                <w:szCs w:val="20"/>
              </w:rPr>
              <w:t xml:space="preserve"> vs </w:t>
            </w:r>
            <w:proofErr w:type="spellStart"/>
            <w:r w:rsidRPr="00032BA5">
              <w:rPr>
                <w:rFonts w:ascii="Times New Roman" w:hAnsi="Times New Roman" w:cs="Times New Roman"/>
                <w:sz w:val="20"/>
                <w:szCs w:val="20"/>
              </w:rPr>
              <w:t>pCR</w:t>
            </w:r>
            <w:proofErr w:type="spellEnd"/>
          </w:p>
        </w:tc>
        <w:tc>
          <w:tcPr>
            <w:tcW w:w="1276" w:type="dxa"/>
            <w:shd w:val="clear" w:color="auto" w:fill="auto"/>
            <w:vAlign w:val="center"/>
          </w:tcPr>
          <w:p w14:paraId="581E8F98" w14:textId="33DAE7C2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0.315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777B03C" w14:textId="6FF9C4E1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0.151-0.591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5B0A47F" w14:textId="5C02EFE9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42" w:type="dxa"/>
          </w:tcPr>
          <w:p w14:paraId="54A3668A" w14:textId="77777777" w:rsidR="007C1014" w:rsidRPr="008C7A34" w:rsidRDefault="007C1014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1BA1A423" w14:textId="59F2A5F5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0.391</w:t>
            </w:r>
          </w:p>
        </w:tc>
        <w:tc>
          <w:tcPr>
            <w:tcW w:w="1275" w:type="dxa"/>
            <w:vAlign w:val="center"/>
          </w:tcPr>
          <w:p w14:paraId="23228AB0" w14:textId="4CD58BA8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0.180-0.781</w:t>
            </w:r>
          </w:p>
        </w:tc>
        <w:tc>
          <w:tcPr>
            <w:tcW w:w="841" w:type="dxa"/>
            <w:vAlign w:val="center"/>
          </w:tcPr>
          <w:p w14:paraId="7F2F4FB6" w14:textId="55DD43D9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0.007</w:t>
            </w:r>
          </w:p>
        </w:tc>
      </w:tr>
      <w:tr w:rsidR="007C1014" w:rsidRPr="008C7A34" w14:paraId="4647D482" w14:textId="77777777" w:rsidTr="00EE7BC2">
        <w:trPr>
          <w:trHeight w:val="486"/>
        </w:trPr>
        <w:tc>
          <w:tcPr>
            <w:tcW w:w="3729" w:type="dxa"/>
          </w:tcPr>
          <w:p w14:paraId="2AF5EECD" w14:textId="77777777" w:rsidR="007C1014" w:rsidRPr="00032BA5" w:rsidRDefault="007C1014" w:rsidP="00EE7BC2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032BA5">
              <w:rPr>
                <w:rFonts w:ascii="Times New Roman" w:hAnsi="Times New Roman" w:hint="eastAsia"/>
                <w:sz w:val="20"/>
                <w:szCs w:val="20"/>
              </w:rPr>
              <w:t>T</w:t>
            </w:r>
            <w:r w:rsidRPr="00032BA5">
              <w:rPr>
                <w:rFonts w:ascii="Times New Roman" w:hAnsi="Times New Roman"/>
                <w:sz w:val="20"/>
                <w:szCs w:val="20"/>
              </w:rPr>
              <w:t>ILs</w:t>
            </w:r>
          </w:p>
          <w:p w14:paraId="37D6EDB7" w14:textId="77777777" w:rsidR="007C1014" w:rsidRPr="00032BA5" w:rsidRDefault="007C1014" w:rsidP="00EE7BC2">
            <w:pPr>
              <w:spacing w:line="28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32BA5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  Low</w:t>
            </w:r>
            <w:r w:rsidRPr="00032BA5">
              <w:rPr>
                <w:rFonts w:ascii="Times New Roman" w:hAnsi="Times New Roman" w:cs="Times New Roman"/>
                <w:sz w:val="20"/>
                <w:szCs w:val="20"/>
              </w:rPr>
              <w:t xml:space="preserve"> vs </w:t>
            </w:r>
            <w:r w:rsidRPr="00032BA5">
              <w:rPr>
                <w:rFonts w:ascii="Times New Roman" w:hAnsi="Times New Roman" w:cs="Times New Roman" w:hint="eastAsia"/>
                <w:sz w:val="20"/>
                <w:szCs w:val="20"/>
              </w:rPr>
              <w:t>High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B6A44A5" w14:textId="77BAA75E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0.512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6D84C80" w14:textId="4EB3A64D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0.298-0.852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2FBAD2E" w14:textId="5CFFBA0D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142" w:type="dxa"/>
          </w:tcPr>
          <w:p w14:paraId="3C2FA004" w14:textId="77777777" w:rsidR="007C1014" w:rsidRPr="008C7A34" w:rsidRDefault="007C1014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14:paraId="0A1A9F49" w14:textId="50842725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0.699</w:t>
            </w:r>
          </w:p>
        </w:tc>
        <w:tc>
          <w:tcPr>
            <w:tcW w:w="1275" w:type="dxa"/>
            <w:vAlign w:val="center"/>
          </w:tcPr>
          <w:p w14:paraId="3A5D613A" w14:textId="0702D22B" w:rsidR="007C1014" w:rsidRPr="008C7A34" w:rsidRDefault="00504443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0.382-1.247</w:t>
            </w:r>
          </w:p>
        </w:tc>
        <w:tc>
          <w:tcPr>
            <w:tcW w:w="841" w:type="dxa"/>
            <w:vAlign w:val="center"/>
          </w:tcPr>
          <w:p w14:paraId="2B67C045" w14:textId="2480C93B" w:rsidR="007C1014" w:rsidRPr="008C7A34" w:rsidRDefault="004E0A67" w:rsidP="00EE7BC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0.227</w:t>
            </w:r>
          </w:p>
        </w:tc>
      </w:tr>
    </w:tbl>
    <w:p w14:paraId="5C3A968B" w14:textId="12745AFF" w:rsidR="004A5155" w:rsidRDefault="00EE7BC2" w:rsidP="00EE7BC2">
      <w:pPr>
        <w:widowControl/>
        <w:jc w:val="left"/>
        <w:rPr>
          <w:rFonts w:ascii="Times New Roman" w:hAnsi="Times New Roman" w:hint="eastAsia"/>
          <w:color w:val="000000"/>
          <w:sz w:val="24"/>
          <w:szCs w:val="24"/>
        </w:rPr>
      </w:pPr>
      <w:r>
        <w:t>D</w:t>
      </w:r>
      <w:r w:rsidRPr="00575B0B">
        <w:t>FS</w:t>
      </w:r>
      <w:r>
        <w:t>: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Pr="00037098">
        <w:t>Disease</w:t>
      </w:r>
      <w:r w:rsidRPr="00575B0B">
        <w:t>-free survival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r>
        <w:rPr>
          <w:rFonts w:ascii="Times New Roman" w:eastAsia="ＭＳ Ｐゴシック" w:hAnsi="Times New Roman"/>
          <w:color w:val="000000" w:themeColor="text1"/>
          <w:sz w:val="24"/>
          <w:szCs w:val="24"/>
        </w:rPr>
        <w:t xml:space="preserve">CI: </w:t>
      </w:r>
      <w:r w:rsidRPr="003F1FD8">
        <w:rPr>
          <w:rFonts w:ascii="Times New Roman" w:eastAsia="ＭＳ Ｐゴシック" w:hAnsi="Times New Roman"/>
          <w:color w:val="000000" w:themeColor="text1"/>
          <w:sz w:val="24"/>
          <w:szCs w:val="24"/>
        </w:rPr>
        <w:t>confidence intervals</w:t>
      </w:r>
      <w:r>
        <w:rPr>
          <w:rFonts w:ascii="Times New Roman" w:eastAsia="ＭＳ Ｐゴシック" w:hAnsi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9557B4">
        <w:rPr>
          <w:rFonts w:ascii="Times New Roman" w:hAnsi="Times New Roman" w:cs="Times New Roman"/>
          <w:sz w:val="24"/>
          <w:szCs w:val="24"/>
        </w:rPr>
        <w:t xml:space="preserve">HER: </w:t>
      </w:r>
      <w:r w:rsidRPr="009557B4">
        <w:rPr>
          <w:rFonts w:ascii="Times New Roman" w:hAnsi="Times New Roman" w:cs="Times New Roman"/>
          <w:color w:val="000000"/>
          <w:sz w:val="24"/>
          <w:szCs w:val="24"/>
          <w:lang w:val="en-GB"/>
        </w:rPr>
        <w:t>human epidermal growth factor receptor</w:t>
      </w:r>
      <w:r w:rsidRPr="009557B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BC06CC">
        <w:rPr>
          <w:rFonts w:ascii="Times New Roman" w:hAnsi="Times New Roman"/>
          <w:color w:val="000000"/>
          <w:sz w:val="24"/>
          <w:szCs w:val="24"/>
        </w:rPr>
        <w:t>pCR</w:t>
      </w:r>
      <w:proofErr w:type="spellEnd"/>
      <w:r w:rsidRPr="00BC06CC">
        <w:rPr>
          <w:rFonts w:ascii="Times New Roman" w:hAnsi="Times New Roman"/>
          <w:color w:val="000000"/>
          <w:sz w:val="24"/>
          <w:szCs w:val="24"/>
        </w:rPr>
        <w:t>: pathological complete response.</w:t>
      </w:r>
      <w:r w:rsidRPr="00A0358D">
        <w:t xml:space="preserve"> </w:t>
      </w:r>
      <w:r w:rsidRPr="00A0358D">
        <w:rPr>
          <w:rFonts w:ascii="Times New Roman" w:hAnsi="Times New Roman"/>
          <w:color w:val="000000"/>
          <w:sz w:val="24"/>
          <w:szCs w:val="24"/>
        </w:rPr>
        <w:t>TILs: tumor- infiltrating lymphocytes.</w:t>
      </w:r>
      <w:bookmarkStart w:id="0" w:name="_GoBack"/>
      <w:bookmarkEnd w:id="0"/>
    </w:p>
    <w:sectPr w:rsidR="004A5155" w:rsidSect="00CB0BDE">
      <w:pgSz w:w="11906" w:h="16838" w:code="9"/>
      <w:pgMar w:top="720" w:right="720" w:bottom="720" w:left="425" w:header="851" w:footer="992" w:gutter="0"/>
      <w:cols w:space="425"/>
      <w:docGrid w:linePitch="3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06BC59" w14:textId="77777777" w:rsidR="006F289D" w:rsidRDefault="006F289D" w:rsidP="00D61EE2">
      <w:r>
        <w:separator/>
      </w:r>
    </w:p>
  </w:endnote>
  <w:endnote w:type="continuationSeparator" w:id="0">
    <w:p w14:paraId="1EE95FE0" w14:textId="77777777" w:rsidR="006F289D" w:rsidRDefault="006F289D" w:rsidP="00D61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003295" w14:textId="77777777" w:rsidR="006F289D" w:rsidRDefault="006F289D" w:rsidP="00D61EE2">
      <w:r>
        <w:separator/>
      </w:r>
    </w:p>
  </w:footnote>
  <w:footnote w:type="continuationSeparator" w:id="0">
    <w:p w14:paraId="2B53FB4B" w14:textId="77777777" w:rsidR="006F289D" w:rsidRDefault="006F289D" w:rsidP="00D61E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309B8"/>
    <w:multiLevelType w:val="hybridMultilevel"/>
    <w:tmpl w:val="BF20E6CC"/>
    <w:lvl w:ilvl="0" w:tplc="8C8C6CF8">
      <w:start w:val="1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AD0B59"/>
    <w:multiLevelType w:val="hybridMultilevel"/>
    <w:tmpl w:val="665C3A62"/>
    <w:lvl w:ilvl="0" w:tplc="633A0B78">
      <w:start w:val="3"/>
      <w:numFmt w:val="bullet"/>
      <w:lvlText w:val=""/>
      <w:lvlJc w:val="left"/>
      <w:pPr>
        <w:ind w:left="54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2" w15:restartNumberingAfterBreak="0">
    <w:nsid w:val="471669DA"/>
    <w:multiLevelType w:val="hybridMultilevel"/>
    <w:tmpl w:val="01289220"/>
    <w:lvl w:ilvl="0" w:tplc="F3B89C56">
      <w:start w:val="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EE2"/>
    <w:rsid w:val="00000865"/>
    <w:rsid w:val="00001F8B"/>
    <w:rsid w:val="000035B5"/>
    <w:rsid w:val="00007057"/>
    <w:rsid w:val="0001268B"/>
    <w:rsid w:val="00014FDA"/>
    <w:rsid w:val="00023A41"/>
    <w:rsid w:val="00024D7B"/>
    <w:rsid w:val="00032BA5"/>
    <w:rsid w:val="00037809"/>
    <w:rsid w:val="0004131F"/>
    <w:rsid w:val="0004649B"/>
    <w:rsid w:val="000500CE"/>
    <w:rsid w:val="00054C9C"/>
    <w:rsid w:val="00057840"/>
    <w:rsid w:val="00067A1A"/>
    <w:rsid w:val="000710F8"/>
    <w:rsid w:val="0008765F"/>
    <w:rsid w:val="00087A27"/>
    <w:rsid w:val="00087A2D"/>
    <w:rsid w:val="00090652"/>
    <w:rsid w:val="000B045A"/>
    <w:rsid w:val="000B3C76"/>
    <w:rsid w:val="000D6B77"/>
    <w:rsid w:val="000E7B23"/>
    <w:rsid w:val="000F0FEC"/>
    <w:rsid w:val="000F40D1"/>
    <w:rsid w:val="000F4BEE"/>
    <w:rsid w:val="00103D27"/>
    <w:rsid w:val="001138AF"/>
    <w:rsid w:val="00113DD9"/>
    <w:rsid w:val="001141A2"/>
    <w:rsid w:val="00124D68"/>
    <w:rsid w:val="001301BD"/>
    <w:rsid w:val="001357E4"/>
    <w:rsid w:val="00137F47"/>
    <w:rsid w:val="00142A9D"/>
    <w:rsid w:val="0016226F"/>
    <w:rsid w:val="00172A07"/>
    <w:rsid w:val="00175332"/>
    <w:rsid w:val="00185EE1"/>
    <w:rsid w:val="0019086F"/>
    <w:rsid w:val="001A2255"/>
    <w:rsid w:val="001B6DEE"/>
    <w:rsid w:val="001B7132"/>
    <w:rsid w:val="001C3C39"/>
    <w:rsid w:val="001D16B1"/>
    <w:rsid w:val="001D3E89"/>
    <w:rsid w:val="001E2CAF"/>
    <w:rsid w:val="001F4AC8"/>
    <w:rsid w:val="00201875"/>
    <w:rsid w:val="0020461E"/>
    <w:rsid w:val="00206EC4"/>
    <w:rsid w:val="0021708D"/>
    <w:rsid w:val="002213EA"/>
    <w:rsid w:val="002258BE"/>
    <w:rsid w:val="00241908"/>
    <w:rsid w:val="0024279B"/>
    <w:rsid w:val="00245393"/>
    <w:rsid w:val="0025206A"/>
    <w:rsid w:val="00264B3E"/>
    <w:rsid w:val="0026617E"/>
    <w:rsid w:val="00281E5E"/>
    <w:rsid w:val="00283669"/>
    <w:rsid w:val="00290EFF"/>
    <w:rsid w:val="002962C7"/>
    <w:rsid w:val="002A606A"/>
    <w:rsid w:val="002A732B"/>
    <w:rsid w:val="002B237C"/>
    <w:rsid w:val="002B37BA"/>
    <w:rsid w:val="002C67FA"/>
    <w:rsid w:val="002E3974"/>
    <w:rsid w:val="002F08AD"/>
    <w:rsid w:val="002F4F4D"/>
    <w:rsid w:val="002F5E7D"/>
    <w:rsid w:val="00305F32"/>
    <w:rsid w:val="003069E2"/>
    <w:rsid w:val="00306E93"/>
    <w:rsid w:val="00312B4E"/>
    <w:rsid w:val="00321CD4"/>
    <w:rsid w:val="003220C7"/>
    <w:rsid w:val="003400C3"/>
    <w:rsid w:val="00340FE1"/>
    <w:rsid w:val="003422BB"/>
    <w:rsid w:val="00356032"/>
    <w:rsid w:val="00357BBA"/>
    <w:rsid w:val="003612E6"/>
    <w:rsid w:val="003803A7"/>
    <w:rsid w:val="00392C51"/>
    <w:rsid w:val="003A111A"/>
    <w:rsid w:val="003A3198"/>
    <w:rsid w:val="003A4BAD"/>
    <w:rsid w:val="003A61FD"/>
    <w:rsid w:val="003A7D3D"/>
    <w:rsid w:val="003B07E0"/>
    <w:rsid w:val="003B4691"/>
    <w:rsid w:val="003D257E"/>
    <w:rsid w:val="003D29C5"/>
    <w:rsid w:val="003D4BAE"/>
    <w:rsid w:val="003D5EF3"/>
    <w:rsid w:val="003E79FD"/>
    <w:rsid w:val="003F29AB"/>
    <w:rsid w:val="003F48F8"/>
    <w:rsid w:val="003F54F0"/>
    <w:rsid w:val="003F6396"/>
    <w:rsid w:val="00402AC8"/>
    <w:rsid w:val="0041620A"/>
    <w:rsid w:val="00426E76"/>
    <w:rsid w:val="00432BDD"/>
    <w:rsid w:val="004417E5"/>
    <w:rsid w:val="004418BB"/>
    <w:rsid w:val="00447A56"/>
    <w:rsid w:val="00470B55"/>
    <w:rsid w:val="004721E3"/>
    <w:rsid w:val="00473251"/>
    <w:rsid w:val="00477317"/>
    <w:rsid w:val="00485DFD"/>
    <w:rsid w:val="00487FB7"/>
    <w:rsid w:val="0049318E"/>
    <w:rsid w:val="004A0B3E"/>
    <w:rsid w:val="004A5155"/>
    <w:rsid w:val="004A5C60"/>
    <w:rsid w:val="004B1ADA"/>
    <w:rsid w:val="004B424E"/>
    <w:rsid w:val="004E0A67"/>
    <w:rsid w:val="00500FD0"/>
    <w:rsid w:val="00504443"/>
    <w:rsid w:val="00507CEC"/>
    <w:rsid w:val="005113A8"/>
    <w:rsid w:val="00512341"/>
    <w:rsid w:val="005178DF"/>
    <w:rsid w:val="00523A1A"/>
    <w:rsid w:val="00525E36"/>
    <w:rsid w:val="00534F1C"/>
    <w:rsid w:val="005500CC"/>
    <w:rsid w:val="005568DF"/>
    <w:rsid w:val="00561C77"/>
    <w:rsid w:val="00566746"/>
    <w:rsid w:val="0057223E"/>
    <w:rsid w:val="00572FC8"/>
    <w:rsid w:val="00576E0B"/>
    <w:rsid w:val="00583DF9"/>
    <w:rsid w:val="005864BD"/>
    <w:rsid w:val="005960F6"/>
    <w:rsid w:val="005A656A"/>
    <w:rsid w:val="005A6FB4"/>
    <w:rsid w:val="005A7B92"/>
    <w:rsid w:val="005C2AD6"/>
    <w:rsid w:val="005C3584"/>
    <w:rsid w:val="005D746E"/>
    <w:rsid w:val="005E31E7"/>
    <w:rsid w:val="005E4272"/>
    <w:rsid w:val="005E7DE6"/>
    <w:rsid w:val="00610BB1"/>
    <w:rsid w:val="00622B4E"/>
    <w:rsid w:val="00622C06"/>
    <w:rsid w:val="00630778"/>
    <w:rsid w:val="00640FCC"/>
    <w:rsid w:val="006508EA"/>
    <w:rsid w:val="006634F1"/>
    <w:rsid w:val="00673533"/>
    <w:rsid w:val="00680B4E"/>
    <w:rsid w:val="00695255"/>
    <w:rsid w:val="006A3F71"/>
    <w:rsid w:val="006B5852"/>
    <w:rsid w:val="006B7D5C"/>
    <w:rsid w:val="006C62DC"/>
    <w:rsid w:val="006D13AD"/>
    <w:rsid w:val="006D2244"/>
    <w:rsid w:val="006E70C3"/>
    <w:rsid w:val="006F289D"/>
    <w:rsid w:val="00710590"/>
    <w:rsid w:val="00711121"/>
    <w:rsid w:val="00717F1F"/>
    <w:rsid w:val="00727BA0"/>
    <w:rsid w:val="007306C5"/>
    <w:rsid w:val="00734F2E"/>
    <w:rsid w:val="00742D6A"/>
    <w:rsid w:val="00747545"/>
    <w:rsid w:val="0075631B"/>
    <w:rsid w:val="00765A06"/>
    <w:rsid w:val="00772E40"/>
    <w:rsid w:val="007764EC"/>
    <w:rsid w:val="00783C52"/>
    <w:rsid w:val="00787AB3"/>
    <w:rsid w:val="007937F4"/>
    <w:rsid w:val="007C1014"/>
    <w:rsid w:val="007C5E7A"/>
    <w:rsid w:val="007D230F"/>
    <w:rsid w:val="007D3C04"/>
    <w:rsid w:val="007E4C4F"/>
    <w:rsid w:val="007E5E24"/>
    <w:rsid w:val="007F04AA"/>
    <w:rsid w:val="007F7CC7"/>
    <w:rsid w:val="00802FB4"/>
    <w:rsid w:val="00812CC0"/>
    <w:rsid w:val="0081465A"/>
    <w:rsid w:val="00817D82"/>
    <w:rsid w:val="00820522"/>
    <w:rsid w:val="0082101D"/>
    <w:rsid w:val="00822390"/>
    <w:rsid w:val="00826626"/>
    <w:rsid w:val="008339A4"/>
    <w:rsid w:val="00833FCC"/>
    <w:rsid w:val="00837F95"/>
    <w:rsid w:val="008421B4"/>
    <w:rsid w:val="0086051C"/>
    <w:rsid w:val="00860C3C"/>
    <w:rsid w:val="008614CE"/>
    <w:rsid w:val="00872651"/>
    <w:rsid w:val="0087298E"/>
    <w:rsid w:val="00876D2A"/>
    <w:rsid w:val="00877C2D"/>
    <w:rsid w:val="00882E41"/>
    <w:rsid w:val="00887810"/>
    <w:rsid w:val="00894567"/>
    <w:rsid w:val="008A3326"/>
    <w:rsid w:val="008B24D8"/>
    <w:rsid w:val="008B354C"/>
    <w:rsid w:val="008C7A34"/>
    <w:rsid w:val="008E12DF"/>
    <w:rsid w:val="008E2BC1"/>
    <w:rsid w:val="008E431C"/>
    <w:rsid w:val="008F5171"/>
    <w:rsid w:val="00900105"/>
    <w:rsid w:val="00900391"/>
    <w:rsid w:val="0090457C"/>
    <w:rsid w:val="009176CF"/>
    <w:rsid w:val="00926C96"/>
    <w:rsid w:val="00933078"/>
    <w:rsid w:val="0093314F"/>
    <w:rsid w:val="00937FF7"/>
    <w:rsid w:val="00947C78"/>
    <w:rsid w:val="00953F70"/>
    <w:rsid w:val="009557B4"/>
    <w:rsid w:val="00970D29"/>
    <w:rsid w:val="009802EE"/>
    <w:rsid w:val="009803FB"/>
    <w:rsid w:val="0098408C"/>
    <w:rsid w:val="00984A71"/>
    <w:rsid w:val="00986499"/>
    <w:rsid w:val="009A022A"/>
    <w:rsid w:val="009E49B6"/>
    <w:rsid w:val="00A0358D"/>
    <w:rsid w:val="00A131B6"/>
    <w:rsid w:val="00A20B84"/>
    <w:rsid w:val="00A449E5"/>
    <w:rsid w:val="00A71EA9"/>
    <w:rsid w:val="00A745D1"/>
    <w:rsid w:val="00A80846"/>
    <w:rsid w:val="00A9314D"/>
    <w:rsid w:val="00AA3F61"/>
    <w:rsid w:val="00AB235E"/>
    <w:rsid w:val="00AD142E"/>
    <w:rsid w:val="00AD4090"/>
    <w:rsid w:val="00AD6956"/>
    <w:rsid w:val="00AD7C90"/>
    <w:rsid w:val="00AE76CA"/>
    <w:rsid w:val="00AF4850"/>
    <w:rsid w:val="00AF58CF"/>
    <w:rsid w:val="00B0365C"/>
    <w:rsid w:val="00B12622"/>
    <w:rsid w:val="00B2440A"/>
    <w:rsid w:val="00B36FB0"/>
    <w:rsid w:val="00B42761"/>
    <w:rsid w:val="00B510B3"/>
    <w:rsid w:val="00B55571"/>
    <w:rsid w:val="00B66251"/>
    <w:rsid w:val="00B7252E"/>
    <w:rsid w:val="00B72D98"/>
    <w:rsid w:val="00B80F67"/>
    <w:rsid w:val="00B93185"/>
    <w:rsid w:val="00BB3ABF"/>
    <w:rsid w:val="00BC3388"/>
    <w:rsid w:val="00BC7DB3"/>
    <w:rsid w:val="00BD5BD4"/>
    <w:rsid w:val="00BE323B"/>
    <w:rsid w:val="00BE4698"/>
    <w:rsid w:val="00BF1B2C"/>
    <w:rsid w:val="00BF4C7C"/>
    <w:rsid w:val="00BF6C5A"/>
    <w:rsid w:val="00C0565A"/>
    <w:rsid w:val="00C14E3E"/>
    <w:rsid w:val="00C219DD"/>
    <w:rsid w:val="00C23561"/>
    <w:rsid w:val="00C25422"/>
    <w:rsid w:val="00C2559B"/>
    <w:rsid w:val="00C27FD9"/>
    <w:rsid w:val="00C34832"/>
    <w:rsid w:val="00C5286B"/>
    <w:rsid w:val="00C63785"/>
    <w:rsid w:val="00C67D4B"/>
    <w:rsid w:val="00C73218"/>
    <w:rsid w:val="00C7516A"/>
    <w:rsid w:val="00C87425"/>
    <w:rsid w:val="00C937DE"/>
    <w:rsid w:val="00CA3E06"/>
    <w:rsid w:val="00CA3F57"/>
    <w:rsid w:val="00CA6981"/>
    <w:rsid w:val="00CB0BDE"/>
    <w:rsid w:val="00CB7376"/>
    <w:rsid w:val="00CC4261"/>
    <w:rsid w:val="00CD3652"/>
    <w:rsid w:val="00CE5969"/>
    <w:rsid w:val="00CF61C8"/>
    <w:rsid w:val="00D04CCC"/>
    <w:rsid w:val="00D05DC5"/>
    <w:rsid w:val="00D078ED"/>
    <w:rsid w:val="00D160F1"/>
    <w:rsid w:val="00D27969"/>
    <w:rsid w:val="00D43A76"/>
    <w:rsid w:val="00D465D0"/>
    <w:rsid w:val="00D56872"/>
    <w:rsid w:val="00D61EE2"/>
    <w:rsid w:val="00D62EEA"/>
    <w:rsid w:val="00D64373"/>
    <w:rsid w:val="00D64E03"/>
    <w:rsid w:val="00D75110"/>
    <w:rsid w:val="00D80B8D"/>
    <w:rsid w:val="00D8246A"/>
    <w:rsid w:val="00DA3C20"/>
    <w:rsid w:val="00DB6484"/>
    <w:rsid w:val="00DC0875"/>
    <w:rsid w:val="00DC294D"/>
    <w:rsid w:val="00DC4C4C"/>
    <w:rsid w:val="00DD3007"/>
    <w:rsid w:val="00DE2181"/>
    <w:rsid w:val="00DE3043"/>
    <w:rsid w:val="00DF1A83"/>
    <w:rsid w:val="00E24E5E"/>
    <w:rsid w:val="00E25E50"/>
    <w:rsid w:val="00E33BD8"/>
    <w:rsid w:val="00E47ECE"/>
    <w:rsid w:val="00E51A91"/>
    <w:rsid w:val="00E536BB"/>
    <w:rsid w:val="00E5574B"/>
    <w:rsid w:val="00E55C08"/>
    <w:rsid w:val="00E61DE6"/>
    <w:rsid w:val="00E67CE0"/>
    <w:rsid w:val="00E7065F"/>
    <w:rsid w:val="00E871D1"/>
    <w:rsid w:val="00E914F7"/>
    <w:rsid w:val="00E961E2"/>
    <w:rsid w:val="00EA39BE"/>
    <w:rsid w:val="00EA4158"/>
    <w:rsid w:val="00EA6AD6"/>
    <w:rsid w:val="00EC120D"/>
    <w:rsid w:val="00EC6573"/>
    <w:rsid w:val="00ED18F4"/>
    <w:rsid w:val="00ED66BD"/>
    <w:rsid w:val="00EE7BC2"/>
    <w:rsid w:val="00EF1CC0"/>
    <w:rsid w:val="00EF41E1"/>
    <w:rsid w:val="00F15E4E"/>
    <w:rsid w:val="00F25E3F"/>
    <w:rsid w:val="00F26D01"/>
    <w:rsid w:val="00F3594E"/>
    <w:rsid w:val="00F3733D"/>
    <w:rsid w:val="00F40949"/>
    <w:rsid w:val="00F53E53"/>
    <w:rsid w:val="00F5527F"/>
    <w:rsid w:val="00F74093"/>
    <w:rsid w:val="00F92285"/>
    <w:rsid w:val="00F95005"/>
    <w:rsid w:val="00FA76D3"/>
    <w:rsid w:val="00FE1749"/>
    <w:rsid w:val="00FE17C7"/>
    <w:rsid w:val="00FE181F"/>
    <w:rsid w:val="00FE5658"/>
    <w:rsid w:val="00FE7841"/>
    <w:rsid w:val="00FF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C514FA5"/>
  <w15:docId w15:val="{2DFDF890-192A-4B3D-8A6A-CE81D4652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48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61EE2"/>
  </w:style>
  <w:style w:type="paragraph" w:styleId="a5">
    <w:name w:val="footer"/>
    <w:basedOn w:val="a"/>
    <w:link w:val="a6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61EE2"/>
  </w:style>
  <w:style w:type="paragraph" w:styleId="a7">
    <w:name w:val="List Paragraph"/>
    <w:basedOn w:val="a"/>
    <w:uiPriority w:val="34"/>
    <w:qFormat/>
    <w:rsid w:val="00C7516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56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4F43DC-F263-4F6B-A164-EE5DD2F51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kashiwagi</dc:creator>
  <cp:lastModifiedBy>柏木 伸一郎</cp:lastModifiedBy>
  <cp:revision>3</cp:revision>
  <dcterms:created xsi:type="dcterms:W3CDTF">2020-04-03T07:51:00Z</dcterms:created>
  <dcterms:modified xsi:type="dcterms:W3CDTF">2020-04-03T07:52:00Z</dcterms:modified>
</cp:coreProperties>
</file>