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1D2F6" w14:textId="77777777" w:rsidR="00FC5159" w:rsidRPr="00052481" w:rsidRDefault="00FC5159" w:rsidP="00FC5159">
      <w:pPr>
        <w:rPr>
          <w:b/>
          <w:bCs/>
          <w:lang w:val="en-US"/>
        </w:rPr>
      </w:pPr>
      <w:r w:rsidRPr="00052481">
        <w:rPr>
          <w:b/>
          <w:bCs/>
          <w:lang w:val="en-US"/>
        </w:rPr>
        <w:t>Supplementary Material</w:t>
      </w:r>
    </w:p>
    <w:p w14:paraId="0C16E5DC" w14:textId="77777777" w:rsidR="00FC5159" w:rsidRPr="00052481" w:rsidRDefault="00FC5159" w:rsidP="00FC5159">
      <w:pPr>
        <w:rPr>
          <w:lang w:val="en-US"/>
        </w:rPr>
      </w:pPr>
      <w:r w:rsidRPr="00CD363D">
        <w:rPr>
          <w:b/>
          <w:bCs/>
          <w:noProof/>
          <w:u w:val="single"/>
          <w:lang w:val="de-CH" w:eastAsia="de-C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577784" wp14:editId="1890E530">
                <wp:simplePos x="0" y="0"/>
                <wp:positionH relativeFrom="column">
                  <wp:posOffset>4290060</wp:posOffset>
                </wp:positionH>
                <wp:positionV relativeFrom="paragraph">
                  <wp:posOffset>1461770</wp:posOffset>
                </wp:positionV>
                <wp:extent cx="632460" cy="520700"/>
                <wp:effectExtent l="0" t="0" r="1524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" cy="52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6E5CBF2" w14:textId="77777777" w:rsidR="00FC5159" w:rsidRDefault="00FC5159" w:rsidP="00FC5159">
                            <w:pPr>
                              <w:jc w:val="center"/>
                            </w:pPr>
                            <w:r>
                              <w:t>5 mins buffer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57778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37.8pt;margin-top:115.1pt;width:49.8pt;height:4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" fillcolor="white [3201]" strokecolor="white [3212]" strokeweight=".5pt">
                <v:textbox>
                  <w:txbxContent>
                    <w:p w14:paraId="46E5CBF2" w14:textId="77777777" w:rsidR="00FC5159" w:rsidRDefault="00FC5159" w:rsidP="00FC5159">
                      <w:pPr>
                        <w:jc w:val="center"/>
                      </w:pPr>
                      <w:r>
                        <w:t>5 mins buffer</w:t>
                      </w:r>
                    </w:p>
                  </w:txbxContent>
                </v:textbox>
              </v:shape>
            </w:pict>
          </mc:Fallback>
        </mc:AlternateContent>
      </w:r>
      <w:r w:rsidRPr="00CD363D">
        <w:rPr>
          <w:b/>
          <w:bCs/>
          <w:noProof/>
          <w:u w:val="single"/>
          <w:lang w:val="de-CH" w:eastAsia="de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B51AF0" wp14:editId="03D71B05">
                <wp:simplePos x="0" y="0"/>
                <wp:positionH relativeFrom="column">
                  <wp:posOffset>1470660</wp:posOffset>
                </wp:positionH>
                <wp:positionV relativeFrom="paragraph">
                  <wp:posOffset>1423670</wp:posOffset>
                </wp:positionV>
                <wp:extent cx="632460" cy="520700"/>
                <wp:effectExtent l="0" t="0" r="1524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" cy="52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ED98FEC" w14:textId="77777777" w:rsidR="00FC5159" w:rsidRDefault="00FC5159" w:rsidP="00FC5159">
                            <w:pPr>
                              <w:jc w:val="center"/>
                            </w:pPr>
                            <w:r>
                              <w:t>5 mins buffer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51AF0" id="Text Box 5" o:spid="_x0000_s1027" type="#_x0000_t202" style="position:absolute;margin-left:115.8pt;margin-top:112.1pt;width:49.8pt;height:4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" fillcolor="white [3201]" strokecolor="white [3212]" strokeweight=".5pt">
                <v:textbox>
                  <w:txbxContent>
                    <w:p w14:paraId="0ED98FEC" w14:textId="77777777" w:rsidR="00FC5159" w:rsidRDefault="00FC5159" w:rsidP="00FC5159">
                      <w:pPr>
                        <w:jc w:val="center"/>
                      </w:pPr>
                      <w:r>
                        <w:t>5 mins buffer</w:t>
                      </w:r>
                    </w:p>
                  </w:txbxContent>
                </v:textbox>
              </v:shape>
            </w:pict>
          </mc:Fallback>
        </mc:AlternateContent>
      </w:r>
      <w:r w:rsidRPr="00CD363D">
        <w:rPr>
          <w:b/>
          <w:bCs/>
          <w:noProof/>
          <w:u w:val="single"/>
          <w:lang w:val="de-CH" w:eastAsia="de-C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343A46" wp14:editId="64AC76C1">
                <wp:simplePos x="0" y="0"/>
                <wp:positionH relativeFrom="column">
                  <wp:posOffset>4739640</wp:posOffset>
                </wp:positionH>
                <wp:positionV relativeFrom="paragraph">
                  <wp:posOffset>1050290</wp:posOffset>
                </wp:positionV>
                <wp:extent cx="1136015" cy="520700"/>
                <wp:effectExtent l="0" t="0" r="2603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6015" cy="52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960BBAB" w14:textId="77777777" w:rsidR="00FC5159" w:rsidRDefault="00FC5159" w:rsidP="00FC5159">
                            <w:pPr>
                              <w:jc w:val="center"/>
                            </w:pPr>
                            <w:r>
                              <w:t>CBT Discussion</w:t>
                            </w:r>
                          </w:p>
                          <w:p w14:paraId="2F0C44D9" w14:textId="77777777" w:rsidR="00FC5159" w:rsidRDefault="00FC5159" w:rsidP="00FC5159">
                            <w:pPr>
                              <w:jc w:val="center"/>
                            </w:pPr>
                            <w:r>
                              <w:t>15 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43A46" id="Text Box 4" o:spid="_x0000_s1028" type="#_x0000_t202" style="position:absolute;margin-left:373.2pt;margin-top:82.7pt;width:89.45pt;height:4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" fillcolor="white [3201]" strokecolor="white [3212]" strokeweight=".5pt">
                <v:textbox>
                  <w:txbxContent>
                    <w:p w14:paraId="1960BBAB" w14:textId="77777777" w:rsidR="00FC5159" w:rsidRDefault="00FC5159" w:rsidP="00FC5159">
                      <w:pPr>
                        <w:jc w:val="center"/>
                      </w:pPr>
                      <w:r>
                        <w:t>CBT Discussion</w:t>
                      </w:r>
                    </w:p>
                    <w:p w14:paraId="2F0C44D9" w14:textId="77777777" w:rsidR="00FC5159" w:rsidRDefault="00FC5159" w:rsidP="00FC5159">
                      <w:pPr>
                        <w:jc w:val="center"/>
                      </w:pPr>
                      <w:r>
                        <w:t>15 min</w:t>
                      </w:r>
                    </w:p>
                  </w:txbxContent>
                </v:textbox>
              </v:shape>
            </w:pict>
          </mc:Fallback>
        </mc:AlternateContent>
      </w:r>
      <w:r w:rsidRPr="00CD363D">
        <w:rPr>
          <w:b/>
          <w:bCs/>
          <w:noProof/>
          <w:u w:val="single"/>
          <w:lang w:val="de-CH" w:eastAsia="de-C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54B689" wp14:editId="17EB793E">
                <wp:simplePos x="0" y="0"/>
                <wp:positionH relativeFrom="column">
                  <wp:posOffset>1973580</wp:posOffset>
                </wp:positionH>
                <wp:positionV relativeFrom="paragraph">
                  <wp:posOffset>996950</wp:posOffset>
                </wp:positionV>
                <wp:extent cx="2461260" cy="594360"/>
                <wp:effectExtent l="0" t="0" r="15240" b="15240"/>
                <wp:wrapTopAndBottom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1260" cy="59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0734B8" w14:textId="77777777" w:rsidR="00FC5159" w:rsidRDefault="00FC5159" w:rsidP="00FC515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2A6102">
                              <w:rPr>
                                <w:b/>
                                <w:bCs/>
                                <w:i/>
                                <w:iCs/>
                              </w:rPr>
                              <w:t>Exercise intervention</w:t>
                            </w:r>
                          </w:p>
                          <w:p w14:paraId="487E76AC" w14:textId="77777777" w:rsidR="00FC5159" w:rsidRPr="002A6102" w:rsidRDefault="00FC5159" w:rsidP="00FC515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>20 minutes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4B689" id="Text Box 2" o:spid="_x0000_s1029" type="#_x0000_t202" style="position:absolute;margin-left:155.4pt;margin-top:78.5pt;width:193.8pt;height:46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" fillcolor="white [3201]" strokeweight=".5pt">
                <v:textbox>
                  <w:txbxContent>
                    <w:p w14:paraId="6D0734B8" w14:textId="77777777" w:rsidR="00FC5159" w:rsidRDefault="00FC5159" w:rsidP="00FC5159">
                      <w:pPr>
                        <w:jc w:val="center"/>
                        <w:rPr>
                          <w:b/>
                          <w:bCs/>
                          <w:i/>
                          <w:iCs/>
                        </w:rPr>
                      </w:pPr>
                      <w:r w:rsidRPr="002A6102">
                        <w:rPr>
                          <w:b/>
                          <w:bCs/>
                          <w:i/>
                          <w:iCs/>
                        </w:rPr>
                        <w:t>Exercise intervention</w:t>
                      </w:r>
                    </w:p>
                    <w:p w14:paraId="487E76AC" w14:textId="77777777" w:rsidR="00FC5159" w:rsidRPr="002A6102" w:rsidRDefault="00FC5159" w:rsidP="00FC5159">
                      <w:pPr>
                        <w:jc w:val="center"/>
                        <w:rPr>
                          <w:b/>
                          <w:bCs/>
                          <w:i/>
                          <w:i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</w:rPr>
                        <w:t>20 minutes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CD363D">
        <w:rPr>
          <w:b/>
          <w:bCs/>
          <w:noProof/>
          <w:u w:val="single"/>
          <w:lang w:val="de-CH"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70056" wp14:editId="1EF4C1A7">
                <wp:simplePos x="0" y="0"/>
                <wp:positionH relativeFrom="column">
                  <wp:posOffset>304800</wp:posOffset>
                </wp:positionH>
                <wp:positionV relativeFrom="paragraph">
                  <wp:posOffset>1661160</wp:posOffset>
                </wp:positionV>
                <wp:extent cx="5737860" cy="0"/>
                <wp:effectExtent l="0" t="76200" r="15240" b="952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B69F4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4pt;margin-top:130.8pt;width:451.8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" strokecolor="#156082 [3204]" strokeweight=".5pt">
                <v:stroke endarrow="block" joinstyle="miter"/>
              </v:shape>
            </w:pict>
          </mc:Fallback>
        </mc:AlternateContent>
      </w:r>
      <w:r w:rsidRPr="00052481">
        <w:rPr>
          <w:b/>
          <w:bCs/>
          <w:u w:val="single"/>
          <w:lang w:val="en-US"/>
        </w:rPr>
        <w:t>Figure S1:</w:t>
      </w:r>
      <w:r w:rsidRPr="00052481">
        <w:rPr>
          <w:lang w:val="en-US"/>
        </w:rPr>
        <w:t xml:space="preserve"> AGES session structure </w:t>
      </w:r>
    </w:p>
    <w:p w14:paraId="657CEF21" w14:textId="77777777" w:rsidR="00FC5159" w:rsidRPr="00052481" w:rsidRDefault="00FC5159" w:rsidP="00FC5159">
      <w:pPr>
        <w:rPr>
          <w:lang w:val="en-US"/>
        </w:rPr>
      </w:pPr>
    </w:p>
    <w:p w14:paraId="04EEA666" w14:textId="77777777" w:rsidR="00FC5159" w:rsidRPr="00052481" w:rsidRDefault="00FC5159" w:rsidP="00FC5159">
      <w:pPr>
        <w:rPr>
          <w:lang w:val="en-US"/>
        </w:rPr>
      </w:pP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B5F86A" wp14:editId="1607BEB2">
                <wp:simplePos x="0" y="0"/>
                <wp:positionH relativeFrom="column">
                  <wp:posOffset>337820</wp:posOffset>
                </wp:positionH>
                <wp:positionV relativeFrom="paragraph">
                  <wp:posOffset>502285</wp:posOffset>
                </wp:positionV>
                <wp:extent cx="1205230" cy="520700"/>
                <wp:effectExtent l="0" t="0" r="13970" b="127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5230" cy="52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59D8F96" w14:textId="77777777" w:rsidR="00FC5159" w:rsidRDefault="00FC5159" w:rsidP="00FC5159">
                            <w:pPr>
                              <w:jc w:val="center"/>
                            </w:pPr>
                            <w:r>
                              <w:t>CBT Discussion</w:t>
                            </w:r>
                          </w:p>
                          <w:p w14:paraId="089A319B" w14:textId="77777777" w:rsidR="00FC5159" w:rsidRDefault="00FC5159" w:rsidP="00FC5159">
                            <w:pPr>
                              <w:jc w:val="center"/>
                            </w:pPr>
                            <w:r>
                              <w:t>15 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5F86A" id="Text Box 3" o:spid="_x0000_s1030" type="#_x0000_t202" style="position:absolute;margin-left:26.6pt;margin-top:39.55pt;width:94.9pt;height:4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" fillcolor="white [3201]" strokecolor="white [3212]" strokeweight=".5pt">
                <v:textbox>
                  <w:txbxContent>
                    <w:p w14:paraId="059D8F96" w14:textId="77777777" w:rsidR="00FC5159" w:rsidRDefault="00FC5159" w:rsidP="00FC5159">
                      <w:pPr>
                        <w:jc w:val="center"/>
                      </w:pPr>
                      <w:r>
                        <w:t>CBT Discussion</w:t>
                      </w:r>
                    </w:p>
                    <w:p w14:paraId="089A319B" w14:textId="77777777" w:rsidR="00FC5159" w:rsidRDefault="00FC5159" w:rsidP="00FC5159">
                      <w:pPr>
                        <w:jc w:val="center"/>
                      </w:pPr>
                      <w:r>
                        <w:t>15 min</w:t>
                      </w:r>
                    </w:p>
                  </w:txbxContent>
                </v:textbox>
              </v:shape>
            </w:pict>
          </mc:Fallback>
        </mc:AlternateContent>
      </w:r>
    </w:p>
    <w:p w14:paraId="52724FA0" w14:textId="77777777" w:rsidR="00FC5159" w:rsidRPr="00052481" w:rsidRDefault="00FC5159" w:rsidP="00FC5159">
      <w:pPr>
        <w:rPr>
          <w:lang w:val="en-US"/>
        </w:rPr>
      </w:pPr>
    </w:p>
    <w:p w14:paraId="06658C4A" w14:textId="77777777" w:rsidR="00FC5159" w:rsidRPr="00052481" w:rsidRDefault="00FC5159" w:rsidP="00FC5159">
      <w:pPr>
        <w:spacing w:line="276" w:lineRule="auto"/>
        <w:rPr>
          <w:rFonts w:cstheme="minorHAnsi"/>
          <w:b/>
          <w:bCs/>
          <w:u w:val="single"/>
          <w:lang w:val="en-US"/>
        </w:rPr>
      </w:pPr>
    </w:p>
    <w:p w14:paraId="00C39A39" w14:textId="77777777" w:rsidR="00FC5159" w:rsidRPr="00052481" w:rsidRDefault="00FC5159" w:rsidP="00FC5159">
      <w:pPr>
        <w:spacing w:line="276" w:lineRule="auto"/>
        <w:rPr>
          <w:rFonts w:cstheme="minorHAnsi"/>
          <w:b/>
          <w:bCs/>
          <w:u w:val="single"/>
          <w:lang w:val="en-US"/>
        </w:rPr>
      </w:pPr>
    </w:p>
    <w:p w14:paraId="6B003E0B" w14:textId="77777777" w:rsidR="00FC5159" w:rsidRPr="000311F6" w:rsidRDefault="00FC5159" w:rsidP="00FC5159">
      <w:pPr>
        <w:spacing w:line="276" w:lineRule="auto"/>
        <w:rPr>
          <w:rFonts w:cstheme="minorHAnsi"/>
          <w:lang w:val="en-US"/>
        </w:rPr>
      </w:pPr>
      <w:r w:rsidRPr="00885F1A">
        <w:rPr>
          <w:rFonts w:cstheme="minorHAnsi"/>
          <w:b/>
          <w:bCs/>
          <w:u w:val="single"/>
          <w:lang w:val="en-US"/>
        </w:rPr>
        <w:t xml:space="preserve">Table </w:t>
      </w:r>
      <w:r>
        <w:rPr>
          <w:rFonts w:cstheme="minorHAnsi"/>
          <w:b/>
          <w:bCs/>
          <w:u w:val="single"/>
          <w:lang w:val="en-US"/>
        </w:rPr>
        <w:t>S</w:t>
      </w:r>
      <w:r w:rsidRPr="00885F1A">
        <w:rPr>
          <w:rFonts w:cstheme="minorHAnsi"/>
          <w:b/>
          <w:bCs/>
          <w:u w:val="single"/>
          <w:lang w:val="en-US"/>
        </w:rPr>
        <w:t>1:</w:t>
      </w:r>
      <w:r w:rsidRPr="000311F6">
        <w:rPr>
          <w:rFonts w:cstheme="minorHAnsi"/>
          <w:lang w:val="en-US"/>
        </w:rPr>
        <w:t xml:space="preserve"> Summary of session topics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8"/>
        <w:gridCol w:w="6828"/>
      </w:tblGrid>
      <w:tr w:rsidR="00FC5159" w:rsidRPr="00D20D84" w14:paraId="617365FC" w14:textId="77777777" w:rsidTr="00C600D2">
        <w:tc>
          <w:tcPr>
            <w:tcW w:w="2188" w:type="dxa"/>
          </w:tcPr>
          <w:p w14:paraId="035914D3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 xml:space="preserve">Session </w:t>
            </w:r>
            <w:proofErr w:type="gramStart"/>
            <w:r w:rsidRPr="00DD19CD">
              <w:rPr>
                <w:rFonts w:eastAsia="Times New Roman" w:cstheme="minorHAnsi"/>
                <w:b/>
                <w:bCs/>
              </w:rPr>
              <w:t>1</w:t>
            </w:r>
            <w:r>
              <w:rPr>
                <w:rFonts w:eastAsia="Times New Roman" w:cstheme="minorHAnsi"/>
                <w:b/>
                <w:bCs/>
              </w:rPr>
              <w:t> </w:t>
            </w:r>
            <w:r>
              <w:rPr>
                <w:rFonts w:eastAsia="Times New Roman" w:cstheme="minorHAnsi"/>
                <w:b/>
                <w:bCs/>
                <w:lang w:val="fr-CH"/>
              </w:rPr>
              <w:t>:</w:t>
            </w:r>
            <w:proofErr w:type="gramEnd"/>
            <w:r w:rsidRPr="00DD19CD">
              <w:rPr>
                <w:rFonts w:eastAsia="Times New Roman" w:cstheme="minorHAnsi"/>
                <w:b/>
                <w:bCs/>
              </w:rPr>
              <w:t xml:space="preserve"> Introduction</w:t>
            </w:r>
          </w:p>
        </w:tc>
        <w:tc>
          <w:tcPr>
            <w:tcW w:w="6828" w:type="dxa"/>
          </w:tcPr>
          <w:p w14:paraId="0B80A62B" w14:textId="77777777" w:rsidR="00FC5159" w:rsidRPr="00DD1F7D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>Overview of program objective</w:t>
            </w:r>
            <w:r w:rsidRPr="00DD19CD">
              <w:rPr>
                <w:rFonts w:eastAsia="Times New Roman" w:cstheme="minorHAnsi"/>
                <w:lang w:val="en-US"/>
              </w:rPr>
              <w:t>s</w:t>
            </w:r>
            <w:r>
              <w:rPr>
                <w:rFonts w:eastAsia="Times New Roman" w:cstheme="minorHAnsi"/>
                <w:lang w:val="en-US"/>
              </w:rPr>
              <w:t>; P</w:t>
            </w:r>
            <w:r w:rsidRPr="00DD19CD">
              <w:rPr>
                <w:rFonts w:eastAsia="Times New Roman" w:cstheme="minorHAnsi"/>
                <w:lang w:val="en-US"/>
              </w:rPr>
              <w:t>sychoeducation of</w:t>
            </w:r>
            <w:r w:rsidRPr="00DD19CD">
              <w:rPr>
                <w:rFonts w:eastAsia="Times New Roman" w:cstheme="minorHAnsi"/>
              </w:rPr>
              <w:t xml:space="preserve"> fear of falling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r>
              <w:rPr>
                <w:rFonts w:eastAsia="Times New Roman" w:cstheme="minorHAnsi"/>
                <w:lang w:val="en-US"/>
              </w:rPr>
              <w:t xml:space="preserve"> E</w:t>
            </w:r>
            <w:proofErr w:type="spellStart"/>
            <w:r w:rsidRPr="00DD19CD">
              <w:rPr>
                <w:rFonts w:eastAsia="Times New Roman" w:cstheme="minorHAnsi"/>
              </w:rPr>
              <w:t>xercise</w:t>
            </w:r>
            <w:proofErr w:type="spellEnd"/>
            <w:r w:rsidRPr="00DD19CD">
              <w:rPr>
                <w:rFonts w:eastAsia="Times New Roman" w:cstheme="minorHAnsi"/>
              </w:rPr>
              <w:t xml:space="preserve"> </w:t>
            </w:r>
            <w:proofErr w:type="gramStart"/>
            <w:r w:rsidRPr="00DD19CD">
              <w:rPr>
                <w:rFonts w:eastAsia="Times New Roman" w:cstheme="minorHAnsi"/>
              </w:rPr>
              <w:t>introduction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 w:rsidRPr="00DD19CD">
              <w:rPr>
                <w:rFonts w:eastAsia="Times New Roman" w:cstheme="minorHAnsi"/>
              </w:rPr>
              <w:t>Homework</w:t>
            </w:r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>
              <w:rPr>
                <w:rFonts w:eastAsia="Times New Roman" w:cstheme="minorHAnsi"/>
                <w:lang w:val="en-US"/>
              </w:rPr>
              <w:t>-</w:t>
            </w:r>
            <w:r w:rsidRPr="00DD19CD">
              <w:rPr>
                <w:rFonts w:eastAsia="Times New Roman" w:cstheme="minorHAnsi"/>
              </w:rPr>
              <w:t xml:space="preserve"> Goal setting and daily exercise</w:t>
            </w:r>
          </w:p>
        </w:tc>
      </w:tr>
      <w:tr w:rsidR="00FC5159" w:rsidRPr="00D20D84" w14:paraId="37CA2F9B" w14:textId="77777777" w:rsidTr="00C600D2">
        <w:tc>
          <w:tcPr>
            <w:tcW w:w="2188" w:type="dxa"/>
            <w:vAlign w:val="center"/>
          </w:tcPr>
          <w:p w14:paraId="231C4E63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2: Exploring Emotions of Falling</w:t>
            </w:r>
          </w:p>
        </w:tc>
        <w:tc>
          <w:tcPr>
            <w:tcW w:w="6828" w:type="dxa"/>
            <w:vAlign w:val="center"/>
          </w:tcPr>
          <w:p w14:paraId="0FF7FDA4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 xml:space="preserve">Review of previous session and </w:t>
            </w:r>
            <w:proofErr w:type="gramStart"/>
            <w:r w:rsidRPr="00DD19CD">
              <w:rPr>
                <w:rFonts w:eastAsia="Times New Roman" w:cstheme="minorHAnsi"/>
              </w:rPr>
              <w:t>homework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  <w:lang w:val="en-US"/>
              </w:rPr>
              <w:t xml:space="preserve"> Psychoeducation</w:t>
            </w:r>
            <w:r w:rsidRPr="00DD19CD">
              <w:rPr>
                <w:rFonts w:eastAsia="Times New Roman" w:cstheme="minorHAnsi"/>
              </w:rPr>
              <w:t xml:space="preserve"> on emotions related to fear of falling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>Exercise and reflection on feelings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 xml:space="preserve"> Homework</w:t>
            </w:r>
            <w:r w:rsidRPr="00DD19CD">
              <w:rPr>
                <w:rFonts w:eastAsia="Times New Roman" w:cstheme="minorHAnsi"/>
                <w:lang w:val="en-US"/>
              </w:rPr>
              <w:t xml:space="preserve"> -</w:t>
            </w:r>
            <w:r w:rsidRPr="00DD19CD">
              <w:rPr>
                <w:rFonts w:eastAsia="Times New Roman" w:cstheme="minorHAnsi"/>
              </w:rPr>
              <w:t xml:space="preserve"> Document situations and emotions</w:t>
            </w:r>
          </w:p>
        </w:tc>
      </w:tr>
      <w:tr w:rsidR="00FC5159" w:rsidRPr="00D20D84" w14:paraId="126B3AA9" w14:textId="77777777" w:rsidTr="00C600D2">
        <w:tc>
          <w:tcPr>
            <w:tcW w:w="2188" w:type="dxa"/>
            <w:vAlign w:val="center"/>
          </w:tcPr>
          <w:p w14:paraId="62911B88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3: Exploring Automatic Thoughts</w:t>
            </w:r>
          </w:p>
        </w:tc>
        <w:tc>
          <w:tcPr>
            <w:tcW w:w="6828" w:type="dxa"/>
            <w:vAlign w:val="center"/>
          </w:tcPr>
          <w:p w14:paraId="73DA2285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Psychoeducation about</w:t>
            </w:r>
            <w:r w:rsidRPr="00DD19CD">
              <w:rPr>
                <w:rFonts w:eastAsia="Times New Roman" w:cstheme="minorHAnsi"/>
              </w:rPr>
              <w:t xml:space="preserve"> Identifying and discussing automatic </w:t>
            </w:r>
            <w:proofErr w:type="gramStart"/>
            <w:r w:rsidRPr="00DD19CD">
              <w:rPr>
                <w:rFonts w:eastAsia="Times New Roman" w:cstheme="minorHAnsi"/>
              </w:rPr>
              <w:t>thoughts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</w:rPr>
              <w:t xml:space="preserve"> Exercise and reflection on thoughts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 xml:space="preserve"> Homework</w:t>
            </w:r>
            <w:r>
              <w:rPr>
                <w:rFonts w:eastAsia="Times New Roman" w:cstheme="minorHAnsi"/>
              </w:rPr>
              <w:t xml:space="preserve"> -</w:t>
            </w:r>
            <w:r w:rsidRPr="00DD19CD">
              <w:rPr>
                <w:rFonts w:eastAsia="Times New Roman" w:cstheme="minorHAnsi"/>
              </w:rPr>
              <w:t xml:space="preserve"> Record situations and automatic thoughts</w:t>
            </w:r>
          </w:p>
        </w:tc>
      </w:tr>
      <w:tr w:rsidR="00FC5159" w:rsidRPr="00D20D84" w14:paraId="7EF36C77" w14:textId="77777777" w:rsidTr="00C600D2">
        <w:tc>
          <w:tcPr>
            <w:tcW w:w="2188" w:type="dxa"/>
            <w:vAlign w:val="center"/>
          </w:tcPr>
          <w:p w14:paraId="36B62010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4: Exploring Safety Behavior</w:t>
            </w:r>
          </w:p>
        </w:tc>
        <w:tc>
          <w:tcPr>
            <w:tcW w:w="6828" w:type="dxa"/>
            <w:vAlign w:val="center"/>
          </w:tcPr>
          <w:p w14:paraId="03F8E846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 xml:space="preserve">Discussion on behaviors related to fear of </w:t>
            </w:r>
            <w:proofErr w:type="gramStart"/>
            <w:r w:rsidRPr="00DD19CD">
              <w:rPr>
                <w:rFonts w:eastAsia="Times New Roman" w:cstheme="minorHAnsi"/>
              </w:rPr>
              <w:t>falling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 w:rsidRPr="00DD19CD">
              <w:rPr>
                <w:rFonts w:eastAsia="Times New Roman" w:cstheme="minorHAnsi"/>
              </w:rPr>
              <w:t>Identifying safety behavior</w:t>
            </w:r>
            <w:r w:rsidRPr="00DD19CD">
              <w:rPr>
                <w:rFonts w:eastAsia="Times New Roman" w:cstheme="minorHAnsi"/>
                <w:lang w:val="en-US"/>
              </w:rPr>
              <w:t xml:space="preserve">s ; </w:t>
            </w:r>
            <w:r w:rsidRPr="00DD19CD">
              <w:rPr>
                <w:rFonts w:eastAsia="Times New Roman" w:cstheme="minorHAnsi"/>
              </w:rPr>
              <w:t>Exercise and reflection on behaviors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>Homework</w:t>
            </w:r>
            <w:r w:rsidRPr="00DD19CD">
              <w:rPr>
                <w:rFonts w:eastAsia="Times New Roman" w:cstheme="minorHAnsi"/>
                <w:lang w:val="en-US"/>
              </w:rPr>
              <w:t xml:space="preserve"> -</w:t>
            </w:r>
            <w:r w:rsidRPr="00DD19CD">
              <w:rPr>
                <w:rFonts w:eastAsia="Times New Roman" w:cstheme="minorHAnsi"/>
              </w:rPr>
              <w:t xml:space="preserve"> Document situations, thoughts, and behaviors</w:t>
            </w:r>
          </w:p>
        </w:tc>
      </w:tr>
      <w:tr w:rsidR="00FC5159" w:rsidRPr="00D20D84" w14:paraId="6B1FD678" w14:textId="77777777" w:rsidTr="00C600D2">
        <w:tc>
          <w:tcPr>
            <w:tcW w:w="2188" w:type="dxa"/>
            <w:vAlign w:val="center"/>
          </w:tcPr>
          <w:p w14:paraId="5B95036B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5: Exploring Assumptions I</w:t>
            </w:r>
          </w:p>
        </w:tc>
        <w:tc>
          <w:tcPr>
            <w:tcW w:w="6828" w:type="dxa"/>
            <w:vAlign w:val="center"/>
          </w:tcPr>
          <w:p w14:paraId="7EB1192D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 xml:space="preserve">Review of assumptions behind automatic </w:t>
            </w:r>
            <w:proofErr w:type="gramStart"/>
            <w:r w:rsidRPr="00DD19CD">
              <w:rPr>
                <w:rFonts w:eastAsia="Times New Roman" w:cstheme="minorHAnsi"/>
              </w:rPr>
              <w:t>thought</w:t>
            </w:r>
            <w:r w:rsidRPr="00DD19CD">
              <w:rPr>
                <w:rFonts w:eastAsia="Times New Roman" w:cstheme="minorHAnsi"/>
                <w:lang w:val="en-US"/>
              </w:rPr>
              <w:t>s ;</w:t>
            </w:r>
            <w:proofErr w:type="gramEnd"/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 w:rsidRPr="00DD19CD">
              <w:rPr>
                <w:rFonts w:eastAsia="Times New Roman" w:cstheme="minorHAnsi"/>
              </w:rPr>
              <w:t>Identifying maladaptive assumptions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>Exercise and reflection on assumptions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>Homework</w:t>
            </w:r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>
              <w:rPr>
                <w:rFonts w:eastAsia="Times New Roman" w:cstheme="minorHAnsi"/>
                <w:lang w:val="en-US"/>
              </w:rPr>
              <w:t xml:space="preserve">- </w:t>
            </w:r>
            <w:r w:rsidRPr="00DD19CD">
              <w:rPr>
                <w:rFonts w:eastAsia="Times New Roman" w:cstheme="minorHAnsi"/>
              </w:rPr>
              <w:t>Record situations and challenge assumptions</w:t>
            </w:r>
          </w:p>
        </w:tc>
      </w:tr>
      <w:tr w:rsidR="00FC5159" w:rsidRPr="00D20D84" w14:paraId="217970EB" w14:textId="77777777" w:rsidTr="00C600D2">
        <w:tc>
          <w:tcPr>
            <w:tcW w:w="2188" w:type="dxa"/>
            <w:vAlign w:val="center"/>
          </w:tcPr>
          <w:p w14:paraId="3F73B500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6: Exploring Assumptions II</w:t>
            </w:r>
          </w:p>
        </w:tc>
        <w:tc>
          <w:tcPr>
            <w:tcW w:w="6828" w:type="dxa"/>
            <w:vAlign w:val="center"/>
          </w:tcPr>
          <w:p w14:paraId="54F3A122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 xml:space="preserve">Continuation of assumption </w:t>
            </w:r>
            <w:proofErr w:type="gramStart"/>
            <w:r w:rsidRPr="00DD19CD">
              <w:rPr>
                <w:rFonts w:eastAsia="Times New Roman" w:cstheme="minorHAnsi"/>
              </w:rPr>
              <w:t>exploration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 w:rsidRPr="00DD19CD">
              <w:rPr>
                <w:rFonts w:eastAsia="Times New Roman" w:cstheme="minorHAnsi"/>
              </w:rPr>
              <w:t>Formulating alternative assumptions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>Exercise and reflection on new assumptions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 xml:space="preserve">; </w:t>
            </w:r>
            <w:r w:rsidRPr="00DD19CD">
              <w:rPr>
                <w:rFonts w:eastAsia="Times New Roman" w:cstheme="minorHAnsi"/>
              </w:rPr>
              <w:t>Homework</w:t>
            </w:r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>
              <w:rPr>
                <w:rFonts w:eastAsia="Times New Roman" w:cstheme="minorHAnsi"/>
                <w:lang w:val="en-US"/>
              </w:rPr>
              <w:t xml:space="preserve">- </w:t>
            </w:r>
            <w:r w:rsidRPr="00DD19CD">
              <w:rPr>
                <w:rFonts w:eastAsia="Times New Roman" w:cstheme="minorHAnsi"/>
              </w:rPr>
              <w:t>Document situations with new assumptions</w:t>
            </w:r>
          </w:p>
        </w:tc>
      </w:tr>
      <w:tr w:rsidR="00FC5159" w:rsidRPr="00D20D84" w14:paraId="19A8E439" w14:textId="77777777" w:rsidTr="00C600D2">
        <w:tc>
          <w:tcPr>
            <w:tcW w:w="2188" w:type="dxa"/>
            <w:vAlign w:val="center"/>
          </w:tcPr>
          <w:p w14:paraId="4AED997F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7: Reviewing Goals</w:t>
            </w:r>
          </w:p>
        </w:tc>
        <w:tc>
          <w:tcPr>
            <w:tcW w:w="6828" w:type="dxa"/>
            <w:vAlign w:val="center"/>
          </w:tcPr>
          <w:p w14:paraId="18268AD6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 xml:space="preserve">Review and discussion of personal </w:t>
            </w:r>
            <w:proofErr w:type="gramStart"/>
            <w:r w:rsidRPr="00DD19CD">
              <w:rPr>
                <w:rFonts w:eastAsia="Times New Roman" w:cstheme="minorHAnsi"/>
              </w:rPr>
              <w:t>goals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  <w:lang w:val="en-US"/>
              </w:rPr>
              <w:t xml:space="preserve"> </w:t>
            </w:r>
            <w:r w:rsidRPr="00DD19CD">
              <w:rPr>
                <w:rFonts w:eastAsia="Times New Roman" w:cstheme="minorHAnsi"/>
              </w:rPr>
              <w:t xml:space="preserve"> Evaluating progress towards goals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r w:rsidRPr="00DD19CD">
              <w:rPr>
                <w:rFonts w:eastAsia="Times New Roman" w:cstheme="minorHAnsi"/>
              </w:rPr>
              <w:t xml:space="preserve"> Exercise and reflection on goal achievement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r w:rsidRPr="00DD19CD">
              <w:rPr>
                <w:rFonts w:eastAsia="Times New Roman" w:cstheme="minorHAnsi"/>
              </w:rPr>
              <w:t xml:space="preserve"> Homework</w:t>
            </w:r>
            <w:r w:rsidRPr="00DD19CD">
              <w:rPr>
                <w:rFonts w:eastAsia="Times New Roman" w:cstheme="minorHAnsi"/>
                <w:lang w:val="en-US"/>
              </w:rPr>
              <w:t xml:space="preserve"> - </w:t>
            </w:r>
            <w:r w:rsidRPr="00DD19CD">
              <w:rPr>
                <w:rFonts w:eastAsia="Times New Roman" w:cstheme="minorHAnsi"/>
              </w:rPr>
              <w:t>Continue goal setting and exercise</w:t>
            </w:r>
          </w:p>
        </w:tc>
      </w:tr>
      <w:tr w:rsidR="00FC5159" w:rsidRPr="00D20D84" w14:paraId="7A58F7A8" w14:textId="77777777" w:rsidTr="00C600D2">
        <w:tc>
          <w:tcPr>
            <w:tcW w:w="2188" w:type="dxa"/>
            <w:vAlign w:val="center"/>
          </w:tcPr>
          <w:p w14:paraId="7F48262F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  <w:b/>
                <w:bCs/>
              </w:rPr>
              <w:t>Session 8: Being One's Therapist</w:t>
            </w:r>
          </w:p>
        </w:tc>
        <w:tc>
          <w:tcPr>
            <w:tcW w:w="6828" w:type="dxa"/>
            <w:vAlign w:val="center"/>
          </w:tcPr>
          <w:p w14:paraId="0DEDE438" w14:textId="77777777" w:rsidR="00FC5159" w:rsidRPr="00D20D84" w:rsidRDefault="00FC5159" w:rsidP="00C600D2">
            <w:pPr>
              <w:spacing w:line="276" w:lineRule="auto"/>
              <w:rPr>
                <w:rFonts w:cstheme="minorHAnsi"/>
                <w:lang w:val="en-US"/>
              </w:rPr>
            </w:pPr>
            <w:r w:rsidRPr="00DD19CD">
              <w:rPr>
                <w:rFonts w:eastAsia="Times New Roman" w:cstheme="minorHAnsi"/>
              </w:rPr>
              <w:t>Concluding discussion on self-</w:t>
            </w:r>
            <w:proofErr w:type="gramStart"/>
            <w:r w:rsidRPr="00DD19CD">
              <w:rPr>
                <w:rFonts w:eastAsia="Times New Roman" w:cstheme="minorHAnsi"/>
              </w:rPr>
              <w:t>therapy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proofErr w:type="gramEnd"/>
            <w:r w:rsidRPr="00DD19CD">
              <w:rPr>
                <w:rFonts w:eastAsia="Times New Roman" w:cstheme="minorHAnsi"/>
              </w:rPr>
              <w:t xml:space="preserve"> Reflection on the course and its impact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r w:rsidRPr="00DD19CD">
              <w:rPr>
                <w:rFonts w:eastAsia="Times New Roman" w:cstheme="minorHAnsi"/>
              </w:rPr>
              <w:t xml:space="preserve"> Final exercise session</w:t>
            </w:r>
            <w:r>
              <w:rPr>
                <w:rFonts w:eastAsia="Times New Roman" w:cstheme="minorHAnsi"/>
              </w:rPr>
              <w:t> </w:t>
            </w:r>
            <w:r w:rsidRPr="00DD19CD">
              <w:rPr>
                <w:rFonts w:eastAsia="Times New Roman" w:cstheme="minorHAnsi"/>
                <w:lang w:val="en-US"/>
              </w:rPr>
              <w:t>;</w:t>
            </w:r>
            <w:r w:rsidRPr="00DD19CD">
              <w:rPr>
                <w:rFonts w:eastAsia="Times New Roman" w:cstheme="minorHAnsi"/>
              </w:rPr>
              <w:t xml:space="preserve"> Completion of follow-up questionnaires</w:t>
            </w:r>
          </w:p>
        </w:tc>
      </w:tr>
    </w:tbl>
    <w:p w14:paraId="4221D487" w14:textId="77777777" w:rsidR="00FC5159" w:rsidRPr="00543159" w:rsidRDefault="00FC5159" w:rsidP="00FC5159">
      <w:pPr>
        <w:rPr>
          <w:lang w:val="en-US"/>
        </w:rPr>
      </w:pPr>
    </w:p>
    <w:p w14:paraId="26E3197C" w14:textId="77777777" w:rsidR="00FC5159" w:rsidRDefault="00FC5159" w:rsidP="00FC5159">
      <w:pPr>
        <w:spacing w:line="276" w:lineRule="auto"/>
        <w:rPr>
          <w:rStyle w:val="answer"/>
          <w:rFonts w:cstheme="minorHAnsi"/>
          <w:b/>
          <w:bCs/>
        </w:rPr>
      </w:pPr>
    </w:p>
    <w:p w14:paraId="715566BC" w14:textId="77777777" w:rsidR="00FC5159" w:rsidRDefault="00FC5159" w:rsidP="00FC5159">
      <w:pPr>
        <w:spacing w:line="276" w:lineRule="auto"/>
        <w:rPr>
          <w:rStyle w:val="answer"/>
          <w:rFonts w:cstheme="minorHAnsi"/>
          <w:b/>
          <w:bCs/>
        </w:rPr>
      </w:pPr>
    </w:p>
    <w:p w14:paraId="74533F71" w14:textId="77777777" w:rsidR="00FC5159" w:rsidRDefault="00FC5159" w:rsidP="00FC5159">
      <w:pPr>
        <w:spacing w:line="276" w:lineRule="auto"/>
        <w:rPr>
          <w:rStyle w:val="answer"/>
          <w:rFonts w:cstheme="minorHAnsi"/>
          <w:b/>
          <w:bCs/>
        </w:rPr>
      </w:pPr>
    </w:p>
    <w:p w14:paraId="38B5C9B6" w14:textId="77777777" w:rsidR="00FC5159" w:rsidRDefault="00FC5159" w:rsidP="00FC5159">
      <w:pPr>
        <w:spacing w:line="276" w:lineRule="auto"/>
        <w:rPr>
          <w:rStyle w:val="answer"/>
          <w:rFonts w:cstheme="minorHAnsi"/>
          <w:b/>
          <w:bCs/>
        </w:rPr>
      </w:pPr>
    </w:p>
    <w:p w14:paraId="3108281B" w14:textId="77777777" w:rsidR="00FC5159" w:rsidRDefault="00FC5159" w:rsidP="00FC5159">
      <w:pPr>
        <w:spacing w:line="276" w:lineRule="auto"/>
        <w:rPr>
          <w:rStyle w:val="answer"/>
          <w:rFonts w:cstheme="minorHAnsi"/>
        </w:rPr>
      </w:pPr>
      <w:r w:rsidRPr="00806395">
        <w:rPr>
          <w:rStyle w:val="answer"/>
          <w:rFonts w:cstheme="minorHAnsi"/>
          <w:b/>
          <w:bCs/>
        </w:rPr>
        <w:t xml:space="preserve">Table </w:t>
      </w:r>
      <w:r>
        <w:rPr>
          <w:rStyle w:val="answer"/>
          <w:rFonts w:cstheme="minorHAnsi"/>
          <w:b/>
          <w:bCs/>
        </w:rPr>
        <w:t>S2</w:t>
      </w:r>
      <w:r w:rsidRPr="00806395">
        <w:rPr>
          <w:rStyle w:val="answer"/>
          <w:rFonts w:cstheme="minorHAnsi"/>
          <w:b/>
          <w:bCs/>
        </w:rPr>
        <w:t>:</w:t>
      </w:r>
      <w:r>
        <w:rPr>
          <w:rStyle w:val="answer"/>
          <w:rFonts w:cstheme="minorHAnsi"/>
        </w:rPr>
        <w:t xml:space="preserve"> Measures used and their descriptions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FC5159" w14:paraId="24A984E7" w14:textId="77777777" w:rsidTr="00C600D2">
        <w:tc>
          <w:tcPr>
            <w:tcW w:w="2689" w:type="dxa"/>
          </w:tcPr>
          <w:p w14:paraId="20F7573F" w14:textId="77777777" w:rsidR="00FC5159" w:rsidRPr="006D7A50" w:rsidRDefault="00FC5159" w:rsidP="00C600D2">
            <w:pPr>
              <w:spacing w:line="276" w:lineRule="auto"/>
              <w:rPr>
                <w:rFonts w:cstheme="minorHAnsi"/>
                <w:b/>
                <w:bCs/>
              </w:rPr>
            </w:pPr>
            <w:r w:rsidRPr="006D7A50">
              <w:rPr>
                <w:rFonts w:cstheme="minorHAnsi"/>
                <w:b/>
                <w:bCs/>
              </w:rPr>
              <w:t>Measure</w:t>
            </w:r>
          </w:p>
        </w:tc>
        <w:tc>
          <w:tcPr>
            <w:tcW w:w="6327" w:type="dxa"/>
          </w:tcPr>
          <w:p w14:paraId="4BDAD1A5" w14:textId="77777777" w:rsidR="00FC5159" w:rsidRPr="006D7A50" w:rsidRDefault="00FC5159" w:rsidP="00C600D2">
            <w:pPr>
              <w:spacing w:line="276" w:lineRule="auto"/>
              <w:rPr>
                <w:rFonts w:cstheme="minorHAnsi"/>
                <w:b/>
                <w:bCs/>
              </w:rPr>
            </w:pPr>
            <w:r w:rsidRPr="006D7A50">
              <w:rPr>
                <w:rFonts w:cstheme="minorHAnsi"/>
                <w:b/>
                <w:bCs/>
              </w:rPr>
              <w:t>Description</w:t>
            </w:r>
          </w:p>
        </w:tc>
      </w:tr>
      <w:tr w:rsidR="00FC5159" w14:paraId="6B152F59" w14:textId="77777777" w:rsidTr="00C600D2">
        <w:tc>
          <w:tcPr>
            <w:tcW w:w="2689" w:type="dxa"/>
          </w:tcPr>
          <w:p w14:paraId="165C6338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  <w:r w:rsidRPr="000311F6">
              <w:rPr>
                <w:rFonts w:cstheme="minorHAnsi"/>
                <w:i/>
                <w:iCs/>
              </w:rPr>
              <w:t>Falls Efficacy Scale-International</w:t>
            </w:r>
            <w:r w:rsidRPr="000311F6">
              <w:rPr>
                <w:rFonts w:cstheme="minorHAnsi"/>
              </w:rPr>
              <w:t xml:space="preserve"> (FES-I)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35a8ca2b-a368-4ab1-992a-c79f30e39a9f"/>
                <w:id w:val="1380521124"/>
                <w:placeholder>
                  <w:docPart w:val="0B7E6DD6DE1647F7BAE02B3B17F570F7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hYTE1NzMzLTFjMmUtNDc5YS04MjZlLWI4NWE5MjRkM2YwNSIsIlJhbmdlTGVuZ3RoIjo0LCJSZWZlcmVuY2VJZCI6Ijk0NmEwYTE0LTI1MDgtNDllZC05NWFlLTk5NjE5NTlhNzNh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NjI2NzE4OCIsIlVyaVN0cmluZyI6Imh0dHA6Ly93d3cubmNiaS5ubG0ubmloLmdvdi9wdWJtZWQvMTYyNjcxODg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(42)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</w:p>
        </w:tc>
        <w:tc>
          <w:tcPr>
            <w:tcW w:w="6327" w:type="dxa"/>
          </w:tcPr>
          <w:p w14:paraId="715711E4" w14:textId="77777777" w:rsidR="00FC5159" w:rsidRPr="000311F6" w:rsidRDefault="00FC5159" w:rsidP="00C600D2">
            <w:pPr>
              <w:spacing w:line="276" w:lineRule="auto"/>
              <w:rPr>
                <w:rFonts w:cstheme="minorHAnsi"/>
              </w:rPr>
            </w:pPr>
            <w:r w:rsidRPr="000311F6">
              <w:rPr>
                <w:rFonts w:cstheme="minorHAnsi"/>
              </w:rPr>
              <w:t>The</w:t>
            </w:r>
            <w:r>
              <w:rPr>
                <w:rFonts w:cstheme="minorHAnsi"/>
              </w:rPr>
              <w:t xml:space="preserve"> </w:t>
            </w:r>
            <w:r>
              <w:t>FES-I</w:t>
            </w:r>
            <w:r w:rsidRPr="000311F6">
              <w:rPr>
                <w:rFonts w:cstheme="minorHAnsi"/>
              </w:rPr>
              <w:t xml:space="preserve"> is a self-reported measure to assess the level of concern individuals have about falling during various activities of daily living, helping to gauge the psychological impact of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 xml:space="preserve">. It consists of 16 items, with scores ranging from 1 (not at all concerned) to 4 (very concerned). This scale was selected as it is a commonly used measure of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>.</w:t>
            </w:r>
          </w:p>
          <w:p w14:paraId="34563AA9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</w:p>
        </w:tc>
      </w:tr>
      <w:tr w:rsidR="00FC5159" w14:paraId="1DF88C3D" w14:textId="77777777" w:rsidTr="00C600D2">
        <w:tc>
          <w:tcPr>
            <w:tcW w:w="2689" w:type="dxa"/>
          </w:tcPr>
          <w:p w14:paraId="26C64DE3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  <w:r w:rsidRPr="000311F6">
              <w:rPr>
                <w:rFonts w:cstheme="minorHAnsi"/>
                <w:i/>
                <w:iCs/>
              </w:rPr>
              <w:t>World Health Organisation-5 Well-Being Index</w:t>
            </w:r>
            <w:r w:rsidRPr="000311F6">
              <w:rPr>
                <w:rFonts w:cstheme="minorHAnsi"/>
              </w:rPr>
              <w:t xml:space="preserve"> (WHO-5)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5dd26806-5766-4117-8805-0f4e01b3bf42"/>
                <w:id w:val="348457321"/>
                <w:placeholder>
                  <w:docPart w:val="2E48A2B154E44D8C8E47D447ABEEA265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3ZDA0NjJhLTcwYjktNGFhNy1hMzEyLTgzMjNiMjkyM2JhNSIsIlJhbmdlTGVuZ3RoIjo0LCJSZWZlcmVuY2VJZCI6IjFmZTI4NjJmLTAwMTAtNGUyYi1hMGE3LTBmZjMwNmU1MDY2Z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TGFzdE5hbWUiOiJXb3JsZCBIZWFsdGggT3JnYW5pemF0aW9uLiBSZWdpb25hbCBPZmZpY2UgZm9yIEV1cm9wZSIsIlByb3RlY3RlZCI6ZmFsc2UsIlNleCI6MCwiQ3JlYXRlZEJ5IjoiX0VyaWMgTGVub3V2ZWwiLCJDcmVhdGVkT24iOiIyMDI0LTA1LTE2VDA5OjE4OjM0IiwiTW9kaWZpZWRCeSI6Il9FcmljIExlbm91dmVsIiwiSWQiOiIyMzIzMDA5YS00NGM2LTQ2OWUtODM1ZC04ZTVkMTc3ZTgwMzEiLCJNb2RpZmllZE9uIjoiMjAyNC0wNS0xNlQwOToxODozN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(43)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>.</w:t>
            </w:r>
          </w:p>
        </w:tc>
        <w:tc>
          <w:tcPr>
            <w:tcW w:w="6327" w:type="dxa"/>
          </w:tcPr>
          <w:p w14:paraId="20A6CE51" w14:textId="77777777" w:rsidR="00FC5159" w:rsidRPr="000311F6" w:rsidRDefault="00FC5159" w:rsidP="00C600D2">
            <w:pPr>
              <w:spacing w:line="276" w:lineRule="auto"/>
              <w:rPr>
                <w:rFonts w:cstheme="minorHAnsi"/>
              </w:rPr>
            </w:pPr>
            <w:r w:rsidRPr="000311F6">
              <w:rPr>
                <w:rFonts w:cstheme="minorHAnsi"/>
              </w:rPr>
              <w:t xml:space="preserve">The is a short, generic global rating scale measuring subjective well- It consists of five items, rated from 0 (not present) to 5 (constantly present), with total score </w:t>
            </w:r>
            <w:proofErr w:type="spellStart"/>
            <w:r w:rsidRPr="000311F6">
              <w:rPr>
                <w:rFonts w:cstheme="minorHAnsi"/>
              </w:rPr>
              <w:t>transforted</w:t>
            </w:r>
            <w:proofErr w:type="spellEnd"/>
            <w:r w:rsidRPr="000311F6">
              <w:rPr>
                <w:rFonts w:cstheme="minorHAnsi"/>
              </w:rPr>
              <w:t xml:space="preserve"> into a percentage from 0 to 100. Higher scores indicate better well-being. The items address positive mood, vitality, and general interests. This measure was selected as it is a commonly used measure and offers high validity and requires little time for completion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39b27bff-62d1-4e79-8aaa-b931b80fc7d7"/>
                <w:id w:val="995071267"/>
                <w:placeholder>
                  <w:docPart w:val="2A809BC7DA3D45949A3794E98E0E8E0B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NhMzAwZjI1LTIzNzYtNDcxZi1iMDNkLWRmNzI4ODBhYTNiNiIsIlJhbmdlTGVuZ3RoIjo0LCJSZWZlcmVuY2VJZCI6IjFkOWQ1ZTNkLTM3MTItNDllZi1hYjlmLTIyZDgzOWY0OTE3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(44)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>.</w:t>
            </w:r>
          </w:p>
          <w:p w14:paraId="3A45AC87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</w:p>
        </w:tc>
      </w:tr>
      <w:tr w:rsidR="00FC5159" w14:paraId="79B7DA07" w14:textId="77777777" w:rsidTr="00C600D2">
        <w:tc>
          <w:tcPr>
            <w:tcW w:w="2689" w:type="dxa"/>
          </w:tcPr>
          <w:p w14:paraId="6328C7CA" w14:textId="77777777" w:rsidR="00FC5159" w:rsidRPr="000311F6" w:rsidRDefault="00FC5159" w:rsidP="00C600D2">
            <w:pPr>
              <w:spacing w:line="276" w:lineRule="auto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>F</w:t>
            </w:r>
            <w:r w:rsidRPr="000311F6">
              <w:rPr>
                <w:rFonts w:cstheme="minorHAnsi"/>
                <w:i/>
                <w:iCs/>
              </w:rPr>
              <w:t>all risk</w:t>
            </w:r>
          </w:p>
          <w:p w14:paraId="2E858319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</w:p>
        </w:tc>
        <w:tc>
          <w:tcPr>
            <w:tcW w:w="6327" w:type="dxa"/>
          </w:tcPr>
          <w:p w14:paraId="53033371" w14:textId="77777777" w:rsidR="00FC5159" w:rsidRPr="000311F6" w:rsidRDefault="00FC5159" w:rsidP="00C600D2">
            <w:pPr>
              <w:spacing w:line="276" w:lineRule="auto"/>
              <w:rPr>
                <w:rFonts w:cstheme="minorHAnsi"/>
              </w:rPr>
            </w:pPr>
            <w:r w:rsidRPr="000311F6">
              <w:rPr>
                <w:rFonts w:cstheme="minorHAnsi"/>
              </w:rPr>
              <w:t xml:space="preserve">The assessment of fall risk helps to identify how changes in the level of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 xml:space="preserve"> are associated with changes in the risk of falling. Treatment is to not only reduce the psychological and social impacts of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 xml:space="preserve">, but also the direct physical risks associated with it. </w:t>
            </w:r>
          </w:p>
          <w:p w14:paraId="3CD95C54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</w:p>
        </w:tc>
      </w:tr>
      <w:tr w:rsidR="00FC5159" w14:paraId="5AC42797" w14:textId="77777777" w:rsidTr="00C600D2">
        <w:tc>
          <w:tcPr>
            <w:tcW w:w="2689" w:type="dxa"/>
          </w:tcPr>
          <w:p w14:paraId="1D3444BE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  <w:r w:rsidRPr="000311F6">
              <w:rPr>
                <w:rFonts w:cstheme="minorHAnsi"/>
                <w:i/>
                <w:iCs/>
              </w:rPr>
              <w:t>Timed Up and Go</w:t>
            </w:r>
            <w:r w:rsidRPr="000311F6">
              <w:rPr>
                <w:rFonts w:cstheme="minorHAnsi"/>
              </w:rPr>
              <w:t xml:space="preserve"> (TUG)</w:t>
            </w:r>
            <w:r>
              <w:rPr>
                <w:rFonts w:cstheme="minorHAnsi"/>
              </w:rPr>
              <w:t xml:space="preserve">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52c92bab-85c4-4399-8758-00b659ef8895"/>
                <w:id w:val="-783574615"/>
                <w:placeholder>
                  <w:docPart w:val="9731E738801C4913BC14E24B3BA9ED65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4OWU1ZTFjLWVkMjAtNGZlMC1iNTY0LTgwNDA0Y2I1OTJiOCIsIlJhbmdlTGVuZ3RoIjo0LCJSZWZlcmVuY2VJZCI6IjM2Y2M1MDBiLTU0MDEtNDY3Zi1hYjI1LTJkZmYxMTNiNGE1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xMS9qLjE1MzItNTQxNS4xOTkxLnRiMDE2MTYueCIsIlVyaVN0cmluZyI6Imh0dHBzOi8vZG9pLm9yZy8xMC4xMTExL2ouMTUzMi01NDE1LjE5OTEudGIwMTYxNi54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(45)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>.</w:t>
            </w:r>
          </w:p>
        </w:tc>
        <w:tc>
          <w:tcPr>
            <w:tcW w:w="6327" w:type="dxa"/>
          </w:tcPr>
          <w:p w14:paraId="793DECC9" w14:textId="77777777" w:rsidR="00FC5159" w:rsidRPr="000311F6" w:rsidRDefault="00FC5159" w:rsidP="00C600D2">
            <w:pPr>
              <w:spacing w:line="276" w:lineRule="auto"/>
              <w:rPr>
                <w:rFonts w:cstheme="minorHAnsi"/>
              </w:rPr>
            </w:pPr>
            <w:r w:rsidRPr="000311F6">
              <w:rPr>
                <w:rFonts w:cstheme="minorHAnsi"/>
              </w:rPr>
              <w:t>The test evaluates a person’s mobility, balance, walking ability, and risk of falling</w:t>
            </w:r>
            <w:r>
              <w:rPr>
                <w:rFonts w:cstheme="minorHAnsi"/>
              </w:rPr>
              <w:t>.</w:t>
            </w:r>
            <w:r w:rsidRPr="000311F6">
              <w:rPr>
                <w:rFonts w:cstheme="minorHAnsi"/>
              </w:rPr>
              <w:t xml:space="preserve"> The TUG measures the time required to rise from a chair, walk three meters, turn around, walk back to the chair, and sit down. Times greater than 12 seconds are generally indicative of a higher risk of falling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8b500522-b9ff-4476-b8f3-02f807fafe99"/>
                <w:id w:val="925150156"/>
                <w:placeholder>
                  <w:docPart w:val="3C221434FA53458F86583CDB48757EC4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xYzM2OGI5LTE2ZWUtNGY4ZS05YzBmLTQ4NmNkZjAwY2U1YiIsIlJhbmdlTGVuZ3RoIjo0LCJSZWZlcmVuY2VJZCI6IjJiN2IwZDgyLWNlNzEtNGVkMy05MjliLWFmZjBiMWQxZDIwY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Dk2MDkzNyIsIlVyaVN0cmluZyI6Imh0dHA6Ly93d3cubmNiaS5ubG0ubmloLmdvdi9wdWJtZWQvMTA5NjA5Mz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(46)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 xml:space="preserve">. This measure was selected, due to its simplicity, rapidity, and commonality of use, allowing to assess for frailty and risk of falling. </w:t>
            </w:r>
          </w:p>
          <w:p w14:paraId="57B1CAF6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</w:p>
        </w:tc>
      </w:tr>
      <w:tr w:rsidR="00FC5159" w14:paraId="5252BCD0" w14:textId="77777777" w:rsidTr="00C600D2">
        <w:tc>
          <w:tcPr>
            <w:tcW w:w="2689" w:type="dxa"/>
          </w:tcPr>
          <w:p w14:paraId="322FBF19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  <w:r w:rsidRPr="000311F6">
              <w:rPr>
                <w:rFonts w:cstheme="minorHAnsi"/>
                <w:i/>
                <w:iCs/>
              </w:rPr>
              <w:t>Gait analysis</w:t>
            </w:r>
            <w:r>
              <w:rPr>
                <w:rFonts w:cstheme="minorHAnsi"/>
                <w:i/>
                <w:iCs/>
              </w:rPr>
              <w:t xml:space="preserve">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e6bd2622-7b5e-471a-b43c-ff81784a09d4"/>
                <w:id w:val="516361666"/>
                <w:placeholder>
                  <w:docPart w:val="B0561CFE27224343B823748F24AC562E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zM2QxMGJmLWNjOTctNGJkMi05NTFlLTdlZDVlZTdlZWNhYiIsIlJhbmdlTGVuZ3RoIjo0LCJSZWZlcmVuY2VJZCI6Ijk2Y2FlNTQ3LWNmNmEtNDdlYy05ZWVlLTU2MGQ2MzBjYzY2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(37)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>.</w:t>
            </w:r>
          </w:p>
        </w:tc>
        <w:tc>
          <w:tcPr>
            <w:tcW w:w="6327" w:type="dxa"/>
          </w:tcPr>
          <w:p w14:paraId="6CC2E37E" w14:textId="77777777" w:rsidR="00FC5159" w:rsidRPr="000311F6" w:rsidRDefault="00FC5159" w:rsidP="00C600D2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Gait analysis </w:t>
            </w:r>
            <w:r w:rsidRPr="000311F6">
              <w:rPr>
                <w:rFonts w:cstheme="minorHAnsi"/>
              </w:rPr>
              <w:t xml:space="preserve">involves the assessment of an individual’s walking pattern to identify abnormalities and potential fall risks.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 xml:space="preserve"> is associated with slower gait speed, shorter stride length, longer double support time, and in co-</w:t>
            </w:r>
            <w:proofErr w:type="spellStart"/>
            <w:r w:rsidRPr="000311F6">
              <w:rPr>
                <w:rFonts w:cstheme="minorHAnsi"/>
              </w:rPr>
              <w:t>occurance</w:t>
            </w:r>
            <w:proofErr w:type="spellEnd"/>
            <w:r w:rsidRPr="000311F6">
              <w:rPr>
                <w:rFonts w:cstheme="minorHAnsi"/>
              </w:rPr>
              <w:t xml:space="preserve"> of a history of falls, increased variability of stride length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52e04cde-f1b0-4530-ab7b-e1f0ef9ec24d"/>
                <w:id w:val="368419561"/>
                <w:placeholder>
                  <w:docPart w:val="7CA2A3F99D214BBDAD77C75978EF50B2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lMjg3MTA1LTY4ZWItNDc2OS1iM2Y4LTNhY2E4MjkxODg1YiIsIlJhbmdlTGVuZ3RoIjo0LCJSZWZlcmVuY2VJZCI6ImEzMDJjNTQ3LWY0NDUtNDI5MC1hZmRmLTg1MjFjOWY2Yjg2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jg2NTY3MzciLCJVcmlTdHJpbmciOiJodHRwOi8vd3d3Lm5jYmkubmxtLm5paC5nb3YvcHVibWVkLzI4NjU2NzM3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(15)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 xml:space="preserve">. Identification of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 xml:space="preserve"> through gait analysis can help determine </w:t>
            </w:r>
            <w:proofErr w:type="spellStart"/>
            <w:r w:rsidRPr="000311F6">
              <w:rPr>
                <w:rFonts w:cstheme="minorHAnsi"/>
              </w:rPr>
              <w:t>FoF</w:t>
            </w:r>
            <w:proofErr w:type="spellEnd"/>
            <w:r w:rsidRPr="000311F6">
              <w:rPr>
                <w:rFonts w:cstheme="minorHAnsi"/>
              </w:rPr>
              <w:t xml:space="preserve"> indirectly, and </w:t>
            </w:r>
            <w:proofErr w:type="gramStart"/>
            <w:r w:rsidRPr="000311F6">
              <w:rPr>
                <w:rFonts w:cstheme="minorHAnsi"/>
              </w:rPr>
              <w:t>in particular for</w:t>
            </w:r>
            <w:proofErr w:type="gramEnd"/>
            <w:r w:rsidRPr="000311F6">
              <w:rPr>
                <w:rFonts w:cstheme="minorHAnsi"/>
              </w:rPr>
              <w:t xml:space="preserve"> individuals who have difficulty expressing themselves. For purposes of this study, a Lidar-Based Method to Conduct Contactless Assessments of Gait Parameters was </w:t>
            </w:r>
            <w:r w:rsidRPr="000311F6">
              <w:rPr>
                <w:rFonts w:cstheme="minorHAnsi"/>
              </w:rPr>
              <w:lastRenderedPageBreak/>
              <w:t xml:space="preserve">developed and validated </w:t>
            </w:r>
            <w:sdt>
              <w:sdtPr>
                <w:rPr>
                  <w:rFonts w:cstheme="minorHAnsi"/>
                </w:rPr>
                <w:alias w:val="To edit, see citavi.com/edit"/>
                <w:tag w:val="CitaviPlaceholder#01b31f91-c875-4769-9559-2c6954b82ce8"/>
                <w:id w:val="730508942"/>
                <w:placeholder>
                  <w:docPart w:val="7CA2A3F99D214BBDAD77C75978EF50B2"/>
                </w:placeholder>
              </w:sdtPr>
              <w:sdtEndPr/>
              <w:sdtContent>
                <w:r w:rsidRPr="000311F6">
                  <w:rPr>
                    <w:rFonts w:cstheme="minorHAnsi"/>
                  </w:rPr>
                  <w:fldChar w:fldCharType="begin"/>
                </w:r>
                <w:r>
                  <w:rPr>
                    <w:rFonts w:cstheme="minorHAnsi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zM2QxMGJmLWNjOTctNGJkMi05NTFlLTdlZDVlZTdlZWNhYiIsIlJhbmdlTGVuZ3RoIjo0LCJSZWZlcmVuY2VJZCI6Ijk2Y2FlNTQ3LWNmNmEtNDdlYy05ZWVlLTU2MGQ2MzBjYzY2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}</w:instrText>
                </w:r>
                <w:r w:rsidRPr="000311F6">
                  <w:rPr>
                    <w:rFonts w:cstheme="minorHAnsi"/>
                  </w:rPr>
                  <w:fldChar w:fldCharType="separate"/>
                </w:r>
                <w:r>
                  <w:rPr>
                    <w:rFonts w:cstheme="minorHAnsi"/>
                  </w:rPr>
                  <w:t>(37)</w:t>
                </w:r>
                <w:r w:rsidRPr="000311F6">
                  <w:rPr>
                    <w:rFonts w:cstheme="minorHAnsi"/>
                  </w:rPr>
                  <w:fldChar w:fldCharType="end"/>
                </w:r>
              </w:sdtContent>
            </w:sdt>
            <w:r w:rsidRPr="000311F6">
              <w:rPr>
                <w:rFonts w:cstheme="minorHAnsi"/>
              </w:rPr>
              <w:t>. To compute gait parameters, the extracted leg positions were used to calculate velocity profiles for both legs.</w:t>
            </w:r>
          </w:p>
          <w:p w14:paraId="0B9E4892" w14:textId="77777777" w:rsidR="00FC5159" w:rsidRDefault="00FC5159" w:rsidP="00C600D2">
            <w:pPr>
              <w:spacing w:line="276" w:lineRule="auto"/>
              <w:rPr>
                <w:rStyle w:val="answer"/>
                <w:rFonts w:cstheme="minorHAnsi"/>
              </w:rPr>
            </w:pPr>
          </w:p>
        </w:tc>
      </w:tr>
    </w:tbl>
    <w:p w14:paraId="4B22651B" w14:textId="77777777" w:rsidR="00FC5159" w:rsidRPr="000311F6" w:rsidRDefault="00FC5159" w:rsidP="00FC5159">
      <w:pPr>
        <w:spacing w:line="276" w:lineRule="auto"/>
        <w:rPr>
          <w:rFonts w:cstheme="minorHAnsi"/>
          <w:i/>
          <w:iCs/>
        </w:rPr>
      </w:pPr>
      <w:r w:rsidRPr="000311F6">
        <w:rPr>
          <w:rFonts w:cstheme="minorHAnsi"/>
          <w:i/>
          <w:iCs/>
        </w:rPr>
        <w:lastRenderedPageBreak/>
        <w:t xml:space="preserve"> </w:t>
      </w:r>
    </w:p>
    <w:p w14:paraId="018DAC15" w14:textId="77777777" w:rsidR="00FC5159" w:rsidRPr="00543159" w:rsidRDefault="00FC5159" w:rsidP="00FC5159">
      <w:pPr>
        <w:rPr>
          <w:lang w:val="en-US"/>
        </w:rPr>
      </w:pPr>
    </w:p>
    <w:p w14:paraId="330F4AFE" w14:textId="77777777" w:rsidR="00FC5159" w:rsidRPr="00543159" w:rsidRDefault="00FC5159" w:rsidP="00FC5159">
      <w:pPr>
        <w:pStyle w:val="PPText"/>
        <w:spacing w:after="240"/>
      </w:pPr>
      <w:r w:rsidRPr="00A65F39">
        <w:rPr>
          <w:b/>
          <w:bCs/>
          <w:u w:val="single"/>
          <w:lang w:val="en-US"/>
        </w:rPr>
        <w:t xml:space="preserve">Table </w:t>
      </w:r>
      <w:r>
        <w:rPr>
          <w:b/>
          <w:bCs/>
          <w:u w:val="single"/>
          <w:lang w:val="en-US"/>
        </w:rPr>
        <w:t>S3</w:t>
      </w:r>
      <w:r w:rsidRPr="00A65F39">
        <w:rPr>
          <w:b/>
          <w:bCs/>
          <w:u w:val="single"/>
          <w:lang w:val="en-US"/>
        </w:rPr>
        <w:t>:</w:t>
      </w:r>
      <w:r>
        <w:rPr>
          <w:lang w:val="en-US"/>
        </w:rPr>
        <w:t xml:space="preserve"> Comparison between</w:t>
      </w:r>
      <w:r w:rsidRPr="00A65F39">
        <w:rPr>
          <w:lang w:val="en-US"/>
        </w:rPr>
        <w:t xml:space="preserve"> «A Matter of Balance: Managing Concerns about Falls. </w:t>
      </w:r>
      <w:r>
        <w:t xml:space="preserve">Volunteer Lay Leader Model» von </w:t>
      </w:r>
      <w:proofErr w:type="spellStart"/>
      <w:r>
        <w:t>MaineHealth</w:t>
      </w:r>
      <w:proofErr w:type="spellEnd"/>
      <w:r>
        <w:t xml:space="preserve"> (</w:t>
      </w:r>
      <w:r w:rsidRPr="00DB49C7">
        <w:t>USA)</w:t>
      </w:r>
      <w:r w:rsidRPr="00DB49C7">
        <w:rPr>
          <w:rStyle w:val="FootnoteReference"/>
          <w:rFonts w:eastAsiaTheme="majorEastAsia"/>
        </w:rPr>
        <w:footnoteReference w:id="1"/>
      </w:r>
      <w:r>
        <w:t xml:space="preserve"> and AGES</w:t>
      </w:r>
    </w:p>
    <w:tbl>
      <w:tblPr>
        <w:tblStyle w:val="Tabellenraster9"/>
        <w:tblW w:w="10207" w:type="dxa"/>
        <w:tblInd w:w="-431" w:type="dxa"/>
        <w:tblLook w:val="04A0" w:firstRow="1" w:lastRow="0" w:firstColumn="1" w:lastColumn="0" w:noHBand="0" w:noVBand="1"/>
      </w:tblPr>
      <w:tblGrid>
        <w:gridCol w:w="2003"/>
        <w:gridCol w:w="3810"/>
        <w:gridCol w:w="4394"/>
      </w:tblGrid>
      <w:tr w:rsidR="00FC5159" w:rsidRPr="000F454F" w14:paraId="545F0214" w14:textId="77777777" w:rsidTr="00C600D2">
        <w:tc>
          <w:tcPr>
            <w:tcW w:w="2003" w:type="dxa"/>
            <w:shd w:val="clear" w:color="auto" w:fill="D9D9D9"/>
          </w:tcPr>
          <w:p w14:paraId="6CBCAFF0" w14:textId="77777777" w:rsidR="00FC5159" w:rsidRPr="004666E2" w:rsidRDefault="00FC5159" w:rsidP="00C600D2">
            <w:pPr>
              <w:spacing w:before="120" w:after="120"/>
              <w:rPr>
                <w:rFonts w:eastAsia="Calibri" w:cs="Calibri"/>
                <w:b/>
                <w:bCs/>
                <w:sz w:val="20"/>
                <w:szCs w:val="20"/>
              </w:rPr>
            </w:pPr>
            <w:r w:rsidRPr="000F454F">
              <w:rPr>
                <w:rFonts w:eastAsia="Calibri" w:cs="Calibri"/>
                <w:b/>
                <w:bCs/>
                <w:sz w:val="20"/>
                <w:szCs w:val="20"/>
              </w:rPr>
              <w:t>Concept comparison</w:t>
            </w:r>
          </w:p>
        </w:tc>
        <w:tc>
          <w:tcPr>
            <w:tcW w:w="3810" w:type="dxa"/>
            <w:shd w:val="clear" w:color="auto" w:fill="D9D9D9"/>
          </w:tcPr>
          <w:p w14:paraId="1DB68256" w14:textId="77777777" w:rsidR="00FC5159" w:rsidRPr="00132ACA" w:rsidRDefault="00FC5159" w:rsidP="00C600D2">
            <w:pPr>
              <w:spacing w:before="120" w:after="120"/>
              <w:rPr>
                <w:rFonts w:eastAsia="Calibri" w:cs="Calibri"/>
                <w:b/>
                <w:bCs/>
                <w:sz w:val="20"/>
                <w:szCs w:val="20"/>
                <w:lang w:val="en-GB"/>
              </w:rPr>
            </w:pPr>
            <w:r w:rsidRPr="00132ACA">
              <w:rPr>
                <w:rFonts w:eastAsia="Calibri" w:cs="Calibri"/>
                <w:b/>
                <w:bCs/>
                <w:sz w:val="20"/>
                <w:szCs w:val="20"/>
                <w:lang w:val="en-GB"/>
              </w:rPr>
              <w:t xml:space="preserve">A Matter of Balance </w:t>
            </w:r>
            <w:r>
              <w:rPr>
                <w:rFonts w:eastAsia="Calibri" w:cs="Calibri"/>
                <w:b/>
                <w:bCs/>
                <w:sz w:val="20"/>
                <w:szCs w:val="20"/>
                <w:lang w:val="en-GB"/>
              </w:rPr>
              <w:t>(USA)</w:t>
            </w:r>
          </w:p>
        </w:tc>
        <w:tc>
          <w:tcPr>
            <w:tcW w:w="4394" w:type="dxa"/>
            <w:shd w:val="clear" w:color="auto" w:fill="D9D9D9"/>
          </w:tcPr>
          <w:p w14:paraId="7DB2EDF0" w14:textId="77777777" w:rsidR="00FC5159" w:rsidRPr="000F454F" w:rsidRDefault="00FC5159" w:rsidP="00C600D2">
            <w:pPr>
              <w:spacing w:before="120" w:after="120"/>
              <w:rPr>
                <w:rFonts w:eastAsia="Calibri" w:cs="Calibri"/>
                <w:b/>
                <w:bCs/>
                <w:sz w:val="20"/>
                <w:szCs w:val="20"/>
                <w:lang w:val="de-CH"/>
              </w:rPr>
            </w:pPr>
            <w:r w:rsidRPr="00915EA4">
              <w:rPr>
                <w:rFonts w:eastAsia="Calibri" w:cs="Calibri"/>
                <w:b/>
                <w:bCs/>
                <w:i/>
                <w:iCs/>
                <w:sz w:val="20"/>
                <w:szCs w:val="20"/>
                <w:lang w:val="de-CH"/>
              </w:rPr>
              <w:t>Aktiv gegen Sturzangst</w:t>
            </w:r>
            <w:r w:rsidRPr="000F454F">
              <w:rPr>
                <w:rFonts w:eastAsia="Calibri" w:cs="Calibri"/>
                <w:b/>
                <w:bCs/>
                <w:sz w:val="20"/>
                <w:szCs w:val="20"/>
                <w:lang w:val="de-CH"/>
              </w:rPr>
              <w:t xml:space="preserve"> (A</w:t>
            </w:r>
            <w:r>
              <w:rPr>
                <w:rFonts w:eastAsia="Calibri" w:cs="Calibri"/>
                <w:b/>
                <w:bCs/>
                <w:sz w:val="20"/>
                <w:szCs w:val="20"/>
                <w:lang w:val="de-CH"/>
              </w:rPr>
              <w:t>GES)</w:t>
            </w:r>
          </w:p>
        </w:tc>
      </w:tr>
      <w:tr w:rsidR="00FC5159" w:rsidRPr="00132ACA" w14:paraId="4D13A674" w14:textId="77777777" w:rsidTr="00C600D2">
        <w:tc>
          <w:tcPr>
            <w:tcW w:w="2003" w:type="dxa"/>
            <w:shd w:val="clear" w:color="auto" w:fill="D9D9D9"/>
          </w:tcPr>
          <w:p w14:paraId="5BDF96B3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Starting point</w:t>
            </w:r>
          </w:p>
        </w:tc>
        <w:tc>
          <w:tcPr>
            <w:tcW w:w="3810" w:type="dxa"/>
          </w:tcPr>
          <w:p w14:paraId="2BA53E46" w14:textId="77777777" w:rsidR="00FC515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Since 2003</w:t>
            </w:r>
          </w:p>
          <w:p w14:paraId="7D52D6D2" w14:textId="77777777" w:rsidR="00FC5159" w:rsidRPr="00E24A35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Evidence based</w:t>
            </w:r>
          </w:p>
        </w:tc>
        <w:tc>
          <w:tcPr>
            <w:tcW w:w="4394" w:type="dxa"/>
          </w:tcPr>
          <w:p w14:paraId="6E083CDC" w14:textId="77777777" w:rsidR="00FC5159" w:rsidRPr="00E24A35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Piloted between</w:t>
            </w:r>
            <w:r w:rsidRPr="00132ACA">
              <w:rPr>
                <w:rFonts w:eastAsia="Calibri" w:cs="Calibri"/>
                <w:sz w:val="20"/>
                <w:szCs w:val="20"/>
              </w:rPr>
              <w:t xml:space="preserve"> 2021 bis 2023</w:t>
            </w:r>
          </w:p>
        </w:tc>
      </w:tr>
      <w:tr w:rsidR="00FC5159" w:rsidRPr="006C5D70" w14:paraId="0B08351E" w14:textId="77777777" w:rsidTr="00C600D2">
        <w:tc>
          <w:tcPr>
            <w:tcW w:w="2003" w:type="dxa"/>
            <w:shd w:val="clear" w:color="auto" w:fill="D9D9D9"/>
          </w:tcPr>
          <w:p w14:paraId="05E58497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Training concept</w:t>
            </w:r>
          </w:p>
        </w:tc>
        <w:tc>
          <w:tcPr>
            <w:tcW w:w="3810" w:type="dxa"/>
          </w:tcPr>
          <w:p w14:paraId="511C3D2B" w14:textId="77777777" w:rsidR="00FC5159" w:rsidRPr="00132ACA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132ACA">
              <w:rPr>
                <w:rFonts w:eastAsia="Calibri" w:cs="Calibri"/>
                <w:sz w:val="20"/>
                <w:szCs w:val="20"/>
              </w:rPr>
              <w:t>Lead Trainers</w:t>
            </w:r>
            <w:r>
              <w:rPr>
                <w:rFonts w:eastAsia="Calibri" w:cs="Calibri"/>
                <w:sz w:val="20"/>
                <w:szCs w:val="20"/>
              </w:rPr>
              <w:t xml:space="preserve"> trained by Master-Trainers</w:t>
            </w:r>
          </w:p>
          <w:p w14:paraId="436369D2" w14:textId="77777777" w:rsidR="00FC515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EF1AF8">
              <w:rPr>
                <w:rFonts w:eastAsia="Calibri" w:cs="Calibri"/>
                <w:sz w:val="20"/>
                <w:szCs w:val="20"/>
              </w:rPr>
              <w:t>Master trainers (specialists and guest health care professionals) train coaches (8h) with the ‘Master Trainer Manual’</w:t>
            </w:r>
          </w:p>
          <w:p w14:paraId="57DF76E7" w14:textId="77777777" w:rsidR="00FC5159" w:rsidRPr="00EF1AF8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EF1AF8">
              <w:rPr>
                <w:rFonts w:eastAsia="Calibri" w:cs="Calibri"/>
                <w:sz w:val="20"/>
                <w:szCs w:val="20"/>
                <w:lang w:val="en-US"/>
              </w:rPr>
              <w:t xml:space="preserve">Coaches (Lay Leaders) attend annual refresher courses for (license </w:t>
            </w:r>
            <w:r>
              <w:rPr>
                <w:rFonts w:eastAsia="Calibri" w:cs="Calibri"/>
                <w:sz w:val="20"/>
                <w:szCs w:val="20"/>
                <w:lang w:val="en-US"/>
              </w:rPr>
              <w:t>renewal)</w:t>
            </w:r>
          </w:p>
        </w:tc>
        <w:tc>
          <w:tcPr>
            <w:tcW w:w="4394" w:type="dxa"/>
          </w:tcPr>
          <w:p w14:paraId="32E15F0D" w14:textId="77777777" w:rsidR="00FC5159" w:rsidRPr="00EF1AF8" w:rsidRDefault="00FC5159" w:rsidP="00FC5159">
            <w:pPr>
              <w:pStyle w:val="ListParagraph"/>
              <w:numPr>
                <w:ilvl w:val="0"/>
                <w:numId w:val="3"/>
              </w:numPr>
              <w:rPr>
                <w:rFonts w:eastAsia="Calibri" w:cs="Calibri"/>
                <w:sz w:val="20"/>
                <w:szCs w:val="20"/>
                <w:lang w:val="en-US"/>
              </w:rPr>
            </w:pPr>
            <w:r w:rsidRPr="00EF1AF8">
              <w:rPr>
                <w:rFonts w:eastAsia="Calibri" w:cs="Calibri"/>
                <w:sz w:val="20"/>
                <w:szCs w:val="20"/>
                <w:lang w:val="en-US"/>
              </w:rPr>
              <w:t>Experts in the fields of medicine and exercise train course leaders (8h)</w:t>
            </w:r>
          </w:p>
        </w:tc>
      </w:tr>
      <w:tr w:rsidR="00FC5159" w:rsidRPr="006C5D70" w14:paraId="5255204A" w14:textId="77777777" w:rsidTr="00C600D2">
        <w:tc>
          <w:tcPr>
            <w:tcW w:w="2003" w:type="dxa"/>
            <w:shd w:val="clear" w:color="auto" w:fill="D9D9D9"/>
          </w:tcPr>
          <w:p w14:paraId="54EA66A3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Course leaders</w:t>
            </w:r>
          </w:p>
        </w:tc>
        <w:tc>
          <w:tcPr>
            <w:tcW w:w="3810" w:type="dxa"/>
          </w:tcPr>
          <w:p w14:paraId="3F705188" w14:textId="77777777" w:rsidR="00FC5159" w:rsidRPr="007D32A0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Laymen  </w:t>
            </w:r>
          </w:p>
        </w:tc>
        <w:tc>
          <w:tcPr>
            <w:tcW w:w="4394" w:type="dxa"/>
          </w:tcPr>
          <w:p w14:paraId="52F4B1D6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 w:rsidRPr="00D23C5F">
              <w:rPr>
                <w:rFonts w:cs="Calibri"/>
                <w:sz w:val="20"/>
                <w:szCs w:val="20"/>
              </w:rPr>
              <w:t xml:space="preserve">Nursing professionals </w:t>
            </w:r>
          </w:p>
          <w:p w14:paraId="10573A02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Nursing assistants</w:t>
            </w:r>
          </w:p>
          <w:p w14:paraId="7D591B57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 w:rsidRPr="00D23C5F">
              <w:rPr>
                <w:rFonts w:cs="Calibri"/>
                <w:sz w:val="20"/>
                <w:szCs w:val="20"/>
              </w:rPr>
              <w:t>Activation therapists</w:t>
            </w:r>
          </w:p>
          <w:p w14:paraId="5E7AD6C8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“</w:t>
            </w:r>
            <w:r w:rsidRPr="00D23C5F">
              <w:rPr>
                <w:rFonts w:cs="Calibri"/>
                <w:sz w:val="20"/>
                <w:szCs w:val="20"/>
              </w:rPr>
              <w:t>Socio-cultural animators</w:t>
            </w:r>
            <w:r>
              <w:rPr>
                <w:rFonts w:cs="Calibri"/>
                <w:sz w:val="20"/>
                <w:szCs w:val="20"/>
              </w:rPr>
              <w:t>”</w:t>
            </w:r>
          </w:p>
          <w:p w14:paraId="298EB25D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 w:rsidRPr="00D23C5F">
              <w:rPr>
                <w:rFonts w:cs="Calibri"/>
                <w:sz w:val="20"/>
                <w:szCs w:val="20"/>
              </w:rPr>
              <w:t>Physiotherapists</w:t>
            </w:r>
          </w:p>
          <w:p w14:paraId="625D6F5A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 w:rsidRPr="00D23C5F">
              <w:rPr>
                <w:rFonts w:cs="Calibri"/>
                <w:sz w:val="20"/>
                <w:szCs w:val="20"/>
              </w:rPr>
              <w:t xml:space="preserve">Occupational therapists </w:t>
            </w:r>
          </w:p>
          <w:p w14:paraId="3585BA2B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 w:rsidRPr="00D23C5F">
              <w:rPr>
                <w:rFonts w:cs="Calibri"/>
                <w:sz w:val="20"/>
                <w:szCs w:val="20"/>
              </w:rPr>
              <w:t>Psychotherapists</w:t>
            </w:r>
          </w:p>
          <w:p w14:paraId="6643E1BB" w14:textId="77777777" w:rsidR="00FC5159" w:rsidRPr="00D23C5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 w:rsidRPr="00D23C5F">
              <w:rPr>
                <w:rFonts w:cs="Calibri"/>
                <w:sz w:val="20"/>
                <w:szCs w:val="20"/>
              </w:rPr>
              <w:t>Movement therapists</w:t>
            </w:r>
          </w:p>
          <w:p w14:paraId="5537A22B" w14:textId="77777777" w:rsidR="00FC5159" w:rsidRPr="00D23C5F" w:rsidRDefault="00FC5159" w:rsidP="00C600D2">
            <w:pPr>
              <w:ind w:left="720"/>
              <w:rPr>
                <w:rFonts w:cs="Calibri"/>
                <w:sz w:val="20"/>
                <w:szCs w:val="20"/>
                <w:lang w:val="en-US"/>
              </w:rPr>
            </w:pPr>
          </w:p>
        </w:tc>
      </w:tr>
      <w:tr w:rsidR="00FC5159" w:rsidRPr="00132ACA" w14:paraId="065642DB" w14:textId="77777777" w:rsidTr="00C600D2">
        <w:tc>
          <w:tcPr>
            <w:tcW w:w="2003" w:type="dxa"/>
            <w:shd w:val="clear" w:color="auto" w:fill="D9D9D9"/>
          </w:tcPr>
          <w:p w14:paraId="26C49A77" w14:textId="77777777" w:rsidR="00FC5159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Course setting</w:t>
            </w:r>
          </w:p>
          <w:p w14:paraId="5F668A11" w14:textId="77777777" w:rsidR="00FC5159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</w:p>
        </w:tc>
        <w:tc>
          <w:tcPr>
            <w:tcW w:w="3810" w:type="dxa"/>
          </w:tcPr>
          <w:p w14:paraId="7BCB88E9" w14:textId="77777777" w:rsidR="00FC5159" w:rsidRPr="001F2EFD" w:rsidRDefault="00FC5159" w:rsidP="00FC5159">
            <w:pPr>
              <w:numPr>
                <w:ilvl w:val="0"/>
                <w:numId w:val="1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Community centers</w:t>
            </w:r>
          </w:p>
        </w:tc>
        <w:tc>
          <w:tcPr>
            <w:tcW w:w="4394" w:type="dxa"/>
          </w:tcPr>
          <w:p w14:paraId="4A505193" w14:textId="77777777" w:rsidR="00FC5159" w:rsidRPr="00F175DF" w:rsidRDefault="00FC5159" w:rsidP="00FC5159">
            <w:pPr>
              <w:numPr>
                <w:ilvl w:val="0"/>
                <w:numId w:val="1"/>
              </w:numPr>
              <w:rPr>
                <w:rFonts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Assisted living facilities</w:t>
            </w:r>
          </w:p>
        </w:tc>
      </w:tr>
      <w:tr w:rsidR="00FC5159" w:rsidRPr="00132ACA" w14:paraId="13DB8F58" w14:textId="77777777" w:rsidTr="00C600D2">
        <w:tc>
          <w:tcPr>
            <w:tcW w:w="2003" w:type="dxa"/>
            <w:shd w:val="clear" w:color="auto" w:fill="D9D9D9"/>
          </w:tcPr>
          <w:p w14:paraId="364F85DB" w14:textId="77777777" w:rsidR="00FC5159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Infrastructure and course material</w:t>
            </w:r>
          </w:p>
        </w:tc>
        <w:tc>
          <w:tcPr>
            <w:tcW w:w="3810" w:type="dxa"/>
          </w:tcPr>
          <w:p w14:paraId="23CEE22D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Course room</w:t>
            </w:r>
          </w:p>
          <w:p w14:paraId="52C793FD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Tables, chairs, flipchart</w:t>
            </w:r>
          </w:p>
          <w:p w14:paraId="4D85413A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DVD recorder</w:t>
            </w:r>
          </w:p>
          <w:p w14:paraId="0C2432A1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Name badges</w:t>
            </w:r>
          </w:p>
          <w:p w14:paraId="63B6F4D2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Attendance list</w:t>
            </w:r>
          </w:p>
          <w:p w14:paraId="7CDB0E2D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H</w:t>
            </w:r>
            <w:r w:rsidRPr="008041EF">
              <w:rPr>
                <w:rFonts w:eastAsia="Calibri" w:cs="Calibri"/>
                <w:sz w:val="20"/>
                <w:szCs w:val="20"/>
              </w:rPr>
              <w:t>andouts</w:t>
            </w:r>
          </w:p>
          <w:p w14:paraId="7ABBD825" w14:textId="77777777" w:rsidR="00FC5159" w:rsidRPr="008041EF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Snacks, drinks</w:t>
            </w:r>
          </w:p>
          <w:p w14:paraId="135FF0C4" w14:textId="77777777" w:rsidR="00FC5159" w:rsidRDefault="00FC5159" w:rsidP="00FC5159">
            <w:pPr>
              <w:numPr>
                <w:ilvl w:val="0"/>
                <w:numId w:val="1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041EF">
              <w:rPr>
                <w:rFonts w:eastAsia="Calibri" w:cs="Calibri"/>
                <w:sz w:val="20"/>
                <w:szCs w:val="20"/>
              </w:rPr>
              <w:t>Final diploma</w:t>
            </w:r>
          </w:p>
        </w:tc>
        <w:tc>
          <w:tcPr>
            <w:tcW w:w="4394" w:type="dxa"/>
          </w:tcPr>
          <w:p w14:paraId="62A44347" w14:textId="77777777" w:rsidR="00FC5159" w:rsidRPr="00F801C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F801C8">
              <w:rPr>
                <w:rFonts w:eastAsia="Calibri" w:cs="Calibri"/>
                <w:sz w:val="20"/>
                <w:szCs w:val="20"/>
              </w:rPr>
              <w:t>Course room/hall</w:t>
            </w:r>
          </w:p>
          <w:p w14:paraId="52B5DDD9" w14:textId="77777777" w:rsidR="00FC5159" w:rsidRPr="00F801C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F801C8">
              <w:rPr>
                <w:rFonts w:eastAsia="Calibri" w:cs="Calibri"/>
                <w:sz w:val="20"/>
                <w:szCs w:val="20"/>
              </w:rPr>
              <w:t>Chairs</w:t>
            </w:r>
          </w:p>
          <w:p w14:paraId="260CAC9E" w14:textId="77777777" w:rsidR="00FC5159" w:rsidRPr="00F801C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F801C8">
              <w:rPr>
                <w:rFonts w:eastAsia="Calibri" w:cs="Calibri"/>
                <w:sz w:val="20"/>
                <w:szCs w:val="20"/>
              </w:rPr>
              <w:t>Manual for course leaders</w:t>
            </w:r>
          </w:p>
          <w:p w14:paraId="4F46FA9F" w14:textId="77777777" w:rsidR="00FC5159" w:rsidRPr="00F801C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M</w:t>
            </w:r>
            <w:r w:rsidRPr="00F801C8">
              <w:rPr>
                <w:rFonts w:eastAsia="Calibri" w:cs="Calibri"/>
                <w:sz w:val="20"/>
                <w:szCs w:val="20"/>
              </w:rPr>
              <w:t>anual for course participants</w:t>
            </w:r>
          </w:p>
          <w:p w14:paraId="71097BB4" w14:textId="77777777" w:rsidR="00FC5159" w:rsidRDefault="00FC5159" w:rsidP="00FC5159">
            <w:pPr>
              <w:numPr>
                <w:ilvl w:val="0"/>
                <w:numId w:val="1"/>
              </w:numPr>
              <w:rPr>
                <w:rFonts w:eastAsia="Calibri" w:cs="Calibri"/>
                <w:sz w:val="20"/>
                <w:szCs w:val="20"/>
              </w:rPr>
            </w:pPr>
          </w:p>
        </w:tc>
      </w:tr>
      <w:tr w:rsidR="00FC5159" w:rsidRPr="00132ACA" w14:paraId="56B590D9" w14:textId="77777777" w:rsidTr="00C600D2">
        <w:tc>
          <w:tcPr>
            <w:tcW w:w="2003" w:type="dxa"/>
            <w:shd w:val="clear" w:color="auto" w:fill="D9D9D9"/>
          </w:tcPr>
          <w:p w14:paraId="6916EC9F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Course duration</w:t>
            </w:r>
          </w:p>
        </w:tc>
        <w:tc>
          <w:tcPr>
            <w:tcW w:w="3810" w:type="dxa"/>
          </w:tcPr>
          <w:p w14:paraId="2F807ECF" w14:textId="77777777" w:rsidR="00FC5159" w:rsidRPr="00F35420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F35420">
              <w:rPr>
                <w:rFonts w:eastAsia="Calibri" w:cs="Calibri"/>
                <w:sz w:val="20"/>
                <w:szCs w:val="20"/>
                <w:lang w:val="en-US"/>
              </w:rPr>
              <w:t>1 month, 2x per week, 2 hours each or</w:t>
            </w:r>
          </w:p>
          <w:p w14:paraId="6F8D8604" w14:textId="77777777" w:rsidR="00FC5159" w:rsidRPr="007D32A0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F35420">
              <w:rPr>
                <w:rFonts w:eastAsia="Calibri" w:cs="Calibri"/>
                <w:sz w:val="20"/>
                <w:szCs w:val="20"/>
                <w:lang w:val="de-CH"/>
              </w:rPr>
              <w:t xml:space="preserve">2 </w:t>
            </w:r>
            <w:proofErr w:type="spellStart"/>
            <w:r w:rsidRPr="00F35420">
              <w:rPr>
                <w:rFonts w:eastAsia="Calibri" w:cs="Calibri"/>
                <w:sz w:val="20"/>
                <w:szCs w:val="20"/>
                <w:lang w:val="de-CH"/>
              </w:rPr>
              <w:t>months</w:t>
            </w:r>
            <w:proofErr w:type="spellEnd"/>
            <w:r w:rsidRPr="00F35420">
              <w:rPr>
                <w:rFonts w:eastAsia="Calibri" w:cs="Calibri"/>
                <w:sz w:val="20"/>
                <w:szCs w:val="20"/>
                <w:lang w:val="de-CH"/>
              </w:rPr>
              <w:t xml:space="preserve">, 1x per </w:t>
            </w:r>
            <w:proofErr w:type="spellStart"/>
            <w:r w:rsidRPr="00F35420">
              <w:rPr>
                <w:rFonts w:eastAsia="Calibri" w:cs="Calibri"/>
                <w:sz w:val="20"/>
                <w:szCs w:val="20"/>
                <w:lang w:val="de-CH"/>
              </w:rPr>
              <w:t>week</w:t>
            </w:r>
            <w:proofErr w:type="spellEnd"/>
          </w:p>
        </w:tc>
        <w:tc>
          <w:tcPr>
            <w:tcW w:w="4394" w:type="dxa"/>
          </w:tcPr>
          <w:p w14:paraId="235B37D9" w14:textId="77777777" w:rsidR="00FC5159" w:rsidRPr="001D184B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1D184B">
              <w:rPr>
                <w:rFonts w:eastAsia="Calibri" w:cs="Calibri"/>
                <w:sz w:val="20"/>
                <w:szCs w:val="20"/>
              </w:rPr>
              <w:t xml:space="preserve">2 </w:t>
            </w:r>
            <w:r w:rsidRPr="00AE3E2D">
              <w:rPr>
                <w:rFonts w:eastAsia="Calibri" w:cs="Calibri"/>
                <w:sz w:val="20"/>
                <w:szCs w:val="20"/>
              </w:rPr>
              <w:t xml:space="preserve">Months </w:t>
            </w:r>
          </w:p>
          <w:p w14:paraId="7D7A44FD" w14:textId="77777777" w:rsidR="00FC5159" w:rsidRPr="00132ACA" w:rsidRDefault="00FC5159" w:rsidP="00C600D2">
            <w:pPr>
              <w:contextualSpacing/>
              <w:rPr>
                <w:rFonts w:eastAsia="Calibri" w:cs="Calibri"/>
                <w:sz w:val="20"/>
                <w:szCs w:val="20"/>
              </w:rPr>
            </w:pPr>
          </w:p>
        </w:tc>
      </w:tr>
      <w:tr w:rsidR="00FC5159" w:rsidRPr="006C5D70" w14:paraId="6C8BB3A0" w14:textId="77777777" w:rsidTr="00C600D2">
        <w:tc>
          <w:tcPr>
            <w:tcW w:w="2003" w:type="dxa"/>
            <w:shd w:val="clear" w:color="auto" w:fill="D9D9D9"/>
          </w:tcPr>
          <w:p w14:paraId="0E82C740" w14:textId="77777777" w:rsidR="00FC5159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Number of lessons</w:t>
            </w:r>
          </w:p>
          <w:p w14:paraId="4A22A3BD" w14:textId="77777777" w:rsidR="00FC5159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</w:p>
        </w:tc>
        <w:tc>
          <w:tcPr>
            <w:tcW w:w="3810" w:type="dxa"/>
          </w:tcPr>
          <w:p w14:paraId="2DF05A0F" w14:textId="77777777" w:rsidR="00FC5159" w:rsidRPr="008875D0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8875D0">
              <w:rPr>
                <w:rFonts w:eastAsia="Calibri" w:cs="Calibri"/>
                <w:sz w:val="20"/>
                <w:szCs w:val="20"/>
              </w:rPr>
              <w:t>8 L</w:t>
            </w:r>
            <w:r>
              <w:rPr>
                <w:rFonts w:eastAsia="Calibri" w:cs="Calibri"/>
                <w:sz w:val="20"/>
                <w:szCs w:val="20"/>
              </w:rPr>
              <w:t>essons</w:t>
            </w:r>
          </w:p>
          <w:p w14:paraId="78BBC777" w14:textId="77777777" w:rsidR="00FC5159" w:rsidRPr="00132ACA" w:rsidRDefault="00FC5159" w:rsidP="00C600D2">
            <w:pPr>
              <w:ind w:left="720"/>
              <w:contextualSpacing/>
              <w:rPr>
                <w:rFonts w:eastAsia="Calibri" w:cs="Calibri"/>
                <w:sz w:val="20"/>
                <w:szCs w:val="20"/>
              </w:rPr>
            </w:pPr>
          </w:p>
        </w:tc>
        <w:tc>
          <w:tcPr>
            <w:tcW w:w="4394" w:type="dxa"/>
          </w:tcPr>
          <w:p w14:paraId="56E00E26" w14:textId="77777777" w:rsidR="00FC5159" w:rsidRPr="00AE3E2D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AE3E2D">
              <w:rPr>
                <w:rFonts w:eastAsia="Calibri" w:cs="Calibri"/>
                <w:sz w:val="20"/>
                <w:szCs w:val="20"/>
                <w:lang w:val="en-US"/>
              </w:rPr>
              <w:t>8 group lessons with 1 lesson per week of 60 minutes each (lesson 1 and lesson 8 take longer)</w:t>
            </w:r>
          </w:p>
        </w:tc>
      </w:tr>
      <w:tr w:rsidR="00FC5159" w:rsidRPr="00132ACA" w14:paraId="0EF320B7" w14:textId="77777777" w:rsidTr="00C600D2">
        <w:tc>
          <w:tcPr>
            <w:tcW w:w="2003" w:type="dxa"/>
            <w:shd w:val="clear" w:color="auto" w:fill="D9D9D9"/>
          </w:tcPr>
          <w:p w14:paraId="4676E993" w14:textId="77777777" w:rsidR="00FC5159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lastRenderedPageBreak/>
              <w:t>Cost to participants</w:t>
            </w:r>
          </w:p>
          <w:p w14:paraId="5AEB8E55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</w:p>
        </w:tc>
        <w:tc>
          <w:tcPr>
            <w:tcW w:w="3810" w:type="dxa"/>
          </w:tcPr>
          <w:p w14:paraId="19C03C3B" w14:textId="77777777" w:rsidR="00FC5159" w:rsidRPr="00132ACA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D</w:t>
            </w:r>
            <w:r w:rsidRPr="008619C0">
              <w:rPr>
                <w:rFonts w:eastAsia="Calibri" w:cs="Calibri"/>
                <w:sz w:val="20"/>
                <w:szCs w:val="20"/>
              </w:rPr>
              <w:t>epending on the community</w:t>
            </w:r>
          </w:p>
        </w:tc>
        <w:tc>
          <w:tcPr>
            <w:tcW w:w="4394" w:type="dxa"/>
          </w:tcPr>
          <w:p w14:paraId="7ED365BE" w14:textId="77777777" w:rsidR="00FC5159" w:rsidRPr="001D184B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0A6611">
              <w:rPr>
                <w:rFonts w:eastAsia="Calibri" w:cs="Calibri"/>
                <w:sz w:val="20"/>
                <w:szCs w:val="20"/>
              </w:rPr>
              <w:t>Supported by the assisted living facilities</w:t>
            </w:r>
            <w:r>
              <w:rPr>
                <w:rFonts w:eastAsia="Calibri" w:cs="Calibri"/>
                <w:sz w:val="20"/>
                <w:szCs w:val="20"/>
              </w:rPr>
              <w:t xml:space="preserve"> as part of</w:t>
            </w:r>
            <w:r w:rsidRPr="000A6611">
              <w:rPr>
                <w:rFonts w:eastAsia="Calibri" w:cs="Calibri"/>
                <w:sz w:val="20"/>
                <w:szCs w:val="20"/>
              </w:rPr>
              <w:t xml:space="preserve"> their regular services</w:t>
            </w:r>
          </w:p>
        </w:tc>
      </w:tr>
      <w:tr w:rsidR="00FC5159" w:rsidRPr="006C5D70" w14:paraId="4823C0EE" w14:textId="77777777" w:rsidTr="00C600D2">
        <w:tc>
          <w:tcPr>
            <w:tcW w:w="2003" w:type="dxa"/>
            <w:shd w:val="clear" w:color="auto" w:fill="D9D9D9"/>
          </w:tcPr>
          <w:p w14:paraId="203AB52B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 w:rsidRPr="00F26D24">
              <w:rPr>
                <w:rFonts w:eastAsia="Calibri" w:cs="Calibri"/>
                <w:sz w:val="20"/>
                <w:szCs w:val="20"/>
              </w:rPr>
              <w:t>Course objectives</w:t>
            </w:r>
          </w:p>
        </w:tc>
        <w:tc>
          <w:tcPr>
            <w:tcW w:w="3810" w:type="dxa"/>
          </w:tcPr>
          <w:p w14:paraId="0744FE4D" w14:textId="77777777" w:rsidR="00FC5159" w:rsidRPr="00F26D24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</w:pPr>
            <w:r w:rsidRPr="00F26D24"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  <w:t>I am more comfortable talking about fear of falling.</w:t>
            </w:r>
          </w:p>
          <w:p w14:paraId="7CDC94FA" w14:textId="77777777" w:rsidR="00FC5159" w:rsidRPr="00F26D24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</w:pPr>
            <w:r w:rsidRPr="00F26D24"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  <w:t>I feel comfortable increasing activity.</w:t>
            </w:r>
          </w:p>
          <w:p w14:paraId="354C4630" w14:textId="77777777" w:rsidR="00FC5159" w:rsidRPr="00F26D24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</w:pPr>
            <w:r w:rsidRPr="00F26D24"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  <w:t>I plan to continue exercising.</w:t>
            </w:r>
          </w:p>
          <w:p w14:paraId="4A2D7395" w14:textId="77777777" w:rsidR="00FC5159" w:rsidRPr="008A55EF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F26D24">
              <w:rPr>
                <w:rFonts w:eastAsia="Calibri" w:cs="Calibri"/>
                <w:i/>
                <w:iCs/>
                <w:sz w:val="20"/>
                <w:szCs w:val="20"/>
                <w:lang w:val="en-US"/>
              </w:rPr>
              <w:t>I would recommend A Matter of Balance.</w:t>
            </w:r>
          </w:p>
        </w:tc>
        <w:tc>
          <w:tcPr>
            <w:tcW w:w="4394" w:type="dxa"/>
          </w:tcPr>
          <w:p w14:paraId="4CB7F44B" w14:textId="77777777" w:rsidR="00FC5159" w:rsidRPr="00F26D24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 xml:space="preserve">Reduction and prevention of fear of falling among course participants through cognitive </w:t>
            </w:r>
            <w:proofErr w:type="spellStart"/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>behavioural</w:t>
            </w:r>
            <w:proofErr w:type="spellEnd"/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 xml:space="preserve"> therapy (CBT)</w:t>
            </w:r>
            <w:r>
              <w:rPr>
                <w:rFonts w:eastAsia="Calibri" w:cs="Calibri"/>
                <w:sz w:val="20"/>
                <w:szCs w:val="20"/>
                <w:lang w:val="en-US"/>
              </w:rPr>
              <w:t>,</w:t>
            </w:r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 xml:space="preserve"> to change attitudes and </w:t>
            </w:r>
            <w:proofErr w:type="spellStart"/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>behaviour</w:t>
            </w:r>
            <w:proofErr w:type="spellEnd"/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 xml:space="preserve"> regarding fear of falling, in combination with balance and strength training in the form of physical exercises</w:t>
            </w:r>
            <w:r>
              <w:rPr>
                <w:rFonts w:eastAsia="Calibri" w:cs="Calibri"/>
                <w:sz w:val="20"/>
                <w:szCs w:val="20"/>
                <w:lang w:val="en-US"/>
              </w:rPr>
              <w:t>,</w:t>
            </w:r>
            <w:r w:rsidRPr="00F26D24">
              <w:rPr>
                <w:rFonts w:eastAsia="Calibri" w:cs="Calibri"/>
                <w:sz w:val="20"/>
                <w:szCs w:val="20"/>
                <w:lang w:val="en-US"/>
              </w:rPr>
              <w:t xml:space="preserve"> to prevent falls.</w:t>
            </w:r>
          </w:p>
        </w:tc>
      </w:tr>
      <w:tr w:rsidR="00FC5159" w:rsidRPr="00132ACA" w14:paraId="7AAE56C6" w14:textId="77777777" w:rsidTr="00C600D2">
        <w:tc>
          <w:tcPr>
            <w:tcW w:w="2003" w:type="dxa"/>
            <w:shd w:val="clear" w:color="auto" w:fill="D9D9D9"/>
          </w:tcPr>
          <w:p w14:paraId="1EAD4294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Target groups</w:t>
            </w:r>
          </w:p>
        </w:tc>
        <w:tc>
          <w:tcPr>
            <w:tcW w:w="3810" w:type="dxa"/>
          </w:tcPr>
          <w:p w14:paraId="77DFF29E" w14:textId="77777777" w:rsidR="00FC5159" w:rsidRPr="00CC7075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CC7075">
              <w:rPr>
                <w:rFonts w:eastAsia="Calibri" w:cs="Calibri"/>
                <w:sz w:val="20"/>
                <w:szCs w:val="20"/>
                <w:lang w:val="en-US"/>
              </w:rPr>
              <w:t>Inactive older people living at home with a fear of falling</w:t>
            </w:r>
          </w:p>
          <w:p w14:paraId="656B82D8" w14:textId="77777777" w:rsidR="00FC5159" w:rsidRPr="00CC7075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sz w:val="20"/>
                <w:szCs w:val="20"/>
                <w:lang w:val="en-US"/>
              </w:rPr>
              <w:t>Prior falls</w:t>
            </w:r>
          </w:p>
          <w:p w14:paraId="68878497" w14:textId="77777777" w:rsidR="00FC5159" w:rsidRPr="00132ACA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CC7075">
              <w:rPr>
                <w:rFonts w:eastAsia="Calibri" w:cs="Calibri"/>
                <w:sz w:val="20"/>
                <w:szCs w:val="20"/>
                <w:lang w:val="de-CH"/>
              </w:rPr>
              <w:t>60+</w:t>
            </w:r>
          </w:p>
        </w:tc>
        <w:tc>
          <w:tcPr>
            <w:tcW w:w="4394" w:type="dxa"/>
          </w:tcPr>
          <w:p w14:paraId="31F672D1" w14:textId="77777777" w:rsidR="00FC5159" w:rsidRPr="003F606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 xml:space="preserve">Residents </w:t>
            </w:r>
            <w:r>
              <w:rPr>
                <w:rFonts w:eastAsia="Calibri" w:cs="Calibri"/>
                <w:sz w:val="20"/>
                <w:szCs w:val="20"/>
                <w:lang w:val="en-US"/>
              </w:rPr>
              <w:t xml:space="preserve">of </w:t>
            </w: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 xml:space="preserve">or people living at home who use </w:t>
            </w:r>
            <w:r>
              <w:rPr>
                <w:rFonts w:eastAsia="Calibri" w:cs="Calibri"/>
                <w:sz w:val="20"/>
                <w:szCs w:val="20"/>
                <w:lang w:val="en-US"/>
              </w:rPr>
              <w:t>services from assisted living facilities</w:t>
            </w: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 xml:space="preserve"> </w:t>
            </w:r>
          </w:p>
          <w:p w14:paraId="569F8D39" w14:textId="77777777" w:rsidR="00FC5159" w:rsidRPr="003F606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>Older, inactive people with and without a fear of falling</w:t>
            </w:r>
          </w:p>
          <w:p w14:paraId="41F9A09E" w14:textId="77777777" w:rsidR="00FC5159" w:rsidRPr="003F606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 xml:space="preserve">People with and without </w:t>
            </w:r>
            <w:r>
              <w:rPr>
                <w:rFonts w:eastAsia="Calibri" w:cs="Calibri"/>
                <w:sz w:val="20"/>
                <w:szCs w:val="20"/>
                <w:lang w:val="en-US"/>
              </w:rPr>
              <w:t>previous falls</w:t>
            </w:r>
          </w:p>
          <w:p w14:paraId="2093B03B" w14:textId="77777777" w:rsidR="00FC5159" w:rsidRPr="003F606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sz w:val="20"/>
                <w:szCs w:val="20"/>
                <w:lang w:val="en-US"/>
              </w:rPr>
              <w:t>N</w:t>
            </w: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 xml:space="preserve">on-frail people and people with an increased risk of developing frailty (‘pre-frail’; e.g. using a rollator) </w:t>
            </w:r>
          </w:p>
          <w:p w14:paraId="5CDC9150" w14:textId="77777777" w:rsidR="00FC5159" w:rsidRPr="003F606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sz w:val="20"/>
                <w:szCs w:val="20"/>
                <w:lang w:val="en-US"/>
              </w:rPr>
              <w:t>I</w:t>
            </w: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 xml:space="preserve">ntact cognition or at most mild cognitive impairment </w:t>
            </w:r>
          </w:p>
          <w:p w14:paraId="14BF87A7" w14:textId="77777777" w:rsidR="00FC5159" w:rsidRPr="003F6069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3F6069">
              <w:rPr>
                <w:rFonts w:eastAsia="Calibri" w:cs="Calibri"/>
                <w:sz w:val="20"/>
                <w:szCs w:val="20"/>
                <w:lang w:val="en-US"/>
              </w:rPr>
              <w:t>People in wheelchairs are not included</w:t>
            </w:r>
          </w:p>
          <w:p w14:paraId="12C3C020" w14:textId="77777777" w:rsidR="00FC5159" w:rsidRPr="00132ACA" w:rsidRDefault="00FC5159" w:rsidP="00FC5159">
            <w:pPr>
              <w:numPr>
                <w:ilvl w:val="0"/>
                <w:numId w:val="3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3F6069">
              <w:rPr>
                <w:rFonts w:eastAsia="Calibri" w:cs="Calibri"/>
                <w:sz w:val="20"/>
                <w:szCs w:val="20"/>
                <w:lang w:val="de-CH"/>
              </w:rPr>
              <w:t>No</w:t>
            </w:r>
            <w:proofErr w:type="spellEnd"/>
            <w:r w:rsidRPr="003F6069">
              <w:rPr>
                <w:rFonts w:eastAsia="Calibri" w:cs="Calibri"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3F6069">
              <w:rPr>
                <w:rFonts w:eastAsia="Calibri" w:cs="Calibri"/>
                <w:sz w:val="20"/>
                <w:szCs w:val="20"/>
                <w:lang w:val="de-CH"/>
              </w:rPr>
              <w:t>age</w:t>
            </w:r>
            <w:proofErr w:type="spellEnd"/>
            <w:r w:rsidRPr="003F6069">
              <w:rPr>
                <w:rFonts w:eastAsia="Calibri" w:cs="Calibri"/>
                <w:sz w:val="20"/>
                <w:szCs w:val="20"/>
                <w:lang w:val="de-CH"/>
              </w:rPr>
              <w:t xml:space="preserve"> </w:t>
            </w:r>
            <w:proofErr w:type="spellStart"/>
            <w:r w:rsidRPr="003F6069">
              <w:rPr>
                <w:rFonts w:eastAsia="Calibri" w:cs="Calibri"/>
                <w:sz w:val="20"/>
                <w:szCs w:val="20"/>
                <w:lang w:val="de-CH"/>
              </w:rPr>
              <w:t>requirements</w:t>
            </w:r>
            <w:proofErr w:type="spellEnd"/>
            <w:r w:rsidRPr="003F6069">
              <w:rPr>
                <w:rFonts w:eastAsia="Calibri" w:cs="Calibri"/>
                <w:sz w:val="20"/>
                <w:szCs w:val="20"/>
                <w:lang w:val="de-CH"/>
              </w:rPr>
              <w:t>.</w:t>
            </w:r>
          </w:p>
        </w:tc>
      </w:tr>
      <w:tr w:rsidR="00FC5159" w:rsidRPr="00132ACA" w14:paraId="4F4FF54F" w14:textId="77777777" w:rsidTr="00C600D2">
        <w:tc>
          <w:tcPr>
            <w:tcW w:w="2003" w:type="dxa"/>
            <w:shd w:val="clear" w:color="auto" w:fill="D9D9D9"/>
          </w:tcPr>
          <w:p w14:paraId="0D43F141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Group sizes</w:t>
            </w:r>
          </w:p>
        </w:tc>
        <w:tc>
          <w:tcPr>
            <w:tcW w:w="3810" w:type="dxa"/>
          </w:tcPr>
          <w:p w14:paraId="028AFFE4" w14:textId="77777777" w:rsidR="00FC5159" w:rsidRPr="00132ACA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8 to 14 participants</w:t>
            </w:r>
          </w:p>
        </w:tc>
        <w:tc>
          <w:tcPr>
            <w:tcW w:w="4394" w:type="dxa"/>
          </w:tcPr>
          <w:p w14:paraId="298786ED" w14:textId="77777777" w:rsidR="00FC5159" w:rsidRPr="00132ACA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132ACA">
              <w:rPr>
                <w:rFonts w:eastAsia="Calibri" w:cs="Calibri"/>
                <w:sz w:val="20"/>
                <w:szCs w:val="20"/>
              </w:rPr>
              <w:t>5</w:t>
            </w:r>
            <w:r>
              <w:rPr>
                <w:rFonts w:eastAsia="Calibri" w:cs="Calibri"/>
                <w:sz w:val="20"/>
                <w:szCs w:val="20"/>
              </w:rPr>
              <w:t xml:space="preserve"> to </w:t>
            </w:r>
            <w:r w:rsidRPr="00132ACA">
              <w:rPr>
                <w:rFonts w:eastAsia="Calibri" w:cs="Calibri"/>
                <w:sz w:val="20"/>
                <w:szCs w:val="20"/>
              </w:rPr>
              <w:t>15</w:t>
            </w:r>
            <w:r>
              <w:rPr>
                <w:rFonts w:eastAsia="Calibri" w:cs="Calibri"/>
                <w:sz w:val="20"/>
                <w:szCs w:val="20"/>
              </w:rPr>
              <w:t xml:space="preserve"> participants</w:t>
            </w:r>
          </w:p>
        </w:tc>
      </w:tr>
      <w:tr w:rsidR="00FC5159" w:rsidRPr="00132ACA" w14:paraId="447D3796" w14:textId="77777777" w:rsidTr="00C600D2">
        <w:tc>
          <w:tcPr>
            <w:tcW w:w="2003" w:type="dxa"/>
            <w:shd w:val="clear" w:color="auto" w:fill="D9D9D9"/>
          </w:tcPr>
          <w:p w14:paraId="4982C5EB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Lesson breakdown</w:t>
            </w:r>
          </w:p>
        </w:tc>
        <w:tc>
          <w:tcPr>
            <w:tcW w:w="3810" w:type="dxa"/>
          </w:tcPr>
          <w:p w14:paraId="38EFA9A1" w14:textId="77777777" w:rsidR="00FC5159" w:rsidRPr="002268E5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>Total 120 minutes</w:t>
            </w:r>
          </w:p>
          <w:p w14:paraId="5D4B567C" w14:textId="77777777" w:rsidR="00FC5159" w:rsidRPr="002268E5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>5' Welcome</w:t>
            </w:r>
          </w:p>
          <w:p w14:paraId="2E41BA73" w14:textId="77777777" w:rsidR="00FC5159" w:rsidRPr="002268E5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>25' Exercises</w:t>
            </w:r>
          </w:p>
          <w:p w14:paraId="2A9A9ABB" w14:textId="77777777" w:rsidR="00FC5159" w:rsidRPr="002268E5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 xml:space="preserve">40' </w:t>
            </w:r>
            <w:r>
              <w:rPr>
                <w:rFonts w:eastAsia="Calibri" w:cs="Calibri"/>
                <w:sz w:val="20"/>
                <w:szCs w:val="20"/>
              </w:rPr>
              <w:t>CBT</w:t>
            </w:r>
          </w:p>
          <w:p w14:paraId="082EC051" w14:textId="77777777" w:rsidR="00FC5159" w:rsidRPr="002268E5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>10' Break</w:t>
            </w:r>
          </w:p>
          <w:p w14:paraId="0494A8BD" w14:textId="77777777" w:rsidR="00FC5159" w:rsidRPr="002268E5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 xml:space="preserve">35' </w:t>
            </w:r>
            <w:r>
              <w:rPr>
                <w:rFonts w:eastAsia="Calibri" w:cs="Calibri"/>
                <w:sz w:val="20"/>
                <w:szCs w:val="20"/>
              </w:rPr>
              <w:t>CBT</w:t>
            </w:r>
          </w:p>
          <w:p w14:paraId="561A0ECF" w14:textId="77777777" w:rsidR="00FC5159" w:rsidRPr="00132ACA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268E5">
              <w:rPr>
                <w:rFonts w:eastAsia="Calibri" w:cs="Calibri"/>
                <w:sz w:val="20"/>
                <w:szCs w:val="20"/>
              </w:rPr>
              <w:t>5' Conclusion</w:t>
            </w:r>
          </w:p>
        </w:tc>
        <w:tc>
          <w:tcPr>
            <w:tcW w:w="4394" w:type="dxa"/>
          </w:tcPr>
          <w:p w14:paraId="40B70539" w14:textId="77777777" w:rsidR="00FC5159" w:rsidRPr="00132ACA" w:rsidRDefault="00FC5159" w:rsidP="00FC5159">
            <w:pPr>
              <w:numPr>
                <w:ilvl w:val="0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132ACA">
              <w:rPr>
                <w:rFonts w:eastAsia="Calibri" w:cs="Calibri"/>
                <w:sz w:val="20"/>
                <w:szCs w:val="20"/>
              </w:rPr>
              <w:t xml:space="preserve">Total 50-60 </w:t>
            </w:r>
            <w:proofErr w:type="spellStart"/>
            <w:r w:rsidRPr="00132ACA">
              <w:rPr>
                <w:rFonts w:eastAsia="Calibri" w:cs="Calibri"/>
                <w:sz w:val="20"/>
                <w:szCs w:val="20"/>
              </w:rPr>
              <w:t>Minuten</w:t>
            </w:r>
            <w:proofErr w:type="spellEnd"/>
          </w:p>
          <w:p w14:paraId="4850365F" w14:textId="77777777" w:rsidR="00FC5159" w:rsidRPr="00132ACA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132ACA">
              <w:rPr>
                <w:rFonts w:eastAsia="Calibri" w:cs="Calibri"/>
                <w:sz w:val="20"/>
                <w:szCs w:val="20"/>
              </w:rPr>
              <w:t xml:space="preserve">5’ </w:t>
            </w:r>
            <w:r>
              <w:rPr>
                <w:rFonts w:eastAsia="Calibri" w:cs="Calibri"/>
                <w:sz w:val="20"/>
                <w:szCs w:val="20"/>
              </w:rPr>
              <w:t>Welcome</w:t>
            </w:r>
          </w:p>
          <w:p w14:paraId="4842AC1C" w14:textId="77777777" w:rsidR="00FC5159" w:rsidRPr="00132ACA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15’</w:t>
            </w:r>
            <w:r w:rsidRPr="00132ACA">
              <w:rPr>
                <w:rFonts w:eastAsia="Calibri" w:cs="Calibri"/>
                <w:sz w:val="20"/>
                <w:szCs w:val="20"/>
              </w:rPr>
              <w:t xml:space="preserve"> </w:t>
            </w:r>
            <w:r>
              <w:rPr>
                <w:rFonts w:eastAsia="Calibri" w:cs="Calibri"/>
                <w:sz w:val="20"/>
                <w:szCs w:val="20"/>
              </w:rPr>
              <w:t>CBT</w:t>
            </w:r>
            <w:r w:rsidRPr="00132ACA">
              <w:rPr>
                <w:rFonts w:eastAsia="Calibri" w:cs="Calibri"/>
                <w:sz w:val="20"/>
                <w:szCs w:val="20"/>
              </w:rPr>
              <w:t xml:space="preserve"> </w:t>
            </w:r>
            <w:r>
              <w:rPr>
                <w:rFonts w:eastAsia="Calibri" w:cs="Calibri"/>
                <w:sz w:val="20"/>
                <w:szCs w:val="20"/>
              </w:rPr>
              <w:t>(Part A)</w:t>
            </w:r>
          </w:p>
          <w:p w14:paraId="40D18098" w14:textId="77777777" w:rsidR="00FC5159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20</w:t>
            </w:r>
            <w:r w:rsidRPr="00132ACA">
              <w:rPr>
                <w:rFonts w:eastAsia="Calibri" w:cs="Calibri"/>
                <w:sz w:val="20"/>
                <w:szCs w:val="20"/>
              </w:rPr>
              <w:t xml:space="preserve">’ </w:t>
            </w:r>
            <w:r>
              <w:rPr>
                <w:rFonts w:eastAsia="Calibri" w:cs="Calibri"/>
                <w:sz w:val="20"/>
                <w:szCs w:val="20"/>
              </w:rPr>
              <w:t>Exercise component</w:t>
            </w:r>
          </w:p>
          <w:p w14:paraId="403F1991" w14:textId="77777777" w:rsidR="00FC5159" w:rsidRPr="00132ACA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15’ CBT (Part B)</w:t>
            </w:r>
          </w:p>
          <w:p w14:paraId="4FC49B0E" w14:textId="77777777" w:rsidR="00FC5159" w:rsidRPr="003B5BFF" w:rsidRDefault="00FC5159" w:rsidP="00FC5159">
            <w:pPr>
              <w:numPr>
                <w:ilvl w:val="1"/>
                <w:numId w:val="4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132ACA">
              <w:rPr>
                <w:rFonts w:eastAsia="Calibri" w:cs="Calibri"/>
                <w:sz w:val="20"/>
                <w:szCs w:val="20"/>
              </w:rPr>
              <w:t xml:space="preserve">5-10' </w:t>
            </w:r>
            <w:r>
              <w:rPr>
                <w:rFonts w:eastAsia="Calibri" w:cs="Calibri"/>
                <w:sz w:val="20"/>
                <w:szCs w:val="20"/>
              </w:rPr>
              <w:t>Conclusion</w:t>
            </w:r>
          </w:p>
        </w:tc>
      </w:tr>
      <w:tr w:rsidR="00FC5159" w:rsidRPr="006C5D70" w14:paraId="1A6E36ED" w14:textId="77777777" w:rsidTr="00C600D2">
        <w:tc>
          <w:tcPr>
            <w:tcW w:w="2003" w:type="dxa"/>
            <w:shd w:val="clear" w:color="auto" w:fill="D9D9D9"/>
          </w:tcPr>
          <w:p w14:paraId="12CA449F" w14:textId="77777777" w:rsidR="00FC5159" w:rsidRPr="00955616" w:rsidRDefault="00FC5159" w:rsidP="00C600D2">
            <w:pPr>
              <w:rPr>
                <w:rFonts w:eastAsia="Calibri" w:cs="Calibri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sz w:val="20"/>
                <w:szCs w:val="20"/>
                <w:lang w:val="en-US"/>
              </w:rPr>
              <w:t>CBT approach</w:t>
            </w:r>
          </w:p>
        </w:tc>
        <w:tc>
          <w:tcPr>
            <w:tcW w:w="3810" w:type="dxa"/>
          </w:tcPr>
          <w:p w14:paraId="74B7340B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Imparting knowledge</w:t>
            </w:r>
          </w:p>
          <w:p w14:paraId="33547140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Strengthen self-management skills</w:t>
            </w:r>
          </w:p>
          <w:p w14:paraId="4989636A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Guided group discussions</w:t>
            </w:r>
          </w:p>
          <w:p w14:paraId="36B7B811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S</w:t>
            </w:r>
            <w:r w:rsidRPr="00955616">
              <w:rPr>
                <w:rFonts w:eastAsia="Calibri" w:cs="Calibri"/>
                <w:sz w:val="20"/>
                <w:szCs w:val="20"/>
              </w:rPr>
              <w:t>elf-reflection</w:t>
            </w:r>
          </w:p>
          <w:p w14:paraId="411D46DB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Exchange of experience</w:t>
            </w:r>
          </w:p>
          <w:p w14:paraId="1B3421DE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Create everyday relevance</w:t>
            </w:r>
          </w:p>
          <w:p w14:paraId="3A04011D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Discuss case studies</w:t>
            </w:r>
          </w:p>
          <w:p w14:paraId="46AB899B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Role play (everyday examples)</w:t>
            </w:r>
          </w:p>
          <w:p w14:paraId="3DCAD181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Question and answer sessions</w:t>
            </w:r>
          </w:p>
          <w:p w14:paraId="28D425AB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Homework</w:t>
            </w:r>
          </w:p>
          <w:p w14:paraId="6DB5E8DC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Document your own learning and feelings in writing</w:t>
            </w:r>
          </w:p>
        </w:tc>
        <w:tc>
          <w:tcPr>
            <w:tcW w:w="4394" w:type="dxa"/>
          </w:tcPr>
          <w:p w14:paraId="76B334A8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Imparting knowledge</w:t>
            </w:r>
          </w:p>
          <w:p w14:paraId="53F8113C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Strengthen self-management skills</w:t>
            </w:r>
          </w:p>
          <w:p w14:paraId="6EB9FC8B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Guided group discussions</w:t>
            </w:r>
          </w:p>
          <w:p w14:paraId="701A40DA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A</w:t>
            </w:r>
            <w:r w:rsidRPr="00955616">
              <w:rPr>
                <w:rFonts w:eastAsia="Calibri" w:cs="Calibri"/>
                <w:sz w:val="20"/>
                <w:szCs w:val="20"/>
              </w:rPr>
              <w:t>elf-reflection</w:t>
            </w:r>
          </w:p>
          <w:p w14:paraId="3A36DBD0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Exchange of experience</w:t>
            </w:r>
          </w:p>
          <w:p w14:paraId="659B94B3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Create everyday relevance</w:t>
            </w:r>
          </w:p>
          <w:p w14:paraId="1CA48493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Discuss case studies</w:t>
            </w:r>
          </w:p>
          <w:p w14:paraId="6E7EC44E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Role play (everyday examples)</w:t>
            </w:r>
          </w:p>
          <w:p w14:paraId="103DDA6D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Question and answer sessions</w:t>
            </w:r>
          </w:p>
          <w:p w14:paraId="2FF14544" w14:textId="77777777" w:rsidR="00FC5159" w:rsidRPr="00955616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Homework</w:t>
            </w:r>
          </w:p>
          <w:p w14:paraId="55FB07FC" w14:textId="77777777" w:rsidR="00FC5159" w:rsidRPr="00BD5B50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 w:rsidRPr="00955616">
              <w:rPr>
                <w:rFonts w:eastAsia="Calibri" w:cs="Calibri"/>
                <w:sz w:val="20"/>
                <w:szCs w:val="20"/>
              </w:rPr>
              <w:t>Document your own learning and feelings in writing</w:t>
            </w:r>
          </w:p>
        </w:tc>
      </w:tr>
      <w:tr w:rsidR="00FC5159" w:rsidRPr="006C5D70" w14:paraId="07DE97C6" w14:textId="77777777" w:rsidTr="00C600D2">
        <w:tc>
          <w:tcPr>
            <w:tcW w:w="2003" w:type="dxa"/>
            <w:shd w:val="clear" w:color="auto" w:fill="D9D9D9"/>
          </w:tcPr>
          <w:p w14:paraId="113DD68D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CBT content</w:t>
            </w:r>
          </w:p>
        </w:tc>
        <w:tc>
          <w:tcPr>
            <w:tcW w:w="3810" w:type="dxa"/>
          </w:tcPr>
          <w:p w14:paraId="0C5C9865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 xml:space="preserve">Pos/neg </w:t>
            </w:r>
            <w:proofErr w:type="spellStart"/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thougts</w:t>
            </w:r>
            <w:proofErr w:type="spellEnd"/>
          </w:p>
          <w:p w14:paraId="574F24DF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Home Hazards</w:t>
            </w:r>
          </w:p>
          <w:p w14:paraId="1246521C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Assertiveness</w:t>
            </w:r>
          </w:p>
          <w:p w14:paraId="2EC8C082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Personal Action Planner</w:t>
            </w:r>
          </w:p>
          <w:p w14:paraId="668E07E0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Confidence Building</w:t>
            </w:r>
          </w:p>
          <w:p w14:paraId="71D1159B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Fall-ty Habits</w:t>
            </w:r>
          </w:p>
          <w:p w14:paraId="7D36D776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Env. Hazard</w:t>
            </w:r>
          </w:p>
          <w:p w14:paraId="3BF4C952" w14:textId="77777777" w:rsidR="00FC5159" w:rsidRPr="00E74659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GB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Talking about Fear of Falling</w:t>
            </w:r>
          </w:p>
          <w:p w14:paraId="38DC2794" w14:textId="77777777" w:rsidR="00FC5159" w:rsidRPr="00132ACA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E74659">
              <w:rPr>
                <w:rFonts w:eastAsia="Calibri" w:cs="Calibri"/>
                <w:sz w:val="20"/>
                <w:szCs w:val="20"/>
                <w:lang w:val="en-GB"/>
              </w:rPr>
              <w:t>Teamwork</w:t>
            </w:r>
          </w:p>
        </w:tc>
        <w:tc>
          <w:tcPr>
            <w:tcW w:w="4394" w:type="dxa"/>
          </w:tcPr>
          <w:p w14:paraId="70E73BF8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 xml:space="preserve">Module 1: </w:t>
            </w:r>
            <w:r>
              <w:rPr>
                <w:rFonts w:eastAsia="Calibri" w:cs="Calibri"/>
                <w:sz w:val="20"/>
                <w:szCs w:val="20"/>
              </w:rPr>
              <w:t xml:space="preserve">introduction and </w:t>
            </w:r>
            <w:r w:rsidRPr="00297948">
              <w:rPr>
                <w:rFonts w:eastAsia="Calibri" w:cs="Calibri"/>
                <w:sz w:val="20"/>
                <w:szCs w:val="20"/>
              </w:rPr>
              <w:t>two questionnaires</w:t>
            </w:r>
          </w:p>
          <w:p w14:paraId="71F485D0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>Module 2: Exploring feelings</w:t>
            </w:r>
          </w:p>
          <w:p w14:paraId="4CBE6BFB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 xml:space="preserve">Module 3: Automatic thoughts - the things we tell ourselves </w:t>
            </w:r>
          </w:p>
          <w:p w14:paraId="404159EB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 xml:space="preserve">Module 4: Exploring safety behaviour </w:t>
            </w:r>
          </w:p>
          <w:p w14:paraId="26236F21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>Module 5: Exploring assumptions about falling</w:t>
            </w:r>
          </w:p>
          <w:p w14:paraId="386B07E6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>Module 6: Exploring assumptions about falling - alternative assumptions</w:t>
            </w:r>
          </w:p>
          <w:p w14:paraId="7D1AE442" w14:textId="77777777" w:rsidR="00FC5159" w:rsidRPr="00297948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t>Module 7: Reviewing goals</w:t>
            </w:r>
          </w:p>
          <w:p w14:paraId="0BB3B2CA" w14:textId="77777777" w:rsidR="00FC5159" w:rsidRPr="00297948" w:rsidRDefault="00FC5159" w:rsidP="00FC5159">
            <w:pPr>
              <w:pStyle w:val="ListParagraph"/>
              <w:numPr>
                <w:ilvl w:val="0"/>
                <w:numId w:val="2"/>
              </w:numPr>
              <w:rPr>
                <w:rFonts w:eastAsia="Calibri" w:cs="Calibri"/>
                <w:sz w:val="20"/>
                <w:szCs w:val="20"/>
                <w:lang w:val="en-US"/>
              </w:rPr>
            </w:pPr>
            <w:r w:rsidRPr="00297948">
              <w:rPr>
                <w:rFonts w:eastAsia="Calibri" w:cs="Calibri"/>
                <w:sz w:val="20"/>
                <w:szCs w:val="20"/>
              </w:rPr>
              <w:lastRenderedPageBreak/>
              <w:t>Module: 8: Being your own therapist</w:t>
            </w:r>
          </w:p>
        </w:tc>
      </w:tr>
      <w:tr w:rsidR="00FC5159" w:rsidRPr="00132ACA" w14:paraId="640185AE" w14:textId="77777777" w:rsidTr="00C600D2">
        <w:tc>
          <w:tcPr>
            <w:tcW w:w="2003" w:type="dxa"/>
            <w:shd w:val="clear" w:color="auto" w:fill="D9D9D9"/>
          </w:tcPr>
          <w:p w14:paraId="017136BD" w14:textId="77777777" w:rsidR="00FC5159" w:rsidRPr="00132ACA" w:rsidRDefault="00FC5159" w:rsidP="00C600D2">
            <w:pPr>
              <w:rPr>
                <w:rFonts w:eastAsia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lastRenderedPageBreak/>
              <w:t>Choice of exercises</w:t>
            </w:r>
          </w:p>
        </w:tc>
        <w:tc>
          <w:tcPr>
            <w:tcW w:w="3810" w:type="dxa"/>
          </w:tcPr>
          <w:p w14:paraId="6F4D9FCA" w14:textId="77777777" w:rsidR="00FC5159" w:rsidRPr="00CE0440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CE0440">
              <w:rPr>
                <w:rFonts w:eastAsia="Calibri" w:cs="Calibri"/>
                <w:sz w:val="20"/>
                <w:szCs w:val="20"/>
              </w:rPr>
              <w:t xml:space="preserve">Basic </w:t>
            </w:r>
            <w:r>
              <w:rPr>
                <w:rFonts w:eastAsia="Calibri" w:cs="Calibri"/>
                <w:sz w:val="20"/>
                <w:szCs w:val="20"/>
              </w:rPr>
              <w:t xml:space="preserve">individual </w:t>
            </w:r>
            <w:r w:rsidRPr="00CE0440">
              <w:rPr>
                <w:rFonts w:eastAsia="Calibri" w:cs="Calibri"/>
                <w:sz w:val="20"/>
                <w:szCs w:val="20"/>
              </w:rPr>
              <w:t xml:space="preserve">exercises </w:t>
            </w:r>
          </w:p>
          <w:p w14:paraId="0FF7EBE4" w14:textId="77777777" w:rsidR="00FC5159" w:rsidRPr="00CE0440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sz w:val="20"/>
                <w:szCs w:val="20"/>
              </w:rPr>
              <w:t xml:space="preserve">Same </w:t>
            </w:r>
            <w:r w:rsidRPr="00CE0440">
              <w:rPr>
                <w:rFonts w:eastAsia="Calibri" w:cs="Calibri"/>
                <w:sz w:val="20"/>
                <w:szCs w:val="20"/>
              </w:rPr>
              <w:t xml:space="preserve">29 standard exercises (sitting and standing) </w:t>
            </w:r>
            <w:r>
              <w:rPr>
                <w:rFonts w:eastAsia="Calibri" w:cs="Calibri"/>
                <w:sz w:val="20"/>
                <w:szCs w:val="20"/>
              </w:rPr>
              <w:t xml:space="preserve">for each </w:t>
            </w:r>
            <w:r w:rsidRPr="00CE0440">
              <w:rPr>
                <w:rFonts w:eastAsia="Calibri" w:cs="Calibri"/>
                <w:sz w:val="20"/>
                <w:szCs w:val="20"/>
              </w:rPr>
              <w:t>lesson</w:t>
            </w:r>
          </w:p>
        </w:tc>
        <w:tc>
          <w:tcPr>
            <w:tcW w:w="4394" w:type="dxa"/>
          </w:tcPr>
          <w:p w14:paraId="3521513C" w14:textId="77777777" w:rsidR="00FC5159" w:rsidRPr="00CE0440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CE0440">
              <w:rPr>
                <w:rFonts w:eastAsia="Calibri" w:cs="Calibri"/>
                <w:sz w:val="20"/>
                <w:szCs w:val="20"/>
              </w:rPr>
              <w:t xml:space="preserve">Basic </w:t>
            </w:r>
            <w:r>
              <w:rPr>
                <w:rFonts w:eastAsia="Calibri" w:cs="Calibri"/>
                <w:sz w:val="20"/>
                <w:szCs w:val="20"/>
              </w:rPr>
              <w:t xml:space="preserve">individual </w:t>
            </w:r>
            <w:r w:rsidRPr="00CE0440">
              <w:rPr>
                <w:rFonts w:eastAsia="Calibri" w:cs="Calibri"/>
                <w:sz w:val="20"/>
                <w:szCs w:val="20"/>
              </w:rPr>
              <w:t xml:space="preserve">exercises </w:t>
            </w:r>
          </w:p>
          <w:p w14:paraId="5A36489B" w14:textId="77777777" w:rsidR="00FC5159" w:rsidRPr="00F250FE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F250FE">
              <w:rPr>
                <w:rFonts w:eastAsia="Calibri" w:cs="Calibri"/>
                <w:sz w:val="20"/>
                <w:szCs w:val="20"/>
              </w:rPr>
              <w:t>Advanced exercises (sitting, standing and walking)</w:t>
            </w:r>
          </w:p>
          <w:p w14:paraId="6F8C4C08" w14:textId="77777777" w:rsidR="00FC5159" w:rsidRPr="00F250FE" w:rsidRDefault="00FC5159" w:rsidP="00FC5159">
            <w:pPr>
              <w:numPr>
                <w:ilvl w:val="0"/>
                <w:numId w:val="2"/>
              </w:numPr>
              <w:contextualSpacing/>
              <w:rPr>
                <w:rFonts w:eastAsia="Calibri" w:cs="Calibri"/>
                <w:sz w:val="20"/>
                <w:szCs w:val="20"/>
              </w:rPr>
            </w:pPr>
            <w:r w:rsidRPr="00F250FE">
              <w:rPr>
                <w:rFonts w:eastAsia="Calibri" w:cs="Calibri"/>
                <w:sz w:val="20"/>
                <w:szCs w:val="20"/>
              </w:rPr>
              <w:t>8 exercises per lesson</w:t>
            </w:r>
          </w:p>
          <w:p w14:paraId="744DB40E" w14:textId="77777777" w:rsidR="00FC5159" w:rsidRPr="00132ACA" w:rsidRDefault="00FC5159" w:rsidP="00C600D2">
            <w:pPr>
              <w:ind w:left="720"/>
              <w:contextualSpacing/>
              <w:rPr>
                <w:rFonts w:eastAsia="Calibri" w:cs="Calibri"/>
                <w:sz w:val="20"/>
                <w:szCs w:val="20"/>
              </w:rPr>
            </w:pPr>
          </w:p>
        </w:tc>
      </w:tr>
    </w:tbl>
    <w:p w14:paraId="29724326" w14:textId="77777777" w:rsidR="00FC5159" w:rsidRDefault="00FC5159" w:rsidP="00FC5159"/>
    <w:p w14:paraId="1F86C19A" w14:textId="77777777" w:rsidR="002513EA" w:rsidRDefault="002513EA"/>
    <w:sectPr w:rsidR="002513EA" w:rsidSect="006C20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EF284C" w14:textId="77777777" w:rsidR="00FC5159" w:rsidRDefault="00FC5159" w:rsidP="00FC5159">
      <w:pPr>
        <w:spacing w:after="0" w:line="240" w:lineRule="auto"/>
      </w:pPr>
      <w:r>
        <w:separator/>
      </w:r>
    </w:p>
  </w:endnote>
  <w:endnote w:type="continuationSeparator" w:id="0">
    <w:p w14:paraId="7D33FCE5" w14:textId="77777777" w:rsidR="00FC5159" w:rsidRDefault="00FC5159" w:rsidP="00FC5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A9715B" w14:textId="77777777" w:rsidR="00FC5159" w:rsidRDefault="00FC5159" w:rsidP="00FC5159">
      <w:pPr>
        <w:spacing w:after="0" w:line="240" w:lineRule="auto"/>
      </w:pPr>
      <w:r>
        <w:separator/>
      </w:r>
    </w:p>
  </w:footnote>
  <w:footnote w:type="continuationSeparator" w:id="0">
    <w:p w14:paraId="573558B8" w14:textId="77777777" w:rsidR="00FC5159" w:rsidRDefault="00FC5159" w:rsidP="00FC5159">
      <w:pPr>
        <w:spacing w:after="0" w:line="240" w:lineRule="auto"/>
      </w:pPr>
      <w:r>
        <w:continuationSeparator/>
      </w:r>
    </w:p>
  </w:footnote>
  <w:footnote w:id="1">
    <w:p w14:paraId="0F2C9279" w14:textId="77777777" w:rsidR="00FC5159" w:rsidRPr="00E56108" w:rsidRDefault="00FC5159" w:rsidP="00FC5159">
      <w:pPr>
        <w:pStyle w:val="FootnoteText"/>
        <w:rPr>
          <w:lang w:val="en-US"/>
        </w:rPr>
      </w:pPr>
      <w:r>
        <w:rPr>
          <w:rStyle w:val="FootnoteReference"/>
          <w:rFonts w:eastAsiaTheme="majorEastAsia"/>
        </w:rPr>
        <w:footnoteRef/>
      </w:r>
      <w:r w:rsidRPr="00E56108">
        <w:rPr>
          <w:lang w:val="en-US"/>
        </w:rPr>
        <w:t xml:space="preserve"> Reference: </w:t>
      </w:r>
      <w:hyperlink r:id="rId1" w:history="1">
        <w:r w:rsidRPr="00E56108">
          <w:rPr>
            <w:rStyle w:val="Hyperlink"/>
            <w:rFonts w:eastAsiaTheme="majorEastAsia"/>
            <w:lang w:val="en-US"/>
          </w:rPr>
          <w:t>https://www.mainehealth.org/healthy-communities/healthy-aging/matter-of-balance</w:t>
        </w:r>
      </w:hyperlink>
      <w:r w:rsidRPr="00E56108">
        <w:rPr>
          <w:lang w:val="en-US"/>
        </w:rPr>
        <w:t xml:space="preserve"> (Las</w:t>
      </w:r>
      <w:r>
        <w:rPr>
          <w:lang w:val="en-US"/>
        </w:rPr>
        <w:t>t accessed on</w:t>
      </w:r>
      <w:r w:rsidRPr="00E56108">
        <w:rPr>
          <w:lang w:val="en-US"/>
        </w:rPr>
        <w:t>: 15.05.2023)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D4E86"/>
    <w:multiLevelType w:val="hybridMultilevel"/>
    <w:tmpl w:val="3DC66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D38F5"/>
    <w:multiLevelType w:val="hybridMultilevel"/>
    <w:tmpl w:val="A648935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B5678"/>
    <w:multiLevelType w:val="hybridMultilevel"/>
    <w:tmpl w:val="97BE02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BA1053"/>
    <w:multiLevelType w:val="hybridMultilevel"/>
    <w:tmpl w:val="F14449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02032037">
    <w:abstractNumId w:val="0"/>
  </w:num>
  <w:num w:numId="2" w16cid:durableId="926306958">
    <w:abstractNumId w:val="3"/>
  </w:num>
  <w:num w:numId="3" w16cid:durableId="985360838">
    <w:abstractNumId w:val="2"/>
  </w:num>
  <w:num w:numId="4" w16cid:durableId="1781954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159"/>
    <w:rsid w:val="000D7D89"/>
    <w:rsid w:val="002513EA"/>
    <w:rsid w:val="00325E0C"/>
    <w:rsid w:val="003E6E20"/>
    <w:rsid w:val="00523ADA"/>
    <w:rsid w:val="005566C5"/>
    <w:rsid w:val="00691F59"/>
    <w:rsid w:val="006C208F"/>
    <w:rsid w:val="008771AD"/>
    <w:rsid w:val="00891F32"/>
    <w:rsid w:val="00985CBB"/>
    <w:rsid w:val="00AE408A"/>
    <w:rsid w:val="00B47B25"/>
    <w:rsid w:val="00D13C29"/>
    <w:rsid w:val="00FC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4FF35"/>
  <w15:chartTrackingRefBased/>
  <w15:docId w15:val="{C35B8382-9BCE-4B29-9CEF-9C4993AAA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159"/>
    <w:rPr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51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1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1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1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1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1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1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1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1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15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15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159"/>
    <w:rPr>
      <w:rFonts w:eastAsiaTheme="majorEastAsia" w:cstheme="majorBidi"/>
      <w:color w:val="0F4761" w:themeColor="accent1" w:themeShade="BF"/>
      <w:sz w:val="28"/>
      <w:szCs w:val="28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159"/>
    <w:rPr>
      <w:rFonts w:eastAsiaTheme="majorEastAsia" w:cstheme="majorBidi"/>
      <w:i/>
      <w:iCs/>
      <w:color w:val="0F4761" w:themeColor="accent1" w:themeShade="BF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159"/>
    <w:rPr>
      <w:rFonts w:eastAsiaTheme="majorEastAsia" w:cstheme="majorBidi"/>
      <w:color w:val="0F4761" w:themeColor="accent1" w:themeShade="BF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159"/>
    <w:rPr>
      <w:rFonts w:eastAsiaTheme="majorEastAsia" w:cstheme="majorBidi"/>
      <w:i/>
      <w:iCs/>
      <w:color w:val="595959" w:themeColor="text1" w:themeTint="A6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159"/>
    <w:rPr>
      <w:rFonts w:eastAsiaTheme="majorEastAsia" w:cstheme="majorBidi"/>
      <w:color w:val="595959" w:themeColor="text1" w:themeTint="A6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159"/>
    <w:rPr>
      <w:rFonts w:eastAsiaTheme="majorEastAsia" w:cstheme="majorBidi"/>
      <w:i/>
      <w:iCs/>
      <w:color w:val="272727" w:themeColor="text1" w:themeTint="D8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159"/>
    <w:rPr>
      <w:rFonts w:eastAsiaTheme="majorEastAsia" w:cstheme="majorBidi"/>
      <w:color w:val="272727" w:themeColor="text1" w:themeTint="D8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FC51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159"/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1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159"/>
    <w:rPr>
      <w:rFonts w:eastAsiaTheme="majorEastAsia" w:cstheme="majorBidi"/>
      <w:color w:val="595959" w:themeColor="text1" w:themeTint="A6"/>
      <w:spacing w:val="15"/>
      <w:sz w:val="28"/>
      <w:szCs w:val="28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FC51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159"/>
    <w:rPr>
      <w:i/>
      <w:iCs/>
      <w:color w:val="404040" w:themeColor="text1" w:themeTint="BF"/>
      <w:lang w:val="en-CA"/>
    </w:rPr>
  </w:style>
  <w:style w:type="paragraph" w:styleId="ListParagraph">
    <w:name w:val="List Paragraph"/>
    <w:basedOn w:val="Normal"/>
    <w:uiPriority w:val="34"/>
    <w:qFormat/>
    <w:rsid w:val="00FC51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1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159"/>
    <w:rPr>
      <w:i/>
      <w:iCs/>
      <w:color w:val="0F4761" w:themeColor="accent1" w:themeShade="BF"/>
      <w:lang w:val="en-CA"/>
    </w:rPr>
  </w:style>
  <w:style w:type="character" w:styleId="IntenseReference">
    <w:name w:val="Intense Reference"/>
    <w:basedOn w:val="DefaultParagraphFont"/>
    <w:uiPriority w:val="32"/>
    <w:qFormat/>
    <w:rsid w:val="00FC515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5159"/>
    <w:rPr>
      <w:color w:val="467886" w:themeColor="hyperlink"/>
      <w:u w:val="single"/>
    </w:rPr>
  </w:style>
  <w:style w:type="character" w:customStyle="1" w:styleId="answer">
    <w:name w:val="answer"/>
    <w:basedOn w:val="DefaultParagraphFont"/>
    <w:rsid w:val="00FC5159"/>
  </w:style>
  <w:style w:type="table" w:customStyle="1" w:styleId="Tabellenraster9">
    <w:name w:val="Tabellenraster9"/>
    <w:basedOn w:val="TableNormal"/>
    <w:next w:val="TableGrid"/>
    <w:uiPriority w:val="39"/>
    <w:rsid w:val="00FC5159"/>
    <w:pPr>
      <w:spacing w:after="0" w:line="240" w:lineRule="auto"/>
    </w:pPr>
    <w:rPr>
      <w:kern w:val="0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C5159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link w:val="FootnoteTextChar"/>
    <w:autoRedefine/>
    <w:uiPriority w:val="99"/>
    <w:unhideWhenUsed/>
    <w:rsid w:val="00FC5159"/>
    <w:pPr>
      <w:spacing w:after="0" w:line="240" w:lineRule="auto"/>
    </w:pPr>
    <w:rPr>
      <w:rFonts w:ascii="Calibri" w:eastAsia="Times New Roman" w:hAnsi="Calibri" w:cs="Times New Roman"/>
      <w:color w:val="000000"/>
      <w:spacing w:val="6"/>
      <w:kern w:val="0"/>
      <w:sz w:val="18"/>
      <w:szCs w:val="18"/>
      <w:lang w:val="de-CH" w:eastAsia="de-DE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C5159"/>
    <w:rPr>
      <w:rFonts w:ascii="Calibri" w:eastAsia="Times New Roman" w:hAnsi="Calibri" w:cs="Times New Roman"/>
      <w:color w:val="000000"/>
      <w:spacing w:val="6"/>
      <w:kern w:val="0"/>
      <w:sz w:val="18"/>
      <w:szCs w:val="18"/>
      <w:lang w:val="de-CH" w:eastAsia="de-DE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FC5159"/>
    <w:rPr>
      <w:rFonts w:ascii="Calibri" w:hAnsi="Calibri"/>
      <w:sz w:val="16"/>
      <w:szCs w:val="16"/>
      <w:vertAlign w:val="superscript"/>
    </w:rPr>
  </w:style>
  <w:style w:type="paragraph" w:customStyle="1" w:styleId="PPText">
    <w:name w:val="PP Text"/>
    <w:qFormat/>
    <w:rsid w:val="00FC5159"/>
    <w:pPr>
      <w:spacing w:after="120" w:line="270" w:lineRule="exact"/>
    </w:pPr>
    <w:rPr>
      <w:rFonts w:ascii="Calibri" w:eastAsia="Times New Roman" w:hAnsi="Calibri" w:cs="Times New Roman"/>
      <w:color w:val="000000"/>
      <w:kern w:val="0"/>
      <w:sz w:val="21"/>
      <w:szCs w:val="21"/>
      <w:lang w:val="de-CH" w:eastAsia="de-DE"/>
      <w14:ligatures w14:val="standard"/>
    </w:rPr>
  </w:style>
  <w:style w:type="character" w:styleId="LineNumber">
    <w:name w:val="line number"/>
    <w:basedOn w:val="DefaultParagraphFont"/>
    <w:uiPriority w:val="99"/>
    <w:semiHidden/>
    <w:unhideWhenUsed/>
    <w:rsid w:val="00FC5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ainehealth.org/healthy-communities/healthy-aging/matter-of-balanc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0B7E6DD6DE1647F7BAE02B3B17F570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C3E66-E2E4-48DA-BBB8-2D86379FCECB}"/>
      </w:docPartPr>
      <w:docPartBody>
        <w:p w:rsidR="00114CB7" w:rsidRDefault="00114CB7" w:rsidP="00114CB7">
          <w:pPr>
            <w:pStyle w:val="0B7E6DD6DE1647F7BAE02B3B17F570F7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48A2B154E44D8C8E47D447ABEEA2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138EFC-F894-42CF-B415-095C0316A49A}"/>
      </w:docPartPr>
      <w:docPartBody>
        <w:p w:rsidR="00114CB7" w:rsidRDefault="00114CB7" w:rsidP="00114CB7">
          <w:pPr>
            <w:pStyle w:val="2E48A2B154E44D8C8E47D447ABEEA265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809BC7DA3D45949A3794E98E0E8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C62087-FC64-4982-AA0C-E9A69BE41F1E}"/>
      </w:docPartPr>
      <w:docPartBody>
        <w:p w:rsidR="00114CB7" w:rsidRDefault="00114CB7" w:rsidP="00114CB7">
          <w:pPr>
            <w:pStyle w:val="2A809BC7DA3D45949A3794E98E0E8E0B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31E738801C4913BC14E24B3BA9ED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67BD0-4DEE-44C9-BFA3-74A0B5C49275}"/>
      </w:docPartPr>
      <w:docPartBody>
        <w:p w:rsidR="00114CB7" w:rsidRDefault="00114CB7" w:rsidP="00114CB7">
          <w:pPr>
            <w:pStyle w:val="9731E738801C4913BC14E24B3BA9ED65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C221434FA53458F86583CDB48757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EB012-A7F2-46CC-AAEB-073C956281D9}"/>
      </w:docPartPr>
      <w:docPartBody>
        <w:p w:rsidR="00114CB7" w:rsidRDefault="00114CB7" w:rsidP="00114CB7">
          <w:pPr>
            <w:pStyle w:val="3C221434FA53458F86583CDB48757EC4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561CFE27224343B823748F24AC5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BAAF5A-01F0-4142-B551-316F78BEB652}"/>
      </w:docPartPr>
      <w:docPartBody>
        <w:p w:rsidR="00114CB7" w:rsidRDefault="00114CB7" w:rsidP="00114CB7">
          <w:pPr>
            <w:pStyle w:val="B0561CFE27224343B823748F24AC562E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A2A3F99D214BBDAD77C75978EF5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AB3B6B-3E9A-4870-87C5-81DC17A2E31F}"/>
      </w:docPartPr>
      <w:docPartBody>
        <w:p w:rsidR="00114CB7" w:rsidRDefault="00114CB7" w:rsidP="00114CB7">
          <w:pPr>
            <w:pStyle w:val="7CA2A3F99D214BBDAD77C75978EF50B2"/>
          </w:pPr>
          <w:r w:rsidRPr="00D7458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CB7"/>
    <w:rsid w:val="00114CB7"/>
    <w:rsid w:val="003E6E20"/>
    <w:rsid w:val="0055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14CB7"/>
    <w:rPr>
      <w:color w:val="808080"/>
    </w:rPr>
  </w:style>
  <w:style w:type="paragraph" w:customStyle="1" w:styleId="0B7E6DD6DE1647F7BAE02B3B17F570F7">
    <w:name w:val="0B7E6DD6DE1647F7BAE02B3B17F570F7"/>
    <w:rsid w:val="00114CB7"/>
  </w:style>
  <w:style w:type="paragraph" w:customStyle="1" w:styleId="2E48A2B154E44D8C8E47D447ABEEA265">
    <w:name w:val="2E48A2B154E44D8C8E47D447ABEEA265"/>
    <w:rsid w:val="00114CB7"/>
  </w:style>
  <w:style w:type="paragraph" w:customStyle="1" w:styleId="2A809BC7DA3D45949A3794E98E0E8E0B">
    <w:name w:val="2A809BC7DA3D45949A3794E98E0E8E0B"/>
    <w:rsid w:val="00114CB7"/>
  </w:style>
  <w:style w:type="paragraph" w:customStyle="1" w:styleId="9731E738801C4913BC14E24B3BA9ED65">
    <w:name w:val="9731E738801C4913BC14E24B3BA9ED65"/>
    <w:rsid w:val="00114CB7"/>
  </w:style>
  <w:style w:type="paragraph" w:customStyle="1" w:styleId="3C221434FA53458F86583CDB48757EC4">
    <w:name w:val="3C221434FA53458F86583CDB48757EC4"/>
    <w:rsid w:val="00114CB7"/>
  </w:style>
  <w:style w:type="paragraph" w:customStyle="1" w:styleId="B0561CFE27224343B823748F24AC562E">
    <w:name w:val="B0561CFE27224343B823748F24AC562E"/>
    <w:rsid w:val="00114CB7"/>
  </w:style>
  <w:style w:type="paragraph" w:customStyle="1" w:styleId="7CA2A3F99D214BBDAD77C75978EF50B2">
    <w:name w:val="7CA2A3F99D214BBDAD77C75978EF50B2"/>
    <w:rsid w:val="00114C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10842</Words>
  <Characters>63968</Characters>
  <Application>Microsoft Office Word</Application>
  <DocSecurity>0</DocSecurity>
  <Lines>1332</Lines>
  <Paragraphs>546</Paragraphs>
  <ScaleCrop>false</ScaleCrop>
  <Company/>
  <LinksUpToDate>false</LinksUpToDate>
  <CharactersWithSpaces>74264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Lenouvel</dc:creator>
  <cp:keywords/>
  <dc:description/>
  <cp:lastModifiedBy>Eric Lenouvel</cp:lastModifiedBy>
  <cp:revision>2</cp:revision>
  <dcterms:created xsi:type="dcterms:W3CDTF">2024-08-05T09:31:00Z</dcterms:created>
  <dcterms:modified xsi:type="dcterms:W3CDTF">2024-08-05T09:31:00Z</dcterms:modified>
</cp:coreProperties>
</file>