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06F8D1D" w14:textId="77777777" w:rsidR="0091686A" w:rsidRDefault="00575926" w:rsidP="2B1B5175">
      <w:pPr>
        <w:spacing w:before="240" w:after="240"/>
        <w:jc w:val="both"/>
        <w:rPr>
          <w:rFonts w:ascii="Calibri" w:eastAsia="Calibri" w:hAnsi="Calibri" w:cs="Calibri"/>
          <w:b/>
          <w:bCs/>
          <w:sz w:val="24"/>
          <w:szCs w:val="24"/>
        </w:rPr>
      </w:pPr>
      <w:r w:rsidRPr="2B1B5175">
        <w:rPr>
          <w:rFonts w:ascii="Calibri" w:eastAsia="Calibri" w:hAnsi="Calibri" w:cs="Calibri"/>
          <w:b/>
          <w:bCs/>
          <w:sz w:val="24"/>
          <w:szCs w:val="24"/>
        </w:rPr>
        <w:t>Supplementary Methods</w:t>
      </w:r>
    </w:p>
    <w:p w14:paraId="706F8D1E" w14:textId="77777777" w:rsidR="0091686A" w:rsidRDefault="00575926" w:rsidP="00585AC4">
      <w:pPr>
        <w:spacing w:before="240" w:after="240"/>
        <w:jc w:val="both"/>
        <w:rPr>
          <w:rFonts w:ascii="Calibri" w:eastAsia="Calibri" w:hAnsi="Calibri" w:cs="Calibri"/>
          <w:b/>
          <w:sz w:val="24"/>
          <w:szCs w:val="24"/>
        </w:rPr>
      </w:pPr>
      <w:r>
        <w:rPr>
          <w:rFonts w:ascii="Calibri" w:eastAsia="Calibri" w:hAnsi="Calibri" w:cs="Calibri"/>
          <w:b/>
          <w:sz w:val="24"/>
          <w:szCs w:val="24"/>
        </w:rPr>
        <w:t xml:space="preserve">1. </w:t>
      </w:r>
      <w:r>
        <w:rPr>
          <w:rFonts w:ascii="Calibri" w:eastAsia="Calibri" w:hAnsi="Calibri" w:cs="Calibri"/>
          <w:sz w:val="24"/>
          <w:szCs w:val="24"/>
        </w:rPr>
        <w:t xml:space="preserve"> </w:t>
      </w:r>
      <w:r>
        <w:rPr>
          <w:rFonts w:ascii="Calibri" w:eastAsia="Calibri" w:hAnsi="Calibri" w:cs="Calibri"/>
          <w:b/>
          <w:sz w:val="24"/>
          <w:szCs w:val="24"/>
        </w:rPr>
        <w:t>Definitions</w:t>
      </w:r>
    </w:p>
    <w:p w14:paraId="706F8D1F" w14:textId="77777777" w:rsidR="0091686A" w:rsidRDefault="00575926" w:rsidP="00585AC4">
      <w:pPr>
        <w:spacing w:after="120"/>
        <w:jc w:val="both"/>
        <w:rPr>
          <w:rFonts w:ascii="Calibri" w:eastAsia="Calibri" w:hAnsi="Calibri" w:cs="Calibri"/>
          <w:b/>
          <w:i/>
        </w:rPr>
      </w:pPr>
      <w:r>
        <w:rPr>
          <w:rFonts w:ascii="Calibri" w:eastAsia="Calibri" w:hAnsi="Calibri" w:cs="Calibri"/>
          <w:b/>
          <w:i/>
        </w:rPr>
        <w:t xml:space="preserve">Human Wellbeing </w:t>
      </w:r>
    </w:p>
    <w:p w14:paraId="18625647" w14:textId="1C8BA54D" w:rsidR="000C3AE5" w:rsidRPr="00924F0E" w:rsidRDefault="00575926" w:rsidP="2B1B5175">
      <w:pPr>
        <w:spacing w:after="120"/>
        <w:jc w:val="both"/>
        <w:rPr>
          <w:rFonts w:ascii="Calibri" w:eastAsia="Calibri" w:hAnsi="Calibri" w:cs="Calibri"/>
          <w:lang w:val="en-US"/>
        </w:rPr>
      </w:pPr>
      <w:r w:rsidRPr="2B1B5175">
        <w:rPr>
          <w:rFonts w:ascii="Calibri" w:eastAsia="Calibri" w:hAnsi="Calibri" w:cs="Calibri"/>
          <w:lang w:val="en-US"/>
        </w:rPr>
        <w:t xml:space="preserve">We define human wellbeing according to the Intergovernmental Science-Policy Platform on Biodiversity and Ecosystem Services (IPBES) global assessment report on biodiversity and ecosystem services </w:t>
      </w:r>
      <w:r w:rsidR="006D5D6C" w:rsidRPr="004D1322">
        <w:rPr>
          <w:rFonts w:ascii="Calibri" w:eastAsia="Calibri" w:hAnsi="Calibri" w:cs="Calibri"/>
          <w:noProof/>
          <w:vertAlign w:val="superscript"/>
          <w:lang w:val="en-US"/>
        </w:rPr>
        <w:t>1</w:t>
      </w:r>
      <w:r w:rsidRPr="2B1B5175">
        <w:rPr>
          <w:rFonts w:ascii="Calibri" w:eastAsia="Calibri" w:hAnsi="Calibri" w:cs="Calibri"/>
          <w:lang w:val="en-US"/>
        </w:rPr>
        <w:t>. Wellbeing is “</w:t>
      </w:r>
      <w:r w:rsidRPr="2B1B5175">
        <w:rPr>
          <w:rFonts w:ascii="Calibri" w:eastAsia="Calibri" w:hAnsi="Calibri" w:cs="Calibri"/>
          <w:i/>
          <w:iCs/>
          <w:lang w:val="en-US"/>
        </w:rPr>
        <w:t xml:space="preserve">A perspective on a good life that comprises access to basic resources, freedom and </w:t>
      </w:r>
      <w:proofErr w:type="spellStart"/>
      <w:r w:rsidRPr="2B1B5175">
        <w:rPr>
          <w:rFonts w:ascii="Calibri" w:eastAsia="Calibri" w:hAnsi="Calibri" w:cs="Calibri"/>
          <w:i/>
          <w:iCs/>
          <w:lang w:val="en-US"/>
        </w:rPr>
        <w:t>c</w:t>
      </w:r>
      <w:r w:rsidR="008D19DA">
        <w:rPr>
          <w:rFonts w:ascii="Calibri" w:eastAsia="Calibri" w:hAnsi="Calibri" w:cs="Calibri"/>
          <w:i/>
          <w:iCs/>
          <w:lang w:val="en-US"/>
        </w:rPr>
        <w:t>oarith</w:t>
      </w:r>
      <w:r w:rsidRPr="2B1B5175">
        <w:rPr>
          <w:rFonts w:ascii="Calibri" w:eastAsia="Calibri" w:hAnsi="Calibri" w:cs="Calibri"/>
          <w:i/>
          <w:iCs/>
          <w:lang w:val="en-US"/>
        </w:rPr>
        <w:t>hoice</w:t>
      </w:r>
      <w:proofErr w:type="spellEnd"/>
      <w:r w:rsidRPr="2B1B5175">
        <w:rPr>
          <w:rFonts w:ascii="Calibri" w:eastAsia="Calibri" w:hAnsi="Calibri" w:cs="Calibri"/>
          <w:i/>
          <w:iCs/>
          <w:lang w:val="en-US"/>
        </w:rPr>
        <w:t>, health and physical, including psychological, well-being, good social relationships, security, equity, peace of mind and spiritual experience. Well-being is achieved when individuals and communities can act meaningfully to pursue their goals and can enjoy a good quality of life. The concept of human well-being is used by many countries and societies.”</w:t>
      </w:r>
      <w:r w:rsidRPr="2B1B5175">
        <w:rPr>
          <w:rFonts w:ascii="Calibri" w:eastAsia="Calibri" w:hAnsi="Calibri" w:cs="Calibri"/>
          <w:lang w:val="en-US"/>
        </w:rPr>
        <w:t xml:space="preserve"> </w:t>
      </w:r>
      <w:r w:rsidR="006D5D6C" w:rsidRPr="004D1322">
        <w:rPr>
          <w:rFonts w:ascii="Calibri" w:eastAsia="Calibri" w:hAnsi="Calibri" w:cs="Calibri"/>
          <w:noProof/>
          <w:vertAlign w:val="superscript"/>
          <w:lang w:val="en-US"/>
        </w:rPr>
        <w:t>1</w:t>
      </w:r>
      <w:r w:rsidR="004D1322" w:rsidRPr="004D1322">
        <w:rPr>
          <w:rFonts w:ascii="Calibri" w:eastAsia="Calibri" w:hAnsi="Calibri" w:cs="Calibri"/>
          <w:vertAlign w:val="superscript"/>
          <w:lang w:val="en-US"/>
        </w:rPr>
        <w:t>(</w:t>
      </w:r>
      <w:r w:rsidRPr="004D1322">
        <w:rPr>
          <w:rFonts w:ascii="Calibri" w:eastAsia="Calibri" w:hAnsi="Calibri" w:cs="Calibri"/>
          <w:vertAlign w:val="superscript"/>
          <w:lang w:val="en-US"/>
        </w:rPr>
        <w:t>p.1054)</w:t>
      </w:r>
      <w:r w:rsidRPr="2B1B5175">
        <w:rPr>
          <w:rFonts w:ascii="Calibri" w:eastAsia="Calibri" w:hAnsi="Calibri" w:cs="Calibri"/>
          <w:lang w:val="en-US"/>
        </w:rPr>
        <w:t>. Impacts of legume intensification on human well-being are recorded across 10 variables derived from multidimensional well-being frameworks</w:t>
      </w:r>
      <w:r w:rsidR="004D1322">
        <w:rPr>
          <w:rFonts w:ascii="Calibri" w:eastAsia="Calibri" w:hAnsi="Calibri" w:cs="Calibri"/>
          <w:lang w:val="en-US"/>
        </w:rPr>
        <w:t xml:space="preserve"> </w:t>
      </w:r>
      <w:r w:rsidR="006D5D6C" w:rsidRPr="004D1322">
        <w:rPr>
          <w:rFonts w:ascii="Calibri" w:eastAsia="Calibri" w:hAnsi="Calibri" w:cs="Calibri"/>
          <w:noProof/>
          <w:vertAlign w:val="superscript"/>
          <w:lang w:val="en-US"/>
        </w:rPr>
        <w:t>1-</w:t>
      </w:r>
      <w:proofErr w:type="gramStart"/>
      <w:r w:rsidR="006D5D6C" w:rsidRPr="004D1322">
        <w:rPr>
          <w:rFonts w:ascii="Calibri" w:eastAsia="Calibri" w:hAnsi="Calibri" w:cs="Calibri"/>
          <w:noProof/>
          <w:vertAlign w:val="superscript"/>
          <w:lang w:val="en-US"/>
        </w:rPr>
        <w:t>4</w:t>
      </w:r>
      <w:r w:rsidRPr="2B1B5175">
        <w:rPr>
          <w:rFonts w:ascii="Calibri" w:eastAsia="Calibri" w:hAnsi="Calibri" w:cs="Calibri"/>
          <w:lang w:val="en-US"/>
        </w:rPr>
        <w:t xml:space="preserve">  and</w:t>
      </w:r>
      <w:proofErr w:type="gramEnd"/>
      <w:r w:rsidRPr="2B1B5175">
        <w:rPr>
          <w:rFonts w:ascii="Calibri" w:eastAsia="Calibri" w:hAnsi="Calibri" w:cs="Calibri"/>
          <w:lang w:val="en-US"/>
        </w:rPr>
        <w:t xml:space="preserve"> </w:t>
      </w:r>
      <w:proofErr w:type="spellStart"/>
      <w:r w:rsidRPr="2B1B5175">
        <w:rPr>
          <w:rFonts w:ascii="Calibri" w:eastAsia="Calibri" w:hAnsi="Calibri" w:cs="Calibri"/>
          <w:lang w:val="en-US"/>
        </w:rPr>
        <w:t>categorised</w:t>
      </w:r>
      <w:proofErr w:type="spellEnd"/>
      <w:r w:rsidRPr="2B1B5175">
        <w:rPr>
          <w:rFonts w:ascii="Calibri" w:eastAsia="Calibri" w:hAnsi="Calibri" w:cs="Calibri"/>
          <w:lang w:val="en-US"/>
        </w:rPr>
        <w:t xml:space="preserve"> for analysis into two primary subcomponents of well-being:</w:t>
      </w:r>
      <w:r w:rsidR="000E0692" w:rsidRPr="2B1B5175">
        <w:rPr>
          <w:rFonts w:ascii="Calibri" w:eastAsia="Calibri" w:hAnsi="Calibri" w:cs="Calibri"/>
          <w:lang w:val="en-US"/>
        </w:rPr>
        <w:t xml:space="preserve"> </w:t>
      </w:r>
      <w:r w:rsidR="000C3AE5" w:rsidRPr="2B1B5175">
        <w:rPr>
          <w:rFonts w:ascii="Calibri" w:eastAsia="Calibri" w:hAnsi="Calibri" w:cs="Calibri"/>
          <w:lang w:val="en-US"/>
        </w:rPr>
        <w:t xml:space="preserve">1) economic well-being (profit, financial security, physical capital, savings in cost of </w:t>
      </w:r>
      <w:proofErr w:type="spellStart"/>
      <w:r w:rsidR="000C3AE5" w:rsidRPr="2B1B5175">
        <w:rPr>
          <w:rFonts w:ascii="Calibri" w:eastAsia="Calibri" w:hAnsi="Calibri" w:cs="Calibri"/>
          <w:lang w:val="en-US"/>
        </w:rPr>
        <w:t>labour</w:t>
      </w:r>
      <w:proofErr w:type="spellEnd"/>
      <w:r w:rsidR="000C3AE5" w:rsidRPr="2B1B5175">
        <w:rPr>
          <w:rFonts w:ascii="Calibri" w:eastAsia="Calibri" w:hAnsi="Calibri" w:cs="Calibri"/>
          <w:lang w:val="en-US"/>
        </w:rPr>
        <w:t>) and 2) non-economic well-being (natural capital, social relations, education, health, food security, employment opportunities)</w:t>
      </w:r>
    </w:p>
    <w:p w14:paraId="706F8D21" w14:textId="77777777" w:rsidR="0091686A" w:rsidRDefault="00575926" w:rsidP="00585AC4">
      <w:pPr>
        <w:spacing w:after="120"/>
        <w:jc w:val="both"/>
        <w:rPr>
          <w:rFonts w:ascii="Calibri" w:eastAsia="Calibri" w:hAnsi="Calibri" w:cs="Calibri"/>
          <w:b/>
          <w:i/>
        </w:rPr>
      </w:pPr>
      <w:r>
        <w:rPr>
          <w:rFonts w:ascii="Calibri" w:eastAsia="Calibri" w:hAnsi="Calibri" w:cs="Calibri"/>
          <w:b/>
          <w:i/>
        </w:rPr>
        <w:t>Ecosystem Services</w:t>
      </w:r>
    </w:p>
    <w:p w14:paraId="706F8D22" w14:textId="121F4047" w:rsidR="0091686A" w:rsidRDefault="00575926" w:rsidP="2B1B5175">
      <w:pPr>
        <w:spacing w:after="120"/>
        <w:jc w:val="both"/>
        <w:rPr>
          <w:rFonts w:ascii="Calibri" w:eastAsia="Calibri" w:hAnsi="Calibri" w:cs="Calibri"/>
          <w:lang w:val="en-US"/>
        </w:rPr>
      </w:pPr>
      <w:r w:rsidRPr="2B1B5175">
        <w:rPr>
          <w:rFonts w:ascii="Calibri" w:eastAsia="Calibri" w:hAnsi="Calibri" w:cs="Calibri"/>
          <w:lang w:val="en-US"/>
        </w:rPr>
        <w:t xml:space="preserve">We define ecosystem services as the benefits people obtain from ecosystems (Millenium Assessment, 2005). We acknowledge that a broader definition of nature’s contributions to people has been developed to also encompass nature’s gifts </w:t>
      </w:r>
      <w:proofErr w:type="gramStart"/>
      <w:r w:rsidR="006D5D6C" w:rsidRPr="004D1322">
        <w:rPr>
          <w:rFonts w:ascii="Calibri" w:eastAsia="Calibri" w:hAnsi="Calibri" w:cs="Calibri"/>
          <w:noProof/>
          <w:vertAlign w:val="superscript"/>
          <w:lang w:val="en-US"/>
        </w:rPr>
        <w:t>1</w:t>
      </w:r>
      <w:r w:rsidRPr="2B1B5175">
        <w:rPr>
          <w:rFonts w:ascii="Calibri" w:eastAsia="Calibri" w:hAnsi="Calibri" w:cs="Calibri"/>
          <w:lang w:val="en-US"/>
        </w:rPr>
        <w:t>, but</w:t>
      </w:r>
      <w:proofErr w:type="gramEnd"/>
      <w:r w:rsidRPr="2B1B5175">
        <w:rPr>
          <w:rFonts w:ascii="Calibri" w:eastAsia="Calibri" w:hAnsi="Calibri" w:cs="Calibri"/>
          <w:lang w:val="en-US"/>
        </w:rPr>
        <w:t xml:space="preserve"> wished to maintain categories of services similar to a recent synthesis of joint outcomes for ecosystem services and wellbeing from input-intensified agriculture </w:t>
      </w:r>
      <w:r w:rsidR="006D5D6C" w:rsidRPr="004D1322">
        <w:rPr>
          <w:rFonts w:ascii="Calibri" w:eastAsia="Calibri" w:hAnsi="Calibri" w:cs="Calibri"/>
          <w:noProof/>
          <w:vertAlign w:val="superscript"/>
          <w:lang w:val="en-US"/>
        </w:rPr>
        <w:t>5</w:t>
      </w:r>
      <w:r w:rsidRPr="2B1B5175">
        <w:rPr>
          <w:rFonts w:ascii="Calibri" w:eastAsia="Calibri" w:hAnsi="Calibri" w:cs="Calibri"/>
          <w:lang w:val="en-US"/>
        </w:rPr>
        <w:t xml:space="preserve">. We therefore </w:t>
      </w:r>
      <w:proofErr w:type="spellStart"/>
      <w:r w:rsidRPr="2B1B5175">
        <w:rPr>
          <w:rFonts w:ascii="Calibri" w:eastAsia="Calibri" w:hAnsi="Calibri" w:cs="Calibri"/>
          <w:lang w:val="en-US"/>
        </w:rPr>
        <w:t>categorise</w:t>
      </w:r>
      <w:proofErr w:type="spellEnd"/>
      <w:r w:rsidRPr="2B1B5175">
        <w:rPr>
          <w:rFonts w:ascii="Calibri" w:eastAsia="Calibri" w:hAnsi="Calibri" w:cs="Calibri"/>
          <w:lang w:val="en-US"/>
        </w:rPr>
        <w:t xml:space="preserve"> outcomes for ecosystem services following the Millennium Ecosystem Assessment breakdown of ecosystem service categories</w:t>
      </w:r>
      <w:r w:rsidR="006D5D6C" w:rsidRPr="004D1322">
        <w:rPr>
          <w:rFonts w:ascii="Calibri" w:eastAsia="Calibri" w:hAnsi="Calibri" w:cs="Calibri"/>
          <w:noProof/>
          <w:vertAlign w:val="superscript"/>
          <w:lang w:val="en-US"/>
        </w:rPr>
        <w:t>6</w:t>
      </w:r>
      <w:r w:rsidRPr="2B1B5175">
        <w:rPr>
          <w:rFonts w:ascii="Calibri" w:eastAsia="Calibri" w:hAnsi="Calibri" w:cs="Calibri"/>
          <w:lang w:val="en-US"/>
        </w:rPr>
        <w:t xml:space="preserve">: provisioning services (food; freshwater; fuelwood; </w:t>
      </w:r>
      <w:proofErr w:type="spellStart"/>
      <w:r w:rsidRPr="2B1B5175">
        <w:rPr>
          <w:rFonts w:ascii="Calibri" w:eastAsia="Calibri" w:hAnsi="Calibri" w:cs="Calibri"/>
          <w:lang w:val="en-US"/>
        </w:rPr>
        <w:t>fibre</w:t>
      </w:r>
      <w:proofErr w:type="spellEnd"/>
      <w:r w:rsidRPr="2B1B5175">
        <w:rPr>
          <w:rFonts w:ascii="Calibri" w:eastAsia="Calibri" w:hAnsi="Calibri" w:cs="Calibri"/>
          <w:lang w:val="en-US"/>
        </w:rPr>
        <w:t xml:space="preserve">; biochemicals; genetic resources); regulating services (climate regulation; disease and pest regulation; water regulation; water purification; pollination); and supporting services (soil formation; nutrient cycling; primary production).  and biodiversity (habitat, species, and soil organic carbon). Cultural ecosystem services </w:t>
      </w:r>
      <w:proofErr w:type="gramStart"/>
      <w:r w:rsidRPr="2B1B5175">
        <w:rPr>
          <w:rFonts w:ascii="Calibri" w:eastAsia="Calibri" w:hAnsi="Calibri" w:cs="Calibri"/>
          <w:lang w:val="en-US"/>
        </w:rPr>
        <w:t>was</w:t>
      </w:r>
      <w:proofErr w:type="gramEnd"/>
      <w:r w:rsidRPr="2B1B5175">
        <w:rPr>
          <w:rFonts w:ascii="Calibri" w:eastAsia="Calibri" w:hAnsi="Calibri" w:cs="Calibri"/>
          <w:lang w:val="en-US"/>
        </w:rPr>
        <w:t xml:space="preserve"> defined as a separate ecosystem service category in the Millenium Assessment; IPBES instead recognizes that culture mediates the relationship between people and all of the benefits that people obtain from ecosystems, so cultural services was excluded from our analysis.</w:t>
      </w:r>
    </w:p>
    <w:p w14:paraId="706F8D23" w14:textId="77777777" w:rsidR="0091686A" w:rsidRDefault="00575926" w:rsidP="00585AC4">
      <w:pPr>
        <w:spacing w:after="120"/>
        <w:jc w:val="both"/>
        <w:rPr>
          <w:rFonts w:ascii="Calibri" w:eastAsia="Calibri" w:hAnsi="Calibri" w:cs="Calibri"/>
          <w:b/>
          <w:i/>
        </w:rPr>
      </w:pPr>
      <w:r>
        <w:rPr>
          <w:rFonts w:ascii="Calibri" w:eastAsia="Calibri" w:hAnsi="Calibri" w:cs="Calibri"/>
          <w:b/>
          <w:i/>
        </w:rPr>
        <w:t>Biodiversity</w:t>
      </w:r>
    </w:p>
    <w:p w14:paraId="706F8D24" w14:textId="32B9CCEF" w:rsidR="0091686A" w:rsidRDefault="00575926" w:rsidP="2B1B5175">
      <w:pPr>
        <w:spacing w:after="120"/>
        <w:jc w:val="both"/>
        <w:rPr>
          <w:rFonts w:ascii="Calibri" w:eastAsia="Calibri" w:hAnsi="Calibri" w:cs="Calibri"/>
          <w:lang w:val="en-US"/>
        </w:rPr>
      </w:pPr>
      <w:r w:rsidRPr="2B1B5175">
        <w:rPr>
          <w:rFonts w:ascii="Calibri" w:eastAsia="Calibri" w:hAnsi="Calibri" w:cs="Calibri"/>
          <w:lang w:val="en-US"/>
        </w:rPr>
        <w:t xml:space="preserve">Biodiversity is defined as the variability among living organisms from all sources including terrestrial, marine and other aquatic ecosystems and the ecological complexes of which they are a part </w:t>
      </w:r>
      <w:r w:rsidR="006D5D6C" w:rsidRPr="004D1322">
        <w:rPr>
          <w:rFonts w:ascii="Calibri" w:eastAsia="Calibri" w:hAnsi="Calibri" w:cs="Calibri"/>
          <w:noProof/>
          <w:vertAlign w:val="superscript"/>
          <w:lang w:val="en-US"/>
        </w:rPr>
        <w:t>1</w:t>
      </w:r>
      <w:r w:rsidRPr="2B1B5175">
        <w:rPr>
          <w:rFonts w:ascii="Calibri" w:eastAsia="Calibri" w:hAnsi="Calibri" w:cs="Calibri"/>
          <w:lang w:val="en-US"/>
        </w:rPr>
        <w:t>. Because there is widespread acknowledgement that the classification of “ecosystem services” by the Millenium Assessment does not represent all ways of understanding the diverse contributions that nature makes to human quality of life</w:t>
      </w:r>
      <w:r w:rsidR="006D5D6C" w:rsidRPr="004D1322">
        <w:rPr>
          <w:rFonts w:ascii="Calibri" w:eastAsia="Calibri" w:hAnsi="Calibri" w:cs="Calibri"/>
          <w:noProof/>
          <w:vertAlign w:val="superscript"/>
          <w:lang w:val="en-US"/>
        </w:rPr>
        <w:t>1</w:t>
      </w:r>
      <w:r w:rsidRPr="2B1B5175">
        <w:rPr>
          <w:rFonts w:ascii="Calibri" w:eastAsia="Calibri" w:hAnsi="Calibri" w:cs="Calibri"/>
          <w:lang w:val="en-US"/>
        </w:rPr>
        <w:t xml:space="preserve">, we also extracted information on changes in biodiversity following legume-intensified agricultural interventions. We </w:t>
      </w:r>
      <w:proofErr w:type="spellStart"/>
      <w:r w:rsidRPr="2B1B5175">
        <w:rPr>
          <w:rFonts w:ascii="Calibri" w:eastAsia="Calibri" w:hAnsi="Calibri" w:cs="Calibri"/>
          <w:lang w:val="en-US"/>
        </w:rPr>
        <w:t>categorised</w:t>
      </w:r>
      <w:proofErr w:type="spellEnd"/>
      <w:r w:rsidRPr="2B1B5175">
        <w:rPr>
          <w:rFonts w:ascii="Calibri" w:eastAsia="Calibri" w:hAnsi="Calibri" w:cs="Calibri"/>
          <w:lang w:val="en-US"/>
        </w:rPr>
        <w:t xml:space="preserve"> impacts on biodiversity as either: 1) changes to individual species populations or communities of species (species diversity, richness, composition, population abundance, or </w:t>
      </w:r>
      <w:proofErr w:type="spellStart"/>
      <w:r w:rsidRPr="2B1B5175">
        <w:rPr>
          <w:rFonts w:ascii="Calibri" w:eastAsia="Calibri" w:hAnsi="Calibri" w:cs="Calibri"/>
          <w:lang w:val="en-US"/>
        </w:rPr>
        <w:t>behaviour</w:t>
      </w:r>
      <w:proofErr w:type="spellEnd"/>
      <w:r w:rsidRPr="2B1B5175">
        <w:rPr>
          <w:rFonts w:ascii="Calibri" w:eastAsia="Calibri" w:hAnsi="Calibri" w:cs="Calibri"/>
          <w:lang w:val="en-US"/>
        </w:rPr>
        <w:t>); 2) changes to ecosystem quality or function (ecosystem condition, or the processes underlying functional communities e.g. predation, competition, commensalism, parasitism); 3) changes to ecosystem extent (amount of native vegetation); and 4) changes to organic soil carbon (a surrogate for biodiversity as improving soil carbon has been shown to support biodiversity as well as numerous ecosystem services such as primary productivity, nutrient cycling, water formation, soil stability)</w:t>
      </w:r>
      <w:r w:rsidR="006D5D6C" w:rsidRPr="004D1322">
        <w:rPr>
          <w:rFonts w:ascii="Calibri" w:eastAsia="Calibri" w:hAnsi="Calibri" w:cs="Calibri"/>
          <w:noProof/>
          <w:vertAlign w:val="superscript"/>
          <w:lang w:val="en-US"/>
        </w:rPr>
        <w:t xml:space="preserve"> 7</w:t>
      </w:r>
      <w:r w:rsidRPr="2B1B5175">
        <w:rPr>
          <w:rFonts w:ascii="Calibri" w:eastAsia="Calibri" w:hAnsi="Calibri" w:cs="Calibri"/>
          <w:lang w:val="en-US"/>
        </w:rPr>
        <w:t>.</w:t>
      </w:r>
    </w:p>
    <w:p w14:paraId="706F8D25" w14:textId="77777777" w:rsidR="0091686A" w:rsidRDefault="0091686A" w:rsidP="00585AC4">
      <w:pPr>
        <w:spacing w:after="120"/>
        <w:jc w:val="both"/>
        <w:rPr>
          <w:rFonts w:ascii="Calibri" w:eastAsia="Calibri" w:hAnsi="Calibri" w:cs="Calibri"/>
        </w:rPr>
      </w:pPr>
    </w:p>
    <w:p w14:paraId="706F8D26" w14:textId="77777777" w:rsidR="0091686A" w:rsidRDefault="00575926" w:rsidP="00585AC4">
      <w:pPr>
        <w:spacing w:after="120"/>
        <w:jc w:val="both"/>
        <w:rPr>
          <w:rFonts w:ascii="Calibri" w:eastAsia="Calibri" w:hAnsi="Calibri" w:cs="Calibri"/>
          <w:b/>
          <w:i/>
        </w:rPr>
      </w:pPr>
      <w:r>
        <w:rPr>
          <w:rFonts w:ascii="Calibri" w:eastAsia="Calibri" w:hAnsi="Calibri" w:cs="Calibri"/>
          <w:b/>
          <w:i/>
        </w:rPr>
        <w:t>Legume intensification in agrarian landscapes</w:t>
      </w:r>
    </w:p>
    <w:p w14:paraId="706F8D27" w14:textId="5671298C" w:rsidR="0091686A" w:rsidRDefault="00575926" w:rsidP="2B1B5175">
      <w:pPr>
        <w:spacing w:after="120"/>
        <w:jc w:val="both"/>
        <w:rPr>
          <w:rFonts w:ascii="Calibri" w:eastAsia="Calibri" w:hAnsi="Calibri" w:cs="Calibri"/>
          <w:lang w:val="en-US"/>
        </w:rPr>
      </w:pPr>
      <w:r w:rsidRPr="2B1B5175">
        <w:rPr>
          <w:rFonts w:ascii="Calibri" w:eastAsia="Calibri" w:hAnsi="Calibri" w:cs="Calibri"/>
          <w:lang w:val="en-US"/>
        </w:rPr>
        <w:t xml:space="preserve">The term legume intensification in agrarian landscapes is used throughout as referring to the movement from a monoculture or simplified cropping or horticulture system to a system that includes one or more intercrops or rotations of a grain legume intended for food (as opposed to livestock fodder or cover crops). Broadly speaking, the purpose of the intensification is to increase the value of output per hectare. We classified all cases according to three different types of intensification: 1) grain legume intercropping, 2) grain legume rotations, or (3) a mix of grain legume intercropping and rotations. We follow the definitions of </w:t>
      </w:r>
      <w:proofErr w:type="spellStart"/>
      <w:r w:rsidRPr="2B1B5175">
        <w:rPr>
          <w:rFonts w:ascii="Calibri" w:eastAsia="Calibri" w:hAnsi="Calibri" w:cs="Calibri"/>
          <w:lang w:val="en-US"/>
        </w:rPr>
        <w:t>Bellouin</w:t>
      </w:r>
      <w:proofErr w:type="spellEnd"/>
      <w:r w:rsidRPr="2B1B5175">
        <w:rPr>
          <w:rFonts w:ascii="Calibri" w:eastAsia="Calibri" w:hAnsi="Calibri" w:cs="Calibri"/>
          <w:lang w:val="en-US"/>
        </w:rPr>
        <w:t xml:space="preserve"> et al. (2019)</w:t>
      </w:r>
      <w:r w:rsidR="006D5D6C" w:rsidRPr="004D1322">
        <w:rPr>
          <w:rFonts w:ascii="Calibri" w:eastAsia="Calibri" w:hAnsi="Calibri" w:cs="Calibri"/>
          <w:noProof/>
          <w:vertAlign w:val="superscript"/>
          <w:lang w:val="en-US"/>
        </w:rPr>
        <w:t xml:space="preserve"> 8</w:t>
      </w:r>
      <w:r w:rsidRPr="2B1B5175">
        <w:rPr>
          <w:rFonts w:ascii="Calibri" w:eastAsia="Calibri" w:hAnsi="Calibri" w:cs="Calibri"/>
          <w:lang w:val="en-US"/>
        </w:rPr>
        <w:t xml:space="preserve"> to describe different legume intensification systems:</w:t>
      </w:r>
    </w:p>
    <w:p w14:paraId="706F8D28" w14:textId="77777777" w:rsidR="0091686A" w:rsidRDefault="00575926" w:rsidP="2B1B5175">
      <w:pPr>
        <w:spacing w:after="120"/>
        <w:jc w:val="both"/>
        <w:rPr>
          <w:rFonts w:ascii="Calibri" w:eastAsia="Calibri" w:hAnsi="Calibri" w:cs="Calibri"/>
          <w:lang w:val="en-US"/>
        </w:rPr>
      </w:pPr>
      <w:r w:rsidRPr="2B1B5175">
        <w:rPr>
          <w:rFonts w:ascii="Calibri" w:eastAsia="Calibri" w:hAnsi="Calibri" w:cs="Calibri"/>
          <w:b/>
          <w:bCs/>
          <w:i/>
          <w:iCs/>
          <w:lang w:val="en-US"/>
        </w:rPr>
        <w:t>Intercropping</w:t>
      </w:r>
      <w:r w:rsidRPr="2B1B5175">
        <w:rPr>
          <w:rFonts w:ascii="Calibri" w:eastAsia="Calibri" w:hAnsi="Calibri" w:cs="Calibri"/>
          <w:lang w:val="en-US"/>
        </w:rPr>
        <w:t>: The simultaneous cultivation in the same field of two or more crops (different species) for all or part of their growth cycle. All crop species are harvested. Can be classified as row, strip, or mixed intercropping.</w:t>
      </w:r>
    </w:p>
    <w:p w14:paraId="706F8D29" w14:textId="77777777" w:rsidR="0091686A" w:rsidRDefault="00575926" w:rsidP="00585AC4">
      <w:pPr>
        <w:spacing w:after="120"/>
        <w:jc w:val="both"/>
        <w:rPr>
          <w:rFonts w:ascii="Calibri" w:eastAsia="Calibri" w:hAnsi="Calibri" w:cs="Calibri"/>
        </w:rPr>
      </w:pPr>
      <w:r>
        <w:rPr>
          <w:rFonts w:ascii="Calibri" w:eastAsia="Calibri" w:hAnsi="Calibri" w:cs="Calibri"/>
          <w:b/>
          <w:i/>
        </w:rPr>
        <w:t>Rotation</w:t>
      </w:r>
      <w:r>
        <w:rPr>
          <w:rFonts w:ascii="Calibri" w:eastAsia="Calibri" w:hAnsi="Calibri" w:cs="Calibri"/>
        </w:rPr>
        <w:t>: Recurrent succession of a set of selected crops grown on a particular agricultural land each season or each year according to a definite plan. Here, we do not consider as rotation, a system with temporal overlap of two or more crops</w:t>
      </w:r>
    </w:p>
    <w:p w14:paraId="706F8D2A" w14:textId="77777777" w:rsidR="0091686A" w:rsidRDefault="0091686A" w:rsidP="00585AC4">
      <w:pPr>
        <w:spacing w:after="120"/>
        <w:jc w:val="both"/>
        <w:rPr>
          <w:rFonts w:ascii="Calibri" w:eastAsia="Calibri" w:hAnsi="Calibri" w:cs="Calibri"/>
        </w:rPr>
      </w:pPr>
    </w:p>
    <w:p w14:paraId="706F8D2B" w14:textId="77777777" w:rsidR="0091686A" w:rsidRDefault="00575926" w:rsidP="00585AC4">
      <w:pPr>
        <w:spacing w:after="120"/>
        <w:jc w:val="both"/>
        <w:rPr>
          <w:rFonts w:ascii="Calibri" w:eastAsia="Calibri" w:hAnsi="Calibri" w:cs="Calibri"/>
          <w:b/>
          <w:sz w:val="24"/>
          <w:szCs w:val="24"/>
        </w:rPr>
      </w:pPr>
      <w:r>
        <w:rPr>
          <w:rFonts w:ascii="Calibri" w:eastAsia="Calibri" w:hAnsi="Calibri" w:cs="Calibri"/>
          <w:b/>
          <w:sz w:val="24"/>
          <w:szCs w:val="24"/>
        </w:rPr>
        <w:t>2. Literature Review Methodology</w:t>
      </w:r>
    </w:p>
    <w:p w14:paraId="706F8D2C" w14:textId="77777777" w:rsidR="0091686A" w:rsidRDefault="00575926" w:rsidP="2B1B5175">
      <w:pPr>
        <w:spacing w:after="120"/>
        <w:jc w:val="both"/>
        <w:rPr>
          <w:rFonts w:ascii="Calibri" w:eastAsia="Calibri" w:hAnsi="Calibri" w:cs="Calibri"/>
          <w:lang w:val="en-US"/>
        </w:rPr>
      </w:pPr>
      <w:r w:rsidRPr="2B1B5175">
        <w:rPr>
          <w:rFonts w:ascii="Calibri" w:eastAsia="Calibri" w:hAnsi="Calibri" w:cs="Calibri"/>
          <w:lang w:val="en-US"/>
        </w:rPr>
        <w:t>Our research question seeks to answer the following knowledge gap: What is the relationship between ecosystem services and human well-being outcomes from legume intensification in agrarian landscapes? We address these knowledge gaps by performing a targeted review of studies that simultaneously evaluate environmental and human well-being outcomes of legume food-crop intercropping and rotational cropping, to identify system characteristics under which positive outcomes can be achieved for people and the environment.</w:t>
      </w:r>
    </w:p>
    <w:p w14:paraId="706F8D2D" w14:textId="77777777" w:rsidR="0091686A" w:rsidRDefault="00575926" w:rsidP="00585AC4">
      <w:pPr>
        <w:spacing w:after="120"/>
        <w:jc w:val="both"/>
        <w:rPr>
          <w:rFonts w:ascii="Calibri" w:eastAsia="Calibri" w:hAnsi="Calibri" w:cs="Calibri"/>
          <w:b/>
        </w:rPr>
      </w:pPr>
      <w:r>
        <w:rPr>
          <w:rFonts w:ascii="Calibri" w:eastAsia="Calibri" w:hAnsi="Calibri" w:cs="Calibri"/>
          <w:b/>
        </w:rPr>
        <w:t>2.1. Search Strategy</w:t>
      </w:r>
    </w:p>
    <w:p w14:paraId="706F8D2E" w14:textId="1E3EC1E8" w:rsidR="0091686A" w:rsidRDefault="00575926" w:rsidP="2B1B5175">
      <w:pPr>
        <w:spacing w:after="120"/>
        <w:jc w:val="both"/>
        <w:rPr>
          <w:rFonts w:ascii="Calibri" w:eastAsia="Calibri" w:hAnsi="Calibri" w:cs="Calibri"/>
          <w:lang w:val="en-US"/>
        </w:rPr>
      </w:pPr>
      <w:r w:rsidRPr="2B1B5175">
        <w:rPr>
          <w:rFonts w:ascii="Calibri" w:eastAsia="Calibri" w:hAnsi="Calibri" w:cs="Calibri"/>
          <w:lang w:val="en-US"/>
        </w:rPr>
        <w:t xml:space="preserve">We adopted a systematic review strategy, combining targeted searches of two literature databases, Scopus and Web of Science, to secure a sufficient and robust set of the core peer-reviewed literature. We followed the PRISMA (Preferred Reporting Items for Systematic Reviews and Meta-analyses) guidelines for reporting </w:t>
      </w:r>
      <w:r w:rsidR="006D5D6C" w:rsidRPr="004D1322">
        <w:rPr>
          <w:rFonts w:ascii="Calibri" w:eastAsia="Calibri" w:hAnsi="Calibri" w:cs="Calibri"/>
          <w:noProof/>
          <w:vertAlign w:val="superscript"/>
          <w:lang w:val="en-US"/>
        </w:rPr>
        <w:t>9,10</w:t>
      </w:r>
      <w:r w:rsidRPr="2B1B5175">
        <w:rPr>
          <w:rFonts w:ascii="Calibri" w:eastAsia="Calibri" w:hAnsi="Calibri" w:cs="Calibri"/>
          <w:lang w:val="en-US"/>
        </w:rPr>
        <w:t>. The pool of research that employs an ecosystem service framework to explore both social and ecological outcomes of agricultural intensification is recent and modest in size. For this reason, we adopted a sampling strategy that combined different targeted word searches, to secure a sufficient and robust set of the core peer-reviewed literature. The searches combined terms associated with 1) legume intensification in agrarian landscapes using intercropping or rotations, 2) ecosystem services, and 3) wellbeing.</w:t>
      </w:r>
    </w:p>
    <w:p w14:paraId="706F8D2F" w14:textId="77777777" w:rsidR="0091686A" w:rsidRDefault="00575926" w:rsidP="2B1B5175">
      <w:pPr>
        <w:spacing w:after="120"/>
        <w:jc w:val="both"/>
        <w:rPr>
          <w:rFonts w:ascii="Calibri" w:eastAsia="Calibri" w:hAnsi="Calibri" w:cs="Calibri"/>
          <w:lang w:val="en-US"/>
        </w:rPr>
      </w:pPr>
      <w:r w:rsidRPr="2B1B5175">
        <w:rPr>
          <w:rFonts w:ascii="Calibri" w:eastAsia="Calibri" w:hAnsi="Calibri" w:cs="Calibri"/>
          <w:lang w:val="en-US"/>
        </w:rPr>
        <w:t>The initial searches took place in September 2021 using Web of Science and Scopus, combining terms associated with 1) crop type in agrarian landscapes, 2) ecosystem services (ES) or biodiversity, and 3) well-being.</w:t>
      </w:r>
    </w:p>
    <w:p w14:paraId="038ECBDF" w14:textId="77777777" w:rsidR="001109F3" w:rsidRDefault="001109F3" w:rsidP="00585AC4">
      <w:pPr>
        <w:spacing w:after="120"/>
        <w:jc w:val="both"/>
        <w:rPr>
          <w:rFonts w:ascii="Calibri" w:eastAsia="Calibri" w:hAnsi="Calibri" w:cs="Calibri"/>
        </w:rPr>
      </w:pPr>
    </w:p>
    <w:p w14:paraId="7FBE112A" w14:textId="77777777" w:rsidR="001109F3" w:rsidRDefault="001109F3" w:rsidP="00585AC4">
      <w:pPr>
        <w:spacing w:after="120"/>
        <w:jc w:val="both"/>
        <w:rPr>
          <w:rFonts w:ascii="Calibri" w:eastAsia="Calibri" w:hAnsi="Calibri" w:cs="Calibri"/>
        </w:rPr>
      </w:pPr>
    </w:p>
    <w:p w14:paraId="409F1C66" w14:textId="77777777" w:rsidR="004D1322" w:rsidRDefault="004D1322" w:rsidP="00585AC4">
      <w:pPr>
        <w:spacing w:after="120"/>
        <w:jc w:val="both"/>
        <w:rPr>
          <w:rFonts w:ascii="Calibri" w:eastAsia="Calibri" w:hAnsi="Calibri" w:cs="Calibri"/>
        </w:rPr>
      </w:pPr>
    </w:p>
    <w:p w14:paraId="39FE1983" w14:textId="77777777" w:rsidR="004D1322" w:rsidRDefault="004D1322" w:rsidP="00585AC4">
      <w:pPr>
        <w:spacing w:after="120"/>
        <w:jc w:val="both"/>
        <w:rPr>
          <w:rFonts w:ascii="Calibri" w:eastAsia="Calibri" w:hAnsi="Calibri" w:cs="Calibri"/>
        </w:rPr>
      </w:pPr>
    </w:p>
    <w:p w14:paraId="706F8D30" w14:textId="77777777" w:rsidR="0091686A" w:rsidRDefault="00575926" w:rsidP="00585AC4">
      <w:pPr>
        <w:spacing w:after="120"/>
        <w:jc w:val="both"/>
        <w:rPr>
          <w:rFonts w:ascii="Calibri" w:eastAsia="Calibri" w:hAnsi="Calibri" w:cs="Calibri"/>
        </w:rPr>
      </w:pPr>
      <w:r>
        <w:rPr>
          <w:rFonts w:ascii="Calibri" w:eastAsia="Calibri" w:hAnsi="Calibri" w:cs="Calibri"/>
          <w:i/>
        </w:rPr>
        <w:lastRenderedPageBreak/>
        <w:t>Search String:</w:t>
      </w:r>
    </w:p>
    <w:tbl>
      <w:tblPr>
        <w:tblStyle w:val="a"/>
        <w:tblW w:w="95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540"/>
      </w:tblGrid>
      <w:tr w:rsidR="0091686A" w14:paraId="706F8D36" w14:textId="77777777" w:rsidTr="2B1B5175">
        <w:tc>
          <w:tcPr>
            <w:tcW w:w="9540" w:type="dxa"/>
            <w:shd w:val="clear" w:color="auto" w:fill="auto"/>
            <w:tcMar>
              <w:top w:w="100" w:type="dxa"/>
              <w:left w:w="100" w:type="dxa"/>
              <w:bottom w:w="100" w:type="dxa"/>
              <w:right w:w="100" w:type="dxa"/>
            </w:tcMar>
          </w:tcPr>
          <w:p w14:paraId="706F8D31" w14:textId="77777777" w:rsidR="0091686A" w:rsidRDefault="00575926" w:rsidP="2B1B5175">
            <w:pPr>
              <w:spacing w:after="120"/>
              <w:rPr>
                <w:rFonts w:ascii="Calibri" w:eastAsia="Calibri" w:hAnsi="Calibri" w:cs="Calibri"/>
                <w:lang w:val="en-US"/>
              </w:rPr>
            </w:pPr>
            <w:r w:rsidRPr="2B1B5175">
              <w:rPr>
                <w:rFonts w:ascii="Calibri" w:eastAsia="Calibri" w:hAnsi="Calibri" w:cs="Calibri"/>
                <w:lang w:val="en-US"/>
              </w:rPr>
              <w:t>TOPIC= (legume</w:t>
            </w:r>
            <w:proofErr w:type="gramStart"/>
            <w:r w:rsidRPr="2B1B5175">
              <w:rPr>
                <w:rFonts w:ascii="Calibri" w:eastAsia="Calibri" w:hAnsi="Calibri" w:cs="Calibri"/>
                <w:lang w:val="en-US"/>
              </w:rPr>
              <w:t>*  OR</w:t>
            </w:r>
            <w:proofErr w:type="gramEnd"/>
            <w:r w:rsidRPr="2B1B5175">
              <w:rPr>
                <w:rFonts w:ascii="Calibri" w:eastAsia="Calibri" w:hAnsi="Calibri" w:cs="Calibri"/>
                <w:lang w:val="en-US"/>
              </w:rPr>
              <w:t xml:space="preserve">  pulse*  OR  bean*  OR  pea*  OR  chickpea  OR  lentil OR cowpea OR soybean)</w:t>
            </w:r>
          </w:p>
          <w:p w14:paraId="706F8D32" w14:textId="77777777" w:rsidR="0091686A" w:rsidRDefault="00575926" w:rsidP="2B1B5175">
            <w:pPr>
              <w:spacing w:after="120"/>
              <w:ind w:left="720"/>
              <w:rPr>
                <w:rFonts w:ascii="Calibri" w:eastAsia="Calibri" w:hAnsi="Calibri" w:cs="Calibri"/>
                <w:lang w:val="en-US"/>
              </w:rPr>
            </w:pPr>
            <w:r w:rsidRPr="2B1B5175">
              <w:rPr>
                <w:rFonts w:ascii="Calibri" w:eastAsia="Calibri" w:hAnsi="Calibri" w:cs="Calibri"/>
                <w:lang w:val="en-US"/>
              </w:rPr>
              <w:t>AND (</w:t>
            </w:r>
            <w:proofErr w:type="spellStart"/>
            <w:r w:rsidRPr="2B1B5175">
              <w:rPr>
                <w:rFonts w:ascii="Calibri" w:eastAsia="Calibri" w:hAnsi="Calibri" w:cs="Calibri"/>
                <w:lang w:val="en-US"/>
              </w:rPr>
              <w:t>agricul</w:t>
            </w:r>
            <w:proofErr w:type="spellEnd"/>
            <w:r w:rsidRPr="2B1B5175">
              <w:rPr>
                <w:rFonts w:ascii="Calibri" w:eastAsia="Calibri" w:hAnsi="Calibri" w:cs="Calibri"/>
                <w:lang w:val="en-US"/>
              </w:rPr>
              <w:t>* OR “farm*” OR “crop*” OR “</w:t>
            </w:r>
            <w:proofErr w:type="spellStart"/>
            <w:r w:rsidRPr="2B1B5175">
              <w:rPr>
                <w:rFonts w:ascii="Calibri" w:eastAsia="Calibri" w:hAnsi="Calibri" w:cs="Calibri"/>
                <w:lang w:val="en-US"/>
              </w:rPr>
              <w:t>cultivat</w:t>
            </w:r>
            <w:proofErr w:type="spellEnd"/>
            <w:r w:rsidRPr="2B1B5175">
              <w:rPr>
                <w:rFonts w:ascii="Calibri" w:eastAsia="Calibri" w:hAnsi="Calibri" w:cs="Calibri"/>
                <w:lang w:val="en-US"/>
              </w:rPr>
              <w:t>*”)</w:t>
            </w:r>
          </w:p>
          <w:p w14:paraId="706F8D33" w14:textId="77777777" w:rsidR="0091686A" w:rsidRDefault="00575926" w:rsidP="2B1B5175">
            <w:pPr>
              <w:spacing w:after="120"/>
              <w:ind w:left="720"/>
              <w:rPr>
                <w:rFonts w:ascii="Calibri" w:eastAsia="Calibri" w:hAnsi="Calibri" w:cs="Calibri"/>
                <w:lang w:val="en-US"/>
              </w:rPr>
            </w:pPr>
            <w:r w:rsidRPr="2B1B5175">
              <w:rPr>
                <w:rFonts w:ascii="Calibri" w:eastAsia="Calibri" w:hAnsi="Calibri" w:cs="Calibri"/>
                <w:lang w:val="en-US"/>
              </w:rPr>
              <w:t>AND ("mono*crop*</w:t>
            </w:r>
            <w:proofErr w:type="gramStart"/>
            <w:r w:rsidRPr="2B1B5175">
              <w:rPr>
                <w:rFonts w:ascii="Calibri" w:eastAsia="Calibri" w:hAnsi="Calibri" w:cs="Calibri"/>
                <w:lang w:val="en-US"/>
              </w:rPr>
              <w:t>"  OR</w:t>
            </w:r>
            <w:proofErr w:type="gramEnd"/>
            <w:r w:rsidRPr="2B1B5175">
              <w:rPr>
                <w:rFonts w:ascii="Calibri" w:eastAsia="Calibri" w:hAnsi="Calibri" w:cs="Calibri"/>
                <w:lang w:val="en-US"/>
              </w:rPr>
              <w:t xml:space="preserve">  "inter*crop*"  OR  "mixed*crop"  OR  "sequential crop*"  OR  "sole*crop"  OR  rotation  OR  "single*crop*"  OR  "multiple*crop*")</w:t>
            </w:r>
          </w:p>
          <w:p w14:paraId="706F8D34" w14:textId="77777777" w:rsidR="0091686A" w:rsidRDefault="00575926" w:rsidP="2B1B5175">
            <w:pPr>
              <w:spacing w:after="120"/>
              <w:ind w:left="720"/>
              <w:rPr>
                <w:rFonts w:ascii="Calibri" w:eastAsia="Calibri" w:hAnsi="Calibri" w:cs="Calibri"/>
                <w:lang w:val="en-US"/>
              </w:rPr>
            </w:pPr>
            <w:r w:rsidRPr="2B1B5175">
              <w:rPr>
                <w:rFonts w:ascii="Calibri" w:eastAsia="Calibri" w:hAnsi="Calibri" w:cs="Calibri"/>
                <w:lang w:val="en-US"/>
              </w:rPr>
              <w:t xml:space="preserve">AND ("ecosystem service*"  OR  "environmental service*" OR  biodiversity OR (species AND habitat) OR  (nutrient* AND  </w:t>
            </w:r>
            <w:proofErr w:type="spellStart"/>
            <w:r w:rsidRPr="2B1B5175">
              <w:rPr>
                <w:rFonts w:ascii="Calibri" w:eastAsia="Calibri" w:hAnsi="Calibri" w:cs="Calibri"/>
                <w:lang w:val="en-US"/>
              </w:rPr>
              <w:t>cycl</w:t>
            </w:r>
            <w:proofErr w:type="spellEnd"/>
            <w:r w:rsidRPr="2B1B5175">
              <w:rPr>
                <w:rFonts w:ascii="Calibri" w:eastAsia="Calibri" w:hAnsi="Calibri" w:cs="Calibri"/>
                <w:lang w:val="en-US"/>
              </w:rPr>
              <w:t xml:space="preserve">*)  OR  (nitrogen  AND  fix* )  OR  productivity  OR  "primary product"  OR  “soil*form*” OR “soil fertility” OR "soil conservation" OR  </w:t>
            </w:r>
            <w:proofErr w:type="spellStart"/>
            <w:r w:rsidRPr="2B1B5175">
              <w:rPr>
                <w:rFonts w:ascii="Calibri" w:eastAsia="Calibri" w:hAnsi="Calibri" w:cs="Calibri"/>
                <w:lang w:val="en-US"/>
              </w:rPr>
              <w:t>pollinat</w:t>
            </w:r>
            <w:proofErr w:type="spellEnd"/>
            <w:r w:rsidRPr="2B1B5175">
              <w:rPr>
                <w:rFonts w:ascii="Calibri" w:eastAsia="Calibri" w:hAnsi="Calibri" w:cs="Calibri"/>
                <w:lang w:val="en-US"/>
              </w:rPr>
              <w:t xml:space="preserve">*  OR  "climate </w:t>
            </w:r>
            <w:proofErr w:type="spellStart"/>
            <w:r w:rsidRPr="2B1B5175">
              <w:rPr>
                <w:rFonts w:ascii="Calibri" w:eastAsia="Calibri" w:hAnsi="Calibri" w:cs="Calibri"/>
                <w:lang w:val="en-US"/>
              </w:rPr>
              <w:t>regulat</w:t>
            </w:r>
            <w:proofErr w:type="spellEnd"/>
            <w:r w:rsidRPr="2B1B5175">
              <w:rPr>
                <w:rFonts w:ascii="Calibri" w:eastAsia="Calibri" w:hAnsi="Calibri" w:cs="Calibri"/>
                <w:lang w:val="en-US"/>
              </w:rPr>
              <w:t xml:space="preserve">*"  OR  emission* OR "pest control*"  OR  “disease control*” OR  "water </w:t>
            </w:r>
            <w:proofErr w:type="spellStart"/>
            <w:r w:rsidRPr="2B1B5175">
              <w:rPr>
                <w:rFonts w:ascii="Calibri" w:eastAsia="Calibri" w:hAnsi="Calibri" w:cs="Calibri"/>
                <w:lang w:val="en-US"/>
              </w:rPr>
              <w:t>purif</w:t>
            </w:r>
            <w:proofErr w:type="spellEnd"/>
            <w:r w:rsidRPr="2B1B5175">
              <w:rPr>
                <w:rFonts w:ascii="Calibri" w:eastAsia="Calibri" w:hAnsi="Calibri" w:cs="Calibri"/>
                <w:lang w:val="en-US"/>
              </w:rPr>
              <w:t xml:space="preserve">*"  OR  "water </w:t>
            </w:r>
            <w:proofErr w:type="spellStart"/>
            <w:r w:rsidRPr="2B1B5175">
              <w:rPr>
                <w:rFonts w:ascii="Calibri" w:eastAsia="Calibri" w:hAnsi="Calibri" w:cs="Calibri"/>
                <w:lang w:val="en-US"/>
              </w:rPr>
              <w:t>regulat</w:t>
            </w:r>
            <w:proofErr w:type="spellEnd"/>
            <w:r w:rsidRPr="2B1B5175">
              <w:rPr>
                <w:rFonts w:ascii="Calibri" w:eastAsia="Calibri" w:hAnsi="Calibri" w:cs="Calibri"/>
                <w:lang w:val="en-US"/>
              </w:rPr>
              <w:t>*" OR "water use" OR fresh*water OR "water footprint" OR "water conservation" OR "ecosystem health" OR “food suppl*”)</w:t>
            </w:r>
          </w:p>
          <w:p w14:paraId="706F8D35" w14:textId="77777777" w:rsidR="0091686A" w:rsidRDefault="00575926">
            <w:pPr>
              <w:spacing w:after="120"/>
              <w:ind w:left="720"/>
              <w:rPr>
                <w:rFonts w:ascii="Calibri" w:eastAsia="Calibri" w:hAnsi="Calibri" w:cs="Calibri"/>
              </w:rPr>
            </w:pPr>
            <w:r>
              <w:rPr>
                <w:rFonts w:ascii="Calibri" w:eastAsia="Calibri" w:hAnsi="Calibri" w:cs="Calibri"/>
              </w:rPr>
              <w:t>AND (well*being OR  welfare OR poverty OR income OR profitability OR livelihood* OR assets OR  "socio*economic"  OR housing OR tenure OR education OR employment OR assets OR "natural capital" OR "human capital" OR "financial capital" OR "social capital" OR "community network*" OR autonomy OR marriage OR child* OR security OR safety OR freedom OR justice OR “social relation*” OR "empower*" OR governance  OR “human health” OR “human nutrition” OR  "mental health"  OR  "physical health" )</w:t>
            </w:r>
          </w:p>
        </w:tc>
      </w:tr>
    </w:tbl>
    <w:p w14:paraId="706F8D37" w14:textId="77777777" w:rsidR="0091686A" w:rsidRDefault="0091686A">
      <w:pPr>
        <w:spacing w:after="120"/>
        <w:rPr>
          <w:rFonts w:ascii="Calibri" w:eastAsia="Calibri" w:hAnsi="Calibri" w:cs="Calibri"/>
        </w:rPr>
      </w:pPr>
    </w:p>
    <w:p w14:paraId="706F8D38" w14:textId="77777777" w:rsidR="0091686A" w:rsidRDefault="00575926">
      <w:pPr>
        <w:spacing w:after="120"/>
        <w:rPr>
          <w:rFonts w:ascii="Calibri" w:eastAsia="Calibri" w:hAnsi="Calibri" w:cs="Calibri"/>
          <w:b/>
        </w:rPr>
      </w:pPr>
      <w:r>
        <w:rPr>
          <w:rFonts w:ascii="Calibri" w:eastAsia="Calibri" w:hAnsi="Calibri" w:cs="Calibri"/>
          <w:b/>
        </w:rPr>
        <w:t xml:space="preserve"> </w:t>
      </w:r>
    </w:p>
    <w:p w14:paraId="706F8D39" w14:textId="77777777" w:rsidR="0091686A" w:rsidRDefault="00575926" w:rsidP="00585AC4">
      <w:pPr>
        <w:spacing w:after="120"/>
        <w:ind w:right="-270"/>
        <w:jc w:val="both"/>
        <w:rPr>
          <w:rFonts w:ascii="Calibri" w:eastAsia="Calibri" w:hAnsi="Calibri" w:cs="Calibri"/>
          <w:b/>
        </w:rPr>
      </w:pPr>
      <w:r>
        <w:rPr>
          <w:rFonts w:ascii="Calibri" w:eastAsia="Calibri" w:hAnsi="Calibri" w:cs="Calibri"/>
          <w:b/>
        </w:rPr>
        <w:t>2.2. Selection criteria</w:t>
      </w:r>
    </w:p>
    <w:p w14:paraId="706F8D3A" w14:textId="77777777" w:rsidR="0091686A" w:rsidRDefault="00575926" w:rsidP="2B1B5175">
      <w:pPr>
        <w:spacing w:after="120"/>
        <w:jc w:val="both"/>
        <w:rPr>
          <w:rFonts w:ascii="Calibri" w:eastAsia="Calibri" w:hAnsi="Calibri" w:cs="Calibri"/>
          <w:lang w:val="en-US"/>
        </w:rPr>
      </w:pPr>
      <w:r w:rsidRPr="2B1B5175">
        <w:rPr>
          <w:rFonts w:ascii="Calibri" w:eastAsia="Calibri" w:hAnsi="Calibri" w:cs="Calibri"/>
          <w:lang w:val="en-US"/>
        </w:rPr>
        <w:t>Our literature search in June 2022 returned 1466 articles. This search was redone in June 2023 to update with newer articles, adding an additional 81 articles and resulting in a total of 1547 articles for screening (785 Scopus, 762 Web of Science; Fig. S1). Titles, abstracts, and keywords of all citations were exported as .RIS files and search results de-duplicated to remove redundant citations identified from multiple sources. Endnote citation management software was used for file management and abstract/title screening. In the initial abstract and title screening process, we used five inclusion criteria to keep articles that:</w:t>
      </w:r>
    </w:p>
    <w:p w14:paraId="706F8D3B" w14:textId="77777777" w:rsidR="0091686A" w:rsidRDefault="00575926" w:rsidP="00585AC4">
      <w:pPr>
        <w:spacing w:after="120"/>
        <w:ind w:left="720"/>
        <w:jc w:val="both"/>
        <w:rPr>
          <w:rFonts w:ascii="Calibri" w:eastAsia="Calibri" w:hAnsi="Calibri" w:cs="Calibri"/>
        </w:rPr>
      </w:pPr>
      <w:r>
        <w:rPr>
          <w:rFonts w:ascii="Calibri" w:eastAsia="Calibri" w:hAnsi="Calibri" w:cs="Calibri"/>
        </w:rPr>
        <w:t>1. Examined the effect (or association) of legume intercropping or rotational cropping.</w:t>
      </w:r>
    </w:p>
    <w:p w14:paraId="706F8D3C" w14:textId="77777777" w:rsidR="0091686A" w:rsidRDefault="00575926" w:rsidP="00585AC4">
      <w:pPr>
        <w:spacing w:after="120"/>
        <w:ind w:left="720"/>
        <w:jc w:val="both"/>
        <w:rPr>
          <w:rFonts w:ascii="Calibri" w:eastAsia="Calibri" w:hAnsi="Calibri" w:cs="Calibri"/>
        </w:rPr>
      </w:pPr>
      <w:r>
        <w:rPr>
          <w:rFonts w:ascii="Calibri" w:eastAsia="Calibri" w:hAnsi="Calibri" w:cs="Calibri"/>
        </w:rPr>
        <w:t>2. Reported on grain legumes (for human food, not for livestock or cover cropping)</w:t>
      </w:r>
    </w:p>
    <w:p w14:paraId="706F8D3D" w14:textId="77777777" w:rsidR="0091686A" w:rsidRDefault="00575926" w:rsidP="00585AC4">
      <w:pPr>
        <w:spacing w:after="120"/>
        <w:ind w:left="720"/>
        <w:jc w:val="both"/>
        <w:rPr>
          <w:rFonts w:ascii="Calibri" w:eastAsia="Calibri" w:hAnsi="Calibri" w:cs="Calibri"/>
        </w:rPr>
      </w:pPr>
      <w:r>
        <w:rPr>
          <w:rFonts w:ascii="Calibri" w:eastAsia="Calibri" w:hAnsi="Calibri" w:cs="Calibri"/>
        </w:rPr>
        <w:t>3. Were focused on an agrarian system (agricultural rather than urban)</w:t>
      </w:r>
    </w:p>
    <w:p w14:paraId="706F8D3E" w14:textId="77777777" w:rsidR="0091686A" w:rsidRDefault="00575926" w:rsidP="00585AC4">
      <w:pPr>
        <w:spacing w:after="120"/>
        <w:ind w:left="720"/>
        <w:jc w:val="both"/>
        <w:rPr>
          <w:rFonts w:ascii="Calibri" w:eastAsia="Calibri" w:hAnsi="Calibri" w:cs="Calibri"/>
        </w:rPr>
      </w:pPr>
      <w:r>
        <w:rPr>
          <w:rFonts w:ascii="Calibri" w:eastAsia="Calibri" w:hAnsi="Calibri" w:cs="Calibri"/>
        </w:rPr>
        <w:t>4. Reported empirical research (not perspectives or opinions)</w:t>
      </w:r>
    </w:p>
    <w:p w14:paraId="706F8D3F" w14:textId="77777777" w:rsidR="0091686A" w:rsidRDefault="00575926" w:rsidP="00585AC4">
      <w:pPr>
        <w:spacing w:after="120"/>
        <w:ind w:left="720"/>
        <w:jc w:val="both"/>
        <w:rPr>
          <w:rFonts w:ascii="Calibri" w:eastAsia="Calibri" w:hAnsi="Calibri" w:cs="Calibri"/>
        </w:rPr>
      </w:pPr>
      <w:r>
        <w:rPr>
          <w:rFonts w:ascii="Calibri" w:eastAsia="Calibri" w:hAnsi="Calibri" w:cs="Calibri"/>
        </w:rPr>
        <w:t>5. Were published in a peer-reviewed journal or is a thesis or dissertation.</w:t>
      </w:r>
    </w:p>
    <w:p w14:paraId="706F8D40" w14:textId="77777777" w:rsidR="0091686A" w:rsidRDefault="00575926" w:rsidP="2B1B5175">
      <w:pPr>
        <w:spacing w:after="120"/>
        <w:jc w:val="both"/>
        <w:rPr>
          <w:rFonts w:ascii="Calibri" w:eastAsia="Calibri" w:hAnsi="Calibri" w:cs="Calibri"/>
          <w:lang w:val="en-US"/>
        </w:rPr>
      </w:pPr>
      <w:r w:rsidRPr="2B1B5175">
        <w:rPr>
          <w:rFonts w:ascii="Calibri" w:eastAsia="Calibri" w:hAnsi="Calibri" w:cs="Calibri"/>
          <w:lang w:val="en-US"/>
        </w:rPr>
        <w:t>This initial stage resulted in 370 articles for full text screening. During full text review, the following criteria were used to exclude irrelevant articles that had not been excluded during abstract/title screening:</w:t>
      </w:r>
    </w:p>
    <w:p w14:paraId="706F8D41" w14:textId="77777777" w:rsidR="0091686A" w:rsidRDefault="00575926" w:rsidP="00585AC4">
      <w:pPr>
        <w:spacing w:after="120"/>
        <w:ind w:firstLine="720"/>
        <w:jc w:val="both"/>
        <w:rPr>
          <w:rFonts w:ascii="Calibri" w:eastAsia="Calibri" w:hAnsi="Calibri" w:cs="Calibri"/>
        </w:rPr>
      </w:pPr>
      <w:r>
        <w:rPr>
          <w:rFonts w:ascii="Calibri" w:eastAsia="Calibri" w:hAnsi="Calibri" w:cs="Calibri"/>
        </w:rPr>
        <w:t>1. Study is published in a language other than English.</w:t>
      </w:r>
    </w:p>
    <w:p w14:paraId="706F8D42" w14:textId="77777777" w:rsidR="0091686A" w:rsidRDefault="00575926" w:rsidP="00585AC4">
      <w:pPr>
        <w:spacing w:after="120"/>
        <w:ind w:left="720"/>
        <w:jc w:val="both"/>
        <w:rPr>
          <w:rFonts w:ascii="Calibri" w:eastAsia="Calibri" w:hAnsi="Calibri" w:cs="Calibri"/>
        </w:rPr>
      </w:pPr>
      <w:r>
        <w:rPr>
          <w:rFonts w:ascii="Calibri" w:eastAsia="Calibri" w:hAnsi="Calibri" w:cs="Calibri"/>
        </w:rPr>
        <w:t>2. Publication is not an empirical research study (e.g., is a review, declaration, law, blog, brief, book chapter, or conference proceeding).</w:t>
      </w:r>
    </w:p>
    <w:p w14:paraId="706F8D43" w14:textId="77777777" w:rsidR="0091686A" w:rsidRDefault="00575926" w:rsidP="00585AC4">
      <w:pPr>
        <w:spacing w:after="120"/>
        <w:ind w:left="720"/>
        <w:jc w:val="both"/>
        <w:rPr>
          <w:rFonts w:ascii="Calibri" w:eastAsia="Calibri" w:hAnsi="Calibri" w:cs="Calibri"/>
        </w:rPr>
      </w:pPr>
      <w:r>
        <w:rPr>
          <w:rFonts w:ascii="Calibri" w:eastAsia="Calibri" w:hAnsi="Calibri" w:cs="Calibri"/>
        </w:rPr>
        <w:t>3. Study is not in a peer-reviewed journal or a thesis or a dissertation.</w:t>
      </w:r>
    </w:p>
    <w:p w14:paraId="706F8D44" w14:textId="77777777" w:rsidR="0091686A" w:rsidRDefault="00575926" w:rsidP="2B1B5175">
      <w:pPr>
        <w:spacing w:after="120"/>
        <w:ind w:left="720"/>
        <w:jc w:val="both"/>
        <w:rPr>
          <w:rFonts w:ascii="Calibri" w:eastAsia="Calibri" w:hAnsi="Calibri" w:cs="Calibri"/>
          <w:lang w:val="en-US"/>
        </w:rPr>
      </w:pPr>
      <w:r w:rsidRPr="2B1B5175">
        <w:rPr>
          <w:rFonts w:ascii="Calibri" w:eastAsia="Calibri" w:hAnsi="Calibri" w:cs="Calibri"/>
          <w:lang w:val="en-US"/>
        </w:rPr>
        <w:lastRenderedPageBreak/>
        <w:t>4. Study does not investigate a grain legume grown for food (e.g. focus on fodder or forage legume).</w:t>
      </w:r>
    </w:p>
    <w:p w14:paraId="706F8D45" w14:textId="77777777" w:rsidR="0091686A" w:rsidRDefault="00575926" w:rsidP="00585AC4">
      <w:pPr>
        <w:spacing w:after="120"/>
        <w:ind w:left="720"/>
        <w:jc w:val="both"/>
        <w:rPr>
          <w:rFonts w:ascii="Calibri" w:eastAsia="Calibri" w:hAnsi="Calibri" w:cs="Calibri"/>
        </w:rPr>
      </w:pPr>
      <w:r>
        <w:rPr>
          <w:rFonts w:ascii="Calibri" w:eastAsia="Calibri" w:hAnsi="Calibri" w:cs="Calibri"/>
        </w:rPr>
        <w:t>5. Study does not measure a human well-being outcome (focus on environment)</w:t>
      </w:r>
    </w:p>
    <w:p w14:paraId="706F8D46" w14:textId="77777777" w:rsidR="0091686A" w:rsidRDefault="00575926" w:rsidP="00585AC4">
      <w:pPr>
        <w:spacing w:after="120"/>
        <w:ind w:left="720"/>
        <w:jc w:val="both"/>
        <w:rPr>
          <w:rFonts w:ascii="Calibri" w:eastAsia="Calibri" w:hAnsi="Calibri" w:cs="Calibri"/>
        </w:rPr>
      </w:pPr>
      <w:r>
        <w:rPr>
          <w:rFonts w:ascii="Calibri" w:eastAsia="Calibri" w:hAnsi="Calibri" w:cs="Calibri"/>
        </w:rPr>
        <w:t>6. Study does not measure an environmental outcome (focus on well-being)</w:t>
      </w:r>
    </w:p>
    <w:p w14:paraId="706F8D47" w14:textId="77777777" w:rsidR="0091686A" w:rsidRDefault="00575926" w:rsidP="00585AC4">
      <w:pPr>
        <w:spacing w:after="120"/>
        <w:ind w:left="720"/>
        <w:jc w:val="both"/>
        <w:rPr>
          <w:rFonts w:ascii="Calibri" w:eastAsia="Calibri" w:hAnsi="Calibri" w:cs="Calibri"/>
        </w:rPr>
      </w:pPr>
      <w:r>
        <w:rPr>
          <w:rFonts w:ascii="Calibri" w:eastAsia="Calibri" w:hAnsi="Calibri" w:cs="Calibri"/>
        </w:rPr>
        <w:t>7. Legume results not presented (focus on non-legume crop)</w:t>
      </w:r>
    </w:p>
    <w:p w14:paraId="706F8D48" w14:textId="77777777" w:rsidR="0091686A" w:rsidRDefault="00575926" w:rsidP="2B1B5175">
      <w:pPr>
        <w:spacing w:after="120"/>
        <w:ind w:left="720"/>
        <w:jc w:val="both"/>
        <w:rPr>
          <w:rFonts w:ascii="Calibri" w:eastAsia="Calibri" w:hAnsi="Calibri" w:cs="Calibri"/>
          <w:lang w:val="en-US"/>
        </w:rPr>
      </w:pPr>
      <w:r w:rsidRPr="2B1B5175">
        <w:rPr>
          <w:rFonts w:ascii="Calibri" w:eastAsia="Calibri" w:hAnsi="Calibri" w:cs="Calibri"/>
          <w:lang w:val="en-US"/>
        </w:rPr>
        <w:t>8. No comparator (control, e.g. continuous monocrop of the cereal that was intercropped in the treatment)</w:t>
      </w:r>
    </w:p>
    <w:p w14:paraId="706F8D49" w14:textId="77777777" w:rsidR="0091686A" w:rsidRDefault="00575926" w:rsidP="00585AC4">
      <w:pPr>
        <w:spacing w:after="120"/>
        <w:ind w:left="720"/>
        <w:jc w:val="both"/>
        <w:rPr>
          <w:rFonts w:ascii="Calibri" w:eastAsia="Calibri" w:hAnsi="Calibri" w:cs="Calibri"/>
        </w:rPr>
      </w:pPr>
      <w:r>
        <w:rPr>
          <w:rFonts w:ascii="Calibri" w:eastAsia="Calibri" w:hAnsi="Calibri" w:cs="Calibri"/>
        </w:rPr>
        <w:t>9. Study of legume or main crop genetics and cultivars rather than intercropping or rotational cropping.</w:t>
      </w:r>
    </w:p>
    <w:p w14:paraId="706F8D4A" w14:textId="7F856C2A" w:rsidR="0091686A" w:rsidRDefault="00575926" w:rsidP="2B1B5175">
      <w:pPr>
        <w:spacing w:after="120"/>
        <w:jc w:val="both"/>
        <w:rPr>
          <w:rFonts w:ascii="Calibri" w:eastAsia="Calibri" w:hAnsi="Calibri" w:cs="Calibri"/>
          <w:lang w:val="en-US"/>
        </w:rPr>
      </w:pPr>
      <w:r w:rsidRPr="318963A1">
        <w:rPr>
          <w:rFonts w:ascii="Calibri" w:eastAsia="Calibri" w:hAnsi="Calibri" w:cs="Calibri"/>
          <w:lang w:val="en-US"/>
        </w:rPr>
        <w:t xml:space="preserve">The specifications for accepting a study for review </w:t>
      </w:r>
      <w:proofErr w:type="gramStart"/>
      <w:r w:rsidRPr="318963A1">
        <w:rPr>
          <w:rFonts w:ascii="Calibri" w:eastAsia="Calibri" w:hAnsi="Calibri" w:cs="Calibri"/>
          <w:lang w:val="en-US"/>
        </w:rPr>
        <w:t>were:</w:t>
      </w:r>
      <w:proofErr w:type="gramEnd"/>
      <w:r w:rsidRPr="318963A1">
        <w:rPr>
          <w:rFonts w:ascii="Calibri" w:eastAsia="Calibri" w:hAnsi="Calibri" w:cs="Calibri"/>
          <w:lang w:val="en-US"/>
        </w:rPr>
        <w:t xml:space="preserve"> a. Setting:  anywhere.</w:t>
      </w:r>
      <w:r w:rsidR="5B20F501" w:rsidRPr="318963A1">
        <w:rPr>
          <w:rFonts w:ascii="Calibri" w:eastAsia="Calibri" w:hAnsi="Calibri" w:cs="Calibri"/>
          <w:lang w:val="en-US"/>
        </w:rPr>
        <w:t xml:space="preserve"> </w:t>
      </w:r>
      <w:r w:rsidRPr="318963A1">
        <w:rPr>
          <w:rFonts w:ascii="Calibri" w:eastAsia="Calibri" w:hAnsi="Calibri" w:cs="Calibri"/>
          <w:lang w:val="en-US"/>
        </w:rPr>
        <w:t xml:space="preserve">b. Population: anywhere. c. Intervention(s): Intercropping with grain legumes; Rotational cropping with grain legumes.  d. Outcome/s of interest: Our outcomes of interest were environmental health (ecosystem services and biodiversity) and human well-being (economic and non-economic; Table S1).  We included studies that reported both qualitative and quantitative outcomes. e. Study design: non-experimental (e.g. observational, qualitative recall surveys), quasi experimental, true experiments. 182 articles met these criteria for coding and data extraction (Figure S1). </w:t>
      </w:r>
    </w:p>
    <w:p w14:paraId="706F8D4B" w14:textId="77777777" w:rsidR="0091686A" w:rsidRDefault="0091686A">
      <w:pPr>
        <w:spacing w:after="120"/>
        <w:rPr>
          <w:rFonts w:ascii="Calibri" w:eastAsia="Calibri" w:hAnsi="Calibri" w:cs="Calibri"/>
        </w:rPr>
      </w:pPr>
    </w:p>
    <w:p w14:paraId="706F8D4C" w14:textId="77777777" w:rsidR="0091686A" w:rsidRDefault="00575926" w:rsidP="2B1B5175">
      <w:pPr>
        <w:keepNext/>
        <w:spacing w:before="240" w:after="240"/>
        <w:rPr>
          <w:b/>
          <w:bCs/>
          <w:sz w:val="20"/>
          <w:szCs w:val="20"/>
        </w:rPr>
      </w:pPr>
      <w:r>
        <w:rPr>
          <w:b/>
          <w:noProof/>
          <w:sz w:val="20"/>
          <w:szCs w:val="20"/>
        </w:rPr>
        <w:drawing>
          <wp:inline distT="114300" distB="114300" distL="114300" distR="114300" wp14:anchorId="706F91E4" wp14:editId="706F91E5">
            <wp:extent cx="5607299" cy="3890963"/>
            <wp:effectExtent l="0" t="0" r="0" b="0"/>
            <wp:docPr id="5"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7"/>
                    <a:srcRect/>
                    <a:stretch>
                      <a:fillRect/>
                    </a:stretch>
                  </pic:blipFill>
                  <pic:spPr>
                    <a:xfrm>
                      <a:off x="0" y="0"/>
                      <a:ext cx="5607299" cy="3890963"/>
                    </a:xfrm>
                    <a:prstGeom prst="rect">
                      <a:avLst/>
                    </a:prstGeom>
                    <a:ln/>
                  </pic:spPr>
                </pic:pic>
              </a:graphicData>
            </a:graphic>
          </wp:inline>
        </w:drawing>
      </w:r>
    </w:p>
    <w:p w14:paraId="706F8D4D" w14:textId="77777777" w:rsidR="0091686A" w:rsidRPr="008205BC" w:rsidRDefault="00575926">
      <w:pPr>
        <w:spacing w:before="240" w:after="240"/>
        <w:rPr>
          <w:b/>
          <w:sz w:val="20"/>
          <w:szCs w:val="20"/>
        </w:rPr>
      </w:pPr>
      <w:r w:rsidRPr="008205BC">
        <w:rPr>
          <w:b/>
          <w:sz w:val="18"/>
          <w:szCs w:val="18"/>
        </w:rPr>
        <w:t xml:space="preserve">Figure S1. </w:t>
      </w:r>
      <w:r w:rsidRPr="008205BC">
        <w:rPr>
          <w:bCs/>
          <w:sz w:val="18"/>
          <w:szCs w:val="18"/>
        </w:rPr>
        <w:t>PRISMA diagram.</w:t>
      </w:r>
    </w:p>
    <w:p w14:paraId="706F8D4E" w14:textId="77777777" w:rsidR="0091686A" w:rsidRDefault="00575926">
      <w:pPr>
        <w:spacing w:after="120"/>
        <w:rPr>
          <w:rFonts w:ascii="Calibri" w:eastAsia="Calibri" w:hAnsi="Calibri" w:cs="Calibri"/>
          <w:b/>
        </w:rPr>
      </w:pPr>
      <w:r>
        <w:br w:type="page"/>
      </w:r>
    </w:p>
    <w:p w14:paraId="706F8D4F" w14:textId="77777777" w:rsidR="0091686A" w:rsidRDefault="00575926" w:rsidP="008147C7">
      <w:pPr>
        <w:spacing w:after="120"/>
        <w:jc w:val="both"/>
        <w:rPr>
          <w:rFonts w:ascii="Calibri" w:eastAsia="Calibri" w:hAnsi="Calibri" w:cs="Calibri"/>
          <w:b/>
        </w:rPr>
      </w:pPr>
      <w:r>
        <w:rPr>
          <w:rFonts w:ascii="Calibri" w:eastAsia="Calibri" w:hAnsi="Calibri" w:cs="Calibri"/>
          <w:b/>
        </w:rPr>
        <w:lastRenderedPageBreak/>
        <w:t>2.3. Coding and data extraction</w:t>
      </w:r>
    </w:p>
    <w:p w14:paraId="706F8D50" w14:textId="77777777" w:rsidR="0091686A" w:rsidRDefault="00575926" w:rsidP="2B1B5175">
      <w:pPr>
        <w:spacing w:after="120"/>
        <w:jc w:val="both"/>
        <w:rPr>
          <w:rFonts w:ascii="Calibri" w:eastAsia="Calibri" w:hAnsi="Calibri" w:cs="Calibri"/>
          <w:lang w:val="en-US"/>
        </w:rPr>
      </w:pPr>
      <w:r w:rsidRPr="2B1B5175">
        <w:rPr>
          <w:rFonts w:ascii="Calibri" w:eastAsia="Calibri" w:hAnsi="Calibri" w:cs="Calibri"/>
          <w:lang w:val="en-US"/>
        </w:rPr>
        <w:t>We identified 382 specific cases within the 182 articles reviewed, that reported both social and ecosystem service outcomes of agricultural intensification. A case was constituted by the lowest geographical level at which authors presented results for different types of intensification. For example, the reporting of aggregate outcomes across multiple geographical locations was coded as one case, whereas data broken down either per distinctive type of legume intensification or per geographical location within one reviewed paper was coded as multiple cases.</w:t>
      </w:r>
    </w:p>
    <w:p w14:paraId="706F8D51" w14:textId="53DCD4A7" w:rsidR="0091686A" w:rsidRDefault="00575926" w:rsidP="2B1B5175">
      <w:pPr>
        <w:spacing w:after="120"/>
        <w:jc w:val="both"/>
        <w:rPr>
          <w:rFonts w:ascii="Calibri" w:eastAsia="Calibri" w:hAnsi="Calibri" w:cs="Calibri"/>
          <w:lang w:val="en-US"/>
        </w:rPr>
      </w:pPr>
      <w:r w:rsidRPr="2B1B5175">
        <w:rPr>
          <w:rFonts w:ascii="Calibri" w:eastAsia="Calibri" w:hAnsi="Calibri" w:cs="Calibri"/>
          <w:lang w:val="en-US"/>
        </w:rPr>
        <w:t xml:space="preserve">A data extraction template (in Excel) was used to document all themes of interest.  The data extraction template was tested by the review team before use, and data extracted by independent reviewers for each study.  For each case (an individual system of legume intensification) within a study, we used a deductive scoring code to independently assess information on: a) publication year, b) methodological approach (study design, study duration, sample size) and year of intervention, c) geographic region of the case study, d) site characteristics, e) type and definition of intensification process, f) main crop and legume crop in focus, g) factors enabling and/or constraining the intensification, h) primary intensification actors (whether study was farmer or researcher-led), </w:t>
      </w:r>
      <w:proofErr w:type="spellStart"/>
      <w:r w:rsidRPr="2B1B5175">
        <w:rPr>
          <w:rFonts w:ascii="Calibri" w:eastAsia="Calibri" w:hAnsi="Calibri" w:cs="Calibri"/>
          <w:lang w:val="en-US"/>
        </w:rPr>
        <w:t>i</w:t>
      </w:r>
      <w:proofErr w:type="spellEnd"/>
      <w:r w:rsidRPr="2B1B5175">
        <w:rPr>
          <w:rFonts w:ascii="Calibri" w:eastAsia="Calibri" w:hAnsi="Calibri" w:cs="Calibri"/>
          <w:lang w:val="en-US"/>
        </w:rPr>
        <w:t xml:space="preserve">) other drivers of ecosystem service and wellbeing change that were addressed, j) impacts on ecosystem services, k) impacts on wellbeing, and l) moderators (effect modifiers, e.g. other agricultural interventions and practices, </w:t>
      </w:r>
      <w:proofErr w:type="spellStart"/>
      <w:r w:rsidRPr="2B1B5175">
        <w:rPr>
          <w:rFonts w:ascii="Calibri" w:eastAsia="Calibri" w:hAnsi="Calibri" w:cs="Calibri"/>
          <w:lang w:val="en-US"/>
        </w:rPr>
        <w:t>fertiliser</w:t>
      </w:r>
      <w:proofErr w:type="spellEnd"/>
      <w:r w:rsidRPr="2B1B5175">
        <w:rPr>
          <w:rFonts w:ascii="Calibri" w:eastAsia="Calibri" w:hAnsi="Calibri" w:cs="Calibri"/>
          <w:lang w:val="en-US"/>
        </w:rPr>
        <w:t>, irrigation).</w:t>
      </w:r>
    </w:p>
    <w:p w14:paraId="706F8D52" w14:textId="71A989DA" w:rsidR="0091686A" w:rsidRDefault="00575926" w:rsidP="2B1B5175">
      <w:pPr>
        <w:spacing w:after="120"/>
        <w:jc w:val="both"/>
        <w:rPr>
          <w:rFonts w:ascii="Calibri" w:eastAsia="Calibri" w:hAnsi="Calibri" w:cs="Calibri"/>
          <w:lang w:val="en-US"/>
        </w:rPr>
      </w:pPr>
      <w:r w:rsidRPr="318963A1">
        <w:rPr>
          <w:rFonts w:ascii="Calibri" w:eastAsia="Calibri" w:hAnsi="Calibri" w:cs="Calibri"/>
          <w:lang w:val="en-US"/>
        </w:rPr>
        <w:t>We followed Rasmussen et al. (2018)</w:t>
      </w:r>
      <w:r w:rsidR="006D5D6C" w:rsidRPr="004D1322">
        <w:rPr>
          <w:rFonts w:ascii="Calibri" w:eastAsia="Calibri" w:hAnsi="Calibri" w:cs="Calibri"/>
          <w:noProof/>
          <w:vertAlign w:val="superscript"/>
          <w:lang w:val="en-US"/>
        </w:rPr>
        <w:t xml:space="preserve"> 5</w:t>
      </w:r>
      <w:r w:rsidRPr="318963A1">
        <w:rPr>
          <w:rFonts w:ascii="Calibri" w:eastAsia="Calibri" w:hAnsi="Calibri" w:cs="Calibri"/>
          <w:lang w:val="en-US"/>
        </w:rPr>
        <w:t xml:space="preserve"> to evaluate environmental and human well-being outcomes (Table S1). Impacts on ecosystem services were disaggregated </w:t>
      </w:r>
      <w:r w:rsidR="36C7D895" w:rsidRPr="318963A1">
        <w:rPr>
          <w:rFonts w:ascii="Calibri" w:eastAsia="Calibri" w:hAnsi="Calibri" w:cs="Calibri"/>
          <w:lang w:val="en-US"/>
        </w:rPr>
        <w:t xml:space="preserve">into </w:t>
      </w:r>
      <w:r w:rsidRPr="318963A1">
        <w:rPr>
          <w:rFonts w:ascii="Calibri" w:eastAsia="Calibri" w:hAnsi="Calibri" w:cs="Calibri"/>
          <w:lang w:val="en-US"/>
        </w:rPr>
        <w:t xml:space="preserve">primary subcomponents of provisioning services (which we divided into food and non-food), regulating services, </w:t>
      </w:r>
      <w:r w:rsidR="7F512C5A" w:rsidRPr="318963A1">
        <w:rPr>
          <w:rFonts w:ascii="Calibri" w:eastAsia="Calibri" w:hAnsi="Calibri" w:cs="Calibri"/>
          <w:lang w:val="en-US"/>
        </w:rPr>
        <w:t xml:space="preserve">and </w:t>
      </w:r>
      <w:r w:rsidRPr="318963A1">
        <w:rPr>
          <w:rFonts w:ascii="Calibri" w:eastAsia="Calibri" w:hAnsi="Calibri" w:cs="Calibri"/>
          <w:lang w:val="en-US"/>
        </w:rPr>
        <w:t>supporting services, as well as biodiversity and s</w:t>
      </w:r>
      <w:r w:rsidR="5ACC6B24" w:rsidRPr="318963A1">
        <w:rPr>
          <w:rFonts w:ascii="Calibri" w:eastAsia="Calibri" w:hAnsi="Calibri" w:cs="Calibri"/>
          <w:lang w:val="en-US"/>
        </w:rPr>
        <w:t>oil organic carbon</w:t>
      </w:r>
      <w:r w:rsidR="006D5D6C" w:rsidRPr="004D1322">
        <w:rPr>
          <w:rFonts w:ascii="Calibri" w:eastAsia="Calibri" w:hAnsi="Calibri" w:cs="Calibri"/>
          <w:noProof/>
          <w:vertAlign w:val="superscript"/>
          <w:lang w:val="en-US"/>
        </w:rPr>
        <w:t>6</w:t>
      </w:r>
      <w:r w:rsidRPr="318963A1">
        <w:rPr>
          <w:rFonts w:ascii="Calibri" w:eastAsia="Calibri" w:hAnsi="Calibri" w:cs="Calibri"/>
          <w:lang w:val="en-US"/>
        </w:rPr>
        <w:t>. Impacts on human wellbeing were recorded across 10 variables derived from multidimensional wellbeing frameworks</w:t>
      </w:r>
      <w:r w:rsidR="006D5D6C" w:rsidRPr="00D13FF9">
        <w:rPr>
          <w:rFonts w:ascii="Calibri" w:eastAsia="Calibri" w:hAnsi="Calibri" w:cs="Calibri"/>
          <w:noProof/>
          <w:vertAlign w:val="superscript"/>
          <w:lang w:val="en-US"/>
        </w:rPr>
        <w:t>1-4</w:t>
      </w:r>
      <w:r w:rsidRPr="318963A1">
        <w:rPr>
          <w:rFonts w:ascii="Calibri" w:eastAsia="Calibri" w:hAnsi="Calibri" w:cs="Calibri"/>
          <w:lang w:val="en-US"/>
        </w:rPr>
        <w:t xml:space="preserve"> and </w:t>
      </w:r>
      <w:proofErr w:type="spellStart"/>
      <w:r w:rsidRPr="318963A1">
        <w:rPr>
          <w:rFonts w:ascii="Calibri" w:eastAsia="Calibri" w:hAnsi="Calibri" w:cs="Calibri"/>
          <w:lang w:val="en-US"/>
        </w:rPr>
        <w:t>categorised</w:t>
      </w:r>
      <w:proofErr w:type="spellEnd"/>
      <w:r w:rsidRPr="318963A1">
        <w:rPr>
          <w:rFonts w:ascii="Calibri" w:eastAsia="Calibri" w:hAnsi="Calibri" w:cs="Calibri"/>
          <w:lang w:val="en-US"/>
        </w:rPr>
        <w:t xml:space="preserve"> for analysis into two primary subcomponents of economic and non-economic wellbeing. Because employment outcomes are complex (increased employment opportunities can be positive for the community, but negative for an individual farmer if it means increased </w:t>
      </w:r>
      <w:proofErr w:type="spellStart"/>
      <w:r w:rsidRPr="318963A1">
        <w:rPr>
          <w:rFonts w:ascii="Calibri" w:eastAsia="Calibri" w:hAnsi="Calibri" w:cs="Calibri"/>
          <w:lang w:val="en-US"/>
        </w:rPr>
        <w:t>labour</w:t>
      </w:r>
      <w:proofErr w:type="spellEnd"/>
      <w:r w:rsidRPr="318963A1">
        <w:rPr>
          <w:rFonts w:ascii="Calibri" w:eastAsia="Calibri" w:hAnsi="Calibri" w:cs="Calibri"/>
          <w:lang w:val="en-US"/>
        </w:rPr>
        <w:t xml:space="preserve"> costs), we split employment outcomes into an economic (reduction in </w:t>
      </w:r>
      <w:proofErr w:type="spellStart"/>
      <w:r w:rsidRPr="318963A1">
        <w:rPr>
          <w:rFonts w:ascii="Calibri" w:eastAsia="Calibri" w:hAnsi="Calibri" w:cs="Calibri"/>
          <w:lang w:val="en-US"/>
        </w:rPr>
        <w:t>labour</w:t>
      </w:r>
      <w:proofErr w:type="spellEnd"/>
      <w:r w:rsidRPr="318963A1">
        <w:rPr>
          <w:rFonts w:ascii="Calibri" w:eastAsia="Calibri" w:hAnsi="Calibri" w:cs="Calibri"/>
          <w:lang w:val="en-US"/>
        </w:rPr>
        <w:t xml:space="preserve"> costs from intensification) and non-economic (increased opportunity for jobs) outcome.</w:t>
      </w:r>
    </w:p>
    <w:p w14:paraId="706F8D53" w14:textId="18CBF904" w:rsidR="0091686A" w:rsidRDefault="00575926" w:rsidP="2B1B5175">
      <w:pPr>
        <w:spacing w:after="120"/>
        <w:jc w:val="both"/>
        <w:rPr>
          <w:rFonts w:ascii="Calibri" w:eastAsia="Calibri" w:hAnsi="Calibri" w:cs="Calibri"/>
          <w:lang w:val="en-US"/>
        </w:rPr>
      </w:pPr>
      <w:r w:rsidRPr="2B1B5175">
        <w:rPr>
          <w:rFonts w:ascii="Calibri" w:eastAsia="Calibri" w:hAnsi="Calibri" w:cs="Calibri"/>
          <w:lang w:val="en-US"/>
        </w:rPr>
        <w:t>Because of the diversity of methods and approaches used in the cases, we coded outcomes as both quantitative where reported, and qualitative (positive, negative, or ambiguous), informed by whether the intervention increased (positive), decreased (negative), or had an ambiguous effect (both increase and decrease, or neutral) on an individual outcome. When impacts were recorded in multiple directions for different subcategories, the aggregate direction of ecosystem service change was taken as the overall indicator for analysis, while a tie between e.g. positive and negative impacts was coded as an ambiguous result.</w:t>
      </w:r>
    </w:p>
    <w:p w14:paraId="706F8D55" w14:textId="506D49EA" w:rsidR="0091686A" w:rsidRDefault="00575926" w:rsidP="2B1B5175">
      <w:pPr>
        <w:spacing w:after="120"/>
        <w:jc w:val="both"/>
        <w:rPr>
          <w:rFonts w:ascii="Calibri" w:eastAsia="Calibri" w:hAnsi="Calibri" w:cs="Calibri"/>
          <w:lang w:val="en-US"/>
        </w:rPr>
      </w:pPr>
      <w:r w:rsidRPr="318963A1">
        <w:rPr>
          <w:rFonts w:ascii="Calibri" w:eastAsia="Calibri" w:hAnsi="Calibri" w:cs="Calibri"/>
          <w:lang w:val="en-US"/>
        </w:rPr>
        <w:t xml:space="preserve">Following a piloting phase designed to check the coding form and to </w:t>
      </w:r>
      <w:proofErr w:type="spellStart"/>
      <w:r w:rsidRPr="318963A1">
        <w:rPr>
          <w:rFonts w:ascii="Calibri" w:eastAsia="Calibri" w:hAnsi="Calibri" w:cs="Calibri"/>
          <w:lang w:val="en-US"/>
        </w:rPr>
        <w:t>harmonise</w:t>
      </w:r>
      <w:proofErr w:type="spellEnd"/>
      <w:r w:rsidRPr="318963A1">
        <w:rPr>
          <w:rFonts w:ascii="Calibri" w:eastAsia="Calibri" w:hAnsi="Calibri" w:cs="Calibri"/>
          <w:lang w:val="en-US"/>
        </w:rPr>
        <w:t xml:space="preserve"> coding practice between three coders, each case was coded by a single researcher, then data were validated by a second researcher. Following coding of all cases, the coders used their overview of the research to produce expert assessments of their level of confidence in outcomes recorded for different categories of ecosystem services and human wellbeing, using a bespoke data quality assessment tool adapted from published advice on quality assessment </w:t>
      </w:r>
      <w:r w:rsidR="006D5D6C" w:rsidRPr="00D13FF9">
        <w:rPr>
          <w:rFonts w:ascii="Calibri" w:eastAsia="Calibri" w:hAnsi="Calibri" w:cs="Calibri"/>
          <w:noProof/>
          <w:vertAlign w:val="superscript"/>
          <w:lang w:val="en-US"/>
        </w:rPr>
        <w:t>11-14</w:t>
      </w:r>
      <w:r w:rsidRPr="318963A1">
        <w:rPr>
          <w:rFonts w:ascii="Calibri" w:eastAsia="Calibri" w:hAnsi="Calibri" w:cs="Calibri"/>
          <w:lang w:val="en-US"/>
        </w:rPr>
        <w:t xml:space="preserve"> that considers risk of bias and quality of evidence for each article (Table S2). A very low level of evidence strength suggests that assessment is often anecdotal, sampling design is not reported or inadequate to capture sufficient variability in the study context, or that potential confounding effects were not reported or </w:t>
      </w:r>
      <w:proofErr w:type="spellStart"/>
      <w:r w:rsidRPr="318963A1">
        <w:rPr>
          <w:rFonts w:ascii="Calibri" w:eastAsia="Calibri" w:hAnsi="Calibri" w:cs="Calibri"/>
          <w:lang w:val="en-US"/>
        </w:rPr>
        <w:t>analysed</w:t>
      </w:r>
      <w:proofErr w:type="spellEnd"/>
      <w:r w:rsidRPr="318963A1">
        <w:rPr>
          <w:rFonts w:ascii="Calibri" w:eastAsia="Calibri" w:hAnsi="Calibri" w:cs="Calibri"/>
          <w:lang w:val="en-US"/>
        </w:rPr>
        <w:t>, whilst a high level reflects robust sampling design and statistical analysis.</w:t>
      </w:r>
    </w:p>
    <w:p w14:paraId="706F8D56" w14:textId="77777777" w:rsidR="0091686A" w:rsidRPr="00832EF4" w:rsidRDefault="00575926">
      <w:pPr>
        <w:spacing w:before="240"/>
        <w:rPr>
          <w:rFonts w:ascii="Calibri" w:eastAsia="Calibri" w:hAnsi="Calibri" w:cs="Calibri"/>
          <w:bCs/>
          <w:sz w:val="18"/>
          <w:szCs w:val="18"/>
        </w:rPr>
      </w:pPr>
      <w:r w:rsidRPr="00832EF4">
        <w:rPr>
          <w:rFonts w:ascii="Calibri" w:eastAsia="Calibri" w:hAnsi="Calibri" w:cs="Calibri"/>
          <w:b/>
          <w:sz w:val="18"/>
          <w:szCs w:val="18"/>
        </w:rPr>
        <w:lastRenderedPageBreak/>
        <w:t xml:space="preserve">Table S1. </w:t>
      </w:r>
      <w:r w:rsidRPr="00832EF4">
        <w:rPr>
          <w:rFonts w:ascii="Calibri" w:eastAsia="Calibri" w:hAnsi="Calibri" w:cs="Calibri"/>
          <w:bCs/>
          <w:sz w:val="18"/>
          <w:szCs w:val="18"/>
        </w:rPr>
        <w:t>Environmental and Human Well-being Outcomes</w:t>
      </w:r>
    </w:p>
    <w:tbl>
      <w:tblPr>
        <w:tblW w:w="9240" w:type="dxa"/>
        <w:tblBorders>
          <w:top w:val="nil"/>
          <w:left w:val="nil"/>
          <w:bottom w:val="nil"/>
          <w:right w:val="nil"/>
          <w:insideH w:val="nil"/>
          <w:insideV w:val="nil"/>
        </w:tblBorders>
        <w:tblLayout w:type="fixed"/>
        <w:tblLook w:val="0600" w:firstRow="0" w:lastRow="0" w:firstColumn="0" w:lastColumn="0" w:noHBand="1" w:noVBand="1"/>
      </w:tblPr>
      <w:tblGrid>
        <w:gridCol w:w="2070"/>
        <w:gridCol w:w="2550"/>
        <w:gridCol w:w="4620"/>
      </w:tblGrid>
      <w:tr w:rsidR="0091686A" w14:paraId="706F8D5F" w14:textId="77777777" w:rsidTr="318963A1">
        <w:trPr>
          <w:trHeight w:val="1665"/>
        </w:trPr>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0" w:type="dxa"/>
              <w:left w:w="100" w:type="dxa"/>
              <w:bottom w:w="0" w:type="dxa"/>
              <w:right w:w="100" w:type="dxa"/>
            </w:tcMar>
          </w:tcPr>
          <w:p w14:paraId="706F8D57" w14:textId="77777777" w:rsidR="0091686A" w:rsidRDefault="00575926">
            <w:pPr>
              <w:rPr>
                <w:rFonts w:ascii="Calibri" w:eastAsia="Calibri" w:hAnsi="Calibri" w:cs="Calibri"/>
                <w:b/>
              </w:rPr>
            </w:pPr>
            <w:r>
              <w:rPr>
                <w:rFonts w:ascii="Calibri" w:eastAsia="Calibri" w:hAnsi="Calibri" w:cs="Calibri"/>
                <w:b/>
              </w:rPr>
              <w:t>Ecosystem Services</w:t>
            </w:r>
          </w:p>
        </w:tc>
        <w:tc>
          <w:tcPr>
            <w:tcW w:w="2550" w:type="dxa"/>
            <w:tcBorders>
              <w:top w:val="single" w:sz="6" w:space="0" w:color="000000" w:themeColor="text1"/>
              <w:left w:val="nil"/>
              <w:bottom w:val="single" w:sz="6" w:space="0" w:color="000000" w:themeColor="text1"/>
              <w:right w:val="single" w:sz="6" w:space="0" w:color="000000" w:themeColor="text1"/>
            </w:tcBorders>
            <w:tcMar>
              <w:top w:w="0" w:type="dxa"/>
              <w:left w:w="100" w:type="dxa"/>
              <w:bottom w:w="0" w:type="dxa"/>
              <w:right w:w="100" w:type="dxa"/>
            </w:tcMar>
          </w:tcPr>
          <w:p w14:paraId="706F8D58" w14:textId="77777777" w:rsidR="0091686A" w:rsidRDefault="00575926">
            <w:pPr>
              <w:rPr>
                <w:rFonts w:ascii="Calibri" w:eastAsia="Calibri" w:hAnsi="Calibri" w:cs="Calibri"/>
              </w:rPr>
            </w:pPr>
            <w:r>
              <w:rPr>
                <w:rFonts w:ascii="Calibri" w:eastAsia="Calibri" w:hAnsi="Calibri" w:cs="Calibri"/>
              </w:rPr>
              <w:t>Provisioning</w:t>
            </w:r>
          </w:p>
        </w:tc>
        <w:tc>
          <w:tcPr>
            <w:tcW w:w="4620" w:type="dxa"/>
            <w:tcBorders>
              <w:top w:val="single" w:sz="6" w:space="0" w:color="000000" w:themeColor="text1"/>
              <w:left w:val="nil"/>
              <w:bottom w:val="single" w:sz="6" w:space="0" w:color="000000" w:themeColor="text1"/>
              <w:right w:val="single" w:sz="6" w:space="0" w:color="000000" w:themeColor="text1"/>
            </w:tcBorders>
            <w:tcMar>
              <w:top w:w="0" w:type="dxa"/>
              <w:left w:w="100" w:type="dxa"/>
              <w:bottom w:w="0" w:type="dxa"/>
              <w:right w:w="100" w:type="dxa"/>
            </w:tcMar>
          </w:tcPr>
          <w:p w14:paraId="706F8D59" w14:textId="77777777" w:rsidR="0091686A" w:rsidRDefault="00575926">
            <w:pPr>
              <w:rPr>
                <w:rFonts w:ascii="Calibri" w:eastAsia="Calibri" w:hAnsi="Calibri" w:cs="Calibri"/>
              </w:rPr>
            </w:pPr>
            <w:r w:rsidRPr="318963A1">
              <w:rPr>
                <w:rFonts w:ascii="Calibri" w:eastAsia="Calibri" w:hAnsi="Calibri" w:cs="Calibri"/>
              </w:rPr>
              <w:t>Food</w:t>
            </w:r>
          </w:p>
          <w:p w14:paraId="6B059F6E" w14:textId="0C0BC57B" w:rsidR="0091686A" w:rsidRDefault="0D3517C9" w:rsidP="318963A1">
            <w:pPr>
              <w:rPr>
                <w:rFonts w:ascii="Calibri" w:eastAsia="Calibri" w:hAnsi="Calibri" w:cs="Calibri"/>
              </w:rPr>
            </w:pPr>
            <w:r w:rsidRPr="318963A1">
              <w:rPr>
                <w:rFonts w:ascii="Calibri" w:eastAsia="Calibri" w:hAnsi="Calibri" w:cs="Calibri"/>
              </w:rPr>
              <w:t>Freshwater</w:t>
            </w:r>
            <w:r w:rsidRPr="318963A1">
              <w:rPr>
                <w:rFonts w:ascii="Calibri" w:eastAsia="Calibri" w:hAnsi="Calibri" w:cs="Calibri"/>
                <w:lang w:val="en-US"/>
              </w:rPr>
              <w:t xml:space="preserve"> </w:t>
            </w:r>
          </w:p>
          <w:p w14:paraId="5007190A" w14:textId="049C4092" w:rsidR="0091686A" w:rsidRDefault="0D3517C9" w:rsidP="318963A1">
            <w:pPr>
              <w:rPr>
                <w:rFonts w:ascii="Calibri" w:eastAsia="Calibri" w:hAnsi="Calibri" w:cs="Calibri"/>
              </w:rPr>
            </w:pPr>
            <w:r w:rsidRPr="318963A1">
              <w:rPr>
                <w:rFonts w:ascii="Calibri" w:eastAsia="Calibri" w:hAnsi="Calibri" w:cs="Calibri"/>
              </w:rPr>
              <w:t>Fuel</w:t>
            </w:r>
            <w:r w:rsidRPr="318963A1">
              <w:rPr>
                <w:rFonts w:ascii="Calibri" w:eastAsia="Calibri" w:hAnsi="Calibri" w:cs="Calibri"/>
                <w:lang w:val="en-US"/>
              </w:rPr>
              <w:t xml:space="preserve"> </w:t>
            </w:r>
          </w:p>
          <w:p w14:paraId="706F8D5A" w14:textId="1A3915D5" w:rsidR="0091686A" w:rsidRDefault="00575926" w:rsidP="2B1B5175">
            <w:pPr>
              <w:rPr>
                <w:rFonts w:ascii="Calibri" w:eastAsia="Calibri" w:hAnsi="Calibri" w:cs="Calibri"/>
                <w:lang w:val="en-US"/>
              </w:rPr>
            </w:pPr>
            <w:proofErr w:type="spellStart"/>
            <w:r w:rsidRPr="318963A1">
              <w:rPr>
                <w:rFonts w:ascii="Calibri" w:eastAsia="Calibri" w:hAnsi="Calibri" w:cs="Calibri"/>
                <w:lang w:val="en-US"/>
              </w:rPr>
              <w:t>Fibre</w:t>
            </w:r>
            <w:proofErr w:type="spellEnd"/>
          </w:p>
          <w:p w14:paraId="082FC843" w14:textId="1E701372" w:rsidR="0091686A" w:rsidRDefault="353CFD3F" w:rsidP="318963A1">
            <w:pPr>
              <w:rPr>
                <w:rFonts w:ascii="Calibri" w:eastAsia="Calibri" w:hAnsi="Calibri" w:cs="Calibri"/>
              </w:rPr>
            </w:pPr>
            <w:r w:rsidRPr="318963A1">
              <w:rPr>
                <w:rFonts w:ascii="Calibri" w:eastAsia="Calibri" w:hAnsi="Calibri" w:cs="Calibri"/>
              </w:rPr>
              <w:t xml:space="preserve">Biochemicals </w:t>
            </w:r>
          </w:p>
          <w:p w14:paraId="706F8D5E" w14:textId="1A646F43" w:rsidR="0091686A" w:rsidRDefault="00575926">
            <w:pPr>
              <w:rPr>
                <w:rFonts w:ascii="Calibri" w:eastAsia="Calibri" w:hAnsi="Calibri" w:cs="Calibri"/>
              </w:rPr>
            </w:pPr>
            <w:r w:rsidRPr="318963A1">
              <w:rPr>
                <w:rFonts w:ascii="Calibri" w:eastAsia="Calibri" w:hAnsi="Calibri" w:cs="Calibri"/>
              </w:rPr>
              <w:t>Genetic resources</w:t>
            </w:r>
          </w:p>
        </w:tc>
      </w:tr>
      <w:tr w:rsidR="0091686A" w14:paraId="706F8D67" w14:textId="77777777" w:rsidTr="318963A1">
        <w:trPr>
          <w:trHeight w:val="1425"/>
        </w:trPr>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0" w:type="dxa"/>
              <w:left w:w="100" w:type="dxa"/>
              <w:bottom w:w="0" w:type="dxa"/>
              <w:right w:w="100" w:type="dxa"/>
            </w:tcMar>
          </w:tcPr>
          <w:p w14:paraId="002B2D7B" w14:textId="4398BF6C" w:rsidR="318963A1" w:rsidRDefault="318963A1" w:rsidP="318963A1">
            <w:pPr>
              <w:rPr>
                <w:rFonts w:ascii="Calibri" w:eastAsia="Calibri" w:hAnsi="Calibri" w:cs="Calibri"/>
                <w:b/>
                <w:bCs/>
              </w:rPr>
            </w:pPr>
          </w:p>
        </w:tc>
        <w:tc>
          <w:tcPr>
            <w:tcW w:w="2550" w:type="dxa"/>
            <w:tcBorders>
              <w:top w:val="nil"/>
              <w:left w:val="nil"/>
              <w:bottom w:val="single" w:sz="6" w:space="0" w:color="000000" w:themeColor="text1"/>
              <w:right w:val="single" w:sz="6" w:space="0" w:color="000000" w:themeColor="text1"/>
            </w:tcBorders>
            <w:shd w:val="clear" w:color="auto" w:fill="auto"/>
            <w:tcMar>
              <w:top w:w="0" w:type="dxa"/>
              <w:left w:w="100" w:type="dxa"/>
              <w:bottom w:w="0" w:type="dxa"/>
              <w:right w:w="100" w:type="dxa"/>
            </w:tcMar>
          </w:tcPr>
          <w:p w14:paraId="706F8D61" w14:textId="77777777" w:rsidR="0091686A" w:rsidRDefault="00575926">
            <w:pPr>
              <w:rPr>
                <w:rFonts w:ascii="Calibri" w:eastAsia="Calibri" w:hAnsi="Calibri" w:cs="Calibri"/>
              </w:rPr>
            </w:pPr>
            <w:r>
              <w:rPr>
                <w:rFonts w:ascii="Calibri" w:eastAsia="Calibri" w:hAnsi="Calibri" w:cs="Calibri"/>
              </w:rPr>
              <w:t>Regulating</w:t>
            </w:r>
          </w:p>
        </w:tc>
        <w:tc>
          <w:tcPr>
            <w:tcW w:w="4620" w:type="dxa"/>
            <w:tcBorders>
              <w:top w:val="nil"/>
              <w:left w:val="nil"/>
              <w:bottom w:val="single" w:sz="6" w:space="0" w:color="000000" w:themeColor="text1"/>
              <w:right w:val="single" w:sz="6" w:space="0" w:color="000000" w:themeColor="text1"/>
            </w:tcBorders>
            <w:shd w:val="clear" w:color="auto" w:fill="auto"/>
            <w:tcMar>
              <w:top w:w="0" w:type="dxa"/>
              <w:left w:w="100" w:type="dxa"/>
              <w:bottom w:w="0" w:type="dxa"/>
              <w:right w:w="100" w:type="dxa"/>
            </w:tcMar>
          </w:tcPr>
          <w:p w14:paraId="1ED1E29D" w14:textId="6CF225AD" w:rsidR="0091686A" w:rsidRDefault="3FB825F8" w:rsidP="318963A1">
            <w:pPr>
              <w:rPr>
                <w:rFonts w:ascii="Calibri" w:eastAsia="Calibri" w:hAnsi="Calibri" w:cs="Calibri"/>
              </w:rPr>
            </w:pPr>
            <w:r w:rsidRPr="318963A1">
              <w:rPr>
                <w:rFonts w:ascii="Calibri" w:eastAsia="Calibri" w:hAnsi="Calibri" w:cs="Calibri"/>
              </w:rPr>
              <w:t xml:space="preserve">Climate regulation </w:t>
            </w:r>
          </w:p>
          <w:p w14:paraId="706F8D62" w14:textId="71EC32B3" w:rsidR="0091686A" w:rsidRDefault="00575926">
            <w:pPr>
              <w:rPr>
                <w:rFonts w:ascii="Calibri" w:eastAsia="Calibri" w:hAnsi="Calibri" w:cs="Calibri"/>
              </w:rPr>
            </w:pPr>
            <w:r w:rsidRPr="318963A1">
              <w:rPr>
                <w:rFonts w:ascii="Calibri" w:eastAsia="Calibri" w:hAnsi="Calibri" w:cs="Calibri"/>
              </w:rPr>
              <w:t>Water purification</w:t>
            </w:r>
          </w:p>
          <w:p w14:paraId="706F8D63" w14:textId="77777777" w:rsidR="0091686A" w:rsidRDefault="00575926">
            <w:pPr>
              <w:rPr>
                <w:rFonts w:ascii="Calibri" w:eastAsia="Calibri" w:hAnsi="Calibri" w:cs="Calibri"/>
              </w:rPr>
            </w:pPr>
            <w:r>
              <w:rPr>
                <w:rFonts w:ascii="Calibri" w:eastAsia="Calibri" w:hAnsi="Calibri" w:cs="Calibri"/>
              </w:rPr>
              <w:t>Water regulation</w:t>
            </w:r>
          </w:p>
          <w:p w14:paraId="706F8D64" w14:textId="77777777" w:rsidR="0091686A" w:rsidRDefault="00575926">
            <w:pPr>
              <w:rPr>
                <w:rFonts w:ascii="Calibri" w:eastAsia="Calibri" w:hAnsi="Calibri" w:cs="Calibri"/>
              </w:rPr>
            </w:pPr>
            <w:r w:rsidRPr="318963A1">
              <w:rPr>
                <w:rFonts w:ascii="Calibri" w:eastAsia="Calibri" w:hAnsi="Calibri" w:cs="Calibri"/>
              </w:rPr>
              <w:t>Pest/Weed/Disease regulation</w:t>
            </w:r>
          </w:p>
          <w:p w14:paraId="706F8D66" w14:textId="77777777" w:rsidR="0091686A" w:rsidRDefault="00575926">
            <w:pPr>
              <w:rPr>
                <w:rFonts w:ascii="Calibri" w:eastAsia="Calibri" w:hAnsi="Calibri" w:cs="Calibri"/>
              </w:rPr>
            </w:pPr>
            <w:r>
              <w:rPr>
                <w:rFonts w:ascii="Calibri" w:eastAsia="Calibri" w:hAnsi="Calibri" w:cs="Calibri"/>
              </w:rPr>
              <w:t>Pollination</w:t>
            </w:r>
          </w:p>
        </w:tc>
      </w:tr>
      <w:tr w:rsidR="0091686A" w14:paraId="706F8D76" w14:textId="77777777" w:rsidTr="318963A1">
        <w:trPr>
          <w:trHeight w:val="795"/>
        </w:trPr>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0" w:type="dxa"/>
              <w:left w:w="100" w:type="dxa"/>
              <w:bottom w:w="0" w:type="dxa"/>
              <w:right w:w="100" w:type="dxa"/>
            </w:tcMar>
          </w:tcPr>
          <w:p w14:paraId="258EDE75" w14:textId="1EC395FF" w:rsidR="318963A1" w:rsidRDefault="318963A1" w:rsidP="318963A1">
            <w:pPr>
              <w:rPr>
                <w:rFonts w:ascii="Calibri" w:eastAsia="Calibri" w:hAnsi="Calibri" w:cs="Calibri"/>
                <w:b/>
                <w:bCs/>
              </w:rPr>
            </w:pPr>
          </w:p>
        </w:tc>
        <w:tc>
          <w:tcPr>
            <w:tcW w:w="2550" w:type="dxa"/>
            <w:tcBorders>
              <w:top w:val="nil"/>
              <w:left w:val="nil"/>
              <w:bottom w:val="single" w:sz="6" w:space="0" w:color="000000" w:themeColor="text1"/>
              <w:right w:val="single" w:sz="6" w:space="0" w:color="000000" w:themeColor="text1"/>
            </w:tcBorders>
            <w:shd w:val="clear" w:color="auto" w:fill="auto"/>
            <w:tcMar>
              <w:top w:w="0" w:type="dxa"/>
              <w:left w:w="100" w:type="dxa"/>
              <w:bottom w:w="0" w:type="dxa"/>
              <w:right w:w="100" w:type="dxa"/>
            </w:tcMar>
          </w:tcPr>
          <w:p w14:paraId="706F8D72" w14:textId="77777777" w:rsidR="0091686A" w:rsidRDefault="00575926">
            <w:pPr>
              <w:rPr>
                <w:rFonts w:ascii="Calibri" w:eastAsia="Calibri" w:hAnsi="Calibri" w:cs="Calibri"/>
              </w:rPr>
            </w:pPr>
            <w:r>
              <w:rPr>
                <w:rFonts w:ascii="Calibri" w:eastAsia="Calibri" w:hAnsi="Calibri" w:cs="Calibri"/>
              </w:rPr>
              <w:t>Supporting</w:t>
            </w:r>
          </w:p>
        </w:tc>
        <w:tc>
          <w:tcPr>
            <w:tcW w:w="4620" w:type="dxa"/>
            <w:tcBorders>
              <w:top w:val="nil"/>
              <w:left w:val="nil"/>
              <w:bottom w:val="single" w:sz="6" w:space="0" w:color="000000" w:themeColor="text1"/>
              <w:right w:val="single" w:sz="6" w:space="0" w:color="000000" w:themeColor="text1"/>
            </w:tcBorders>
            <w:shd w:val="clear" w:color="auto" w:fill="auto"/>
            <w:tcMar>
              <w:top w:w="0" w:type="dxa"/>
              <w:left w:w="100" w:type="dxa"/>
              <w:bottom w:w="0" w:type="dxa"/>
              <w:right w:w="100" w:type="dxa"/>
            </w:tcMar>
          </w:tcPr>
          <w:p w14:paraId="706F8D73" w14:textId="77777777" w:rsidR="0091686A" w:rsidRDefault="00575926">
            <w:pPr>
              <w:rPr>
                <w:rFonts w:ascii="Calibri" w:eastAsia="Calibri" w:hAnsi="Calibri" w:cs="Calibri"/>
              </w:rPr>
            </w:pPr>
            <w:r>
              <w:rPr>
                <w:rFonts w:ascii="Calibri" w:eastAsia="Calibri" w:hAnsi="Calibri" w:cs="Calibri"/>
              </w:rPr>
              <w:t>Soil formation</w:t>
            </w:r>
          </w:p>
          <w:p w14:paraId="706F8D74" w14:textId="77777777" w:rsidR="0091686A" w:rsidRDefault="00575926">
            <w:pPr>
              <w:rPr>
                <w:rFonts w:ascii="Calibri" w:eastAsia="Calibri" w:hAnsi="Calibri" w:cs="Calibri"/>
              </w:rPr>
            </w:pPr>
            <w:r>
              <w:rPr>
                <w:rFonts w:ascii="Calibri" w:eastAsia="Calibri" w:hAnsi="Calibri" w:cs="Calibri"/>
              </w:rPr>
              <w:t>Primary production</w:t>
            </w:r>
          </w:p>
          <w:p w14:paraId="706F8D75" w14:textId="77777777" w:rsidR="0091686A" w:rsidRDefault="00575926">
            <w:pPr>
              <w:rPr>
                <w:rFonts w:ascii="Calibri" w:eastAsia="Calibri" w:hAnsi="Calibri" w:cs="Calibri"/>
              </w:rPr>
            </w:pPr>
            <w:r>
              <w:rPr>
                <w:rFonts w:ascii="Calibri" w:eastAsia="Calibri" w:hAnsi="Calibri" w:cs="Calibri"/>
              </w:rPr>
              <w:t>Nutrient cycling</w:t>
            </w:r>
          </w:p>
        </w:tc>
      </w:tr>
      <w:tr w:rsidR="0091686A" w14:paraId="706F8D7D" w14:textId="77777777" w:rsidTr="005F3C64">
        <w:trPr>
          <w:trHeight w:val="1050"/>
        </w:trPr>
        <w:tc>
          <w:tcPr>
            <w:tcW w:w="2070" w:type="dxa"/>
            <w:tcBorders>
              <w:top w:val="nil"/>
              <w:left w:val="single" w:sz="6" w:space="0" w:color="000000" w:themeColor="text1"/>
              <w:bottom w:val="single" w:sz="4" w:space="0" w:color="auto"/>
              <w:right w:val="single" w:sz="6" w:space="0" w:color="000000" w:themeColor="text1"/>
            </w:tcBorders>
            <w:shd w:val="clear" w:color="auto" w:fill="auto"/>
            <w:tcMar>
              <w:top w:w="0" w:type="dxa"/>
              <w:left w:w="100" w:type="dxa"/>
              <w:bottom w:w="0" w:type="dxa"/>
              <w:right w:w="100" w:type="dxa"/>
            </w:tcMar>
          </w:tcPr>
          <w:p w14:paraId="706F8D77" w14:textId="77777777" w:rsidR="0091686A" w:rsidRDefault="00575926">
            <w:pPr>
              <w:rPr>
                <w:rFonts w:ascii="Calibri" w:eastAsia="Calibri" w:hAnsi="Calibri" w:cs="Calibri"/>
                <w:b/>
              </w:rPr>
            </w:pPr>
            <w:r>
              <w:rPr>
                <w:rFonts w:ascii="Calibri" w:eastAsia="Calibri" w:hAnsi="Calibri" w:cs="Calibri"/>
                <w:b/>
              </w:rPr>
              <w:t>Biodiversity</w:t>
            </w:r>
          </w:p>
        </w:tc>
        <w:tc>
          <w:tcPr>
            <w:tcW w:w="2550" w:type="dxa"/>
            <w:tcBorders>
              <w:top w:val="nil"/>
              <w:left w:val="nil"/>
              <w:bottom w:val="single" w:sz="4" w:space="0" w:color="auto"/>
              <w:right w:val="single" w:sz="6" w:space="0" w:color="000000" w:themeColor="text1"/>
            </w:tcBorders>
            <w:shd w:val="clear" w:color="auto" w:fill="auto"/>
            <w:tcMar>
              <w:top w:w="0" w:type="dxa"/>
              <w:left w:w="100" w:type="dxa"/>
              <w:bottom w:w="0" w:type="dxa"/>
              <w:right w:w="100" w:type="dxa"/>
            </w:tcMar>
          </w:tcPr>
          <w:p w14:paraId="706F8D78" w14:textId="77777777" w:rsidR="0091686A" w:rsidRDefault="00575926">
            <w:pPr>
              <w:rPr>
                <w:rFonts w:ascii="Calibri" w:eastAsia="Calibri" w:hAnsi="Calibri" w:cs="Calibri"/>
              </w:rPr>
            </w:pPr>
            <w:r>
              <w:rPr>
                <w:rFonts w:ascii="Calibri" w:eastAsia="Calibri" w:hAnsi="Calibri" w:cs="Calibri"/>
              </w:rPr>
              <w:t>Biodiversity</w:t>
            </w:r>
          </w:p>
        </w:tc>
        <w:tc>
          <w:tcPr>
            <w:tcW w:w="4620" w:type="dxa"/>
            <w:tcBorders>
              <w:top w:val="nil"/>
              <w:left w:val="nil"/>
              <w:bottom w:val="single" w:sz="4" w:space="0" w:color="auto"/>
              <w:right w:val="single" w:sz="6" w:space="0" w:color="000000" w:themeColor="text1"/>
            </w:tcBorders>
            <w:shd w:val="clear" w:color="auto" w:fill="auto"/>
            <w:tcMar>
              <w:top w:w="0" w:type="dxa"/>
              <w:left w:w="100" w:type="dxa"/>
              <w:bottom w:w="0" w:type="dxa"/>
              <w:right w:w="100" w:type="dxa"/>
            </w:tcMar>
          </w:tcPr>
          <w:p w14:paraId="706F8D79" w14:textId="77777777" w:rsidR="0091686A" w:rsidRDefault="00575926">
            <w:pPr>
              <w:rPr>
                <w:rFonts w:ascii="Calibri" w:eastAsia="Calibri" w:hAnsi="Calibri" w:cs="Calibri"/>
              </w:rPr>
            </w:pPr>
            <w:r>
              <w:rPr>
                <w:rFonts w:ascii="Calibri" w:eastAsia="Calibri" w:hAnsi="Calibri" w:cs="Calibri"/>
              </w:rPr>
              <w:t>Species</w:t>
            </w:r>
          </w:p>
          <w:p w14:paraId="706F8D7A" w14:textId="77777777" w:rsidR="0091686A" w:rsidRDefault="00575926">
            <w:pPr>
              <w:rPr>
                <w:rFonts w:ascii="Calibri" w:eastAsia="Calibri" w:hAnsi="Calibri" w:cs="Calibri"/>
              </w:rPr>
            </w:pPr>
            <w:r w:rsidRPr="318963A1">
              <w:rPr>
                <w:rFonts w:ascii="Calibri" w:eastAsia="Calibri" w:hAnsi="Calibri" w:cs="Calibri"/>
              </w:rPr>
              <w:t>Ecosystems</w:t>
            </w:r>
          </w:p>
          <w:p w14:paraId="5ABE8B76" w14:textId="048A51D0" w:rsidR="0B640221" w:rsidRDefault="0B640221" w:rsidP="318963A1">
            <w:pPr>
              <w:rPr>
                <w:rFonts w:ascii="Calibri" w:eastAsia="Calibri" w:hAnsi="Calibri" w:cs="Calibri"/>
              </w:rPr>
            </w:pPr>
            <w:r w:rsidRPr="318963A1">
              <w:rPr>
                <w:rFonts w:ascii="Calibri" w:eastAsia="Calibri" w:hAnsi="Calibri" w:cs="Calibri"/>
              </w:rPr>
              <w:t>Land use</w:t>
            </w:r>
          </w:p>
          <w:p w14:paraId="706F8D7C" w14:textId="77777777" w:rsidR="0091686A" w:rsidRDefault="00575926">
            <w:pPr>
              <w:rPr>
                <w:rFonts w:ascii="Calibri" w:eastAsia="Calibri" w:hAnsi="Calibri" w:cs="Calibri"/>
              </w:rPr>
            </w:pPr>
            <w:r>
              <w:rPr>
                <w:rFonts w:ascii="Calibri" w:eastAsia="Calibri" w:hAnsi="Calibri" w:cs="Calibri"/>
              </w:rPr>
              <w:t>Soil organic matter (incl. carbon)</w:t>
            </w:r>
          </w:p>
        </w:tc>
      </w:tr>
      <w:tr w:rsidR="0091686A" w14:paraId="706F8D84" w14:textId="77777777" w:rsidTr="005F3C64">
        <w:trPr>
          <w:trHeight w:val="975"/>
        </w:trPr>
        <w:tc>
          <w:tcPr>
            <w:tcW w:w="2070" w:type="dxa"/>
            <w:vMerge w:val="restart"/>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0" w:type="dxa"/>
              <w:right w:w="100" w:type="dxa"/>
            </w:tcMar>
          </w:tcPr>
          <w:p w14:paraId="706F8D7E" w14:textId="77777777" w:rsidR="0091686A" w:rsidRDefault="00575926">
            <w:pPr>
              <w:rPr>
                <w:rFonts w:ascii="Calibri" w:eastAsia="Calibri" w:hAnsi="Calibri" w:cs="Calibri"/>
                <w:b/>
              </w:rPr>
            </w:pPr>
            <w:r>
              <w:rPr>
                <w:rFonts w:ascii="Calibri" w:eastAsia="Calibri" w:hAnsi="Calibri" w:cs="Calibri"/>
                <w:b/>
              </w:rPr>
              <w:t>Well-being</w:t>
            </w:r>
          </w:p>
        </w:tc>
        <w:tc>
          <w:tcPr>
            <w:tcW w:w="2550"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0" w:type="dxa"/>
              <w:right w:w="100" w:type="dxa"/>
            </w:tcMar>
          </w:tcPr>
          <w:p w14:paraId="706F8D7F" w14:textId="77777777" w:rsidR="0091686A" w:rsidRDefault="00575926">
            <w:pPr>
              <w:rPr>
                <w:rFonts w:ascii="Calibri" w:eastAsia="Calibri" w:hAnsi="Calibri" w:cs="Calibri"/>
              </w:rPr>
            </w:pPr>
            <w:r>
              <w:rPr>
                <w:rFonts w:ascii="Calibri" w:eastAsia="Calibri" w:hAnsi="Calibri" w:cs="Calibri"/>
              </w:rPr>
              <w:t>Economic well-being</w:t>
            </w:r>
          </w:p>
        </w:tc>
        <w:tc>
          <w:tcPr>
            <w:tcW w:w="4620"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0" w:type="dxa"/>
              <w:right w:w="100" w:type="dxa"/>
            </w:tcMar>
          </w:tcPr>
          <w:p w14:paraId="706F8D80" w14:textId="77777777" w:rsidR="0091686A" w:rsidRDefault="00575926">
            <w:pPr>
              <w:rPr>
                <w:rFonts w:ascii="Calibri" w:eastAsia="Calibri" w:hAnsi="Calibri" w:cs="Calibri"/>
              </w:rPr>
            </w:pPr>
            <w:r>
              <w:rPr>
                <w:rFonts w:ascii="Calibri" w:eastAsia="Calibri" w:hAnsi="Calibri" w:cs="Calibri"/>
              </w:rPr>
              <w:t>Income</w:t>
            </w:r>
          </w:p>
          <w:p w14:paraId="706F8D81" w14:textId="061F3847" w:rsidR="0091686A" w:rsidRDefault="3C09440C">
            <w:pPr>
              <w:rPr>
                <w:rFonts w:ascii="Calibri" w:eastAsia="Calibri" w:hAnsi="Calibri" w:cs="Calibri"/>
              </w:rPr>
            </w:pPr>
            <w:r w:rsidRPr="318963A1">
              <w:rPr>
                <w:rFonts w:ascii="Calibri" w:eastAsia="Calibri" w:hAnsi="Calibri" w:cs="Calibri"/>
              </w:rPr>
              <w:t>Financial security (e</w:t>
            </w:r>
            <w:r w:rsidR="00575926" w:rsidRPr="318963A1">
              <w:rPr>
                <w:rFonts w:ascii="Calibri" w:eastAsia="Calibri" w:hAnsi="Calibri" w:cs="Calibri"/>
              </w:rPr>
              <w:t xml:space="preserve">conomic </w:t>
            </w:r>
            <w:r w:rsidR="631F4637" w:rsidRPr="318963A1">
              <w:rPr>
                <w:rFonts w:ascii="Calibri" w:eastAsia="Calibri" w:hAnsi="Calibri" w:cs="Calibri"/>
              </w:rPr>
              <w:t>r</w:t>
            </w:r>
            <w:r w:rsidR="00575926" w:rsidRPr="318963A1">
              <w:rPr>
                <w:rFonts w:ascii="Calibri" w:eastAsia="Calibri" w:hAnsi="Calibri" w:cs="Calibri"/>
              </w:rPr>
              <w:t>isk/</w:t>
            </w:r>
            <w:r w:rsidR="4537673A" w:rsidRPr="318963A1">
              <w:rPr>
                <w:rFonts w:ascii="Calibri" w:eastAsia="Calibri" w:hAnsi="Calibri" w:cs="Calibri"/>
              </w:rPr>
              <w:t>s</w:t>
            </w:r>
            <w:r w:rsidR="00575926" w:rsidRPr="318963A1">
              <w:rPr>
                <w:rFonts w:ascii="Calibri" w:eastAsia="Calibri" w:hAnsi="Calibri" w:cs="Calibri"/>
              </w:rPr>
              <w:t>tability</w:t>
            </w:r>
            <w:r w:rsidR="301BEE9F" w:rsidRPr="318963A1">
              <w:rPr>
                <w:rFonts w:ascii="Calibri" w:eastAsia="Calibri" w:hAnsi="Calibri" w:cs="Calibri"/>
              </w:rPr>
              <w:t>)</w:t>
            </w:r>
          </w:p>
          <w:p w14:paraId="706F8D82" w14:textId="77777777" w:rsidR="0091686A" w:rsidRDefault="00575926">
            <w:pPr>
              <w:rPr>
                <w:rFonts w:ascii="Calibri" w:eastAsia="Calibri" w:hAnsi="Calibri" w:cs="Calibri"/>
              </w:rPr>
            </w:pPr>
            <w:r>
              <w:rPr>
                <w:rFonts w:ascii="Calibri" w:eastAsia="Calibri" w:hAnsi="Calibri" w:cs="Calibri"/>
              </w:rPr>
              <w:t>Physical capital (material assets)</w:t>
            </w:r>
          </w:p>
          <w:p w14:paraId="706F8D83" w14:textId="77777777" w:rsidR="0091686A" w:rsidRDefault="00575926" w:rsidP="2B1B5175">
            <w:pPr>
              <w:rPr>
                <w:rFonts w:ascii="Calibri" w:eastAsia="Calibri" w:hAnsi="Calibri" w:cs="Calibri"/>
                <w:lang w:val="en-US"/>
              </w:rPr>
            </w:pPr>
            <w:r w:rsidRPr="2B1B5175">
              <w:rPr>
                <w:rFonts w:ascii="Calibri" w:eastAsia="Calibri" w:hAnsi="Calibri" w:cs="Calibri"/>
                <w:lang w:val="en-US"/>
              </w:rPr>
              <w:t xml:space="preserve">Savings in </w:t>
            </w:r>
            <w:proofErr w:type="spellStart"/>
            <w:r w:rsidRPr="2B1B5175">
              <w:rPr>
                <w:rFonts w:ascii="Calibri" w:eastAsia="Calibri" w:hAnsi="Calibri" w:cs="Calibri"/>
                <w:lang w:val="en-US"/>
              </w:rPr>
              <w:t>labour</w:t>
            </w:r>
            <w:proofErr w:type="spellEnd"/>
            <w:r w:rsidRPr="2B1B5175">
              <w:rPr>
                <w:rFonts w:ascii="Calibri" w:eastAsia="Calibri" w:hAnsi="Calibri" w:cs="Calibri"/>
                <w:lang w:val="en-US"/>
              </w:rPr>
              <w:t xml:space="preserve"> costs</w:t>
            </w:r>
          </w:p>
        </w:tc>
      </w:tr>
      <w:tr w:rsidR="0091686A" w14:paraId="706F8D8F" w14:textId="77777777" w:rsidTr="005F3C64">
        <w:trPr>
          <w:trHeight w:val="2070"/>
        </w:trPr>
        <w:tc>
          <w:tcPr>
            <w:tcW w:w="2070" w:type="dxa"/>
            <w:vMerge/>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706F8D85" w14:textId="77777777" w:rsidR="0091686A" w:rsidRDefault="0091686A">
            <w:pPr>
              <w:ind w:left="560"/>
              <w:rPr>
                <w:rFonts w:ascii="Calibri" w:eastAsia="Calibri" w:hAnsi="Calibri" w:cs="Calibri"/>
              </w:rPr>
            </w:pPr>
          </w:p>
        </w:tc>
        <w:tc>
          <w:tcPr>
            <w:tcW w:w="2550"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0" w:type="dxa"/>
              <w:right w:w="100" w:type="dxa"/>
            </w:tcMar>
          </w:tcPr>
          <w:p w14:paraId="706F8D86" w14:textId="77777777" w:rsidR="0091686A" w:rsidRDefault="00575926">
            <w:pPr>
              <w:rPr>
                <w:rFonts w:ascii="Calibri" w:eastAsia="Calibri" w:hAnsi="Calibri" w:cs="Calibri"/>
              </w:rPr>
            </w:pPr>
            <w:r>
              <w:rPr>
                <w:rFonts w:ascii="Calibri" w:eastAsia="Calibri" w:hAnsi="Calibri" w:cs="Calibri"/>
              </w:rPr>
              <w:t>Non-economic well-being</w:t>
            </w:r>
          </w:p>
        </w:tc>
        <w:tc>
          <w:tcPr>
            <w:tcW w:w="4620"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0" w:type="dxa"/>
              <w:right w:w="100" w:type="dxa"/>
            </w:tcMar>
          </w:tcPr>
          <w:p w14:paraId="706F8D87" w14:textId="77777777" w:rsidR="0091686A" w:rsidRDefault="00575926">
            <w:pPr>
              <w:rPr>
                <w:rFonts w:ascii="Calibri" w:eastAsia="Calibri" w:hAnsi="Calibri" w:cs="Calibri"/>
              </w:rPr>
            </w:pPr>
            <w:r>
              <w:rPr>
                <w:rFonts w:ascii="Calibri" w:eastAsia="Calibri" w:hAnsi="Calibri" w:cs="Calibri"/>
              </w:rPr>
              <w:t>Education</w:t>
            </w:r>
          </w:p>
          <w:p w14:paraId="706F8D88" w14:textId="77777777" w:rsidR="0091686A" w:rsidRDefault="00575926">
            <w:pPr>
              <w:rPr>
                <w:rFonts w:ascii="Calibri" w:eastAsia="Calibri" w:hAnsi="Calibri" w:cs="Calibri"/>
              </w:rPr>
            </w:pPr>
            <w:r>
              <w:rPr>
                <w:rFonts w:ascii="Calibri" w:eastAsia="Calibri" w:hAnsi="Calibri" w:cs="Calibri"/>
              </w:rPr>
              <w:t>Natural capital</w:t>
            </w:r>
          </w:p>
          <w:p w14:paraId="706F8D89" w14:textId="77777777" w:rsidR="0091686A" w:rsidRDefault="00575926">
            <w:pPr>
              <w:rPr>
                <w:rFonts w:ascii="Calibri" w:eastAsia="Calibri" w:hAnsi="Calibri" w:cs="Calibri"/>
              </w:rPr>
            </w:pPr>
            <w:r>
              <w:rPr>
                <w:rFonts w:ascii="Calibri" w:eastAsia="Calibri" w:hAnsi="Calibri" w:cs="Calibri"/>
              </w:rPr>
              <w:t>Food security</w:t>
            </w:r>
          </w:p>
          <w:p w14:paraId="706F8D8A" w14:textId="1BEF2512" w:rsidR="0091686A" w:rsidRDefault="00575926">
            <w:pPr>
              <w:rPr>
                <w:rFonts w:ascii="Calibri" w:eastAsia="Calibri" w:hAnsi="Calibri" w:cs="Calibri"/>
              </w:rPr>
            </w:pPr>
            <w:r w:rsidRPr="318963A1">
              <w:rPr>
                <w:rFonts w:ascii="Calibri" w:eastAsia="Calibri" w:hAnsi="Calibri" w:cs="Calibri"/>
              </w:rPr>
              <w:t>Employment</w:t>
            </w:r>
            <w:r w:rsidR="5F54E4ED" w:rsidRPr="318963A1">
              <w:rPr>
                <w:rFonts w:ascii="Calibri" w:eastAsia="Calibri" w:hAnsi="Calibri" w:cs="Calibri"/>
              </w:rPr>
              <w:t xml:space="preserve"> gain</w:t>
            </w:r>
          </w:p>
          <w:p w14:paraId="706F8D8B" w14:textId="77777777" w:rsidR="0091686A" w:rsidRDefault="00575926">
            <w:pPr>
              <w:rPr>
                <w:rFonts w:ascii="Calibri" w:eastAsia="Calibri" w:hAnsi="Calibri" w:cs="Calibri"/>
              </w:rPr>
            </w:pPr>
            <w:r>
              <w:rPr>
                <w:rFonts w:ascii="Calibri" w:eastAsia="Calibri" w:hAnsi="Calibri" w:cs="Calibri"/>
              </w:rPr>
              <w:t>Health</w:t>
            </w:r>
          </w:p>
          <w:p w14:paraId="706F8D8C" w14:textId="77777777" w:rsidR="0091686A" w:rsidRDefault="00575926">
            <w:pPr>
              <w:rPr>
                <w:rFonts w:ascii="Calibri" w:eastAsia="Calibri" w:hAnsi="Calibri" w:cs="Calibri"/>
              </w:rPr>
            </w:pPr>
            <w:r>
              <w:rPr>
                <w:rFonts w:ascii="Calibri" w:eastAsia="Calibri" w:hAnsi="Calibri" w:cs="Calibri"/>
              </w:rPr>
              <w:t>Social relations or values</w:t>
            </w:r>
          </w:p>
          <w:p w14:paraId="706F8D8D" w14:textId="77777777" w:rsidR="0091686A" w:rsidRDefault="00575926">
            <w:pPr>
              <w:rPr>
                <w:rFonts w:ascii="Calibri" w:eastAsia="Calibri" w:hAnsi="Calibri" w:cs="Calibri"/>
              </w:rPr>
            </w:pPr>
            <w:r>
              <w:rPr>
                <w:rFonts w:ascii="Calibri" w:eastAsia="Calibri" w:hAnsi="Calibri" w:cs="Calibri"/>
              </w:rPr>
              <w:t>Property rights</w:t>
            </w:r>
          </w:p>
          <w:p w14:paraId="706F8D8E" w14:textId="77777777" w:rsidR="0091686A" w:rsidRDefault="00575926">
            <w:pPr>
              <w:rPr>
                <w:rFonts w:ascii="Calibri" w:eastAsia="Calibri" w:hAnsi="Calibri" w:cs="Calibri"/>
              </w:rPr>
            </w:pPr>
            <w:r>
              <w:rPr>
                <w:rFonts w:ascii="Calibri" w:eastAsia="Calibri" w:hAnsi="Calibri" w:cs="Calibri"/>
              </w:rPr>
              <w:t>Social justice</w:t>
            </w:r>
          </w:p>
        </w:tc>
      </w:tr>
    </w:tbl>
    <w:p w14:paraId="706F8D90" w14:textId="77777777" w:rsidR="0091686A" w:rsidRDefault="0091686A">
      <w:pPr>
        <w:spacing w:before="240"/>
        <w:rPr>
          <w:rFonts w:ascii="Calibri" w:eastAsia="Calibri" w:hAnsi="Calibri" w:cs="Calibri"/>
          <w:b/>
        </w:rPr>
      </w:pPr>
    </w:p>
    <w:p w14:paraId="0CC58327" w14:textId="42F05299" w:rsidR="318963A1" w:rsidRDefault="318963A1">
      <w:r>
        <w:br w:type="page"/>
      </w:r>
    </w:p>
    <w:p w14:paraId="706F8D91" w14:textId="3A61F725" w:rsidR="0091686A" w:rsidRPr="00832EF4" w:rsidRDefault="00575926" w:rsidP="2B1B5175">
      <w:pPr>
        <w:spacing w:before="240"/>
        <w:rPr>
          <w:rFonts w:ascii="Calibri" w:eastAsia="Calibri" w:hAnsi="Calibri" w:cs="Calibri"/>
          <w:b/>
          <w:bCs/>
          <w:sz w:val="18"/>
          <w:szCs w:val="18"/>
          <w:lang w:val="en-US"/>
        </w:rPr>
      </w:pPr>
      <w:r w:rsidRPr="2B1B5175">
        <w:rPr>
          <w:rFonts w:ascii="Calibri" w:eastAsia="Calibri" w:hAnsi="Calibri" w:cs="Calibri"/>
          <w:b/>
          <w:bCs/>
          <w:sz w:val="18"/>
          <w:szCs w:val="18"/>
          <w:lang w:val="en-US"/>
        </w:rPr>
        <w:lastRenderedPageBreak/>
        <w:t xml:space="preserve">Table S2. </w:t>
      </w:r>
      <w:r w:rsidRPr="2B1B5175">
        <w:rPr>
          <w:rFonts w:ascii="Calibri" w:eastAsia="Calibri" w:hAnsi="Calibri" w:cs="Calibri"/>
          <w:sz w:val="18"/>
          <w:szCs w:val="18"/>
          <w:lang w:val="en-US"/>
        </w:rPr>
        <w:t>Quality assessment coding framework (adapted from Higgins et al., 2011; Haddaway et al., 2017; Haddaway et al., 2020; Pullin et al., 2018)</w:t>
      </w:r>
      <w:r w:rsidR="006D5D6C" w:rsidRPr="00D13FF9">
        <w:rPr>
          <w:rFonts w:ascii="Calibri" w:eastAsia="Calibri" w:hAnsi="Calibri" w:cs="Calibri"/>
          <w:noProof/>
          <w:sz w:val="18"/>
          <w:szCs w:val="18"/>
          <w:vertAlign w:val="superscript"/>
          <w:lang w:val="en-US"/>
        </w:rPr>
        <w:t xml:space="preserve"> 11-14</w:t>
      </w:r>
    </w:p>
    <w:tbl>
      <w:tblPr>
        <w:tblW w:w="10198" w:type="dxa"/>
        <w:tblBorders>
          <w:top w:val="nil"/>
          <w:left w:val="nil"/>
          <w:bottom w:val="nil"/>
          <w:right w:val="nil"/>
          <w:insideH w:val="nil"/>
          <w:insideV w:val="nil"/>
        </w:tblBorders>
        <w:tblLayout w:type="fixed"/>
        <w:tblLook w:val="0600" w:firstRow="0" w:lastRow="0" w:firstColumn="0" w:lastColumn="0" w:noHBand="1" w:noVBand="1"/>
      </w:tblPr>
      <w:tblGrid>
        <w:gridCol w:w="559"/>
        <w:gridCol w:w="821"/>
        <w:gridCol w:w="1208"/>
        <w:gridCol w:w="923"/>
        <w:gridCol w:w="2005"/>
        <w:gridCol w:w="1857"/>
        <w:gridCol w:w="1342"/>
        <w:gridCol w:w="1483"/>
      </w:tblGrid>
      <w:tr w:rsidR="0091686A" w14:paraId="706F8D9A" w14:textId="77777777" w:rsidTr="318963A1">
        <w:trPr>
          <w:trHeight w:val="1695"/>
        </w:trPr>
        <w:tc>
          <w:tcPr>
            <w:tcW w:w="559"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06F8D92" w14:textId="77777777" w:rsidR="0091686A" w:rsidRDefault="00575926">
            <w:pPr>
              <w:widowControl w:val="0"/>
              <w:spacing w:line="240" w:lineRule="auto"/>
              <w:rPr>
                <w:rFonts w:ascii="Calibri" w:eastAsia="Calibri" w:hAnsi="Calibri" w:cs="Calibri"/>
                <w:sz w:val="18"/>
                <w:szCs w:val="18"/>
              </w:rPr>
            </w:pPr>
            <w:r>
              <w:rPr>
                <w:rFonts w:ascii="Calibri" w:eastAsia="Calibri" w:hAnsi="Calibri" w:cs="Calibri"/>
                <w:b/>
                <w:sz w:val="18"/>
                <w:szCs w:val="18"/>
              </w:rPr>
              <w:t>Score</w:t>
            </w:r>
          </w:p>
        </w:tc>
        <w:tc>
          <w:tcPr>
            <w:tcW w:w="82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06F8D93" w14:textId="77777777" w:rsidR="0091686A" w:rsidRDefault="00575926">
            <w:pPr>
              <w:widowControl w:val="0"/>
              <w:spacing w:line="240" w:lineRule="auto"/>
              <w:rPr>
                <w:rFonts w:ascii="Calibri" w:eastAsia="Calibri" w:hAnsi="Calibri" w:cs="Calibri"/>
                <w:sz w:val="18"/>
                <w:szCs w:val="18"/>
              </w:rPr>
            </w:pPr>
            <w:r>
              <w:rPr>
                <w:rFonts w:ascii="Calibri" w:eastAsia="Calibri" w:hAnsi="Calibri" w:cs="Calibri"/>
                <w:b/>
                <w:sz w:val="18"/>
                <w:szCs w:val="18"/>
              </w:rPr>
              <w:t>Category</w:t>
            </w:r>
          </w:p>
        </w:tc>
        <w:tc>
          <w:tcPr>
            <w:tcW w:w="1208"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06F8D94" w14:textId="77777777" w:rsidR="0091686A" w:rsidRDefault="00575926">
            <w:pPr>
              <w:widowControl w:val="0"/>
              <w:spacing w:line="240" w:lineRule="auto"/>
              <w:rPr>
                <w:rFonts w:ascii="Calibri" w:eastAsia="Calibri" w:hAnsi="Calibri" w:cs="Calibri"/>
                <w:sz w:val="18"/>
                <w:szCs w:val="18"/>
              </w:rPr>
            </w:pPr>
            <w:r>
              <w:rPr>
                <w:rFonts w:ascii="Calibri" w:eastAsia="Calibri" w:hAnsi="Calibri" w:cs="Calibri"/>
                <w:b/>
                <w:sz w:val="18"/>
                <w:szCs w:val="18"/>
              </w:rPr>
              <w:t>Study spatial design</w:t>
            </w:r>
          </w:p>
        </w:tc>
        <w:tc>
          <w:tcPr>
            <w:tcW w:w="92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06F8D95" w14:textId="77777777" w:rsidR="0091686A" w:rsidRDefault="00575926">
            <w:pPr>
              <w:widowControl w:val="0"/>
              <w:spacing w:line="240" w:lineRule="auto"/>
              <w:rPr>
                <w:rFonts w:ascii="Calibri" w:eastAsia="Calibri" w:hAnsi="Calibri" w:cs="Calibri"/>
                <w:sz w:val="18"/>
                <w:szCs w:val="18"/>
              </w:rPr>
            </w:pPr>
            <w:r>
              <w:rPr>
                <w:rFonts w:ascii="Calibri" w:eastAsia="Calibri" w:hAnsi="Calibri" w:cs="Calibri"/>
                <w:b/>
                <w:sz w:val="18"/>
                <w:szCs w:val="18"/>
              </w:rPr>
              <w:t>Study temporal design</w:t>
            </w:r>
          </w:p>
        </w:tc>
        <w:tc>
          <w:tcPr>
            <w:tcW w:w="200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06F8D96" w14:textId="0F147A78" w:rsidR="0091686A" w:rsidRDefault="00575926" w:rsidP="2B1B5175">
            <w:pPr>
              <w:widowControl w:val="0"/>
              <w:spacing w:line="240" w:lineRule="auto"/>
              <w:rPr>
                <w:rFonts w:ascii="Calibri" w:eastAsia="Calibri" w:hAnsi="Calibri" w:cs="Calibri"/>
                <w:sz w:val="18"/>
                <w:szCs w:val="18"/>
                <w:lang w:val="en-US"/>
              </w:rPr>
            </w:pPr>
            <w:r w:rsidRPr="318963A1">
              <w:rPr>
                <w:rFonts w:ascii="Calibri" w:eastAsia="Calibri" w:hAnsi="Calibri" w:cs="Calibri"/>
                <w:b/>
                <w:bCs/>
                <w:sz w:val="18"/>
                <w:szCs w:val="18"/>
                <w:lang w:val="en-US"/>
              </w:rPr>
              <w:t>Were potential confounders (e.g. differences in soil fertility, rainfall, or disturbance between treatments) at baseline adjusted for in analysis?</w:t>
            </w:r>
          </w:p>
        </w:tc>
        <w:tc>
          <w:tcPr>
            <w:tcW w:w="1857"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06F8D97" w14:textId="04EB6E5D" w:rsidR="0091686A" w:rsidRDefault="710CD503" w:rsidP="318963A1">
            <w:pPr>
              <w:widowControl w:val="0"/>
              <w:spacing w:line="240" w:lineRule="auto"/>
              <w:rPr>
                <w:rFonts w:ascii="Calibri" w:eastAsia="Calibri" w:hAnsi="Calibri" w:cs="Calibri"/>
                <w:b/>
                <w:bCs/>
                <w:sz w:val="18"/>
                <w:szCs w:val="18"/>
                <w:lang w:val="en-US"/>
              </w:rPr>
            </w:pPr>
            <w:r w:rsidRPr="318963A1">
              <w:rPr>
                <w:rFonts w:ascii="Calibri" w:eastAsia="Calibri" w:hAnsi="Calibri" w:cs="Calibri"/>
                <w:b/>
                <w:bCs/>
                <w:sz w:val="18"/>
                <w:szCs w:val="18"/>
                <w:lang w:val="en-US"/>
              </w:rPr>
              <w:t>Was r</w:t>
            </w:r>
            <w:r w:rsidR="00575926" w:rsidRPr="318963A1">
              <w:rPr>
                <w:rFonts w:ascii="Calibri" w:eastAsia="Calibri" w:hAnsi="Calibri" w:cs="Calibri"/>
                <w:b/>
                <w:bCs/>
                <w:sz w:val="18"/>
                <w:szCs w:val="18"/>
                <w:lang w:val="en-US"/>
              </w:rPr>
              <w:t>eporting</w:t>
            </w:r>
            <w:r w:rsidR="3EDA9658" w:rsidRPr="318963A1">
              <w:rPr>
                <w:rFonts w:ascii="Calibri" w:eastAsia="Calibri" w:hAnsi="Calibri" w:cs="Calibri"/>
                <w:b/>
                <w:bCs/>
                <w:sz w:val="18"/>
                <w:szCs w:val="18"/>
                <w:lang w:val="en-US"/>
              </w:rPr>
              <w:t xml:space="preserve"> of intervention characteristics (e.g. </w:t>
            </w:r>
            <w:r w:rsidR="00575926" w:rsidRPr="318963A1">
              <w:rPr>
                <w:rFonts w:ascii="Calibri" w:eastAsia="Calibri" w:hAnsi="Calibri" w:cs="Calibri"/>
                <w:b/>
                <w:bCs/>
                <w:sz w:val="18"/>
                <w:szCs w:val="18"/>
                <w:lang w:val="en-US"/>
              </w:rPr>
              <w:t>inputs, methods)</w:t>
            </w:r>
            <w:r w:rsidR="1C299535" w:rsidRPr="318963A1">
              <w:rPr>
                <w:rFonts w:ascii="Calibri" w:eastAsia="Calibri" w:hAnsi="Calibri" w:cs="Calibri"/>
                <w:b/>
                <w:bCs/>
                <w:sz w:val="18"/>
                <w:szCs w:val="18"/>
                <w:lang w:val="en-US"/>
              </w:rPr>
              <w:t xml:space="preserve"> sufficient?</w:t>
            </w:r>
          </w:p>
        </w:tc>
        <w:tc>
          <w:tcPr>
            <w:tcW w:w="1342"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06F8D98" w14:textId="77777777" w:rsidR="0091686A" w:rsidRDefault="00575926">
            <w:pPr>
              <w:widowControl w:val="0"/>
              <w:spacing w:line="240" w:lineRule="auto"/>
              <w:rPr>
                <w:rFonts w:ascii="Calibri" w:eastAsia="Calibri" w:hAnsi="Calibri" w:cs="Calibri"/>
                <w:sz w:val="18"/>
                <w:szCs w:val="18"/>
              </w:rPr>
            </w:pPr>
            <w:r>
              <w:rPr>
                <w:rFonts w:ascii="Calibri" w:eastAsia="Calibri" w:hAnsi="Calibri" w:cs="Calibri"/>
                <w:b/>
                <w:sz w:val="18"/>
                <w:szCs w:val="18"/>
              </w:rPr>
              <w:t>Risk of bias (bias in characteristics of surveyed people)</w:t>
            </w:r>
          </w:p>
        </w:tc>
        <w:tc>
          <w:tcPr>
            <w:tcW w:w="148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06F8D99" w14:textId="3B6A46C0" w:rsidR="0091686A" w:rsidRDefault="00575926" w:rsidP="318963A1">
            <w:pPr>
              <w:widowControl w:val="0"/>
              <w:spacing w:line="240" w:lineRule="auto"/>
              <w:rPr>
                <w:rFonts w:ascii="Calibri" w:eastAsia="Calibri" w:hAnsi="Calibri" w:cs="Calibri"/>
                <w:b/>
                <w:bCs/>
                <w:sz w:val="18"/>
                <w:szCs w:val="18"/>
                <w:lang w:val="en-US"/>
              </w:rPr>
            </w:pPr>
            <w:r w:rsidRPr="318963A1">
              <w:rPr>
                <w:rFonts w:ascii="Calibri" w:eastAsia="Calibri" w:hAnsi="Calibri" w:cs="Calibri"/>
                <w:b/>
                <w:bCs/>
                <w:sz w:val="18"/>
                <w:szCs w:val="18"/>
                <w:lang w:val="en-US"/>
              </w:rPr>
              <w:t>Were valid and reliable tools</w:t>
            </w:r>
            <w:r w:rsidR="67663740" w:rsidRPr="318963A1">
              <w:rPr>
                <w:rFonts w:ascii="Calibri" w:eastAsia="Calibri" w:hAnsi="Calibri" w:cs="Calibri"/>
                <w:b/>
                <w:bCs/>
                <w:sz w:val="18"/>
                <w:szCs w:val="18"/>
                <w:lang w:val="en-US"/>
              </w:rPr>
              <w:t xml:space="preserve"> (e.g. statistics, standard error)</w:t>
            </w:r>
            <w:r w:rsidRPr="318963A1">
              <w:rPr>
                <w:rFonts w:ascii="Calibri" w:eastAsia="Calibri" w:hAnsi="Calibri" w:cs="Calibri"/>
                <w:b/>
                <w:bCs/>
                <w:sz w:val="18"/>
                <w:szCs w:val="18"/>
                <w:lang w:val="en-US"/>
              </w:rPr>
              <w:t xml:space="preserve"> used to assess participant outcomes?</w:t>
            </w:r>
          </w:p>
        </w:tc>
      </w:tr>
      <w:tr w:rsidR="0091686A" w14:paraId="706F8D9C" w14:textId="77777777" w:rsidTr="318963A1">
        <w:trPr>
          <w:trHeight w:val="330"/>
        </w:trPr>
        <w:tc>
          <w:tcPr>
            <w:tcW w:w="10198" w:type="dxa"/>
            <w:gridSpan w:val="8"/>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06F8D9B" w14:textId="77777777" w:rsidR="0091686A" w:rsidRDefault="00575926">
            <w:pPr>
              <w:widowControl w:val="0"/>
              <w:spacing w:line="240" w:lineRule="auto"/>
              <w:rPr>
                <w:rFonts w:ascii="Calibri" w:eastAsia="Calibri" w:hAnsi="Calibri" w:cs="Calibri"/>
                <w:b/>
                <w:sz w:val="18"/>
                <w:szCs w:val="18"/>
              </w:rPr>
            </w:pPr>
            <w:r>
              <w:rPr>
                <w:rFonts w:ascii="Calibri" w:eastAsia="Calibri" w:hAnsi="Calibri" w:cs="Calibri"/>
                <w:b/>
                <w:sz w:val="18"/>
                <w:szCs w:val="18"/>
              </w:rPr>
              <w:t>Quantitative studies</w:t>
            </w:r>
          </w:p>
        </w:tc>
      </w:tr>
      <w:tr w:rsidR="0091686A" w14:paraId="706F8DA5" w14:textId="77777777" w:rsidTr="318963A1">
        <w:trPr>
          <w:trHeight w:val="1155"/>
        </w:trPr>
        <w:tc>
          <w:tcPr>
            <w:tcW w:w="559"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06F8D9D" w14:textId="77777777" w:rsidR="0091686A" w:rsidRDefault="00575926">
            <w:pPr>
              <w:widowControl w:val="0"/>
              <w:spacing w:line="240" w:lineRule="auto"/>
              <w:jc w:val="right"/>
              <w:rPr>
                <w:rFonts w:ascii="Calibri" w:eastAsia="Calibri" w:hAnsi="Calibri" w:cs="Calibri"/>
                <w:sz w:val="18"/>
                <w:szCs w:val="18"/>
              </w:rPr>
            </w:pPr>
            <w:r>
              <w:rPr>
                <w:rFonts w:ascii="Calibri" w:eastAsia="Calibri" w:hAnsi="Calibri" w:cs="Calibri"/>
                <w:sz w:val="18"/>
                <w:szCs w:val="18"/>
              </w:rPr>
              <w:t>2</w:t>
            </w:r>
          </w:p>
        </w:tc>
        <w:tc>
          <w:tcPr>
            <w:tcW w:w="82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06F8D9E" w14:textId="77777777" w:rsidR="0091686A" w:rsidRDefault="00575926">
            <w:pPr>
              <w:widowControl w:val="0"/>
              <w:spacing w:line="240" w:lineRule="auto"/>
              <w:rPr>
                <w:rFonts w:ascii="Calibri" w:eastAsia="Calibri" w:hAnsi="Calibri" w:cs="Calibri"/>
                <w:sz w:val="18"/>
                <w:szCs w:val="18"/>
              </w:rPr>
            </w:pPr>
            <w:r>
              <w:rPr>
                <w:rFonts w:ascii="Calibri" w:eastAsia="Calibri" w:hAnsi="Calibri" w:cs="Calibri"/>
                <w:sz w:val="18"/>
                <w:szCs w:val="18"/>
              </w:rPr>
              <w:t>Highest validity</w:t>
            </w:r>
          </w:p>
        </w:tc>
        <w:tc>
          <w:tcPr>
            <w:tcW w:w="1208"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06F8D9F" w14:textId="77777777" w:rsidR="0091686A" w:rsidRDefault="00575926">
            <w:pPr>
              <w:widowControl w:val="0"/>
              <w:spacing w:line="240" w:lineRule="auto"/>
              <w:rPr>
                <w:rFonts w:ascii="Calibri" w:eastAsia="Calibri" w:hAnsi="Calibri" w:cs="Calibri"/>
                <w:sz w:val="18"/>
                <w:szCs w:val="18"/>
              </w:rPr>
            </w:pPr>
            <w:r>
              <w:rPr>
                <w:rFonts w:ascii="Calibri" w:eastAsia="Calibri" w:hAnsi="Calibri" w:cs="Calibri"/>
                <w:sz w:val="18"/>
                <w:szCs w:val="18"/>
              </w:rPr>
              <w:t>Spatial replication 3 or more plots per treatment, has a control and treatment</w:t>
            </w:r>
          </w:p>
        </w:tc>
        <w:tc>
          <w:tcPr>
            <w:tcW w:w="92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06F8DA0" w14:textId="77777777" w:rsidR="0091686A" w:rsidRDefault="00575926">
            <w:pPr>
              <w:widowControl w:val="0"/>
              <w:spacing w:line="240" w:lineRule="auto"/>
              <w:rPr>
                <w:rFonts w:ascii="Calibri" w:eastAsia="Calibri" w:hAnsi="Calibri" w:cs="Calibri"/>
                <w:sz w:val="18"/>
                <w:szCs w:val="18"/>
              </w:rPr>
            </w:pPr>
            <w:r>
              <w:rPr>
                <w:rFonts w:ascii="Calibri" w:eastAsia="Calibri" w:hAnsi="Calibri" w:cs="Calibri"/>
                <w:sz w:val="18"/>
                <w:szCs w:val="18"/>
              </w:rPr>
              <w:t>2 or more years of data collection</w:t>
            </w:r>
          </w:p>
        </w:tc>
        <w:tc>
          <w:tcPr>
            <w:tcW w:w="200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06F8DA1" w14:textId="77777777" w:rsidR="0091686A" w:rsidRDefault="00575926">
            <w:pPr>
              <w:widowControl w:val="0"/>
              <w:spacing w:line="240" w:lineRule="auto"/>
              <w:rPr>
                <w:rFonts w:ascii="Calibri" w:eastAsia="Calibri" w:hAnsi="Calibri" w:cs="Calibri"/>
                <w:sz w:val="18"/>
                <w:szCs w:val="18"/>
              </w:rPr>
            </w:pPr>
            <w:r>
              <w:rPr>
                <w:rFonts w:ascii="Calibri" w:eastAsia="Calibri" w:hAnsi="Calibri" w:cs="Calibri"/>
                <w:sz w:val="18"/>
                <w:szCs w:val="18"/>
              </w:rPr>
              <w:t>No confounding variables, or confounding variables adequately replicated in design and incorporated in analysis</w:t>
            </w:r>
          </w:p>
        </w:tc>
        <w:tc>
          <w:tcPr>
            <w:tcW w:w="1857"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06F8DA2" w14:textId="77777777" w:rsidR="0091686A" w:rsidRDefault="00575926" w:rsidP="2B1B5175">
            <w:pPr>
              <w:widowControl w:val="0"/>
              <w:spacing w:line="240" w:lineRule="auto"/>
              <w:rPr>
                <w:rFonts w:ascii="Calibri" w:eastAsia="Calibri" w:hAnsi="Calibri" w:cs="Calibri"/>
                <w:sz w:val="18"/>
                <w:szCs w:val="18"/>
                <w:lang w:val="en-US"/>
              </w:rPr>
            </w:pPr>
            <w:r w:rsidRPr="2B1B5175">
              <w:rPr>
                <w:rFonts w:ascii="Calibri" w:eastAsia="Calibri" w:hAnsi="Calibri" w:cs="Calibri"/>
                <w:sz w:val="18"/>
                <w:szCs w:val="18"/>
                <w:lang w:val="en-US"/>
              </w:rPr>
              <w:t xml:space="preserve">Report study context, randomization, replicates, </w:t>
            </w:r>
            <w:proofErr w:type="spellStart"/>
            <w:r w:rsidRPr="2B1B5175">
              <w:rPr>
                <w:rFonts w:ascii="Calibri" w:eastAsia="Calibri" w:hAnsi="Calibri" w:cs="Calibri"/>
                <w:sz w:val="18"/>
                <w:szCs w:val="18"/>
                <w:lang w:val="en-US"/>
              </w:rPr>
              <w:t>fertiliser</w:t>
            </w:r>
            <w:proofErr w:type="spellEnd"/>
            <w:r w:rsidRPr="2B1B5175">
              <w:rPr>
                <w:rFonts w:ascii="Calibri" w:eastAsia="Calibri" w:hAnsi="Calibri" w:cs="Calibri"/>
                <w:sz w:val="18"/>
                <w:szCs w:val="18"/>
                <w:lang w:val="en-US"/>
              </w:rPr>
              <w:t xml:space="preserve"> and irrigation treatments</w:t>
            </w:r>
          </w:p>
        </w:tc>
        <w:tc>
          <w:tcPr>
            <w:tcW w:w="1342"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06F8DA3" w14:textId="77777777" w:rsidR="0091686A" w:rsidRDefault="00575926">
            <w:pPr>
              <w:widowControl w:val="0"/>
              <w:spacing w:line="240" w:lineRule="auto"/>
              <w:rPr>
                <w:rFonts w:ascii="Calibri" w:eastAsia="Calibri" w:hAnsi="Calibri" w:cs="Calibri"/>
                <w:sz w:val="18"/>
                <w:szCs w:val="18"/>
              </w:rPr>
            </w:pPr>
            <w:r>
              <w:rPr>
                <w:rFonts w:ascii="Calibri" w:eastAsia="Calibri" w:hAnsi="Calibri" w:cs="Calibri"/>
                <w:sz w:val="18"/>
                <w:szCs w:val="18"/>
              </w:rPr>
              <w:t>Low - Bias, if present, is unlikely to alter the results seriously</w:t>
            </w:r>
          </w:p>
        </w:tc>
        <w:tc>
          <w:tcPr>
            <w:tcW w:w="148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06F8DA4" w14:textId="77777777" w:rsidR="0091686A" w:rsidRDefault="00575926" w:rsidP="2B1B5175">
            <w:pPr>
              <w:widowControl w:val="0"/>
              <w:spacing w:line="240" w:lineRule="auto"/>
              <w:rPr>
                <w:rFonts w:ascii="Calibri" w:eastAsia="Calibri" w:hAnsi="Calibri" w:cs="Calibri"/>
                <w:sz w:val="18"/>
                <w:szCs w:val="18"/>
                <w:lang w:val="en-US"/>
              </w:rPr>
            </w:pPr>
            <w:r w:rsidRPr="2B1B5175">
              <w:rPr>
                <w:rFonts w:ascii="Calibri" w:eastAsia="Calibri" w:hAnsi="Calibri" w:cs="Calibri"/>
                <w:sz w:val="18"/>
                <w:szCs w:val="18"/>
                <w:lang w:val="en-US"/>
              </w:rPr>
              <w:t xml:space="preserve">Yes - good evidence and </w:t>
            </w:r>
            <w:proofErr w:type="spellStart"/>
            <w:r w:rsidRPr="2B1B5175">
              <w:rPr>
                <w:rFonts w:ascii="Calibri" w:eastAsia="Calibri" w:hAnsi="Calibri" w:cs="Calibri"/>
                <w:sz w:val="18"/>
                <w:szCs w:val="18"/>
                <w:lang w:val="en-US"/>
              </w:rPr>
              <w:t>analysed</w:t>
            </w:r>
            <w:proofErr w:type="spellEnd"/>
          </w:p>
        </w:tc>
      </w:tr>
      <w:tr w:rsidR="0091686A" w14:paraId="706F8DAE" w14:textId="77777777" w:rsidTr="318963A1">
        <w:trPr>
          <w:trHeight w:val="1155"/>
        </w:trPr>
        <w:tc>
          <w:tcPr>
            <w:tcW w:w="559"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06F8DA6" w14:textId="77777777" w:rsidR="0091686A" w:rsidRDefault="00575926">
            <w:pPr>
              <w:widowControl w:val="0"/>
              <w:spacing w:line="240" w:lineRule="auto"/>
              <w:jc w:val="right"/>
              <w:rPr>
                <w:rFonts w:ascii="Calibri" w:eastAsia="Calibri" w:hAnsi="Calibri" w:cs="Calibri"/>
                <w:sz w:val="18"/>
                <w:szCs w:val="18"/>
              </w:rPr>
            </w:pPr>
            <w:r>
              <w:rPr>
                <w:rFonts w:ascii="Calibri" w:eastAsia="Calibri" w:hAnsi="Calibri" w:cs="Calibri"/>
                <w:sz w:val="18"/>
                <w:szCs w:val="18"/>
              </w:rPr>
              <w:t>1</w:t>
            </w:r>
          </w:p>
        </w:tc>
        <w:tc>
          <w:tcPr>
            <w:tcW w:w="82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06F8DA7" w14:textId="77777777" w:rsidR="0091686A" w:rsidRDefault="00575926">
            <w:pPr>
              <w:widowControl w:val="0"/>
              <w:spacing w:line="240" w:lineRule="auto"/>
              <w:rPr>
                <w:rFonts w:ascii="Calibri" w:eastAsia="Calibri" w:hAnsi="Calibri" w:cs="Calibri"/>
                <w:sz w:val="18"/>
                <w:szCs w:val="18"/>
              </w:rPr>
            </w:pPr>
            <w:r>
              <w:rPr>
                <w:rFonts w:ascii="Calibri" w:eastAsia="Calibri" w:hAnsi="Calibri" w:cs="Calibri"/>
                <w:sz w:val="18"/>
                <w:szCs w:val="18"/>
              </w:rPr>
              <w:t>Medium validity</w:t>
            </w:r>
          </w:p>
        </w:tc>
        <w:tc>
          <w:tcPr>
            <w:tcW w:w="1208"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06F8DA8" w14:textId="77777777" w:rsidR="0091686A" w:rsidRDefault="00575926">
            <w:pPr>
              <w:widowControl w:val="0"/>
              <w:spacing w:line="240" w:lineRule="auto"/>
              <w:rPr>
                <w:rFonts w:ascii="Calibri" w:eastAsia="Calibri" w:hAnsi="Calibri" w:cs="Calibri"/>
                <w:sz w:val="18"/>
                <w:szCs w:val="18"/>
              </w:rPr>
            </w:pPr>
            <w:r>
              <w:rPr>
                <w:rFonts w:ascii="Calibri" w:eastAsia="Calibri" w:hAnsi="Calibri" w:cs="Calibri"/>
                <w:sz w:val="18"/>
                <w:szCs w:val="18"/>
              </w:rPr>
              <w:t>Spatial replication 2 plots per treatment, has a control and treatment</w:t>
            </w:r>
          </w:p>
        </w:tc>
        <w:tc>
          <w:tcPr>
            <w:tcW w:w="92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06F8DA9" w14:textId="77777777" w:rsidR="0091686A" w:rsidRDefault="00575926">
            <w:pPr>
              <w:widowControl w:val="0"/>
              <w:spacing w:line="240" w:lineRule="auto"/>
              <w:rPr>
                <w:rFonts w:ascii="Calibri" w:eastAsia="Calibri" w:hAnsi="Calibri" w:cs="Calibri"/>
                <w:sz w:val="18"/>
                <w:szCs w:val="18"/>
              </w:rPr>
            </w:pPr>
            <w:r>
              <w:rPr>
                <w:rFonts w:ascii="Calibri" w:eastAsia="Calibri" w:hAnsi="Calibri" w:cs="Calibri"/>
                <w:sz w:val="18"/>
                <w:szCs w:val="18"/>
              </w:rPr>
              <w:t>1 year of data collection</w:t>
            </w:r>
          </w:p>
        </w:tc>
        <w:tc>
          <w:tcPr>
            <w:tcW w:w="200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06F8DAA" w14:textId="77777777" w:rsidR="0091686A" w:rsidRDefault="00575926">
            <w:pPr>
              <w:widowControl w:val="0"/>
              <w:spacing w:line="240" w:lineRule="auto"/>
              <w:rPr>
                <w:rFonts w:ascii="Calibri" w:eastAsia="Calibri" w:hAnsi="Calibri" w:cs="Calibri"/>
                <w:sz w:val="18"/>
                <w:szCs w:val="18"/>
              </w:rPr>
            </w:pPr>
            <w:r>
              <w:rPr>
                <w:rFonts w:ascii="Calibri" w:eastAsia="Calibri" w:hAnsi="Calibri" w:cs="Calibri"/>
                <w:sz w:val="18"/>
                <w:szCs w:val="18"/>
              </w:rPr>
              <w:t>Confounding variables described but not dealt with in design and analysis</w:t>
            </w:r>
          </w:p>
        </w:tc>
        <w:tc>
          <w:tcPr>
            <w:tcW w:w="1857"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06F8DAB" w14:textId="77777777" w:rsidR="0091686A" w:rsidRDefault="00575926" w:rsidP="2B1B5175">
            <w:pPr>
              <w:widowControl w:val="0"/>
              <w:spacing w:line="240" w:lineRule="auto"/>
              <w:rPr>
                <w:rFonts w:ascii="Calibri" w:eastAsia="Calibri" w:hAnsi="Calibri" w:cs="Calibri"/>
                <w:sz w:val="18"/>
                <w:szCs w:val="18"/>
                <w:lang w:val="en-US"/>
              </w:rPr>
            </w:pPr>
            <w:r w:rsidRPr="2B1B5175">
              <w:rPr>
                <w:rFonts w:ascii="Calibri" w:eastAsia="Calibri" w:hAnsi="Calibri" w:cs="Calibri"/>
                <w:sz w:val="18"/>
                <w:szCs w:val="18"/>
                <w:lang w:val="en-US"/>
              </w:rPr>
              <w:t xml:space="preserve">Report some but not all of study context, randomization, replicates, </w:t>
            </w:r>
            <w:proofErr w:type="spellStart"/>
            <w:r w:rsidRPr="2B1B5175">
              <w:rPr>
                <w:rFonts w:ascii="Calibri" w:eastAsia="Calibri" w:hAnsi="Calibri" w:cs="Calibri"/>
                <w:sz w:val="18"/>
                <w:szCs w:val="18"/>
                <w:lang w:val="en-US"/>
              </w:rPr>
              <w:t>fertiliser</w:t>
            </w:r>
            <w:proofErr w:type="spellEnd"/>
            <w:r w:rsidRPr="2B1B5175">
              <w:rPr>
                <w:rFonts w:ascii="Calibri" w:eastAsia="Calibri" w:hAnsi="Calibri" w:cs="Calibri"/>
                <w:sz w:val="18"/>
                <w:szCs w:val="18"/>
                <w:lang w:val="en-US"/>
              </w:rPr>
              <w:t xml:space="preserve"> or irrigation treatments</w:t>
            </w:r>
          </w:p>
        </w:tc>
        <w:tc>
          <w:tcPr>
            <w:tcW w:w="1342"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06F8DAC" w14:textId="77777777" w:rsidR="0091686A" w:rsidRDefault="00575926">
            <w:pPr>
              <w:widowControl w:val="0"/>
              <w:spacing w:line="240" w:lineRule="auto"/>
              <w:rPr>
                <w:rFonts w:ascii="Calibri" w:eastAsia="Calibri" w:hAnsi="Calibri" w:cs="Calibri"/>
                <w:sz w:val="18"/>
                <w:szCs w:val="18"/>
              </w:rPr>
            </w:pPr>
            <w:r>
              <w:rPr>
                <w:rFonts w:ascii="Calibri" w:eastAsia="Calibri" w:hAnsi="Calibri" w:cs="Calibri"/>
                <w:sz w:val="18"/>
                <w:szCs w:val="18"/>
              </w:rPr>
              <w:t>Medium/ Unclear - A risk of bias that raises some doubt about the results</w:t>
            </w:r>
          </w:p>
        </w:tc>
        <w:tc>
          <w:tcPr>
            <w:tcW w:w="148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06F8DAD" w14:textId="77777777" w:rsidR="0091686A" w:rsidRDefault="00575926" w:rsidP="2B1B5175">
            <w:pPr>
              <w:widowControl w:val="0"/>
              <w:spacing w:line="240" w:lineRule="auto"/>
              <w:rPr>
                <w:rFonts w:ascii="Calibri" w:eastAsia="Calibri" w:hAnsi="Calibri" w:cs="Calibri"/>
                <w:sz w:val="18"/>
                <w:szCs w:val="18"/>
                <w:lang w:val="en-US"/>
              </w:rPr>
            </w:pPr>
            <w:r w:rsidRPr="2B1B5175">
              <w:rPr>
                <w:rFonts w:ascii="Calibri" w:eastAsia="Calibri" w:hAnsi="Calibri" w:cs="Calibri"/>
                <w:sz w:val="18"/>
                <w:szCs w:val="18"/>
                <w:lang w:val="en-US"/>
              </w:rPr>
              <w:t xml:space="preserve">Unclear - some evidence but not </w:t>
            </w:r>
            <w:proofErr w:type="spellStart"/>
            <w:r w:rsidRPr="2B1B5175">
              <w:rPr>
                <w:rFonts w:ascii="Calibri" w:eastAsia="Calibri" w:hAnsi="Calibri" w:cs="Calibri"/>
                <w:sz w:val="18"/>
                <w:szCs w:val="18"/>
                <w:lang w:val="en-US"/>
              </w:rPr>
              <w:t>analysed</w:t>
            </w:r>
            <w:proofErr w:type="spellEnd"/>
          </w:p>
        </w:tc>
      </w:tr>
      <w:tr w:rsidR="0091686A" w14:paraId="706F8DB7" w14:textId="77777777" w:rsidTr="318963A1">
        <w:trPr>
          <w:trHeight w:val="963"/>
        </w:trPr>
        <w:tc>
          <w:tcPr>
            <w:tcW w:w="559"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06F8DAF" w14:textId="77777777" w:rsidR="0091686A" w:rsidRDefault="00575926">
            <w:pPr>
              <w:widowControl w:val="0"/>
              <w:spacing w:line="240" w:lineRule="auto"/>
              <w:jc w:val="right"/>
              <w:rPr>
                <w:rFonts w:ascii="Calibri" w:eastAsia="Calibri" w:hAnsi="Calibri" w:cs="Calibri"/>
                <w:sz w:val="18"/>
                <w:szCs w:val="18"/>
              </w:rPr>
            </w:pPr>
            <w:r>
              <w:rPr>
                <w:rFonts w:ascii="Calibri" w:eastAsia="Calibri" w:hAnsi="Calibri" w:cs="Calibri"/>
                <w:sz w:val="18"/>
                <w:szCs w:val="18"/>
              </w:rPr>
              <w:t>0</w:t>
            </w:r>
          </w:p>
        </w:tc>
        <w:tc>
          <w:tcPr>
            <w:tcW w:w="82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06F8DB0" w14:textId="77777777" w:rsidR="0091686A" w:rsidRDefault="00575926">
            <w:pPr>
              <w:widowControl w:val="0"/>
              <w:spacing w:line="240" w:lineRule="auto"/>
              <w:rPr>
                <w:rFonts w:ascii="Calibri" w:eastAsia="Calibri" w:hAnsi="Calibri" w:cs="Calibri"/>
                <w:sz w:val="18"/>
                <w:szCs w:val="18"/>
              </w:rPr>
            </w:pPr>
            <w:r>
              <w:rPr>
                <w:rFonts w:ascii="Calibri" w:eastAsia="Calibri" w:hAnsi="Calibri" w:cs="Calibri"/>
                <w:sz w:val="18"/>
                <w:szCs w:val="18"/>
              </w:rPr>
              <w:t>Low validity</w:t>
            </w:r>
          </w:p>
        </w:tc>
        <w:tc>
          <w:tcPr>
            <w:tcW w:w="1208"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06F8DB1" w14:textId="77777777" w:rsidR="0091686A" w:rsidRDefault="00575926">
            <w:pPr>
              <w:widowControl w:val="0"/>
              <w:spacing w:line="240" w:lineRule="auto"/>
              <w:rPr>
                <w:rFonts w:ascii="Calibri" w:eastAsia="Calibri" w:hAnsi="Calibri" w:cs="Calibri"/>
                <w:sz w:val="18"/>
                <w:szCs w:val="18"/>
              </w:rPr>
            </w:pPr>
            <w:r>
              <w:rPr>
                <w:rFonts w:ascii="Calibri" w:eastAsia="Calibri" w:hAnsi="Calibri" w:cs="Calibri"/>
                <w:sz w:val="18"/>
                <w:szCs w:val="18"/>
              </w:rPr>
              <w:t>Spatial replication not reported, or no replication</w:t>
            </w:r>
          </w:p>
        </w:tc>
        <w:tc>
          <w:tcPr>
            <w:tcW w:w="92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06F8DB2" w14:textId="77777777" w:rsidR="0091686A" w:rsidRDefault="00575926">
            <w:pPr>
              <w:widowControl w:val="0"/>
              <w:spacing w:line="240" w:lineRule="auto"/>
              <w:rPr>
                <w:rFonts w:ascii="Calibri" w:eastAsia="Calibri" w:hAnsi="Calibri" w:cs="Calibri"/>
                <w:sz w:val="18"/>
                <w:szCs w:val="18"/>
              </w:rPr>
            </w:pPr>
            <w:r>
              <w:rPr>
                <w:rFonts w:ascii="Calibri" w:eastAsia="Calibri" w:hAnsi="Calibri" w:cs="Calibri"/>
                <w:sz w:val="18"/>
                <w:szCs w:val="18"/>
              </w:rPr>
              <w:t>Unclear, or incomplete season of growth</w:t>
            </w:r>
          </w:p>
        </w:tc>
        <w:tc>
          <w:tcPr>
            <w:tcW w:w="200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06F8DB3" w14:textId="77777777" w:rsidR="0091686A" w:rsidRDefault="00575926">
            <w:pPr>
              <w:widowControl w:val="0"/>
              <w:spacing w:line="240" w:lineRule="auto"/>
              <w:rPr>
                <w:rFonts w:ascii="Calibri" w:eastAsia="Calibri" w:hAnsi="Calibri" w:cs="Calibri"/>
                <w:sz w:val="18"/>
                <w:szCs w:val="18"/>
              </w:rPr>
            </w:pPr>
            <w:r>
              <w:rPr>
                <w:rFonts w:ascii="Calibri" w:eastAsia="Calibri" w:hAnsi="Calibri" w:cs="Calibri"/>
                <w:sz w:val="18"/>
                <w:szCs w:val="18"/>
              </w:rPr>
              <w:t>Confounding variables not described or dealt with</w:t>
            </w:r>
          </w:p>
        </w:tc>
        <w:tc>
          <w:tcPr>
            <w:tcW w:w="1857"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06F8DB4" w14:textId="77777777" w:rsidR="0091686A" w:rsidRDefault="00575926" w:rsidP="2B1B5175">
            <w:pPr>
              <w:widowControl w:val="0"/>
              <w:spacing w:line="240" w:lineRule="auto"/>
              <w:rPr>
                <w:rFonts w:ascii="Calibri" w:eastAsia="Calibri" w:hAnsi="Calibri" w:cs="Calibri"/>
                <w:sz w:val="18"/>
                <w:szCs w:val="18"/>
                <w:lang w:val="en-US"/>
              </w:rPr>
            </w:pPr>
            <w:r w:rsidRPr="2B1B5175">
              <w:rPr>
                <w:rFonts w:ascii="Calibri" w:eastAsia="Calibri" w:hAnsi="Calibri" w:cs="Calibri"/>
                <w:sz w:val="18"/>
                <w:szCs w:val="18"/>
                <w:lang w:val="en-US"/>
              </w:rPr>
              <w:t xml:space="preserve">Do not report study context, randomization, replicates, </w:t>
            </w:r>
            <w:proofErr w:type="spellStart"/>
            <w:r w:rsidRPr="2B1B5175">
              <w:rPr>
                <w:rFonts w:ascii="Calibri" w:eastAsia="Calibri" w:hAnsi="Calibri" w:cs="Calibri"/>
                <w:sz w:val="18"/>
                <w:szCs w:val="18"/>
                <w:lang w:val="en-US"/>
              </w:rPr>
              <w:t>fertiliser</w:t>
            </w:r>
            <w:proofErr w:type="spellEnd"/>
            <w:r w:rsidRPr="2B1B5175">
              <w:rPr>
                <w:rFonts w:ascii="Calibri" w:eastAsia="Calibri" w:hAnsi="Calibri" w:cs="Calibri"/>
                <w:sz w:val="18"/>
                <w:szCs w:val="18"/>
                <w:lang w:val="en-US"/>
              </w:rPr>
              <w:t xml:space="preserve"> or irrigation treatments</w:t>
            </w:r>
          </w:p>
        </w:tc>
        <w:tc>
          <w:tcPr>
            <w:tcW w:w="1342"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06F8DB5" w14:textId="77777777" w:rsidR="0091686A" w:rsidRDefault="00575926">
            <w:pPr>
              <w:widowControl w:val="0"/>
              <w:spacing w:line="240" w:lineRule="auto"/>
              <w:rPr>
                <w:rFonts w:ascii="Calibri" w:eastAsia="Calibri" w:hAnsi="Calibri" w:cs="Calibri"/>
                <w:sz w:val="18"/>
                <w:szCs w:val="18"/>
              </w:rPr>
            </w:pPr>
            <w:r>
              <w:rPr>
                <w:rFonts w:ascii="Calibri" w:eastAsia="Calibri" w:hAnsi="Calibri" w:cs="Calibri"/>
                <w:sz w:val="18"/>
                <w:szCs w:val="18"/>
              </w:rPr>
              <w:t>High - Bias may alter the results seriously</w:t>
            </w:r>
          </w:p>
        </w:tc>
        <w:tc>
          <w:tcPr>
            <w:tcW w:w="148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06F8DB6" w14:textId="77777777" w:rsidR="0091686A" w:rsidRDefault="00575926">
            <w:pPr>
              <w:widowControl w:val="0"/>
              <w:spacing w:line="240" w:lineRule="auto"/>
              <w:rPr>
                <w:rFonts w:ascii="Calibri" w:eastAsia="Calibri" w:hAnsi="Calibri" w:cs="Calibri"/>
                <w:sz w:val="18"/>
                <w:szCs w:val="18"/>
              </w:rPr>
            </w:pPr>
            <w:r>
              <w:rPr>
                <w:rFonts w:ascii="Calibri" w:eastAsia="Calibri" w:hAnsi="Calibri" w:cs="Calibri"/>
                <w:sz w:val="18"/>
                <w:szCs w:val="18"/>
              </w:rPr>
              <w:t>No</w:t>
            </w:r>
          </w:p>
        </w:tc>
      </w:tr>
      <w:tr w:rsidR="0091686A" w14:paraId="706F8DB9" w14:textId="77777777" w:rsidTr="318963A1">
        <w:trPr>
          <w:trHeight w:val="360"/>
        </w:trPr>
        <w:tc>
          <w:tcPr>
            <w:tcW w:w="10198" w:type="dxa"/>
            <w:gridSpan w:val="8"/>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06F8DB8" w14:textId="77777777" w:rsidR="0091686A" w:rsidRDefault="00575926">
            <w:pPr>
              <w:widowControl w:val="0"/>
              <w:spacing w:line="240" w:lineRule="auto"/>
              <w:rPr>
                <w:rFonts w:ascii="Calibri" w:eastAsia="Calibri" w:hAnsi="Calibri" w:cs="Calibri"/>
                <w:b/>
                <w:sz w:val="18"/>
                <w:szCs w:val="18"/>
              </w:rPr>
            </w:pPr>
            <w:r>
              <w:rPr>
                <w:rFonts w:ascii="Calibri" w:eastAsia="Calibri" w:hAnsi="Calibri" w:cs="Calibri"/>
                <w:b/>
                <w:sz w:val="18"/>
                <w:szCs w:val="18"/>
              </w:rPr>
              <w:t>Qualitative studies</w:t>
            </w:r>
          </w:p>
        </w:tc>
      </w:tr>
      <w:tr w:rsidR="0091686A" w14:paraId="706F8DC2" w14:textId="77777777" w:rsidTr="318963A1">
        <w:trPr>
          <w:trHeight w:val="1155"/>
        </w:trPr>
        <w:tc>
          <w:tcPr>
            <w:tcW w:w="559"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06F8DBA" w14:textId="77777777" w:rsidR="0091686A" w:rsidRDefault="00575926">
            <w:pPr>
              <w:widowControl w:val="0"/>
              <w:spacing w:line="240" w:lineRule="auto"/>
              <w:jc w:val="right"/>
              <w:rPr>
                <w:rFonts w:ascii="Calibri" w:eastAsia="Calibri" w:hAnsi="Calibri" w:cs="Calibri"/>
                <w:sz w:val="18"/>
                <w:szCs w:val="18"/>
              </w:rPr>
            </w:pPr>
            <w:r>
              <w:rPr>
                <w:rFonts w:ascii="Calibri" w:eastAsia="Calibri" w:hAnsi="Calibri" w:cs="Calibri"/>
                <w:sz w:val="18"/>
                <w:szCs w:val="18"/>
              </w:rPr>
              <w:t>2</w:t>
            </w:r>
          </w:p>
        </w:tc>
        <w:tc>
          <w:tcPr>
            <w:tcW w:w="82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06F8DBB" w14:textId="77777777" w:rsidR="0091686A" w:rsidRDefault="00575926">
            <w:pPr>
              <w:widowControl w:val="0"/>
              <w:spacing w:line="240" w:lineRule="auto"/>
              <w:rPr>
                <w:rFonts w:ascii="Calibri" w:eastAsia="Calibri" w:hAnsi="Calibri" w:cs="Calibri"/>
                <w:sz w:val="18"/>
                <w:szCs w:val="18"/>
              </w:rPr>
            </w:pPr>
            <w:r>
              <w:rPr>
                <w:rFonts w:ascii="Calibri" w:eastAsia="Calibri" w:hAnsi="Calibri" w:cs="Calibri"/>
                <w:sz w:val="18"/>
                <w:szCs w:val="18"/>
              </w:rPr>
              <w:t>Highest validity</w:t>
            </w:r>
          </w:p>
        </w:tc>
        <w:tc>
          <w:tcPr>
            <w:tcW w:w="1208"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06F8DBC" w14:textId="77777777" w:rsidR="0091686A" w:rsidRDefault="00575926">
            <w:pPr>
              <w:widowControl w:val="0"/>
              <w:spacing w:line="240" w:lineRule="auto"/>
              <w:rPr>
                <w:rFonts w:ascii="Calibri" w:eastAsia="Calibri" w:hAnsi="Calibri" w:cs="Calibri"/>
                <w:sz w:val="18"/>
                <w:szCs w:val="18"/>
              </w:rPr>
            </w:pPr>
            <w:r>
              <w:rPr>
                <w:rFonts w:ascii="Calibri" w:eastAsia="Calibri" w:hAnsi="Calibri" w:cs="Calibri"/>
                <w:sz w:val="18"/>
                <w:szCs w:val="18"/>
              </w:rPr>
              <w:t>Spatial replication 3 or more plots per treatment, has a control and treatment</w:t>
            </w:r>
          </w:p>
        </w:tc>
        <w:tc>
          <w:tcPr>
            <w:tcW w:w="92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06F8DBD" w14:textId="77777777" w:rsidR="0091686A" w:rsidRDefault="00575926">
            <w:pPr>
              <w:widowControl w:val="0"/>
              <w:spacing w:line="240" w:lineRule="auto"/>
              <w:rPr>
                <w:rFonts w:ascii="Calibri" w:eastAsia="Calibri" w:hAnsi="Calibri" w:cs="Calibri"/>
                <w:sz w:val="18"/>
                <w:szCs w:val="18"/>
              </w:rPr>
            </w:pPr>
            <w:r>
              <w:rPr>
                <w:rFonts w:ascii="Calibri" w:eastAsia="Calibri" w:hAnsi="Calibri" w:cs="Calibri"/>
                <w:sz w:val="18"/>
                <w:szCs w:val="18"/>
              </w:rPr>
              <w:t>&gt;2 years of data collection</w:t>
            </w:r>
          </w:p>
        </w:tc>
        <w:tc>
          <w:tcPr>
            <w:tcW w:w="200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06F8DBE" w14:textId="77777777" w:rsidR="0091686A" w:rsidRDefault="00575926">
            <w:pPr>
              <w:widowControl w:val="0"/>
              <w:spacing w:line="240" w:lineRule="auto"/>
              <w:rPr>
                <w:rFonts w:ascii="Calibri" w:eastAsia="Calibri" w:hAnsi="Calibri" w:cs="Calibri"/>
                <w:sz w:val="18"/>
                <w:szCs w:val="18"/>
              </w:rPr>
            </w:pPr>
            <w:r>
              <w:rPr>
                <w:rFonts w:ascii="Calibri" w:eastAsia="Calibri" w:hAnsi="Calibri" w:cs="Calibri"/>
                <w:sz w:val="18"/>
                <w:szCs w:val="18"/>
              </w:rPr>
              <w:t>No confounding variables, or confounding variables adequately replicated in design and incorporated in analysis</w:t>
            </w:r>
          </w:p>
        </w:tc>
        <w:tc>
          <w:tcPr>
            <w:tcW w:w="1857"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06F8DBF" w14:textId="65794381" w:rsidR="0091686A" w:rsidRDefault="00575926" w:rsidP="2B1B5175">
            <w:pPr>
              <w:widowControl w:val="0"/>
              <w:spacing w:line="240" w:lineRule="auto"/>
              <w:rPr>
                <w:rFonts w:ascii="Calibri" w:eastAsia="Calibri" w:hAnsi="Calibri" w:cs="Calibri"/>
                <w:sz w:val="18"/>
                <w:szCs w:val="18"/>
                <w:lang w:val="en-US"/>
              </w:rPr>
            </w:pPr>
            <w:r w:rsidRPr="318963A1">
              <w:rPr>
                <w:rFonts w:ascii="Calibri" w:eastAsia="Calibri" w:hAnsi="Calibri" w:cs="Calibri"/>
                <w:sz w:val="18"/>
                <w:szCs w:val="18"/>
                <w:lang w:val="en-US"/>
              </w:rPr>
              <w:t xml:space="preserve">Report study context, randomization, replicates, </w:t>
            </w:r>
            <w:proofErr w:type="spellStart"/>
            <w:r w:rsidRPr="318963A1">
              <w:rPr>
                <w:rFonts w:ascii="Calibri" w:eastAsia="Calibri" w:hAnsi="Calibri" w:cs="Calibri"/>
                <w:sz w:val="18"/>
                <w:szCs w:val="18"/>
                <w:lang w:val="en-US"/>
              </w:rPr>
              <w:t>fertiliser</w:t>
            </w:r>
            <w:proofErr w:type="spellEnd"/>
            <w:r w:rsidRPr="318963A1">
              <w:rPr>
                <w:rFonts w:ascii="Calibri" w:eastAsia="Calibri" w:hAnsi="Calibri" w:cs="Calibri"/>
                <w:sz w:val="18"/>
                <w:szCs w:val="18"/>
                <w:lang w:val="en-US"/>
              </w:rPr>
              <w:t xml:space="preserve"> and irrigation treatments</w:t>
            </w:r>
          </w:p>
        </w:tc>
        <w:tc>
          <w:tcPr>
            <w:tcW w:w="1342"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06F8DC0" w14:textId="77777777" w:rsidR="0091686A" w:rsidRDefault="00575926">
            <w:pPr>
              <w:widowControl w:val="0"/>
              <w:spacing w:line="240" w:lineRule="auto"/>
              <w:rPr>
                <w:rFonts w:ascii="Calibri" w:eastAsia="Calibri" w:hAnsi="Calibri" w:cs="Calibri"/>
                <w:sz w:val="18"/>
                <w:szCs w:val="18"/>
              </w:rPr>
            </w:pPr>
            <w:r>
              <w:rPr>
                <w:rFonts w:ascii="Calibri" w:eastAsia="Calibri" w:hAnsi="Calibri" w:cs="Calibri"/>
                <w:sz w:val="18"/>
                <w:szCs w:val="18"/>
              </w:rPr>
              <w:t>Low - Bias, if present, is unlikely to alter the results seriously</w:t>
            </w:r>
          </w:p>
        </w:tc>
        <w:tc>
          <w:tcPr>
            <w:tcW w:w="148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06F8DC1" w14:textId="77777777" w:rsidR="0091686A" w:rsidRDefault="00575926" w:rsidP="2B1B5175">
            <w:pPr>
              <w:widowControl w:val="0"/>
              <w:spacing w:line="240" w:lineRule="auto"/>
              <w:rPr>
                <w:rFonts w:ascii="Calibri" w:eastAsia="Calibri" w:hAnsi="Calibri" w:cs="Calibri"/>
                <w:sz w:val="18"/>
                <w:szCs w:val="18"/>
                <w:lang w:val="en-US"/>
              </w:rPr>
            </w:pPr>
            <w:r w:rsidRPr="2B1B5175">
              <w:rPr>
                <w:rFonts w:ascii="Calibri" w:eastAsia="Calibri" w:hAnsi="Calibri" w:cs="Calibri"/>
                <w:sz w:val="18"/>
                <w:szCs w:val="18"/>
                <w:lang w:val="en-US"/>
              </w:rPr>
              <w:t xml:space="preserve">Yes - good evidence and </w:t>
            </w:r>
            <w:proofErr w:type="spellStart"/>
            <w:r w:rsidRPr="2B1B5175">
              <w:rPr>
                <w:rFonts w:ascii="Calibri" w:eastAsia="Calibri" w:hAnsi="Calibri" w:cs="Calibri"/>
                <w:sz w:val="18"/>
                <w:szCs w:val="18"/>
                <w:lang w:val="en-US"/>
              </w:rPr>
              <w:t>analysed</w:t>
            </w:r>
            <w:proofErr w:type="spellEnd"/>
          </w:p>
        </w:tc>
      </w:tr>
      <w:tr w:rsidR="0091686A" w14:paraId="706F8DCB" w14:textId="77777777" w:rsidTr="318963A1">
        <w:trPr>
          <w:trHeight w:val="1155"/>
        </w:trPr>
        <w:tc>
          <w:tcPr>
            <w:tcW w:w="559"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06F8DC3" w14:textId="77777777" w:rsidR="0091686A" w:rsidRDefault="00575926">
            <w:pPr>
              <w:widowControl w:val="0"/>
              <w:spacing w:line="240" w:lineRule="auto"/>
              <w:jc w:val="right"/>
              <w:rPr>
                <w:rFonts w:ascii="Calibri" w:eastAsia="Calibri" w:hAnsi="Calibri" w:cs="Calibri"/>
                <w:sz w:val="18"/>
                <w:szCs w:val="18"/>
              </w:rPr>
            </w:pPr>
            <w:r>
              <w:rPr>
                <w:rFonts w:ascii="Calibri" w:eastAsia="Calibri" w:hAnsi="Calibri" w:cs="Calibri"/>
                <w:sz w:val="18"/>
                <w:szCs w:val="18"/>
              </w:rPr>
              <w:t>1</w:t>
            </w:r>
          </w:p>
        </w:tc>
        <w:tc>
          <w:tcPr>
            <w:tcW w:w="82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06F8DC4" w14:textId="77777777" w:rsidR="0091686A" w:rsidRDefault="00575926">
            <w:pPr>
              <w:widowControl w:val="0"/>
              <w:spacing w:line="240" w:lineRule="auto"/>
              <w:rPr>
                <w:rFonts w:ascii="Calibri" w:eastAsia="Calibri" w:hAnsi="Calibri" w:cs="Calibri"/>
                <w:sz w:val="18"/>
                <w:szCs w:val="18"/>
              </w:rPr>
            </w:pPr>
            <w:r>
              <w:rPr>
                <w:rFonts w:ascii="Calibri" w:eastAsia="Calibri" w:hAnsi="Calibri" w:cs="Calibri"/>
                <w:sz w:val="18"/>
                <w:szCs w:val="18"/>
              </w:rPr>
              <w:t>Medium validity</w:t>
            </w:r>
          </w:p>
        </w:tc>
        <w:tc>
          <w:tcPr>
            <w:tcW w:w="1208"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06F8DC5" w14:textId="77777777" w:rsidR="0091686A" w:rsidRDefault="00575926">
            <w:pPr>
              <w:widowControl w:val="0"/>
              <w:spacing w:line="240" w:lineRule="auto"/>
              <w:rPr>
                <w:rFonts w:ascii="Calibri" w:eastAsia="Calibri" w:hAnsi="Calibri" w:cs="Calibri"/>
                <w:sz w:val="18"/>
                <w:szCs w:val="18"/>
              </w:rPr>
            </w:pPr>
            <w:r>
              <w:rPr>
                <w:rFonts w:ascii="Calibri" w:eastAsia="Calibri" w:hAnsi="Calibri" w:cs="Calibri"/>
                <w:sz w:val="18"/>
                <w:szCs w:val="18"/>
              </w:rPr>
              <w:t>Spatial replication 2 plots per treatment, has a control and treatment</w:t>
            </w:r>
          </w:p>
        </w:tc>
        <w:tc>
          <w:tcPr>
            <w:tcW w:w="92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06F8DC6" w14:textId="77777777" w:rsidR="0091686A" w:rsidRDefault="00575926">
            <w:pPr>
              <w:widowControl w:val="0"/>
              <w:spacing w:line="240" w:lineRule="auto"/>
              <w:rPr>
                <w:rFonts w:ascii="Calibri" w:eastAsia="Calibri" w:hAnsi="Calibri" w:cs="Calibri"/>
                <w:sz w:val="18"/>
                <w:szCs w:val="18"/>
              </w:rPr>
            </w:pPr>
            <w:r>
              <w:rPr>
                <w:rFonts w:ascii="Calibri" w:eastAsia="Calibri" w:hAnsi="Calibri" w:cs="Calibri"/>
                <w:sz w:val="18"/>
                <w:szCs w:val="18"/>
              </w:rPr>
              <w:t>1 year of data collection</w:t>
            </w:r>
          </w:p>
        </w:tc>
        <w:tc>
          <w:tcPr>
            <w:tcW w:w="200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06F8DC7" w14:textId="77777777" w:rsidR="0091686A" w:rsidRDefault="00575926">
            <w:pPr>
              <w:widowControl w:val="0"/>
              <w:spacing w:line="240" w:lineRule="auto"/>
              <w:rPr>
                <w:rFonts w:ascii="Calibri" w:eastAsia="Calibri" w:hAnsi="Calibri" w:cs="Calibri"/>
                <w:sz w:val="18"/>
                <w:szCs w:val="18"/>
              </w:rPr>
            </w:pPr>
            <w:r>
              <w:rPr>
                <w:rFonts w:ascii="Calibri" w:eastAsia="Calibri" w:hAnsi="Calibri" w:cs="Calibri"/>
                <w:sz w:val="18"/>
                <w:szCs w:val="18"/>
              </w:rPr>
              <w:t>Confounding variables described but not dealt with in design and analysis</w:t>
            </w:r>
          </w:p>
        </w:tc>
        <w:tc>
          <w:tcPr>
            <w:tcW w:w="1857"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06F8DC8" w14:textId="77777777" w:rsidR="0091686A" w:rsidRDefault="00575926" w:rsidP="2B1B5175">
            <w:pPr>
              <w:widowControl w:val="0"/>
              <w:spacing w:line="240" w:lineRule="auto"/>
              <w:rPr>
                <w:rFonts w:ascii="Calibri" w:eastAsia="Calibri" w:hAnsi="Calibri" w:cs="Calibri"/>
                <w:sz w:val="18"/>
                <w:szCs w:val="18"/>
                <w:lang w:val="en-US"/>
              </w:rPr>
            </w:pPr>
            <w:r w:rsidRPr="2B1B5175">
              <w:rPr>
                <w:rFonts w:ascii="Calibri" w:eastAsia="Calibri" w:hAnsi="Calibri" w:cs="Calibri"/>
                <w:sz w:val="18"/>
                <w:szCs w:val="18"/>
                <w:lang w:val="en-US"/>
              </w:rPr>
              <w:t xml:space="preserve">Report some but not all of study context, randomization, replicates, </w:t>
            </w:r>
            <w:proofErr w:type="spellStart"/>
            <w:r w:rsidRPr="2B1B5175">
              <w:rPr>
                <w:rFonts w:ascii="Calibri" w:eastAsia="Calibri" w:hAnsi="Calibri" w:cs="Calibri"/>
                <w:sz w:val="18"/>
                <w:szCs w:val="18"/>
                <w:lang w:val="en-US"/>
              </w:rPr>
              <w:t>fertiliser</w:t>
            </w:r>
            <w:proofErr w:type="spellEnd"/>
            <w:r w:rsidRPr="2B1B5175">
              <w:rPr>
                <w:rFonts w:ascii="Calibri" w:eastAsia="Calibri" w:hAnsi="Calibri" w:cs="Calibri"/>
                <w:sz w:val="18"/>
                <w:szCs w:val="18"/>
                <w:lang w:val="en-US"/>
              </w:rPr>
              <w:t xml:space="preserve"> or irrigation treatments</w:t>
            </w:r>
          </w:p>
        </w:tc>
        <w:tc>
          <w:tcPr>
            <w:tcW w:w="1342"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06F8DC9" w14:textId="77777777" w:rsidR="0091686A" w:rsidRDefault="00575926">
            <w:pPr>
              <w:widowControl w:val="0"/>
              <w:spacing w:line="240" w:lineRule="auto"/>
              <w:rPr>
                <w:rFonts w:ascii="Calibri" w:eastAsia="Calibri" w:hAnsi="Calibri" w:cs="Calibri"/>
                <w:sz w:val="18"/>
                <w:szCs w:val="18"/>
              </w:rPr>
            </w:pPr>
            <w:r>
              <w:rPr>
                <w:rFonts w:ascii="Calibri" w:eastAsia="Calibri" w:hAnsi="Calibri" w:cs="Calibri"/>
                <w:sz w:val="18"/>
                <w:szCs w:val="18"/>
              </w:rPr>
              <w:t>Medium/Unclear - A risk of bias that raises some doubt about the results</w:t>
            </w:r>
          </w:p>
        </w:tc>
        <w:tc>
          <w:tcPr>
            <w:tcW w:w="148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06F8DCA" w14:textId="77777777" w:rsidR="0091686A" w:rsidRDefault="00575926" w:rsidP="2B1B5175">
            <w:pPr>
              <w:widowControl w:val="0"/>
              <w:spacing w:line="240" w:lineRule="auto"/>
              <w:rPr>
                <w:rFonts w:ascii="Calibri" w:eastAsia="Calibri" w:hAnsi="Calibri" w:cs="Calibri"/>
                <w:sz w:val="18"/>
                <w:szCs w:val="18"/>
                <w:lang w:val="en-US"/>
              </w:rPr>
            </w:pPr>
            <w:r w:rsidRPr="2B1B5175">
              <w:rPr>
                <w:rFonts w:ascii="Calibri" w:eastAsia="Calibri" w:hAnsi="Calibri" w:cs="Calibri"/>
                <w:sz w:val="18"/>
                <w:szCs w:val="18"/>
                <w:lang w:val="en-US"/>
              </w:rPr>
              <w:t xml:space="preserve">Unclear - some evidence but not </w:t>
            </w:r>
            <w:proofErr w:type="spellStart"/>
            <w:r w:rsidRPr="2B1B5175">
              <w:rPr>
                <w:rFonts w:ascii="Calibri" w:eastAsia="Calibri" w:hAnsi="Calibri" w:cs="Calibri"/>
                <w:sz w:val="18"/>
                <w:szCs w:val="18"/>
                <w:lang w:val="en-US"/>
              </w:rPr>
              <w:t>analysed</w:t>
            </w:r>
            <w:proofErr w:type="spellEnd"/>
          </w:p>
        </w:tc>
      </w:tr>
      <w:tr w:rsidR="0091686A" w14:paraId="706F8DD4" w14:textId="77777777" w:rsidTr="318963A1">
        <w:trPr>
          <w:trHeight w:val="933"/>
        </w:trPr>
        <w:tc>
          <w:tcPr>
            <w:tcW w:w="559"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06F8DCC" w14:textId="77777777" w:rsidR="0091686A" w:rsidRDefault="00575926">
            <w:pPr>
              <w:widowControl w:val="0"/>
              <w:spacing w:line="240" w:lineRule="auto"/>
              <w:jc w:val="right"/>
              <w:rPr>
                <w:rFonts w:ascii="Calibri" w:eastAsia="Calibri" w:hAnsi="Calibri" w:cs="Calibri"/>
                <w:sz w:val="18"/>
                <w:szCs w:val="18"/>
              </w:rPr>
            </w:pPr>
            <w:r>
              <w:rPr>
                <w:rFonts w:ascii="Calibri" w:eastAsia="Calibri" w:hAnsi="Calibri" w:cs="Calibri"/>
                <w:sz w:val="18"/>
                <w:szCs w:val="18"/>
              </w:rPr>
              <w:t>0</w:t>
            </w:r>
          </w:p>
        </w:tc>
        <w:tc>
          <w:tcPr>
            <w:tcW w:w="82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06F8DCD" w14:textId="77777777" w:rsidR="0091686A" w:rsidRDefault="00575926">
            <w:pPr>
              <w:widowControl w:val="0"/>
              <w:spacing w:line="240" w:lineRule="auto"/>
              <w:rPr>
                <w:rFonts w:ascii="Calibri" w:eastAsia="Calibri" w:hAnsi="Calibri" w:cs="Calibri"/>
                <w:sz w:val="18"/>
                <w:szCs w:val="18"/>
              </w:rPr>
            </w:pPr>
            <w:r>
              <w:rPr>
                <w:rFonts w:ascii="Calibri" w:eastAsia="Calibri" w:hAnsi="Calibri" w:cs="Calibri"/>
                <w:sz w:val="18"/>
                <w:szCs w:val="18"/>
              </w:rPr>
              <w:t>Low validity</w:t>
            </w:r>
          </w:p>
        </w:tc>
        <w:tc>
          <w:tcPr>
            <w:tcW w:w="1208"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06F8DCE" w14:textId="77777777" w:rsidR="0091686A" w:rsidRDefault="00575926">
            <w:pPr>
              <w:widowControl w:val="0"/>
              <w:spacing w:line="240" w:lineRule="auto"/>
              <w:rPr>
                <w:rFonts w:ascii="Calibri" w:eastAsia="Calibri" w:hAnsi="Calibri" w:cs="Calibri"/>
                <w:sz w:val="18"/>
                <w:szCs w:val="18"/>
              </w:rPr>
            </w:pPr>
            <w:r>
              <w:rPr>
                <w:rFonts w:ascii="Calibri" w:eastAsia="Calibri" w:hAnsi="Calibri" w:cs="Calibri"/>
                <w:sz w:val="18"/>
                <w:szCs w:val="18"/>
              </w:rPr>
              <w:t>Spatial replication not reported</w:t>
            </w:r>
          </w:p>
        </w:tc>
        <w:tc>
          <w:tcPr>
            <w:tcW w:w="92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06F8DCF" w14:textId="77777777" w:rsidR="0091686A" w:rsidRDefault="00575926">
            <w:pPr>
              <w:widowControl w:val="0"/>
              <w:spacing w:line="240" w:lineRule="auto"/>
              <w:rPr>
                <w:rFonts w:ascii="Calibri" w:eastAsia="Calibri" w:hAnsi="Calibri" w:cs="Calibri"/>
                <w:sz w:val="18"/>
                <w:szCs w:val="18"/>
              </w:rPr>
            </w:pPr>
            <w:r>
              <w:rPr>
                <w:rFonts w:ascii="Calibri" w:eastAsia="Calibri" w:hAnsi="Calibri" w:cs="Calibri"/>
                <w:sz w:val="18"/>
                <w:szCs w:val="18"/>
              </w:rPr>
              <w:t>Unclear, or incomplete season of growth</w:t>
            </w:r>
          </w:p>
        </w:tc>
        <w:tc>
          <w:tcPr>
            <w:tcW w:w="200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06F8DD0" w14:textId="77777777" w:rsidR="0091686A" w:rsidRDefault="00575926">
            <w:pPr>
              <w:widowControl w:val="0"/>
              <w:spacing w:line="240" w:lineRule="auto"/>
              <w:rPr>
                <w:rFonts w:ascii="Calibri" w:eastAsia="Calibri" w:hAnsi="Calibri" w:cs="Calibri"/>
                <w:sz w:val="18"/>
                <w:szCs w:val="18"/>
              </w:rPr>
            </w:pPr>
            <w:r>
              <w:rPr>
                <w:rFonts w:ascii="Calibri" w:eastAsia="Calibri" w:hAnsi="Calibri" w:cs="Calibri"/>
                <w:sz w:val="18"/>
                <w:szCs w:val="18"/>
              </w:rPr>
              <w:t>Confounding variables not described or dealt with</w:t>
            </w:r>
          </w:p>
        </w:tc>
        <w:tc>
          <w:tcPr>
            <w:tcW w:w="1857"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06F8DD1" w14:textId="77777777" w:rsidR="0091686A" w:rsidRDefault="00575926" w:rsidP="2B1B5175">
            <w:pPr>
              <w:widowControl w:val="0"/>
              <w:spacing w:line="240" w:lineRule="auto"/>
              <w:rPr>
                <w:rFonts w:ascii="Calibri" w:eastAsia="Calibri" w:hAnsi="Calibri" w:cs="Calibri"/>
                <w:sz w:val="18"/>
                <w:szCs w:val="18"/>
                <w:lang w:val="en-US"/>
              </w:rPr>
            </w:pPr>
            <w:r w:rsidRPr="2B1B5175">
              <w:rPr>
                <w:rFonts w:ascii="Calibri" w:eastAsia="Calibri" w:hAnsi="Calibri" w:cs="Calibri"/>
                <w:sz w:val="18"/>
                <w:szCs w:val="18"/>
                <w:lang w:val="en-US"/>
              </w:rPr>
              <w:t xml:space="preserve">Do not report study context, randomization, replicates, </w:t>
            </w:r>
            <w:proofErr w:type="spellStart"/>
            <w:r w:rsidRPr="2B1B5175">
              <w:rPr>
                <w:rFonts w:ascii="Calibri" w:eastAsia="Calibri" w:hAnsi="Calibri" w:cs="Calibri"/>
                <w:sz w:val="18"/>
                <w:szCs w:val="18"/>
                <w:lang w:val="en-US"/>
              </w:rPr>
              <w:t>fertiliser</w:t>
            </w:r>
            <w:proofErr w:type="spellEnd"/>
            <w:r w:rsidRPr="2B1B5175">
              <w:rPr>
                <w:rFonts w:ascii="Calibri" w:eastAsia="Calibri" w:hAnsi="Calibri" w:cs="Calibri"/>
                <w:sz w:val="18"/>
                <w:szCs w:val="18"/>
                <w:lang w:val="en-US"/>
              </w:rPr>
              <w:t xml:space="preserve"> or irrigation treatments</w:t>
            </w:r>
          </w:p>
        </w:tc>
        <w:tc>
          <w:tcPr>
            <w:tcW w:w="1342"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06F8DD2" w14:textId="77777777" w:rsidR="0091686A" w:rsidRDefault="00575926">
            <w:pPr>
              <w:widowControl w:val="0"/>
              <w:spacing w:line="240" w:lineRule="auto"/>
              <w:rPr>
                <w:rFonts w:ascii="Calibri" w:eastAsia="Calibri" w:hAnsi="Calibri" w:cs="Calibri"/>
                <w:sz w:val="18"/>
                <w:szCs w:val="18"/>
              </w:rPr>
            </w:pPr>
            <w:r>
              <w:rPr>
                <w:rFonts w:ascii="Calibri" w:eastAsia="Calibri" w:hAnsi="Calibri" w:cs="Calibri"/>
                <w:sz w:val="18"/>
                <w:szCs w:val="18"/>
              </w:rPr>
              <w:t>High - Bias may alter the results seriously</w:t>
            </w:r>
          </w:p>
        </w:tc>
        <w:tc>
          <w:tcPr>
            <w:tcW w:w="148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06F8DD3" w14:textId="77777777" w:rsidR="0091686A" w:rsidRDefault="00575926">
            <w:pPr>
              <w:widowControl w:val="0"/>
              <w:spacing w:line="240" w:lineRule="auto"/>
              <w:rPr>
                <w:rFonts w:ascii="Calibri" w:eastAsia="Calibri" w:hAnsi="Calibri" w:cs="Calibri"/>
                <w:sz w:val="18"/>
                <w:szCs w:val="18"/>
              </w:rPr>
            </w:pPr>
            <w:r>
              <w:rPr>
                <w:rFonts w:ascii="Calibri" w:eastAsia="Calibri" w:hAnsi="Calibri" w:cs="Calibri"/>
                <w:sz w:val="18"/>
                <w:szCs w:val="18"/>
              </w:rPr>
              <w:t>No</w:t>
            </w:r>
          </w:p>
        </w:tc>
      </w:tr>
    </w:tbl>
    <w:p w14:paraId="706F8DD6" w14:textId="77777777" w:rsidR="0091686A" w:rsidRDefault="0091686A">
      <w:pPr>
        <w:spacing w:before="240"/>
        <w:rPr>
          <w:rFonts w:ascii="Calibri" w:eastAsia="Calibri" w:hAnsi="Calibri" w:cs="Calibri"/>
          <w:color w:val="222222"/>
        </w:rPr>
      </w:pPr>
    </w:p>
    <w:p w14:paraId="706F8DD7" w14:textId="77777777" w:rsidR="0091686A" w:rsidRDefault="00575926" w:rsidP="008147C7">
      <w:pPr>
        <w:spacing w:before="240"/>
        <w:jc w:val="both"/>
        <w:rPr>
          <w:rFonts w:ascii="Calibri" w:eastAsia="Calibri" w:hAnsi="Calibri" w:cs="Calibri"/>
          <w:b/>
        </w:rPr>
      </w:pPr>
      <w:r>
        <w:rPr>
          <w:rFonts w:ascii="Calibri" w:eastAsia="Calibri" w:hAnsi="Calibri" w:cs="Calibri"/>
          <w:b/>
        </w:rPr>
        <w:t>2.4. Data synthesis</w:t>
      </w:r>
    </w:p>
    <w:p w14:paraId="706F8DD8" w14:textId="77777777" w:rsidR="0091686A" w:rsidRDefault="00575926" w:rsidP="2B1B5175">
      <w:pPr>
        <w:jc w:val="both"/>
        <w:rPr>
          <w:rFonts w:ascii="Calibri" w:eastAsia="Calibri" w:hAnsi="Calibri" w:cs="Calibri"/>
          <w:lang w:val="en-US"/>
        </w:rPr>
      </w:pPr>
      <w:r w:rsidRPr="2B1B5175">
        <w:rPr>
          <w:rFonts w:ascii="Calibri" w:eastAsia="Calibri" w:hAnsi="Calibri" w:cs="Calibri"/>
          <w:lang w:val="en-US"/>
        </w:rPr>
        <w:t xml:space="preserve">We </w:t>
      </w:r>
      <w:proofErr w:type="spellStart"/>
      <w:r w:rsidRPr="2B1B5175">
        <w:rPr>
          <w:rFonts w:ascii="Calibri" w:eastAsia="Calibri" w:hAnsi="Calibri" w:cs="Calibri"/>
          <w:lang w:val="en-US"/>
        </w:rPr>
        <w:t>synthesised</w:t>
      </w:r>
      <w:proofErr w:type="spellEnd"/>
      <w:r w:rsidRPr="2B1B5175">
        <w:rPr>
          <w:rFonts w:ascii="Calibri" w:eastAsia="Calibri" w:hAnsi="Calibri" w:cs="Calibri"/>
          <w:lang w:val="en-US"/>
        </w:rPr>
        <w:t xml:space="preserve"> the included studies to understand the knowns and unknowns about the benefits of introducing grain legumes as intercrops or rotational crops on the environment (biodiversity or ecosystem services) and human well-being.</w:t>
      </w:r>
    </w:p>
    <w:p w14:paraId="38FA21E2" w14:textId="77777777" w:rsidR="00207037" w:rsidRDefault="00207037" w:rsidP="2B1B5175">
      <w:pPr>
        <w:jc w:val="both"/>
        <w:rPr>
          <w:rFonts w:ascii="Calibri" w:eastAsia="Calibri" w:hAnsi="Calibri" w:cs="Calibri"/>
          <w:lang w:val="en-US"/>
        </w:rPr>
      </w:pPr>
    </w:p>
    <w:p w14:paraId="6FA9F801" w14:textId="77777777" w:rsidR="00207037" w:rsidRDefault="00207037" w:rsidP="2B1B5175">
      <w:pPr>
        <w:jc w:val="both"/>
        <w:rPr>
          <w:rFonts w:ascii="Calibri" w:eastAsia="Calibri" w:hAnsi="Calibri" w:cs="Calibri"/>
          <w:lang w:val="en-US"/>
        </w:rPr>
      </w:pPr>
    </w:p>
    <w:p w14:paraId="706F8DD9" w14:textId="77777777" w:rsidR="0091686A" w:rsidRDefault="0091686A" w:rsidP="008147C7">
      <w:pPr>
        <w:jc w:val="both"/>
        <w:rPr>
          <w:rFonts w:ascii="Calibri" w:eastAsia="Calibri" w:hAnsi="Calibri" w:cs="Calibri"/>
        </w:rPr>
      </w:pPr>
    </w:p>
    <w:p w14:paraId="706F8DDA" w14:textId="77777777" w:rsidR="0091686A" w:rsidRDefault="00575926" w:rsidP="008147C7">
      <w:pPr>
        <w:jc w:val="both"/>
        <w:rPr>
          <w:rFonts w:ascii="Calibri" w:eastAsia="Calibri" w:hAnsi="Calibri" w:cs="Calibri"/>
          <w:b/>
          <w:i/>
        </w:rPr>
      </w:pPr>
      <w:r w:rsidRPr="734FF8D9">
        <w:rPr>
          <w:rFonts w:ascii="Calibri" w:eastAsia="Calibri" w:hAnsi="Calibri" w:cs="Calibri"/>
          <w:b/>
          <w:bCs/>
          <w:i/>
          <w:iCs/>
        </w:rPr>
        <w:lastRenderedPageBreak/>
        <w:t>2.4.1 Meta-data</w:t>
      </w:r>
    </w:p>
    <w:p w14:paraId="674F27BF" w14:textId="6804400B" w:rsidR="0091686A" w:rsidRDefault="005F5F35" w:rsidP="734FF8D9">
      <w:pPr>
        <w:spacing w:before="240"/>
        <w:jc w:val="both"/>
        <w:rPr>
          <w:rFonts w:ascii="Calibri" w:eastAsia="Calibri" w:hAnsi="Calibri" w:cs="Calibri"/>
          <w:highlight w:val="white"/>
          <w:lang w:val="en-US"/>
        </w:rPr>
      </w:pPr>
      <w:r w:rsidRPr="734FF8D9">
        <w:rPr>
          <w:rFonts w:ascii="Calibri" w:eastAsia="Calibri" w:hAnsi="Calibri" w:cs="Calibri"/>
          <w:highlight w:val="white"/>
          <w:lang w:val="en-US"/>
        </w:rPr>
        <w:t xml:space="preserve">The legume-intensified cases that we reviewed comprise 74 unique agri-food systems, the most prevalent being grain intensified with soybean (14% of cases), cowpea (13%) or groundnut (10%). Non-grain agri-food systems (main crop a fruit, vegetable or sugar cane) comprised 15% of all cases, and 13% of cases incorporated more than one legume into the intercrop or rotation. The most common study design was experimental research, typically at a research station (n = 114 studies) rather than on-farm (n = 12), followed by recall studies (e.g. household surveys, farmer interviews, group discussions; n = 17) and short-term collaborative interventions on farms (e.g. Participatory Action Research; n = 19). Less commonly adopted designs include 7 longitudinal on-farm research studies, 9 modelling or simulation studies supported by empirical data and 4 reviews. </w:t>
      </w:r>
      <w:proofErr w:type="spellStart"/>
      <w:r w:rsidRPr="734FF8D9">
        <w:rPr>
          <w:rFonts w:ascii="Calibri" w:eastAsia="Calibri" w:hAnsi="Calibri" w:cs="Calibri"/>
          <w:highlight w:val="white"/>
          <w:lang w:val="en-US"/>
        </w:rPr>
        <w:t>Analysed</w:t>
      </w:r>
      <w:proofErr w:type="spellEnd"/>
      <w:r w:rsidRPr="734FF8D9">
        <w:rPr>
          <w:rFonts w:ascii="Calibri" w:eastAsia="Calibri" w:hAnsi="Calibri" w:cs="Calibri"/>
          <w:highlight w:val="white"/>
          <w:lang w:val="en-US"/>
        </w:rPr>
        <w:t xml:space="preserve"> studies come from 263 locations across 43 countries (Supplementary Figure S2), located in Africa (50%), Asia (38%), America (8%), Europe (3%) and Oceania (2%). India, Malawi, and Kenya had a higher representation in the studies, featuring 56, 23, and 22 study locations respectively (Supplementary Figure S2). </w:t>
      </w:r>
    </w:p>
    <w:p w14:paraId="244FC0C7" w14:textId="113EABA4" w:rsidR="0091686A" w:rsidRDefault="00575926" w:rsidP="2B1B5175">
      <w:pPr>
        <w:spacing w:before="240"/>
        <w:jc w:val="both"/>
        <w:rPr>
          <w:rFonts w:ascii="Calibri" w:eastAsia="Calibri" w:hAnsi="Calibri" w:cs="Calibri"/>
          <w:lang w:val="en-US"/>
        </w:rPr>
      </w:pPr>
      <w:proofErr w:type="gramStart"/>
      <w:r w:rsidRPr="734FF8D9">
        <w:rPr>
          <w:rFonts w:ascii="Calibri" w:eastAsia="Calibri" w:hAnsi="Calibri" w:cs="Calibri"/>
          <w:highlight w:val="white"/>
          <w:lang w:val="en-US"/>
        </w:rPr>
        <w:t>The majority of</w:t>
      </w:r>
      <w:proofErr w:type="gramEnd"/>
      <w:r w:rsidRPr="734FF8D9">
        <w:rPr>
          <w:rFonts w:ascii="Calibri" w:eastAsia="Calibri" w:hAnsi="Calibri" w:cs="Calibri"/>
          <w:highlight w:val="white"/>
          <w:lang w:val="en-US"/>
        </w:rPr>
        <w:t xml:space="preserve"> cases relied on quantitative data (337 cases from 159 studies), while fewer cases relied on a qualitative approach (8 cases from 7 studies) or a mix of qualitative and quantitative data (37 cases from 16 studies). </w:t>
      </w:r>
      <w:r w:rsidR="101FB4DD" w:rsidRPr="734FF8D9">
        <w:rPr>
          <w:rFonts w:ascii="Calibri" w:eastAsia="Calibri" w:hAnsi="Calibri" w:cs="Calibri"/>
          <w:highlight w:val="white"/>
          <w:lang w:val="en-US"/>
        </w:rPr>
        <w:t>Most</w:t>
      </w:r>
      <w:r w:rsidR="15C18789" w:rsidRPr="734FF8D9">
        <w:rPr>
          <w:rFonts w:ascii="Calibri" w:eastAsia="Calibri" w:hAnsi="Calibri" w:cs="Calibri"/>
          <w:highlight w:val="white"/>
          <w:lang w:val="en-US"/>
        </w:rPr>
        <w:t xml:space="preserve"> studies</w:t>
      </w:r>
      <w:r w:rsidR="24A8F6FF" w:rsidRPr="734FF8D9">
        <w:rPr>
          <w:rFonts w:ascii="Calibri" w:eastAsia="Calibri" w:hAnsi="Calibri" w:cs="Calibri"/>
          <w:highlight w:val="white"/>
          <w:lang w:val="en-US"/>
        </w:rPr>
        <w:t xml:space="preserve"> (87%) </w:t>
      </w:r>
      <w:r w:rsidR="482A22AA" w:rsidRPr="734FF8D9">
        <w:rPr>
          <w:rFonts w:ascii="Calibri" w:eastAsia="Calibri" w:hAnsi="Calibri" w:cs="Calibri"/>
          <w:highlight w:val="white"/>
          <w:lang w:val="en-US"/>
        </w:rPr>
        <w:t xml:space="preserve">were assessed as </w:t>
      </w:r>
      <w:r w:rsidR="1E53A3BA" w:rsidRPr="734FF8D9">
        <w:rPr>
          <w:rFonts w:ascii="Calibri" w:eastAsia="Calibri" w:hAnsi="Calibri" w:cs="Calibri"/>
          <w:highlight w:val="white"/>
          <w:lang w:val="en-US"/>
        </w:rPr>
        <w:t xml:space="preserve">high quality </w:t>
      </w:r>
      <w:r w:rsidR="6F093BAC" w:rsidRPr="734FF8D9">
        <w:rPr>
          <w:rFonts w:ascii="Calibri" w:eastAsia="Calibri" w:hAnsi="Calibri" w:cs="Calibri"/>
          <w:highlight w:val="white"/>
          <w:lang w:val="en-US"/>
        </w:rPr>
        <w:t>(all possible confounding variables reported, temporal and spatial replicates, appropriate statistical analysis of results</w:t>
      </w:r>
      <w:r w:rsidR="0699894A" w:rsidRPr="734FF8D9">
        <w:rPr>
          <w:rFonts w:ascii="Calibri" w:eastAsia="Calibri" w:hAnsi="Calibri" w:cs="Calibri"/>
          <w:highlight w:val="white"/>
          <w:lang w:val="en-US"/>
        </w:rPr>
        <w:t>, and low risk of bias</w:t>
      </w:r>
      <w:r w:rsidR="6F093BAC" w:rsidRPr="734FF8D9">
        <w:rPr>
          <w:rFonts w:ascii="Calibri" w:eastAsia="Calibri" w:hAnsi="Calibri" w:cs="Calibri"/>
          <w:highlight w:val="white"/>
          <w:lang w:val="en-US"/>
        </w:rPr>
        <w:t xml:space="preserve">). </w:t>
      </w:r>
      <w:r w:rsidRPr="734FF8D9">
        <w:rPr>
          <w:rFonts w:ascii="Calibri" w:eastAsia="Calibri" w:hAnsi="Calibri" w:cs="Calibri"/>
          <w:highlight w:val="white"/>
          <w:lang w:val="en-US"/>
        </w:rPr>
        <w:t>The most common study design was experimental research, typically at a research station (114 studies) rather than on-farm (12 studies), followed by recall (e.g. household surveys, farmer interviews, group discussions; 17 studies) and collaborative interventions on farms (e.g. Participatory Action Research; 19 studies</w:t>
      </w:r>
      <w:r w:rsidRPr="734FF8D9">
        <w:rPr>
          <w:rFonts w:ascii="Calibri" w:eastAsia="Calibri" w:hAnsi="Calibri" w:cs="Calibri"/>
          <w:lang w:val="en-US"/>
        </w:rPr>
        <w:t xml:space="preserve">). Less commonly adopted designs include longitudinal on-farm research (7 studies), model-based design (9 studies) and reviews (4 studies). </w:t>
      </w:r>
    </w:p>
    <w:p w14:paraId="706F8DDB" w14:textId="27FB9126" w:rsidR="0091686A" w:rsidRDefault="00575926" w:rsidP="2B1B5175">
      <w:pPr>
        <w:spacing w:before="240"/>
        <w:jc w:val="both"/>
        <w:rPr>
          <w:rFonts w:ascii="Calibri" w:eastAsia="Calibri" w:hAnsi="Calibri" w:cs="Calibri"/>
          <w:lang w:val="en-US"/>
        </w:rPr>
      </w:pPr>
      <w:r w:rsidRPr="2B1B5175">
        <w:rPr>
          <w:rFonts w:ascii="Calibri" w:eastAsia="Calibri" w:hAnsi="Calibri" w:cs="Calibri"/>
          <w:lang w:val="en-US"/>
        </w:rPr>
        <w:t xml:space="preserve">Researchers were the primary intensification actors in </w:t>
      </w:r>
      <w:r w:rsidR="273895D5" w:rsidRPr="2B1B5175">
        <w:rPr>
          <w:rFonts w:ascii="Calibri" w:eastAsia="Calibri" w:hAnsi="Calibri" w:cs="Calibri"/>
          <w:lang w:val="en-US"/>
        </w:rPr>
        <w:t>most</w:t>
      </w:r>
      <w:r w:rsidRPr="2B1B5175">
        <w:rPr>
          <w:rFonts w:ascii="Calibri" w:eastAsia="Calibri" w:hAnsi="Calibri" w:cs="Calibri"/>
          <w:lang w:val="en-US"/>
        </w:rPr>
        <w:t xml:space="preserve"> cases (usually studies conducted on experimental research stations; 237 cases), with farmer-led intensification reported in 54 cases, and joint farmer-researcher </w:t>
      </w:r>
      <w:r w:rsidR="5C912215" w:rsidRPr="2B1B5175">
        <w:rPr>
          <w:rFonts w:ascii="Calibri" w:eastAsia="Calibri" w:hAnsi="Calibri" w:cs="Calibri"/>
          <w:lang w:val="en-US"/>
        </w:rPr>
        <w:t xml:space="preserve">intensification research </w:t>
      </w:r>
      <w:r w:rsidRPr="2B1B5175">
        <w:rPr>
          <w:rFonts w:ascii="Calibri" w:eastAsia="Calibri" w:hAnsi="Calibri" w:cs="Calibri"/>
          <w:lang w:val="en-US"/>
        </w:rPr>
        <w:t>in 68 cases</w:t>
      </w:r>
      <w:r w:rsidR="2D73A768" w:rsidRPr="2B1B5175">
        <w:rPr>
          <w:rFonts w:ascii="Calibri" w:eastAsia="Calibri" w:hAnsi="Calibri" w:cs="Calibri"/>
          <w:lang w:val="en-US"/>
        </w:rPr>
        <w:t>. N</w:t>
      </w:r>
      <w:r w:rsidRPr="2B1B5175">
        <w:rPr>
          <w:rFonts w:ascii="Calibri" w:eastAsia="Calibri" w:hAnsi="Calibri" w:cs="Calibri"/>
          <w:lang w:val="en-US"/>
        </w:rPr>
        <w:t>ational and regional policies</w:t>
      </w:r>
      <w:r w:rsidR="471995C3" w:rsidRPr="2B1B5175">
        <w:rPr>
          <w:rFonts w:ascii="Calibri" w:eastAsia="Calibri" w:hAnsi="Calibri" w:cs="Calibri"/>
          <w:lang w:val="en-US"/>
        </w:rPr>
        <w:t xml:space="preserve"> supported or </w:t>
      </w:r>
      <w:r w:rsidRPr="2B1B5175">
        <w:rPr>
          <w:rFonts w:ascii="Calibri" w:eastAsia="Calibri" w:hAnsi="Calibri" w:cs="Calibri"/>
          <w:lang w:val="en-US"/>
        </w:rPr>
        <w:t xml:space="preserve">initiated </w:t>
      </w:r>
      <w:r w:rsidR="03FFEB23" w:rsidRPr="2B1B5175">
        <w:rPr>
          <w:rFonts w:ascii="Calibri" w:eastAsia="Calibri" w:hAnsi="Calibri" w:cs="Calibri"/>
          <w:lang w:val="en-US"/>
        </w:rPr>
        <w:t>l</w:t>
      </w:r>
      <w:r w:rsidR="43EBB452" w:rsidRPr="2B1B5175">
        <w:rPr>
          <w:rFonts w:ascii="Calibri" w:eastAsia="Calibri" w:hAnsi="Calibri" w:cs="Calibri"/>
          <w:lang w:val="en-US"/>
        </w:rPr>
        <w:t>egume</w:t>
      </w:r>
      <w:r w:rsidR="03FFEB23" w:rsidRPr="2B1B5175">
        <w:rPr>
          <w:rFonts w:ascii="Calibri" w:eastAsia="Calibri" w:hAnsi="Calibri" w:cs="Calibri"/>
          <w:lang w:val="en-US"/>
        </w:rPr>
        <w:t xml:space="preserve"> </w:t>
      </w:r>
      <w:r w:rsidRPr="2B1B5175">
        <w:rPr>
          <w:rFonts w:ascii="Calibri" w:eastAsia="Calibri" w:hAnsi="Calibri" w:cs="Calibri"/>
          <w:lang w:val="en-US"/>
        </w:rPr>
        <w:t xml:space="preserve">intensification in 23 of the cases. </w:t>
      </w:r>
      <w:proofErr w:type="spellStart"/>
      <w:r w:rsidRPr="2B1B5175">
        <w:rPr>
          <w:rFonts w:ascii="Calibri" w:eastAsia="Calibri" w:hAnsi="Calibri" w:cs="Calibri"/>
          <w:lang w:val="en-US"/>
        </w:rPr>
        <w:t>Analysed</w:t>
      </w:r>
      <w:proofErr w:type="spellEnd"/>
      <w:r w:rsidRPr="2B1B5175">
        <w:rPr>
          <w:rFonts w:ascii="Calibri" w:eastAsia="Calibri" w:hAnsi="Calibri" w:cs="Calibri"/>
          <w:lang w:val="en-US"/>
        </w:rPr>
        <w:t xml:space="preserve"> studies come from 263 locations across 43 countries (Figure S2), located in Africa (50%), Asia (38%), America (8%), Europe (3%) and Oceania (2%). India, Malawi, and Kenya had a higher representation in the studies, featuring 56, 23, and 22 study locations respectively.</w:t>
      </w:r>
    </w:p>
    <w:p w14:paraId="3E999D2A" w14:textId="656CB8A0" w:rsidR="00306AE4" w:rsidRDefault="0017462B" w:rsidP="001109F3">
      <w:pPr>
        <w:spacing w:before="240"/>
        <w:jc w:val="center"/>
        <w:rPr>
          <w:rFonts w:ascii="Calibri" w:eastAsia="Calibri" w:hAnsi="Calibri" w:cs="Calibri"/>
        </w:rPr>
      </w:pPr>
      <w:r>
        <w:rPr>
          <w:rFonts w:ascii="Calibri" w:eastAsia="Calibri" w:hAnsi="Calibri" w:cs="Calibri"/>
          <w:noProof/>
        </w:rPr>
        <w:lastRenderedPageBreak/>
        <w:drawing>
          <wp:inline distT="0" distB="0" distL="0" distR="0" wp14:anchorId="77551C83" wp14:editId="7F6768B9">
            <wp:extent cx="5760834" cy="6060558"/>
            <wp:effectExtent l="0" t="0" r="0" b="0"/>
            <wp:docPr id="184427550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99476" cy="6101210"/>
                    </a:xfrm>
                    <a:prstGeom prst="rect">
                      <a:avLst/>
                    </a:prstGeom>
                    <a:noFill/>
                  </pic:spPr>
                </pic:pic>
              </a:graphicData>
            </a:graphic>
          </wp:inline>
        </w:drawing>
      </w:r>
    </w:p>
    <w:p w14:paraId="0A214BC5" w14:textId="4D691634" w:rsidR="00306AE4" w:rsidRDefault="00306AE4" w:rsidP="318963A1">
      <w:pPr>
        <w:spacing w:before="240"/>
        <w:jc w:val="both"/>
        <w:rPr>
          <w:rFonts w:ascii="Calibri" w:eastAsia="Calibri" w:hAnsi="Calibri" w:cs="Calibri"/>
          <w:sz w:val="18"/>
          <w:szCs w:val="18"/>
          <w:lang w:val="en-US"/>
        </w:rPr>
      </w:pPr>
      <w:r w:rsidRPr="318963A1">
        <w:rPr>
          <w:rFonts w:ascii="Calibri" w:eastAsia="Calibri" w:hAnsi="Calibri" w:cs="Calibri"/>
          <w:b/>
          <w:bCs/>
          <w:sz w:val="18"/>
          <w:szCs w:val="18"/>
          <w:lang w:val="en-US"/>
        </w:rPr>
        <w:t>Figure S2.</w:t>
      </w:r>
      <w:r w:rsidRPr="318963A1">
        <w:rPr>
          <w:rFonts w:ascii="Calibri" w:eastAsia="Calibri" w:hAnsi="Calibri" w:cs="Calibri"/>
          <w:sz w:val="18"/>
          <w:szCs w:val="18"/>
          <w:lang w:val="en-US"/>
        </w:rPr>
        <w:t xml:space="preserve"> </w:t>
      </w:r>
      <w:r w:rsidR="4507D6AF" w:rsidRPr="318963A1">
        <w:rPr>
          <w:rFonts w:ascii="Calibri" w:eastAsia="Calibri" w:hAnsi="Calibri" w:cs="Calibri"/>
          <w:sz w:val="18"/>
          <w:szCs w:val="18"/>
          <w:lang w:val="en-US"/>
        </w:rPr>
        <w:t xml:space="preserve">Locations of </w:t>
      </w:r>
      <w:r w:rsidR="52F759FA" w:rsidRPr="318963A1">
        <w:rPr>
          <w:rFonts w:ascii="Calibri" w:eastAsia="Calibri" w:hAnsi="Calibri" w:cs="Calibri"/>
          <w:sz w:val="18"/>
          <w:szCs w:val="18"/>
          <w:lang w:val="en-US"/>
        </w:rPr>
        <w:t xml:space="preserve">legume intensification </w:t>
      </w:r>
      <w:r w:rsidR="00DB038D" w:rsidRPr="318963A1">
        <w:rPr>
          <w:rFonts w:ascii="Calibri" w:eastAsia="Calibri" w:hAnsi="Calibri" w:cs="Calibri"/>
          <w:sz w:val="18"/>
          <w:szCs w:val="18"/>
          <w:lang w:val="en-US"/>
        </w:rPr>
        <w:t>sites</w:t>
      </w:r>
      <w:r w:rsidR="5E179C2B" w:rsidRPr="318963A1">
        <w:rPr>
          <w:rFonts w:ascii="Calibri" w:eastAsia="Calibri" w:hAnsi="Calibri" w:cs="Calibri"/>
          <w:sz w:val="18"/>
          <w:szCs w:val="18"/>
          <w:lang w:val="en-US"/>
        </w:rPr>
        <w:t xml:space="preserve"> reviewed</w:t>
      </w:r>
      <w:r w:rsidR="3E6F9D68" w:rsidRPr="318963A1">
        <w:rPr>
          <w:rFonts w:ascii="Calibri" w:eastAsia="Calibri" w:hAnsi="Calibri" w:cs="Calibri"/>
          <w:sz w:val="18"/>
          <w:szCs w:val="18"/>
          <w:lang w:val="en-US"/>
        </w:rPr>
        <w:t xml:space="preserve">, with </w:t>
      </w:r>
      <w:proofErr w:type="spellStart"/>
      <w:r w:rsidR="3E6F9D68" w:rsidRPr="318963A1">
        <w:rPr>
          <w:rFonts w:ascii="Calibri" w:eastAsia="Calibri" w:hAnsi="Calibri" w:cs="Calibri"/>
          <w:sz w:val="18"/>
          <w:szCs w:val="18"/>
          <w:lang w:val="en-US"/>
        </w:rPr>
        <w:t>colour</w:t>
      </w:r>
      <w:proofErr w:type="spellEnd"/>
      <w:r w:rsidR="3E6F9D68" w:rsidRPr="318963A1">
        <w:rPr>
          <w:rFonts w:ascii="Calibri" w:eastAsia="Calibri" w:hAnsi="Calibri" w:cs="Calibri"/>
          <w:sz w:val="18"/>
          <w:szCs w:val="18"/>
          <w:lang w:val="en-US"/>
        </w:rPr>
        <w:t xml:space="preserve"> </w:t>
      </w:r>
      <w:r w:rsidR="7FA54EF1" w:rsidRPr="318963A1">
        <w:rPr>
          <w:rFonts w:ascii="Calibri" w:eastAsia="Calibri" w:hAnsi="Calibri" w:cs="Calibri"/>
          <w:sz w:val="18"/>
          <w:szCs w:val="18"/>
          <w:lang w:val="en-US"/>
        </w:rPr>
        <w:t>of country indicating number of study sites</w:t>
      </w:r>
      <w:r w:rsidR="413A201A" w:rsidRPr="318963A1">
        <w:rPr>
          <w:rFonts w:ascii="Calibri" w:eastAsia="Calibri" w:hAnsi="Calibri" w:cs="Calibri"/>
          <w:sz w:val="18"/>
          <w:szCs w:val="18"/>
          <w:lang w:val="en-US"/>
        </w:rPr>
        <w:t xml:space="preserve"> in that country</w:t>
      </w:r>
      <w:r w:rsidR="006F5417">
        <w:rPr>
          <w:rFonts w:ascii="Calibri" w:eastAsia="Calibri" w:hAnsi="Calibri" w:cs="Calibri"/>
          <w:sz w:val="18"/>
          <w:szCs w:val="18"/>
          <w:lang w:val="en-US"/>
        </w:rPr>
        <w:t xml:space="preserve"> </w:t>
      </w:r>
      <w:r w:rsidR="006F5417">
        <w:rPr>
          <w:rFonts w:ascii="Calibri" w:eastAsia="Calibri" w:hAnsi="Calibri" w:cs="Calibri"/>
          <w:b/>
          <w:bCs/>
          <w:sz w:val="18"/>
          <w:szCs w:val="18"/>
          <w:lang w:val="en-US"/>
        </w:rPr>
        <w:t>(a)</w:t>
      </w:r>
      <w:r w:rsidR="413A201A" w:rsidRPr="318963A1">
        <w:rPr>
          <w:rFonts w:ascii="Calibri" w:eastAsia="Calibri" w:hAnsi="Calibri" w:cs="Calibri"/>
          <w:sz w:val="18"/>
          <w:szCs w:val="18"/>
          <w:lang w:val="en-US"/>
        </w:rPr>
        <w:t>, and</w:t>
      </w:r>
      <w:r w:rsidR="0017462B">
        <w:rPr>
          <w:rFonts w:ascii="Calibri" w:eastAsia="Calibri" w:hAnsi="Calibri" w:cs="Calibri"/>
          <w:sz w:val="18"/>
          <w:szCs w:val="18"/>
          <w:lang w:val="en-US"/>
        </w:rPr>
        <w:t xml:space="preserve"> green</w:t>
      </w:r>
      <w:r w:rsidR="413A201A" w:rsidRPr="318963A1">
        <w:rPr>
          <w:rFonts w:ascii="Calibri" w:eastAsia="Calibri" w:hAnsi="Calibri" w:cs="Calibri"/>
          <w:sz w:val="18"/>
          <w:szCs w:val="18"/>
          <w:lang w:val="en-US"/>
        </w:rPr>
        <w:t xml:space="preserve"> dots indicating the exact location of the study</w:t>
      </w:r>
      <w:r w:rsidR="006F5417">
        <w:rPr>
          <w:rFonts w:ascii="Calibri" w:eastAsia="Calibri" w:hAnsi="Calibri" w:cs="Calibri"/>
          <w:sz w:val="18"/>
          <w:szCs w:val="18"/>
          <w:lang w:val="en-US"/>
        </w:rPr>
        <w:t xml:space="preserve"> </w:t>
      </w:r>
      <w:r w:rsidR="006F5417" w:rsidRPr="006F5417">
        <w:rPr>
          <w:rFonts w:ascii="Calibri" w:eastAsia="Calibri" w:hAnsi="Calibri" w:cs="Calibri"/>
          <w:b/>
          <w:bCs/>
          <w:sz w:val="18"/>
          <w:szCs w:val="18"/>
          <w:lang w:val="en-US"/>
        </w:rPr>
        <w:t>(b)</w:t>
      </w:r>
      <w:r w:rsidR="413A201A" w:rsidRPr="318963A1">
        <w:rPr>
          <w:rFonts w:ascii="Calibri" w:eastAsia="Calibri" w:hAnsi="Calibri" w:cs="Calibri"/>
          <w:sz w:val="18"/>
          <w:szCs w:val="18"/>
          <w:lang w:val="en-US"/>
        </w:rPr>
        <w:t>.</w:t>
      </w:r>
    </w:p>
    <w:p w14:paraId="706F8DDC" w14:textId="77777777" w:rsidR="0091686A" w:rsidRDefault="00575926" w:rsidP="318963A1">
      <w:pPr>
        <w:keepNext/>
        <w:spacing w:before="240" w:after="240"/>
        <w:jc w:val="both"/>
        <w:rPr>
          <w:rFonts w:ascii="Calibri" w:eastAsia="Calibri" w:hAnsi="Calibri" w:cs="Calibri"/>
          <w:b/>
          <w:bCs/>
          <w:i/>
          <w:iCs/>
        </w:rPr>
      </w:pPr>
      <w:r w:rsidRPr="318963A1">
        <w:rPr>
          <w:rFonts w:ascii="Calibri" w:eastAsia="Calibri" w:hAnsi="Calibri" w:cs="Calibri"/>
          <w:b/>
          <w:bCs/>
          <w:i/>
          <w:iCs/>
        </w:rPr>
        <w:t>2.4.2. Factors influencing joint outcomes</w:t>
      </w:r>
    </w:p>
    <w:p w14:paraId="706F8DDD" w14:textId="19604C4E" w:rsidR="0091686A" w:rsidRDefault="00575926" w:rsidP="2B1B5175">
      <w:pPr>
        <w:spacing w:before="240" w:after="240"/>
        <w:jc w:val="both"/>
        <w:rPr>
          <w:rFonts w:ascii="Calibri" w:eastAsia="Calibri" w:hAnsi="Calibri" w:cs="Calibri"/>
          <w:lang w:val="en-US"/>
        </w:rPr>
      </w:pPr>
      <w:r w:rsidRPr="2B1B5175">
        <w:rPr>
          <w:rFonts w:ascii="Calibri" w:eastAsia="Calibri" w:hAnsi="Calibri" w:cs="Calibri"/>
          <w:lang w:val="en-US"/>
        </w:rPr>
        <w:t>For outcomes that could be quantified as a ratio (</w:t>
      </w:r>
      <w:proofErr w:type="spellStart"/>
      <w:proofErr w:type="gramStart"/>
      <w:r w:rsidRPr="2B1B5175">
        <w:rPr>
          <w:rFonts w:ascii="Calibri" w:eastAsia="Calibri" w:hAnsi="Calibri" w:cs="Calibri"/>
          <w:lang w:val="en-US"/>
        </w:rPr>
        <w:t>intervention:control</w:t>
      </w:r>
      <w:proofErr w:type="spellEnd"/>
      <w:proofErr w:type="gramEnd"/>
      <w:r w:rsidRPr="2B1B5175">
        <w:rPr>
          <w:rFonts w:ascii="Calibri" w:eastAsia="Calibri" w:hAnsi="Calibri" w:cs="Calibri"/>
          <w:lang w:val="en-US"/>
        </w:rPr>
        <w:t>), we first calculated the impact of the intensification independently for each outcome. Qualitative outcomes were recorded as positive, negative, or ambiguous. Next, we followed the methods of Rasmussen et al. (2018)</w:t>
      </w:r>
      <w:r w:rsidR="006D5D6C" w:rsidRPr="00D13FF9">
        <w:rPr>
          <w:rFonts w:ascii="Calibri" w:eastAsia="Calibri" w:hAnsi="Calibri" w:cs="Calibri"/>
          <w:noProof/>
          <w:vertAlign w:val="superscript"/>
          <w:lang w:val="en-US"/>
        </w:rPr>
        <w:t xml:space="preserve"> 5</w:t>
      </w:r>
      <w:r w:rsidRPr="2B1B5175">
        <w:rPr>
          <w:rFonts w:ascii="Calibri" w:eastAsia="Calibri" w:hAnsi="Calibri" w:cs="Calibri"/>
          <w:lang w:val="en-US"/>
        </w:rPr>
        <w:t xml:space="preserve"> to categorize each case according to its joint outcomes, by first aggregating the reported outcomes for ecosystem services and well-being separately as either win, lose, or mixed (ambiguous or neutral), then combining them to form a joint outcome. For example, win–win represents a case where only positive outcomes are reported for both ecosystem services and well-being, whereas lose-mix represents a case where only negative outcomes are reported for ecosystem services and a mix of positive, ambiguous neutral or negative outcomes reported for well-being. </w:t>
      </w:r>
    </w:p>
    <w:p w14:paraId="706F8DE1" w14:textId="2B66550A" w:rsidR="0091686A" w:rsidRDefault="00575926" w:rsidP="2B1B5175">
      <w:pPr>
        <w:spacing w:before="240" w:after="240"/>
        <w:jc w:val="both"/>
        <w:rPr>
          <w:rFonts w:ascii="Calibri" w:eastAsia="Calibri" w:hAnsi="Calibri" w:cs="Calibri"/>
          <w:lang w:val="en-US"/>
        </w:rPr>
      </w:pPr>
      <w:r w:rsidRPr="2B1B5175">
        <w:rPr>
          <w:rFonts w:ascii="Calibri" w:eastAsia="Calibri" w:hAnsi="Calibri" w:cs="Calibri"/>
          <w:lang w:val="en-US"/>
        </w:rPr>
        <w:lastRenderedPageBreak/>
        <w:t>For cases with evidence of outcomes for people and nature from legume-diversified agricultural intensification, we identified key intervention characteristics that may influence outcomes</w:t>
      </w:r>
      <w:r w:rsidR="006D5D6C" w:rsidRPr="00D13FF9">
        <w:rPr>
          <w:rFonts w:ascii="Calibri" w:eastAsia="Calibri" w:hAnsi="Calibri" w:cs="Calibri"/>
          <w:noProof/>
          <w:vertAlign w:val="superscript"/>
          <w:lang w:val="en-US"/>
        </w:rPr>
        <w:t>5,15-19</w:t>
      </w:r>
      <w:r w:rsidRPr="2B1B5175">
        <w:rPr>
          <w:rFonts w:ascii="Calibri" w:eastAsia="Calibri" w:hAnsi="Calibri" w:cs="Calibri"/>
          <w:lang w:val="en-US"/>
        </w:rPr>
        <w:t xml:space="preserve">. We wanted to determine if there was a significant association between a given intervention characteristic, represented as a nominal categorical variable (grain legume introduced, intensification actors, location, other agronomic practices undertaken simultaneously, watering (rainfed or irrigated), and </w:t>
      </w:r>
      <w:proofErr w:type="spellStart"/>
      <w:r w:rsidRPr="2B1B5175">
        <w:rPr>
          <w:rFonts w:ascii="Calibri" w:eastAsia="Calibri" w:hAnsi="Calibri" w:cs="Calibri"/>
          <w:lang w:val="en-US"/>
        </w:rPr>
        <w:t>fertiliser</w:t>
      </w:r>
      <w:proofErr w:type="spellEnd"/>
      <w:r w:rsidRPr="2B1B5175">
        <w:rPr>
          <w:rFonts w:ascii="Calibri" w:eastAsia="Calibri" w:hAnsi="Calibri" w:cs="Calibri"/>
          <w:lang w:val="en-US"/>
        </w:rPr>
        <w:t xml:space="preserve"> practices) and a case’s joint outcomes for ecosystem services and well-being</w:t>
      </w:r>
      <w:r w:rsidR="00644006" w:rsidRPr="2B1B5175">
        <w:rPr>
          <w:rFonts w:ascii="Calibri" w:eastAsia="Calibri" w:hAnsi="Calibri" w:cs="Calibri"/>
          <w:lang w:val="en-US"/>
        </w:rPr>
        <w:t xml:space="preserve"> (Figure S3, S4)</w:t>
      </w:r>
      <w:r w:rsidRPr="2B1B5175">
        <w:rPr>
          <w:rFonts w:ascii="Calibri" w:eastAsia="Calibri" w:hAnsi="Calibri" w:cs="Calibri"/>
          <w:lang w:val="en-US"/>
        </w:rPr>
        <w:t xml:space="preserve">. We ran Fisher’s exact tests because we were comparing categorical variables and contingency tables revealed that both the observed and expected values in at least one of the cells of the contingency table was less than five </w:t>
      </w:r>
      <w:r w:rsidR="006D5D6C" w:rsidRPr="00D13FF9">
        <w:rPr>
          <w:rFonts w:ascii="Calibri" w:eastAsia="Calibri" w:hAnsi="Calibri" w:cs="Calibri"/>
          <w:noProof/>
          <w:vertAlign w:val="superscript"/>
          <w:lang w:val="en-US"/>
        </w:rPr>
        <w:t>20,21</w:t>
      </w:r>
      <w:r w:rsidRPr="2B1B5175">
        <w:rPr>
          <w:rFonts w:ascii="Calibri" w:eastAsia="Calibri" w:hAnsi="Calibri" w:cs="Calibri"/>
          <w:lang w:val="en-US"/>
        </w:rPr>
        <w:t>. We also examined whether methodological factors related to temporal and spatial replication in each case might influence the social-ecological outcomes reported (Figure S</w:t>
      </w:r>
      <w:r w:rsidR="002837EB" w:rsidRPr="2B1B5175">
        <w:rPr>
          <w:rFonts w:ascii="Calibri" w:eastAsia="Calibri" w:hAnsi="Calibri" w:cs="Calibri"/>
          <w:lang w:val="en-US"/>
        </w:rPr>
        <w:t>3</w:t>
      </w:r>
      <w:r w:rsidRPr="2B1B5175">
        <w:rPr>
          <w:rFonts w:ascii="Calibri" w:eastAsia="Calibri" w:hAnsi="Calibri" w:cs="Calibri"/>
          <w:lang w:val="en-US"/>
        </w:rPr>
        <w:t>).</w:t>
      </w:r>
    </w:p>
    <w:p w14:paraId="706F8DE2" w14:textId="77777777" w:rsidR="0091686A" w:rsidRDefault="00575926" w:rsidP="008147C7">
      <w:pPr>
        <w:spacing w:before="240" w:after="240"/>
        <w:jc w:val="both"/>
        <w:rPr>
          <w:rFonts w:ascii="Calibri" w:eastAsia="Calibri" w:hAnsi="Calibri" w:cs="Calibri"/>
          <w:b/>
          <w:i/>
        </w:rPr>
      </w:pPr>
      <w:r>
        <w:rPr>
          <w:rFonts w:ascii="Calibri" w:eastAsia="Calibri" w:hAnsi="Calibri" w:cs="Calibri"/>
          <w:b/>
          <w:i/>
        </w:rPr>
        <w:t>2.4.3. Quality of evidence</w:t>
      </w:r>
    </w:p>
    <w:p w14:paraId="706F8DE3" w14:textId="798ABC33" w:rsidR="0091686A" w:rsidRDefault="00575926" w:rsidP="2B1B5175">
      <w:pPr>
        <w:spacing w:before="240" w:after="240"/>
        <w:jc w:val="both"/>
        <w:rPr>
          <w:rFonts w:ascii="Calibri" w:eastAsia="Calibri" w:hAnsi="Calibri" w:cs="Calibri"/>
          <w:lang w:val="en-US"/>
        </w:rPr>
      </w:pPr>
      <w:r w:rsidRPr="318963A1">
        <w:rPr>
          <w:rFonts w:ascii="Calibri" w:eastAsia="Calibri" w:hAnsi="Calibri" w:cs="Calibri"/>
          <w:lang w:val="en-US"/>
        </w:rPr>
        <w:t xml:space="preserve">We also investigated three methodological factors that could influence the quality of evidence for environmental or wellbeing outcomes in legume-intensified systems: the study design, the timescale of intervention, and number of </w:t>
      </w:r>
      <w:proofErr w:type="gramStart"/>
      <w:r w:rsidRPr="318963A1">
        <w:rPr>
          <w:rFonts w:ascii="Calibri" w:eastAsia="Calibri" w:hAnsi="Calibri" w:cs="Calibri"/>
          <w:lang w:val="en-US"/>
        </w:rPr>
        <w:t>study</w:t>
      </w:r>
      <w:proofErr w:type="gramEnd"/>
      <w:r w:rsidRPr="318963A1">
        <w:rPr>
          <w:rFonts w:ascii="Calibri" w:eastAsia="Calibri" w:hAnsi="Calibri" w:cs="Calibri"/>
          <w:lang w:val="en-US"/>
        </w:rPr>
        <w:t xml:space="preserve"> replicates</w:t>
      </w:r>
      <w:r w:rsidR="006D5D6C" w:rsidRPr="00D13FF9">
        <w:rPr>
          <w:rFonts w:ascii="Calibri" w:eastAsia="Calibri" w:hAnsi="Calibri" w:cs="Calibri"/>
          <w:noProof/>
          <w:vertAlign w:val="superscript"/>
          <w:lang w:val="en-US"/>
        </w:rPr>
        <w:t>22,23</w:t>
      </w:r>
      <w:r w:rsidRPr="318963A1">
        <w:rPr>
          <w:rFonts w:ascii="Calibri" w:eastAsia="Calibri" w:hAnsi="Calibri" w:cs="Calibri"/>
          <w:lang w:val="en-US"/>
        </w:rPr>
        <w:t xml:space="preserve">. There </w:t>
      </w:r>
      <w:r w:rsidR="7A788C3F" w:rsidRPr="318963A1">
        <w:rPr>
          <w:rFonts w:ascii="Calibri" w:eastAsia="Calibri" w:hAnsi="Calibri" w:cs="Calibri"/>
          <w:lang w:val="en-US"/>
        </w:rPr>
        <w:t>wa</w:t>
      </w:r>
      <w:r w:rsidRPr="318963A1">
        <w:rPr>
          <w:rFonts w:ascii="Calibri" w:eastAsia="Calibri" w:hAnsi="Calibri" w:cs="Calibri"/>
          <w:lang w:val="en-US"/>
        </w:rPr>
        <w:t xml:space="preserve">s a significant association between study design and quality of evidence (as assessed by authors using a bespoke quality assessment rubric). Longitudinal (on-farm) studies are more likely to be assessed as having high evidence cases (Fisher’s Exact Test, </w:t>
      </w:r>
      <w:r w:rsidR="00DD373D" w:rsidRPr="318963A1">
        <w:rPr>
          <w:rFonts w:ascii="Calibri" w:eastAsia="Calibri" w:hAnsi="Calibri" w:cs="Calibri"/>
          <w:lang w:val="en-US"/>
        </w:rPr>
        <w:t>p</w:t>
      </w:r>
      <w:r w:rsidRPr="318963A1">
        <w:rPr>
          <w:rFonts w:ascii="Calibri" w:eastAsia="Calibri" w:hAnsi="Calibri" w:cs="Calibri"/>
          <w:lang w:val="en-US"/>
        </w:rPr>
        <w:t xml:space="preserve">=0.001). Experimental studies are more likely to be medium quality and least likely to be low quality. Modelling and recall cases are most likely to be assessed as low quality, due to the anecdotal nature of much of the evidence in recall studies, and a lack of reporting about confounding variables and data sources from modelling studies. We observed that space for time approaches and 1-year experiments are more likely to be allocated to the lowest quality of evidence category, whereas cases with more than 2 years of data collection are less likely to be associated with low quality evidence (Fisher’s Exact Test, </w:t>
      </w:r>
      <w:r w:rsidR="00DD373D" w:rsidRPr="318963A1">
        <w:rPr>
          <w:rFonts w:ascii="Calibri" w:eastAsia="Calibri" w:hAnsi="Calibri" w:cs="Calibri"/>
          <w:lang w:val="en-US"/>
        </w:rPr>
        <w:t>p</w:t>
      </w:r>
      <w:r w:rsidRPr="318963A1">
        <w:rPr>
          <w:rFonts w:ascii="Calibri" w:eastAsia="Calibri" w:hAnsi="Calibri" w:cs="Calibri"/>
          <w:lang w:val="en-US"/>
        </w:rPr>
        <w:t>=0.05) (Figure S</w:t>
      </w:r>
      <w:r w:rsidR="00587647" w:rsidRPr="318963A1">
        <w:rPr>
          <w:rFonts w:ascii="Calibri" w:eastAsia="Calibri" w:hAnsi="Calibri" w:cs="Calibri"/>
          <w:lang w:val="en-US"/>
        </w:rPr>
        <w:t>3</w:t>
      </w:r>
      <w:r w:rsidRPr="318963A1">
        <w:rPr>
          <w:rFonts w:ascii="Calibri" w:eastAsia="Calibri" w:hAnsi="Calibri" w:cs="Calibri"/>
          <w:lang w:val="en-US"/>
        </w:rPr>
        <w:t xml:space="preserve">). Cases with only 1 replicate per treatment and those that did not report the number of replicates </w:t>
      </w:r>
      <w:proofErr w:type="gramStart"/>
      <w:r w:rsidRPr="318963A1">
        <w:rPr>
          <w:rFonts w:ascii="Calibri" w:eastAsia="Calibri" w:hAnsi="Calibri" w:cs="Calibri"/>
          <w:lang w:val="en-US"/>
        </w:rPr>
        <w:t>are</w:t>
      </w:r>
      <w:proofErr w:type="gramEnd"/>
      <w:r w:rsidRPr="318963A1">
        <w:rPr>
          <w:rFonts w:ascii="Calibri" w:eastAsia="Calibri" w:hAnsi="Calibri" w:cs="Calibri"/>
          <w:lang w:val="en-US"/>
        </w:rPr>
        <w:t xml:space="preserve"> most likely to have low quality evidence and least likely to be assessed as having high quality evidence (Fisher’s Exact Test, </w:t>
      </w:r>
      <w:r w:rsidR="00DD373D" w:rsidRPr="318963A1">
        <w:rPr>
          <w:rFonts w:ascii="Calibri" w:eastAsia="Calibri" w:hAnsi="Calibri" w:cs="Calibri"/>
          <w:lang w:val="en-US"/>
        </w:rPr>
        <w:t>p</w:t>
      </w:r>
      <w:r w:rsidRPr="318963A1">
        <w:rPr>
          <w:rFonts w:ascii="Calibri" w:eastAsia="Calibri" w:hAnsi="Calibri" w:cs="Calibri"/>
          <w:lang w:val="en-US"/>
        </w:rPr>
        <w:t>=0.001). High quality evidence is more likely to come from cases with 2-10 replicates per treatment</w:t>
      </w:r>
      <w:r w:rsidR="00DC0965" w:rsidRPr="318963A1">
        <w:rPr>
          <w:rFonts w:ascii="Calibri" w:eastAsia="Calibri" w:hAnsi="Calibri" w:cs="Calibri"/>
          <w:lang w:val="en-US"/>
        </w:rPr>
        <w:t xml:space="preserve"> (Figure S3)</w:t>
      </w:r>
      <w:r w:rsidRPr="318963A1">
        <w:rPr>
          <w:rFonts w:ascii="Calibri" w:eastAsia="Calibri" w:hAnsi="Calibri" w:cs="Calibri"/>
          <w:lang w:val="en-US"/>
        </w:rPr>
        <w:t xml:space="preserve">. </w:t>
      </w:r>
    </w:p>
    <w:p w14:paraId="79EC669E" w14:textId="77777777" w:rsidR="00207037" w:rsidRDefault="00207037" w:rsidP="2B1B5175">
      <w:pPr>
        <w:spacing w:before="240" w:after="240"/>
        <w:jc w:val="both"/>
        <w:rPr>
          <w:color w:val="9900FF"/>
          <w:sz w:val="20"/>
          <w:szCs w:val="20"/>
          <w:lang w:val="en-US"/>
        </w:rPr>
      </w:pPr>
    </w:p>
    <w:p w14:paraId="706F8DE9" w14:textId="77777777" w:rsidR="0091686A" w:rsidRDefault="00575926" w:rsidP="2B1B5175">
      <w:pPr>
        <w:spacing w:before="240" w:after="240"/>
        <w:jc w:val="both"/>
        <w:rPr>
          <w:rFonts w:ascii="Calibri" w:eastAsia="Calibri" w:hAnsi="Calibri" w:cs="Calibri"/>
          <w:b/>
          <w:bCs/>
          <w:sz w:val="24"/>
          <w:szCs w:val="24"/>
        </w:rPr>
      </w:pPr>
      <w:r w:rsidRPr="2B1B5175">
        <w:rPr>
          <w:rFonts w:ascii="Calibri" w:eastAsia="Calibri" w:hAnsi="Calibri" w:cs="Calibri"/>
          <w:b/>
          <w:bCs/>
          <w:sz w:val="24"/>
          <w:szCs w:val="24"/>
        </w:rPr>
        <w:t>3. Analysis of Joint Outcomes</w:t>
      </w:r>
    </w:p>
    <w:p w14:paraId="706F8DEA" w14:textId="77777777" w:rsidR="0091686A" w:rsidRDefault="00575926" w:rsidP="2B1B5175">
      <w:pPr>
        <w:spacing w:before="240" w:after="240"/>
        <w:jc w:val="both"/>
        <w:rPr>
          <w:rFonts w:ascii="Calibri" w:eastAsia="Calibri" w:hAnsi="Calibri" w:cs="Calibri"/>
          <w:b/>
          <w:bCs/>
        </w:rPr>
      </w:pPr>
      <w:r w:rsidRPr="2B1B5175">
        <w:rPr>
          <w:rFonts w:ascii="Calibri" w:eastAsia="Calibri" w:hAnsi="Calibri" w:cs="Calibri"/>
          <w:b/>
          <w:bCs/>
        </w:rPr>
        <w:t>3.1. Pairwise frequencies of outcomes</w:t>
      </w:r>
    </w:p>
    <w:p w14:paraId="706F8DEB" w14:textId="1F4DBABF" w:rsidR="0091686A" w:rsidRDefault="00575926" w:rsidP="2B1B5175">
      <w:pPr>
        <w:spacing w:before="240" w:after="240"/>
        <w:jc w:val="both"/>
        <w:rPr>
          <w:rFonts w:ascii="Calibri" w:eastAsia="Calibri" w:hAnsi="Calibri" w:cs="Calibri"/>
          <w:lang w:val="en-US"/>
        </w:rPr>
      </w:pPr>
      <w:r w:rsidRPr="2B1B5175">
        <w:rPr>
          <w:rFonts w:ascii="Calibri" w:eastAsia="Calibri" w:hAnsi="Calibri" w:cs="Calibri"/>
          <w:lang w:val="en-US"/>
        </w:rPr>
        <w:t xml:space="preserve">We developed two datasets to represent co-occurrence between ecosystem services and wellbeing outcomes. The first represented joint positive outcomes, with all quantitative and qualitative outcomes converted to either 0 (not positive) or 1 (positive). We then ran a correlation analysis on this presence-absence dataset to develop a matrix representing the frequency that each individual ecosystem services and wellbeing outcome were both positive in a given </w:t>
      </w:r>
      <w:proofErr w:type="gramStart"/>
      <w:r w:rsidRPr="2B1B5175">
        <w:rPr>
          <w:rFonts w:ascii="Calibri" w:eastAsia="Calibri" w:hAnsi="Calibri" w:cs="Calibri"/>
          <w:lang w:val="en-US"/>
        </w:rPr>
        <w:t>study, and</w:t>
      </w:r>
      <w:proofErr w:type="gramEnd"/>
      <w:r w:rsidRPr="2B1B5175">
        <w:rPr>
          <w:rFonts w:ascii="Calibri" w:eastAsia="Calibri" w:hAnsi="Calibri" w:cs="Calibri"/>
          <w:lang w:val="en-US"/>
        </w:rPr>
        <w:t xml:space="preserve"> developed circle graphs to represent joint co-occurrence of positive outcomes for individual outcome pairs (ecosystem services-wellbeing). We then repeated this for joint negative outcomes.</w:t>
      </w:r>
    </w:p>
    <w:p w14:paraId="458A6F35" w14:textId="77777777" w:rsidR="00207037" w:rsidRDefault="00207037" w:rsidP="2B1B5175">
      <w:pPr>
        <w:spacing w:before="240" w:after="240"/>
        <w:jc w:val="both"/>
        <w:rPr>
          <w:rFonts w:ascii="Calibri" w:eastAsia="Calibri" w:hAnsi="Calibri" w:cs="Calibri"/>
          <w:lang w:val="en-US"/>
        </w:rPr>
      </w:pPr>
    </w:p>
    <w:p w14:paraId="705BD35A" w14:textId="77777777" w:rsidR="008D3F76" w:rsidRDefault="008D3F76" w:rsidP="2B1B5175">
      <w:pPr>
        <w:spacing w:before="240" w:after="240"/>
        <w:jc w:val="both"/>
        <w:rPr>
          <w:rFonts w:ascii="Calibri" w:eastAsia="Calibri" w:hAnsi="Calibri" w:cs="Calibri"/>
          <w:lang w:val="en-US"/>
        </w:rPr>
      </w:pPr>
    </w:p>
    <w:p w14:paraId="706F8DEC" w14:textId="77777777" w:rsidR="0091686A" w:rsidRDefault="00575926" w:rsidP="2B1B5175">
      <w:pPr>
        <w:spacing w:before="240" w:after="240"/>
        <w:jc w:val="both"/>
        <w:rPr>
          <w:rFonts w:ascii="Calibri" w:eastAsia="Calibri" w:hAnsi="Calibri" w:cs="Calibri"/>
          <w:b/>
          <w:bCs/>
        </w:rPr>
      </w:pPr>
      <w:r w:rsidRPr="2B1B5175">
        <w:rPr>
          <w:rFonts w:ascii="Calibri" w:eastAsia="Calibri" w:hAnsi="Calibri" w:cs="Calibri"/>
          <w:b/>
          <w:bCs/>
        </w:rPr>
        <w:lastRenderedPageBreak/>
        <w:t>3.2. Modelling relationships between environmental and social outcomes</w:t>
      </w:r>
    </w:p>
    <w:p w14:paraId="706F8DED" w14:textId="43C430BC" w:rsidR="0091686A" w:rsidRDefault="00575926" w:rsidP="2B1B5175">
      <w:pPr>
        <w:spacing w:before="240" w:after="240"/>
        <w:jc w:val="both"/>
        <w:rPr>
          <w:rFonts w:ascii="Calibri" w:eastAsia="Calibri" w:hAnsi="Calibri" w:cs="Calibri"/>
          <w:highlight w:val="yellow"/>
          <w:lang w:val="en-US"/>
        </w:rPr>
      </w:pPr>
      <w:r w:rsidRPr="2B1B5175">
        <w:rPr>
          <w:rFonts w:ascii="Calibri" w:eastAsia="Calibri" w:hAnsi="Calibri" w:cs="Calibri"/>
          <w:lang w:val="en-US"/>
        </w:rPr>
        <w:t xml:space="preserve">With the goal of investigating potential correlations between the overall outcomes for ecosystem services and wellbeing, we developed three sets of regression models using R statistical software, version 4.3.1. The first set of models were </w:t>
      </w:r>
      <w:proofErr w:type="spellStart"/>
      <w:r w:rsidRPr="2B1B5175">
        <w:rPr>
          <w:rFonts w:ascii="Calibri" w:eastAsia="Calibri" w:hAnsi="Calibri" w:cs="Calibri"/>
          <w:lang w:val="en-US"/>
        </w:rPr>
        <w:t>Generalised</w:t>
      </w:r>
      <w:proofErr w:type="spellEnd"/>
      <w:r w:rsidRPr="2B1B5175">
        <w:rPr>
          <w:rFonts w:ascii="Calibri" w:eastAsia="Calibri" w:hAnsi="Calibri" w:cs="Calibri"/>
          <w:lang w:val="en-US"/>
        </w:rPr>
        <w:t xml:space="preserve"> Linear Models (GLMs) relating the overall ecosystem services outcomes (independent variable) to overall wellbeing (dependent variable) for each case with quantitative data. To quantify the value for each variable, we averaged the outcomes for all ecosystem services outcomes with quantitative data, to derive an “average environmental outcome”, and we did the same for economic wellbeing outcomes and non-economic wellbeing outcomes. We kept economic and non-economic wellbeing separate as they can be influenced by different social-ecological factors. We logarithmically transformed ecosystem service outcomes due to right-skewedness of data. We then built two models, one predicting the effect of averaged ecosystem services outcomes on economic wellbeing (n =</w:t>
      </w:r>
      <w:r w:rsidR="009E1553" w:rsidRPr="2B1B5175">
        <w:rPr>
          <w:rFonts w:ascii="Calibri" w:eastAsia="Calibri" w:hAnsi="Calibri" w:cs="Calibri"/>
          <w:lang w:val="en-US"/>
        </w:rPr>
        <w:t>317</w:t>
      </w:r>
      <w:r w:rsidRPr="2B1B5175">
        <w:rPr>
          <w:rFonts w:ascii="Calibri" w:eastAsia="Calibri" w:hAnsi="Calibri" w:cs="Calibri"/>
          <w:lang w:val="en-US"/>
        </w:rPr>
        <w:t xml:space="preserve"> cases) and one predicting the effect of ecosystem services on non-economic wellbeing (n =</w:t>
      </w:r>
      <w:r w:rsidR="00375891" w:rsidRPr="2B1B5175">
        <w:rPr>
          <w:rFonts w:ascii="Calibri" w:eastAsia="Calibri" w:hAnsi="Calibri" w:cs="Calibri"/>
          <w:lang w:val="en-US"/>
        </w:rPr>
        <w:t>185</w:t>
      </w:r>
      <w:r w:rsidRPr="2B1B5175">
        <w:rPr>
          <w:rFonts w:ascii="Calibri" w:eastAsia="Calibri" w:hAnsi="Calibri" w:cs="Calibri"/>
          <w:lang w:val="en-US"/>
        </w:rPr>
        <w:t xml:space="preserve">). </w:t>
      </w:r>
    </w:p>
    <w:p w14:paraId="706F8DEE" w14:textId="77777777" w:rsidR="0091686A" w:rsidRDefault="00575926" w:rsidP="008147C7">
      <w:pPr>
        <w:spacing w:before="240" w:after="240"/>
        <w:jc w:val="both"/>
        <w:rPr>
          <w:rFonts w:ascii="Calibri" w:eastAsia="Calibri" w:hAnsi="Calibri" w:cs="Calibri"/>
        </w:rPr>
      </w:pPr>
      <w:r>
        <w:rPr>
          <w:rFonts w:ascii="Calibri" w:eastAsia="Calibri" w:hAnsi="Calibri" w:cs="Calibri"/>
        </w:rPr>
        <w:t>The second set of models interrogated relationships between different ecosystem service categories and wellbeing. We fitted GLMs with the averaged outcome for each broad category of ecosystem service (provisioning services, supporting services, regulating services, or biodiversity/soil organic carbon) as the independent variable and each economic or non-economic wellbeing outcome as dependent variables. Eight model combinations resulted from this process.</w:t>
      </w:r>
    </w:p>
    <w:p w14:paraId="706F8DEF" w14:textId="5CD4D1DD" w:rsidR="0091686A" w:rsidRDefault="00575926" w:rsidP="2B1B5175">
      <w:pPr>
        <w:spacing w:before="240" w:after="240"/>
        <w:jc w:val="both"/>
        <w:rPr>
          <w:rFonts w:ascii="Calibri" w:eastAsia="Calibri" w:hAnsi="Calibri" w:cs="Calibri"/>
          <w:lang w:val="en-US"/>
        </w:rPr>
      </w:pPr>
      <w:r w:rsidRPr="2B1B5175">
        <w:rPr>
          <w:rFonts w:ascii="Calibri" w:eastAsia="Calibri" w:hAnsi="Calibri" w:cs="Calibri"/>
          <w:lang w:val="en-US"/>
        </w:rPr>
        <w:t xml:space="preserve">The third set of models interrogated relationships between each individual ecosystem service and wellbeing outcome. We developed linear log-log models that accounted for the exponential distributions of individual outcome variables. The broader categories of ecosystem services (provisioning, supporting, regulating, soil organic carbon, and biodiversity) were disaggregated into individual service variables (e.g. yield, climate regulation, primary production, pest regulation, nutrient cycling, </w:t>
      </w:r>
      <w:proofErr w:type="spellStart"/>
      <w:r w:rsidRPr="2B1B5175">
        <w:rPr>
          <w:rFonts w:ascii="Calibri" w:eastAsia="Calibri" w:hAnsi="Calibri" w:cs="Calibri"/>
          <w:lang w:val="en-US"/>
        </w:rPr>
        <w:t>etc</w:t>
      </w:r>
      <w:proofErr w:type="spellEnd"/>
      <w:r w:rsidRPr="2B1B5175">
        <w:rPr>
          <w:rFonts w:ascii="Calibri" w:eastAsia="Calibri" w:hAnsi="Calibri" w:cs="Calibri"/>
          <w:lang w:val="en-US"/>
        </w:rPr>
        <w:t>). The broader categories of economic and non-economic wellbeing were also disaggregated into individual variables (</w:t>
      </w:r>
      <w:proofErr w:type="spellStart"/>
      <w:r w:rsidRPr="2B1B5175">
        <w:rPr>
          <w:rFonts w:ascii="Calibri" w:eastAsia="Calibri" w:hAnsi="Calibri" w:cs="Calibri"/>
          <w:lang w:val="en-US"/>
        </w:rPr>
        <w:t>e.g</w:t>
      </w:r>
      <w:proofErr w:type="spellEnd"/>
      <w:r w:rsidRPr="2B1B5175">
        <w:rPr>
          <w:rFonts w:ascii="Calibri" w:eastAsia="Calibri" w:hAnsi="Calibri" w:cs="Calibri"/>
          <w:lang w:val="en-US"/>
        </w:rPr>
        <w:t xml:space="preserve">: profit, savings in </w:t>
      </w:r>
      <w:proofErr w:type="spellStart"/>
      <w:r w:rsidRPr="2B1B5175">
        <w:rPr>
          <w:rFonts w:ascii="Calibri" w:eastAsia="Calibri" w:hAnsi="Calibri" w:cs="Calibri"/>
          <w:lang w:val="en-US"/>
        </w:rPr>
        <w:t>labour</w:t>
      </w:r>
      <w:proofErr w:type="spellEnd"/>
      <w:r w:rsidRPr="2B1B5175">
        <w:rPr>
          <w:rFonts w:ascii="Calibri" w:eastAsia="Calibri" w:hAnsi="Calibri" w:cs="Calibri"/>
          <w:lang w:val="en-US"/>
        </w:rPr>
        <w:t xml:space="preserve"> cost, health, food security, </w:t>
      </w:r>
      <w:proofErr w:type="spellStart"/>
      <w:r w:rsidRPr="2B1B5175">
        <w:rPr>
          <w:rFonts w:ascii="Calibri" w:eastAsia="Calibri" w:hAnsi="Calibri" w:cs="Calibri"/>
          <w:lang w:val="en-US"/>
        </w:rPr>
        <w:t>etc</w:t>
      </w:r>
      <w:proofErr w:type="spellEnd"/>
      <w:r w:rsidRPr="2B1B5175">
        <w:rPr>
          <w:rFonts w:ascii="Calibri" w:eastAsia="Calibri" w:hAnsi="Calibri" w:cs="Calibri"/>
          <w:lang w:val="en-US"/>
        </w:rPr>
        <w:t>). We fitted log-log models for each of the multiple possible combinations of one ecosystem service variable (independent variable) paired with one wellbeing variable (dependent variable), excluding pairs with less than 9 cases, obtaining 30 possible outcome pairs for modelling. We also fitted non-least square models (NLS), but the log-log models gave more parsimonious results as evaluated by goodness-of-fit tests (AIC and adjusted R2).</w:t>
      </w:r>
    </w:p>
    <w:p w14:paraId="215C7E16" w14:textId="70F5E565" w:rsidR="2B1B5175" w:rsidRDefault="2B1B5175">
      <w:r>
        <w:br w:type="page"/>
      </w:r>
    </w:p>
    <w:p w14:paraId="706F8DF1" w14:textId="46613702" w:rsidR="0091686A" w:rsidRDefault="392C5777" w:rsidP="2B1B5175">
      <w:pPr>
        <w:spacing w:before="240" w:after="240"/>
        <w:jc w:val="both"/>
        <w:rPr>
          <w:rFonts w:ascii="Calibri" w:eastAsia="Calibri" w:hAnsi="Calibri" w:cs="Calibri"/>
          <w:b/>
          <w:bCs/>
          <w:sz w:val="24"/>
          <w:szCs w:val="24"/>
        </w:rPr>
      </w:pPr>
      <w:r w:rsidRPr="2B1B5175">
        <w:rPr>
          <w:rFonts w:ascii="Calibri" w:eastAsia="Calibri" w:hAnsi="Calibri" w:cs="Calibri"/>
          <w:b/>
          <w:bCs/>
          <w:sz w:val="24"/>
          <w:szCs w:val="24"/>
        </w:rPr>
        <w:lastRenderedPageBreak/>
        <w:t xml:space="preserve">4. </w:t>
      </w:r>
      <w:r w:rsidR="00575926" w:rsidRPr="2B1B5175">
        <w:rPr>
          <w:rFonts w:ascii="Calibri" w:eastAsia="Calibri" w:hAnsi="Calibri" w:cs="Calibri"/>
          <w:b/>
          <w:bCs/>
          <w:sz w:val="24"/>
          <w:szCs w:val="24"/>
        </w:rPr>
        <w:t>Supplementary Results</w:t>
      </w:r>
    </w:p>
    <w:p w14:paraId="706F8DF2" w14:textId="0A92EA0C" w:rsidR="0091686A" w:rsidRDefault="6376B700" w:rsidP="2B1B5175">
      <w:pPr>
        <w:spacing w:before="240" w:after="240"/>
        <w:jc w:val="both"/>
        <w:rPr>
          <w:rFonts w:ascii="Calibri" w:eastAsia="Calibri" w:hAnsi="Calibri" w:cs="Calibri"/>
          <w:b/>
          <w:bCs/>
        </w:rPr>
      </w:pPr>
      <w:r w:rsidRPr="2B1B5175">
        <w:rPr>
          <w:rFonts w:ascii="Calibri" w:eastAsia="Calibri" w:hAnsi="Calibri" w:cs="Calibri"/>
          <w:b/>
          <w:bCs/>
        </w:rPr>
        <w:t>4.</w:t>
      </w:r>
      <w:r w:rsidR="00575926" w:rsidRPr="2B1B5175">
        <w:rPr>
          <w:rFonts w:ascii="Calibri" w:eastAsia="Calibri" w:hAnsi="Calibri" w:cs="Calibri"/>
          <w:b/>
          <w:bCs/>
        </w:rPr>
        <w:t>1. Influence of intervention characteristics on joint outcomes</w:t>
      </w:r>
    </w:p>
    <w:p w14:paraId="087F0C00" w14:textId="30E5F13D" w:rsidR="00224DA6" w:rsidRDefault="00224DA6" w:rsidP="2B1B5175">
      <w:pPr>
        <w:spacing w:before="240" w:after="240"/>
        <w:jc w:val="both"/>
        <w:rPr>
          <w:rFonts w:ascii="Calibri" w:eastAsia="Calibri" w:hAnsi="Calibri" w:cs="Calibri"/>
          <w:lang w:val="en-US"/>
        </w:rPr>
      </w:pPr>
      <w:r w:rsidRPr="2B1B5175">
        <w:rPr>
          <w:rFonts w:ascii="Calibri" w:eastAsia="Calibri" w:hAnsi="Calibri" w:cs="Calibri"/>
          <w:lang w:val="en-US"/>
        </w:rPr>
        <w:t xml:space="preserve">There is no statistically significant association between the </w:t>
      </w:r>
      <w:proofErr w:type="gramStart"/>
      <w:r w:rsidRPr="2B1B5175">
        <w:rPr>
          <w:rFonts w:ascii="Calibri" w:eastAsia="Calibri" w:hAnsi="Calibri" w:cs="Calibri"/>
          <w:lang w:val="en-US"/>
        </w:rPr>
        <w:t>time period</w:t>
      </w:r>
      <w:proofErr w:type="gramEnd"/>
      <w:r w:rsidRPr="2B1B5175">
        <w:rPr>
          <w:rFonts w:ascii="Calibri" w:eastAsia="Calibri" w:hAnsi="Calibri" w:cs="Calibri"/>
          <w:lang w:val="en-US"/>
        </w:rPr>
        <w:t xml:space="preserve"> assessed and joint outcome (p=0.056</w:t>
      </w:r>
      <w:r w:rsidR="57D6CD45" w:rsidRPr="2B1B5175">
        <w:rPr>
          <w:rFonts w:ascii="Calibri" w:eastAsia="Calibri" w:hAnsi="Calibri" w:cs="Calibri"/>
          <w:lang w:val="en-US"/>
        </w:rPr>
        <w:t>, Fisher’s Exact Test</w:t>
      </w:r>
      <w:r w:rsidRPr="2B1B5175">
        <w:rPr>
          <w:rFonts w:ascii="Calibri" w:eastAsia="Calibri" w:hAnsi="Calibri" w:cs="Calibri"/>
          <w:lang w:val="en-US"/>
        </w:rPr>
        <w:t>). ‘Win-win’ outcomes are reported in cases assessing a multitude of different time periods, ranging from one year (including space for time experiments) to more than 10 years, but more than half (57%) assess a period of 2-5 years. 13 of the 16 cases dominated by ‘lose’ outcomes (lose-lose, lose-mix, and mix-lose) assess a period of less than 5 years. The most likely type of outcome to occur (‘win-win’) is also reported across cases with different numbers of replicates per treatment, but cases with predominantly negative outcomes (lose-lose, lose-mix and mix-lose) are more likely to be reported in cases with only a single replicate per treatment, and less likely to be reported in cases with more than 10 replicates (p=0.028</w:t>
      </w:r>
      <w:r w:rsidR="3B338097" w:rsidRPr="2B1B5175">
        <w:rPr>
          <w:rFonts w:ascii="Calibri" w:eastAsia="Calibri" w:hAnsi="Calibri" w:cs="Calibri"/>
          <w:lang w:val="en-US"/>
        </w:rPr>
        <w:t>, Fisher’s Exact Test</w:t>
      </w:r>
      <w:r w:rsidRPr="2B1B5175">
        <w:rPr>
          <w:rFonts w:ascii="Calibri" w:eastAsia="Calibri" w:hAnsi="Calibri" w:cs="Calibri"/>
          <w:lang w:val="en-US"/>
        </w:rPr>
        <w:t>). However, cases with all negative outcomes for wellbeing but all positive outcomes for ecosystem services (win-lose) are also more likely to have more than 10 replicates. We note that only 17% of the total number of cases have more than 10 replicates, with the majority (64%) having 2-5 replicates per treatment</w:t>
      </w:r>
      <w:r w:rsidR="00E07AA9" w:rsidRPr="2B1B5175">
        <w:rPr>
          <w:rFonts w:ascii="Calibri" w:eastAsia="Calibri" w:hAnsi="Calibri" w:cs="Calibri"/>
          <w:lang w:val="en-US"/>
        </w:rPr>
        <w:t xml:space="preserve"> (Figure </w:t>
      </w:r>
      <w:r w:rsidR="008F0EF9" w:rsidRPr="2B1B5175">
        <w:rPr>
          <w:rFonts w:ascii="Calibri" w:eastAsia="Calibri" w:hAnsi="Calibri" w:cs="Calibri"/>
          <w:lang w:val="en-US"/>
        </w:rPr>
        <w:t>S</w:t>
      </w:r>
      <w:r w:rsidR="00E07AA9" w:rsidRPr="2B1B5175">
        <w:rPr>
          <w:rFonts w:ascii="Calibri" w:eastAsia="Calibri" w:hAnsi="Calibri" w:cs="Calibri"/>
          <w:lang w:val="en-US"/>
        </w:rPr>
        <w:t>3)</w:t>
      </w:r>
      <w:r w:rsidRPr="2B1B5175">
        <w:rPr>
          <w:rFonts w:ascii="Calibri" w:eastAsia="Calibri" w:hAnsi="Calibri" w:cs="Calibri"/>
          <w:lang w:val="en-US"/>
        </w:rPr>
        <w:t>.</w:t>
      </w:r>
    </w:p>
    <w:p w14:paraId="706F8DF5" w14:textId="2C8B3777" w:rsidR="0091686A" w:rsidRDefault="00575926" w:rsidP="2B1B5175">
      <w:pPr>
        <w:spacing w:before="240" w:after="240"/>
        <w:jc w:val="both"/>
        <w:rPr>
          <w:rFonts w:ascii="Calibri" w:eastAsia="Calibri" w:hAnsi="Calibri" w:cs="Calibri"/>
          <w:lang w:val="en-US"/>
        </w:rPr>
      </w:pPr>
      <w:r w:rsidRPr="2B1B5175">
        <w:rPr>
          <w:rFonts w:ascii="Calibri" w:eastAsia="Calibri" w:hAnsi="Calibri" w:cs="Calibri"/>
          <w:lang w:val="en-US"/>
        </w:rPr>
        <w:t>There was a significant association between the joint outcomes of legume intensification and a case’s watering (</w:t>
      </w:r>
      <w:r w:rsidR="005179AF" w:rsidRPr="2B1B5175">
        <w:rPr>
          <w:rFonts w:ascii="Calibri" w:eastAsia="Calibri" w:hAnsi="Calibri" w:cs="Calibri"/>
          <w:lang w:val="en-US"/>
        </w:rPr>
        <w:t>p</w:t>
      </w:r>
      <w:r w:rsidRPr="2B1B5175">
        <w:rPr>
          <w:rFonts w:ascii="Calibri" w:eastAsia="Calibri" w:hAnsi="Calibri" w:cs="Calibri"/>
          <w:lang w:val="en-US"/>
        </w:rPr>
        <w:t>=0.005</w:t>
      </w:r>
      <w:r w:rsidR="21D4D68A" w:rsidRPr="2B1B5175">
        <w:rPr>
          <w:rFonts w:ascii="Calibri" w:eastAsia="Calibri" w:hAnsi="Calibri" w:cs="Calibri"/>
          <w:lang w:val="en-US"/>
        </w:rPr>
        <w:t>, Fisher’s Exact Test</w:t>
      </w:r>
      <w:r w:rsidRPr="2B1B5175">
        <w:rPr>
          <w:rFonts w:ascii="Calibri" w:eastAsia="Calibri" w:hAnsi="Calibri" w:cs="Calibri"/>
          <w:lang w:val="en-US"/>
        </w:rPr>
        <w:t xml:space="preserve">), </w:t>
      </w:r>
      <w:proofErr w:type="spellStart"/>
      <w:r w:rsidRPr="2B1B5175">
        <w:rPr>
          <w:rFonts w:ascii="Calibri" w:eastAsia="Calibri" w:hAnsi="Calibri" w:cs="Calibri"/>
          <w:lang w:val="en-US"/>
        </w:rPr>
        <w:t>fertiliser</w:t>
      </w:r>
      <w:proofErr w:type="spellEnd"/>
      <w:r w:rsidRPr="2B1B5175">
        <w:rPr>
          <w:rFonts w:ascii="Calibri" w:eastAsia="Calibri" w:hAnsi="Calibri" w:cs="Calibri"/>
          <w:lang w:val="en-US"/>
        </w:rPr>
        <w:t xml:space="preserve"> (</w:t>
      </w:r>
      <w:r w:rsidR="005179AF" w:rsidRPr="2B1B5175">
        <w:rPr>
          <w:rFonts w:ascii="Calibri" w:eastAsia="Calibri" w:hAnsi="Calibri" w:cs="Calibri"/>
          <w:lang w:val="en-US"/>
        </w:rPr>
        <w:t>p</w:t>
      </w:r>
      <w:r w:rsidRPr="2B1B5175">
        <w:rPr>
          <w:rFonts w:ascii="Calibri" w:eastAsia="Calibri" w:hAnsi="Calibri" w:cs="Calibri"/>
          <w:lang w:val="en-US"/>
        </w:rPr>
        <w:t>=0.002</w:t>
      </w:r>
      <w:r w:rsidR="077C8DA7" w:rsidRPr="2B1B5175">
        <w:rPr>
          <w:rFonts w:ascii="Calibri" w:eastAsia="Calibri" w:hAnsi="Calibri" w:cs="Calibri"/>
          <w:lang w:val="en-US"/>
        </w:rPr>
        <w:t>, Fisher’s Exact Test</w:t>
      </w:r>
      <w:r w:rsidRPr="2B1B5175">
        <w:rPr>
          <w:rFonts w:ascii="Calibri" w:eastAsia="Calibri" w:hAnsi="Calibri" w:cs="Calibri"/>
          <w:lang w:val="en-US"/>
        </w:rPr>
        <w:t xml:space="preserve">), and other simultaneous agronomic practices </w:t>
      </w:r>
      <w:r w:rsidR="00C4059C" w:rsidRPr="2B1B5175">
        <w:rPr>
          <w:rFonts w:ascii="Calibri" w:eastAsia="Calibri" w:hAnsi="Calibri" w:cs="Calibri"/>
          <w:lang w:val="en-US"/>
        </w:rPr>
        <w:t>p</w:t>
      </w:r>
      <w:r w:rsidRPr="2B1B5175">
        <w:rPr>
          <w:rFonts w:ascii="Calibri" w:eastAsia="Calibri" w:hAnsi="Calibri" w:cs="Calibri"/>
          <w:lang w:val="en-US"/>
        </w:rPr>
        <w:t>=0.001</w:t>
      </w:r>
      <w:r w:rsidR="4BCD6EF4" w:rsidRPr="2B1B5175">
        <w:rPr>
          <w:rFonts w:ascii="Calibri" w:eastAsia="Calibri" w:hAnsi="Calibri" w:cs="Calibri"/>
          <w:lang w:val="en-US"/>
        </w:rPr>
        <w:t>, Fisher’s Exact Test</w:t>
      </w:r>
      <w:r w:rsidRPr="2B1B5175">
        <w:rPr>
          <w:rFonts w:ascii="Calibri" w:eastAsia="Calibri" w:hAnsi="Calibri" w:cs="Calibri"/>
          <w:lang w:val="en-US"/>
        </w:rPr>
        <w:t>). Irrigated systems are significantly more likely to have mixed outcomes for ecosystem services and wellbeing and less likely to have joint positive outcomes, whilst rainfed systems are more likely to have win-win outcomes - win-win outcomes resulted from 4</w:t>
      </w:r>
      <w:r w:rsidR="30B7B215" w:rsidRPr="2B1B5175">
        <w:rPr>
          <w:rFonts w:ascii="Calibri" w:eastAsia="Calibri" w:hAnsi="Calibri" w:cs="Calibri"/>
          <w:lang w:val="en-US"/>
        </w:rPr>
        <w:t>0</w:t>
      </w:r>
      <w:r w:rsidRPr="2B1B5175">
        <w:rPr>
          <w:rFonts w:ascii="Calibri" w:eastAsia="Calibri" w:hAnsi="Calibri" w:cs="Calibri"/>
          <w:lang w:val="en-US"/>
        </w:rPr>
        <w:t xml:space="preserve">% of rainfed systems compared with 24% of irrigated systems. Systems with no synthetic </w:t>
      </w:r>
      <w:proofErr w:type="spellStart"/>
      <w:r w:rsidRPr="2B1B5175">
        <w:rPr>
          <w:rFonts w:ascii="Calibri" w:eastAsia="Calibri" w:hAnsi="Calibri" w:cs="Calibri"/>
          <w:lang w:val="en-US"/>
        </w:rPr>
        <w:t>fertiliser</w:t>
      </w:r>
      <w:proofErr w:type="spellEnd"/>
      <w:r w:rsidRPr="2B1B5175">
        <w:rPr>
          <w:rFonts w:ascii="Calibri" w:eastAsia="Calibri" w:hAnsi="Calibri" w:cs="Calibri"/>
          <w:lang w:val="en-US"/>
        </w:rPr>
        <w:t xml:space="preserve"> addition are more likely to have win-win outcomes than those with synthetic </w:t>
      </w:r>
      <w:proofErr w:type="spellStart"/>
      <w:r w:rsidRPr="2B1B5175">
        <w:rPr>
          <w:rFonts w:ascii="Calibri" w:eastAsia="Calibri" w:hAnsi="Calibri" w:cs="Calibri"/>
          <w:lang w:val="en-US"/>
        </w:rPr>
        <w:t>fertiliser</w:t>
      </w:r>
      <w:proofErr w:type="spellEnd"/>
      <w:r w:rsidRPr="2B1B5175">
        <w:rPr>
          <w:rFonts w:ascii="Calibri" w:eastAsia="Calibri" w:hAnsi="Calibri" w:cs="Calibri"/>
          <w:lang w:val="en-US"/>
        </w:rPr>
        <w:t>, and systems with more than 200kg N/ha (</w:t>
      </w:r>
      <w:r w:rsidR="00BF5294" w:rsidRPr="2B1B5175">
        <w:rPr>
          <w:rFonts w:ascii="Calibri" w:eastAsia="Calibri" w:hAnsi="Calibri" w:cs="Calibri"/>
          <w:lang w:val="en-US"/>
        </w:rPr>
        <w:t>Zhao et al. 2022</w:t>
      </w:r>
      <w:r w:rsidRPr="2B1B5175">
        <w:rPr>
          <w:rFonts w:ascii="Calibri" w:eastAsia="Calibri" w:hAnsi="Calibri" w:cs="Calibri"/>
          <w:lang w:val="en-US"/>
        </w:rPr>
        <w:t>) are least likely to be win-win and most likely to be lose-lose (Fig</w:t>
      </w:r>
      <w:r w:rsidR="003557E1" w:rsidRPr="2B1B5175">
        <w:rPr>
          <w:rFonts w:ascii="Calibri" w:eastAsia="Calibri" w:hAnsi="Calibri" w:cs="Calibri"/>
          <w:lang w:val="en-US"/>
        </w:rPr>
        <w:t xml:space="preserve">ure </w:t>
      </w:r>
      <w:r w:rsidR="008F0EF9" w:rsidRPr="2B1B5175">
        <w:rPr>
          <w:rFonts w:ascii="Calibri" w:eastAsia="Calibri" w:hAnsi="Calibri" w:cs="Calibri"/>
          <w:lang w:val="en-US"/>
        </w:rPr>
        <w:t>S</w:t>
      </w:r>
      <w:r w:rsidR="003557E1" w:rsidRPr="2B1B5175">
        <w:rPr>
          <w:rFonts w:ascii="Calibri" w:eastAsia="Calibri" w:hAnsi="Calibri" w:cs="Calibri"/>
          <w:lang w:val="en-US"/>
        </w:rPr>
        <w:t>4</w:t>
      </w:r>
      <w:r w:rsidRPr="2B1B5175">
        <w:rPr>
          <w:rFonts w:ascii="Calibri" w:eastAsia="Calibri" w:hAnsi="Calibri" w:cs="Calibri"/>
          <w:lang w:val="en-US"/>
        </w:rPr>
        <w:t xml:space="preserve">). There is no significant effect of the cropping system (intercrop or rotation; </w:t>
      </w:r>
      <w:r w:rsidR="00035287" w:rsidRPr="2B1B5175">
        <w:rPr>
          <w:rFonts w:ascii="Calibri" w:eastAsia="Calibri" w:hAnsi="Calibri" w:cs="Calibri"/>
          <w:lang w:val="en-US"/>
        </w:rPr>
        <w:t>p</w:t>
      </w:r>
      <w:r w:rsidRPr="2B1B5175">
        <w:rPr>
          <w:rFonts w:ascii="Calibri" w:eastAsia="Calibri" w:hAnsi="Calibri" w:cs="Calibri"/>
          <w:lang w:val="en-US"/>
        </w:rPr>
        <w:t>=0.107</w:t>
      </w:r>
      <w:r w:rsidR="612203DE" w:rsidRPr="2B1B5175">
        <w:rPr>
          <w:rFonts w:ascii="Calibri" w:eastAsia="Calibri" w:hAnsi="Calibri" w:cs="Calibri"/>
          <w:lang w:val="en-US"/>
        </w:rPr>
        <w:t>, Fisher’s Exact Test</w:t>
      </w:r>
      <w:r w:rsidRPr="2B1B5175">
        <w:rPr>
          <w:rFonts w:ascii="Calibri" w:eastAsia="Calibri" w:hAnsi="Calibri" w:cs="Calibri"/>
          <w:lang w:val="en-US"/>
        </w:rPr>
        <w:t>; win-win outcomes in 42% of intercrop and 29% of rotation cases) or choice of legume to be introduced (</w:t>
      </w:r>
      <w:r w:rsidR="00035287" w:rsidRPr="2B1B5175">
        <w:rPr>
          <w:rFonts w:ascii="Calibri" w:eastAsia="Calibri" w:hAnsi="Calibri" w:cs="Calibri"/>
          <w:lang w:val="en-US"/>
        </w:rPr>
        <w:t>p</w:t>
      </w:r>
      <w:r w:rsidRPr="2B1B5175">
        <w:rPr>
          <w:rFonts w:ascii="Calibri" w:eastAsia="Calibri" w:hAnsi="Calibri" w:cs="Calibri"/>
          <w:lang w:val="en-US"/>
        </w:rPr>
        <w:t>=0.142</w:t>
      </w:r>
      <w:r w:rsidR="36F2ED85" w:rsidRPr="2B1B5175">
        <w:rPr>
          <w:rFonts w:ascii="Calibri" w:eastAsia="Calibri" w:hAnsi="Calibri" w:cs="Calibri"/>
          <w:lang w:val="en-US"/>
        </w:rPr>
        <w:t>, Fisher’s Exact Test</w:t>
      </w:r>
      <w:r w:rsidRPr="2B1B5175">
        <w:rPr>
          <w:rFonts w:ascii="Calibri" w:eastAsia="Calibri" w:hAnsi="Calibri" w:cs="Calibri"/>
          <w:lang w:val="en-US"/>
        </w:rPr>
        <w:t xml:space="preserve">) on joint outcomes (although </w:t>
      </w:r>
      <w:r w:rsidR="00FB2E8D" w:rsidRPr="2B1B5175">
        <w:rPr>
          <w:rFonts w:ascii="Calibri" w:eastAsia="Calibri" w:hAnsi="Calibri" w:cs="Calibri"/>
          <w:lang w:val="en-US"/>
        </w:rPr>
        <w:t>pigeon peas</w:t>
      </w:r>
      <w:r w:rsidRPr="2B1B5175">
        <w:rPr>
          <w:rFonts w:ascii="Calibri" w:eastAsia="Calibri" w:hAnsi="Calibri" w:cs="Calibri"/>
          <w:lang w:val="en-US"/>
        </w:rPr>
        <w:t xml:space="preserve"> are more likely to result in mix-mix outcomes, cowpeas in negative ecosystem services outcomes, and chickpeas in win-win outcomes)</w:t>
      </w:r>
      <w:r w:rsidR="00224DA6" w:rsidRPr="2B1B5175">
        <w:rPr>
          <w:rFonts w:ascii="Calibri" w:eastAsia="Calibri" w:hAnsi="Calibri" w:cs="Calibri"/>
          <w:lang w:val="en-US"/>
        </w:rPr>
        <w:t xml:space="preserve"> (Figure </w:t>
      </w:r>
      <w:r w:rsidR="008F0EF9" w:rsidRPr="2B1B5175">
        <w:rPr>
          <w:rFonts w:ascii="Calibri" w:eastAsia="Calibri" w:hAnsi="Calibri" w:cs="Calibri"/>
          <w:lang w:val="en-US"/>
        </w:rPr>
        <w:t>S</w:t>
      </w:r>
      <w:r w:rsidR="00224DA6" w:rsidRPr="2B1B5175">
        <w:rPr>
          <w:rFonts w:ascii="Calibri" w:eastAsia="Calibri" w:hAnsi="Calibri" w:cs="Calibri"/>
          <w:lang w:val="en-US"/>
        </w:rPr>
        <w:t>4)</w:t>
      </w:r>
      <w:r w:rsidRPr="2B1B5175">
        <w:rPr>
          <w:rFonts w:ascii="Calibri" w:eastAsia="Calibri" w:hAnsi="Calibri" w:cs="Calibri"/>
          <w:lang w:val="en-US"/>
        </w:rPr>
        <w:t>. Of the other agronomic interventions implemented at the same time as legume intensification, tillage practices on their own are significantly more likely to result in joint outcomes that are negative for wellbeing but positive for ecosystem services (win-lose or mix-lose), but if combined with other conservation agriculture practices such as residue retention, are more likely to result in win-win outcomes</w:t>
      </w:r>
      <w:r w:rsidR="00224DA6" w:rsidRPr="2B1B5175">
        <w:rPr>
          <w:rFonts w:ascii="Calibri" w:eastAsia="Calibri" w:hAnsi="Calibri" w:cs="Calibri"/>
          <w:lang w:val="en-US"/>
        </w:rPr>
        <w:t xml:space="preserve"> (Figure </w:t>
      </w:r>
      <w:r w:rsidR="008F0EF9" w:rsidRPr="2B1B5175">
        <w:rPr>
          <w:rFonts w:ascii="Calibri" w:eastAsia="Calibri" w:hAnsi="Calibri" w:cs="Calibri"/>
          <w:lang w:val="en-US"/>
        </w:rPr>
        <w:t>S</w:t>
      </w:r>
      <w:r w:rsidR="00224DA6" w:rsidRPr="2B1B5175">
        <w:rPr>
          <w:rFonts w:ascii="Calibri" w:eastAsia="Calibri" w:hAnsi="Calibri" w:cs="Calibri"/>
          <w:lang w:val="en-US"/>
        </w:rPr>
        <w:t>4)</w:t>
      </w:r>
      <w:r w:rsidRPr="2B1B5175">
        <w:rPr>
          <w:rFonts w:ascii="Calibri" w:eastAsia="Calibri" w:hAnsi="Calibri" w:cs="Calibri"/>
          <w:lang w:val="en-US"/>
        </w:rPr>
        <w:t xml:space="preserve">. Experiments with spacing or rotations of legume intensification more often lead to </w:t>
      </w:r>
      <w:r w:rsidR="0FFF356D" w:rsidRPr="2B1B5175">
        <w:rPr>
          <w:rFonts w:ascii="Calibri" w:eastAsia="Calibri" w:hAnsi="Calibri" w:cs="Calibri"/>
          <w:lang w:val="en-US"/>
        </w:rPr>
        <w:t xml:space="preserve">positive or </w:t>
      </w:r>
      <w:r w:rsidRPr="2B1B5175">
        <w:rPr>
          <w:rFonts w:ascii="Calibri" w:eastAsia="Calibri" w:hAnsi="Calibri" w:cs="Calibri"/>
          <w:lang w:val="en-US"/>
        </w:rPr>
        <w:t>mixed outcomes for wellbeing and negative outcomes for ecosystem services (lose-mix), whereas seed improvement has positive outcomes for ecosystem services but mixed outcomes for wellbeing (win-mix). There is no significant association between the intensification actor and joint outcomes, although farmer-led research is more likely to have overall positive outcomes (win-win, win-mix; 76% of 54 farmer-led cases) than have mostly negative outcomes.</w:t>
      </w:r>
    </w:p>
    <w:p w14:paraId="6DB1FF1E" w14:textId="12C588D6" w:rsidR="000E55D0" w:rsidRDefault="000E55D0" w:rsidP="00EF1A7D">
      <w:pPr>
        <w:spacing w:before="240" w:after="240"/>
        <w:jc w:val="center"/>
        <w:rPr>
          <w:sz w:val="24"/>
          <w:szCs w:val="24"/>
        </w:rPr>
      </w:pPr>
      <w:r>
        <w:rPr>
          <w:noProof/>
          <w:sz w:val="24"/>
          <w:szCs w:val="24"/>
        </w:rPr>
        <w:lastRenderedPageBreak/>
        <w:drawing>
          <wp:inline distT="114300" distB="114300" distL="114300" distR="114300" wp14:anchorId="4C5E39AD" wp14:editId="55D772D8">
            <wp:extent cx="2506894" cy="2162435"/>
            <wp:effectExtent l="0" t="0" r="0" b="0"/>
            <wp:docPr id="10"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9"/>
                    <a:srcRect/>
                    <a:stretch>
                      <a:fillRect/>
                    </a:stretch>
                  </pic:blipFill>
                  <pic:spPr>
                    <a:xfrm>
                      <a:off x="0" y="0"/>
                      <a:ext cx="2506894" cy="2162435"/>
                    </a:xfrm>
                    <a:prstGeom prst="rect">
                      <a:avLst/>
                    </a:prstGeom>
                    <a:ln/>
                  </pic:spPr>
                </pic:pic>
              </a:graphicData>
            </a:graphic>
          </wp:inline>
        </w:drawing>
      </w:r>
      <w:r>
        <w:rPr>
          <w:noProof/>
          <w:sz w:val="24"/>
          <w:szCs w:val="24"/>
        </w:rPr>
        <w:drawing>
          <wp:inline distT="114300" distB="114300" distL="114300" distR="114300" wp14:anchorId="455DAFDF" wp14:editId="3630CAF7">
            <wp:extent cx="2528094" cy="2166938"/>
            <wp:effectExtent l="0" t="0" r="0" b="0"/>
            <wp:docPr id="7"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0"/>
                    <a:srcRect/>
                    <a:stretch>
                      <a:fillRect/>
                    </a:stretch>
                  </pic:blipFill>
                  <pic:spPr>
                    <a:xfrm>
                      <a:off x="0" y="0"/>
                      <a:ext cx="2528094" cy="2166938"/>
                    </a:xfrm>
                    <a:prstGeom prst="rect">
                      <a:avLst/>
                    </a:prstGeom>
                    <a:ln/>
                  </pic:spPr>
                </pic:pic>
              </a:graphicData>
            </a:graphic>
          </wp:inline>
        </w:drawing>
      </w:r>
    </w:p>
    <w:p w14:paraId="60951AFB" w14:textId="77777777" w:rsidR="000E55D0" w:rsidRDefault="000E55D0" w:rsidP="00EF1A7D">
      <w:pPr>
        <w:spacing w:before="240" w:after="240"/>
        <w:jc w:val="center"/>
        <w:rPr>
          <w:sz w:val="24"/>
          <w:szCs w:val="24"/>
        </w:rPr>
      </w:pPr>
      <w:r>
        <w:rPr>
          <w:noProof/>
          <w:sz w:val="24"/>
          <w:szCs w:val="24"/>
        </w:rPr>
        <w:drawing>
          <wp:inline distT="114300" distB="114300" distL="114300" distR="114300" wp14:anchorId="08E72E1D" wp14:editId="27E0D3D8">
            <wp:extent cx="2747462" cy="2306743"/>
            <wp:effectExtent l="0" t="0" r="0" b="0"/>
            <wp:docPr id="4"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1"/>
                    <a:srcRect/>
                    <a:stretch>
                      <a:fillRect/>
                    </a:stretch>
                  </pic:blipFill>
                  <pic:spPr>
                    <a:xfrm>
                      <a:off x="0" y="0"/>
                      <a:ext cx="2747462" cy="2306743"/>
                    </a:xfrm>
                    <a:prstGeom prst="rect">
                      <a:avLst/>
                    </a:prstGeom>
                    <a:ln/>
                  </pic:spPr>
                </pic:pic>
              </a:graphicData>
            </a:graphic>
          </wp:inline>
        </w:drawing>
      </w:r>
      <w:r>
        <w:rPr>
          <w:noProof/>
          <w:sz w:val="24"/>
          <w:szCs w:val="24"/>
        </w:rPr>
        <w:drawing>
          <wp:inline distT="114300" distB="114300" distL="114300" distR="114300" wp14:anchorId="772BDFFB" wp14:editId="693C8A34">
            <wp:extent cx="2729055" cy="2325793"/>
            <wp:effectExtent l="0" t="0" r="0" b="0"/>
            <wp:docPr id="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2"/>
                    <a:srcRect/>
                    <a:stretch>
                      <a:fillRect/>
                    </a:stretch>
                  </pic:blipFill>
                  <pic:spPr>
                    <a:xfrm>
                      <a:off x="0" y="0"/>
                      <a:ext cx="2729055" cy="2325793"/>
                    </a:xfrm>
                    <a:prstGeom prst="rect">
                      <a:avLst/>
                    </a:prstGeom>
                    <a:ln/>
                  </pic:spPr>
                </pic:pic>
              </a:graphicData>
            </a:graphic>
          </wp:inline>
        </w:drawing>
      </w:r>
      <w:r>
        <w:rPr>
          <w:noProof/>
          <w:sz w:val="24"/>
          <w:szCs w:val="24"/>
        </w:rPr>
        <w:drawing>
          <wp:inline distT="114300" distB="114300" distL="114300" distR="114300" wp14:anchorId="528EEDFE" wp14:editId="504D01D7">
            <wp:extent cx="2626414" cy="2554598"/>
            <wp:effectExtent l="0" t="0" r="0" b="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3"/>
                    <a:srcRect/>
                    <a:stretch>
                      <a:fillRect/>
                    </a:stretch>
                  </pic:blipFill>
                  <pic:spPr>
                    <a:xfrm>
                      <a:off x="0" y="0"/>
                      <a:ext cx="2626414" cy="2554598"/>
                    </a:xfrm>
                    <a:prstGeom prst="rect">
                      <a:avLst/>
                    </a:prstGeom>
                    <a:ln/>
                  </pic:spPr>
                </pic:pic>
              </a:graphicData>
            </a:graphic>
          </wp:inline>
        </w:drawing>
      </w:r>
      <w:r>
        <w:rPr>
          <w:noProof/>
          <w:sz w:val="24"/>
          <w:szCs w:val="24"/>
        </w:rPr>
        <w:drawing>
          <wp:inline distT="114300" distB="114300" distL="114300" distR="114300" wp14:anchorId="354C6368" wp14:editId="4E8E5F80">
            <wp:extent cx="2643188" cy="2591563"/>
            <wp:effectExtent l="0" t="0" r="0" b="0"/>
            <wp:docPr id="8"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4"/>
                    <a:srcRect/>
                    <a:stretch>
                      <a:fillRect/>
                    </a:stretch>
                  </pic:blipFill>
                  <pic:spPr>
                    <a:xfrm>
                      <a:off x="0" y="0"/>
                      <a:ext cx="2643188" cy="2591563"/>
                    </a:xfrm>
                    <a:prstGeom prst="rect">
                      <a:avLst/>
                    </a:prstGeom>
                    <a:ln/>
                  </pic:spPr>
                </pic:pic>
              </a:graphicData>
            </a:graphic>
          </wp:inline>
        </w:drawing>
      </w:r>
    </w:p>
    <w:p w14:paraId="5338FD67" w14:textId="6EDCB171" w:rsidR="000E55D0" w:rsidRPr="008147C7" w:rsidRDefault="000E55D0" w:rsidP="000E55D0">
      <w:pPr>
        <w:spacing w:before="240" w:after="240"/>
        <w:jc w:val="both"/>
        <w:rPr>
          <w:rFonts w:ascii="Calibri" w:eastAsia="Calibri" w:hAnsi="Calibri" w:cs="Calibri"/>
          <w:b/>
          <w:sz w:val="20"/>
          <w:szCs w:val="20"/>
        </w:rPr>
      </w:pPr>
      <w:r w:rsidRPr="318963A1">
        <w:rPr>
          <w:rFonts w:ascii="Calibri" w:eastAsia="Calibri" w:hAnsi="Calibri" w:cs="Calibri"/>
          <w:b/>
          <w:bCs/>
          <w:sz w:val="20"/>
          <w:szCs w:val="20"/>
        </w:rPr>
        <w:t xml:space="preserve">Figure S3. </w:t>
      </w:r>
      <w:r w:rsidRPr="318963A1">
        <w:rPr>
          <w:rFonts w:ascii="Calibri" w:eastAsia="Calibri" w:hAnsi="Calibri" w:cs="Calibri"/>
          <w:sz w:val="20"/>
          <w:szCs w:val="20"/>
        </w:rPr>
        <w:t>Distribution of joint outcomes in relation to (a) whether a study case was researcher- or farmer-led; (b) the continent where the study occurred; (c) the main legume being introduced into the food system; (d) the methodological approach to data collection for each case; (e) the time scale of the study; (f) the number of replicates in the study.</w:t>
      </w:r>
    </w:p>
    <w:p w14:paraId="571D9629" w14:textId="78A6CD79" w:rsidR="00177A87" w:rsidRDefault="00575926" w:rsidP="2B1B5175">
      <w:pPr>
        <w:spacing w:before="240" w:after="240"/>
        <w:ind w:right="-180"/>
        <w:rPr>
          <w:rFonts w:ascii="Calibri" w:eastAsia="Calibri" w:hAnsi="Calibri" w:cs="Calibri"/>
          <w:sz w:val="20"/>
          <w:szCs w:val="20"/>
          <w:lang w:val="en-US"/>
        </w:rPr>
      </w:pPr>
      <w:r>
        <w:rPr>
          <w:rFonts w:ascii="Calibri" w:eastAsia="Calibri" w:hAnsi="Calibri" w:cs="Calibri"/>
          <w:b/>
          <w:noProof/>
        </w:rPr>
        <w:lastRenderedPageBreak/>
        <w:drawing>
          <wp:inline distT="114300" distB="114300" distL="114300" distR="114300" wp14:anchorId="706F91F4" wp14:editId="706F91F5">
            <wp:extent cx="5943600" cy="4051300"/>
            <wp:effectExtent l="0" t="0" r="0" b="0"/>
            <wp:docPr id="9"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5"/>
                    <a:srcRect/>
                    <a:stretch>
                      <a:fillRect/>
                    </a:stretch>
                  </pic:blipFill>
                  <pic:spPr>
                    <a:xfrm>
                      <a:off x="0" y="0"/>
                      <a:ext cx="5943600" cy="4051300"/>
                    </a:xfrm>
                    <a:prstGeom prst="rect">
                      <a:avLst/>
                    </a:prstGeom>
                    <a:ln/>
                  </pic:spPr>
                </pic:pic>
              </a:graphicData>
            </a:graphic>
          </wp:inline>
        </w:drawing>
      </w:r>
      <w:r>
        <w:rPr>
          <w:rFonts w:ascii="Calibri" w:eastAsia="Calibri" w:hAnsi="Calibri" w:cs="Calibri"/>
          <w:b/>
        </w:rPr>
        <w:br/>
      </w:r>
      <w:r w:rsidR="00177A87">
        <w:rPr>
          <w:b/>
          <w:noProof/>
        </w:rPr>
        <w:drawing>
          <wp:inline distT="114300" distB="114300" distL="114300" distR="114300" wp14:anchorId="47629A9E" wp14:editId="2CD28D65">
            <wp:extent cx="5943600" cy="3567113"/>
            <wp:effectExtent l="0" t="0" r="0" b="0"/>
            <wp:docPr id="2"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6"/>
                    <a:srcRect/>
                    <a:stretch>
                      <a:fillRect/>
                    </a:stretch>
                  </pic:blipFill>
                  <pic:spPr>
                    <a:xfrm>
                      <a:off x="0" y="0"/>
                      <a:ext cx="5943600" cy="3567113"/>
                    </a:xfrm>
                    <a:prstGeom prst="rect">
                      <a:avLst/>
                    </a:prstGeom>
                    <a:ln/>
                  </pic:spPr>
                </pic:pic>
              </a:graphicData>
            </a:graphic>
          </wp:inline>
        </w:drawing>
      </w:r>
      <w:r w:rsidR="00177A87">
        <w:rPr>
          <w:b/>
        </w:rPr>
        <w:br/>
      </w:r>
      <w:r w:rsidRPr="2B1B5175">
        <w:rPr>
          <w:rFonts w:ascii="Calibri" w:eastAsia="Calibri" w:hAnsi="Calibri" w:cs="Calibri"/>
          <w:b/>
          <w:bCs/>
          <w:sz w:val="20"/>
          <w:szCs w:val="20"/>
          <w:lang w:val="en-US"/>
        </w:rPr>
        <w:t>Fig</w:t>
      </w:r>
      <w:r w:rsidR="001F0577" w:rsidRPr="2B1B5175">
        <w:rPr>
          <w:rFonts w:ascii="Calibri" w:eastAsia="Calibri" w:hAnsi="Calibri" w:cs="Calibri"/>
          <w:b/>
          <w:bCs/>
          <w:sz w:val="20"/>
          <w:szCs w:val="20"/>
          <w:lang w:val="en-US"/>
        </w:rPr>
        <w:t>ure</w:t>
      </w:r>
      <w:r w:rsidRPr="2B1B5175">
        <w:rPr>
          <w:rFonts w:ascii="Calibri" w:eastAsia="Calibri" w:hAnsi="Calibri" w:cs="Calibri"/>
          <w:b/>
          <w:bCs/>
          <w:sz w:val="20"/>
          <w:szCs w:val="20"/>
          <w:lang w:val="en-US"/>
        </w:rPr>
        <w:t xml:space="preserve"> S</w:t>
      </w:r>
      <w:r w:rsidR="006C3EF5" w:rsidRPr="2B1B5175">
        <w:rPr>
          <w:rFonts w:ascii="Calibri" w:eastAsia="Calibri" w:hAnsi="Calibri" w:cs="Calibri"/>
          <w:b/>
          <w:bCs/>
          <w:sz w:val="20"/>
          <w:szCs w:val="20"/>
          <w:lang w:val="en-US"/>
        </w:rPr>
        <w:t>4</w:t>
      </w:r>
      <w:r w:rsidRPr="2B1B5175">
        <w:rPr>
          <w:rFonts w:ascii="Calibri" w:eastAsia="Calibri" w:hAnsi="Calibri" w:cs="Calibri"/>
          <w:b/>
          <w:bCs/>
          <w:sz w:val="20"/>
          <w:szCs w:val="20"/>
          <w:lang w:val="en-US"/>
        </w:rPr>
        <w:t>.</w:t>
      </w:r>
      <w:r w:rsidRPr="2B1B5175">
        <w:rPr>
          <w:rFonts w:ascii="Calibri" w:eastAsia="Calibri" w:hAnsi="Calibri" w:cs="Calibri"/>
          <w:sz w:val="20"/>
          <w:szCs w:val="20"/>
          <w:lang w:val="en-US"/>
        </w:rPr>
        <w:t xml:space="preserve"> Joint outcomes for ecosystem services and wellbeing </w:t>
      </w:r>
      <w:proofErr w:type="spellStart"/>
      <w:r w:rsidRPr="2B1B5175">
        <w:rPr>
          <w:rFonts w:ascii="Calibri" w:eastAsia="Calibri" w:hAnsi="Calibri" w:cs="Calibri"/>
          <w:sz w:val="20"/>
          <w:szCs w:val="20"/>
          <w:lang w:val="en-US"/>
        </w:rPr>
        <w:t>categorised</w:t>
      </w:r>
      <w:proofErr w:type="spellEnd"/>
      <w:r w:rsidRPr="2B1B5175">
        <w:rPr>
          <w:rFonts w:ascii="Calibri" w:eastAsia="Calibri" w:hAnsi="Calibri" w:cs="Calibri"/>
          <w:sz w:val="20"/>
          <w:szCs w:val="20"/>
          <w:lang w:val="en-US"/>
        </w:rPr>
        <w:t xml:space="preserve"> in relation to each case’s (a) grain legume introduced into agri-food system</w:t>
      </w:r>
      <w:r w:rsidR="00991147" w:rsidRPr="2B1B5175">
        <w:rPr>
          <w:rFonts w:ascii="Calibri" w:eastAsia="Calibri" w:hAnsi="Calibri" w:cs="Calibri"/>
          <w:sz w:val="20"/>
          <w:szCs w:val="20"/>
          <w:lang w:val="en-US"/>
        </w:rPr>
        <w:t xml:space="preserve">, </w:t>
      </w:r>
      <w:r w:rsidRPr="2B1B5175">
        <w:rPr>
          <w:rFonts w:ascii="Calibri" w:eastAsia="Calibri" w:hAnsi="Calibri" w:cs="Calibri"/>
          <w:sz w:val="20"/>
          <w:szCs w:val="20"/>
          <w:lang w:val="en-US"/>
        </w:rPr>
        <w:t>(b) additional agronomic practices</w:t>
      </w:r>
      <w:r w:rsidR="00177A87" w:rsidRPr="2B1B5175">
        <w:rPr>
          <w:rFonts w:ascii="Calibri" w:eastAsia="Calibri" w:hAnsi="Calibri" w:cs="Calibri"/>
          <w:sz w:val="20"/>
          <w:szCs w:val="20"/>
          <w:lang w:val="en-US"/>
        </w:rPr>
        <w:t>, (</w:t>
      </w:r>
      <w:r w:rsidR="00357FE8" w:rsidRPr="2B1B5175">
        <w:rPr>
          <w:rFonts w:ascii="Calibri" w:eastAsia="Calibri" w:hAnsi="Calibri" w:cs="Calibri"/>
          <w:sz w:val="20"/>
          <w:szCs w:val="20"/>
          <w:lang w:val="en-US"/>
        </w:rPr>
        <w:t>c</w:t>
      </w:r>
      <w:r w:rsidR="00177A87" w:rsidRPr="2B1B5175">
        <w:rPr>
          <w:rFonts w:ascii="Calibri" w:eastAsia="Calibri" w:hAnsi="Calibri" w:cs="Calibri"/>
          <w:sz w:val="20"/>
          <w:szCs w:val="20"/>
          <w:lang w:val="en-US"/>
        </w:rPr>
        <w:t>) water source (rainfed vs irrigation) and (</w:t>
      </w:r>
      <w:r w:rsidR="00357FE8" w:rsidRPr="2B1B5175">
        <w:rPr>
          <w:rFonts w:ascii="Calibri" w:eastAsia="Calibri" w:hAnsi="Calibri" w:cs="Calibri"/>
          <w:sz w:val="20"/>
          <w:szCs w:val="20"/>
          <w:lang w:val="en-US"/>
        </w:rPr>
        <w:t>d</w:t>
      </w:r>
      <w:r w:rsidR="00177A87" w:rsidRPr="2B1B5175">
        <w:rPr>
          <w:rFonts w:ascii="Calibri" w:eastAsia="Calibri" w:hAnsi="Calibri" w:cs="Calibri"/>
          <w:sz w:val="20"/>
          <w:szCs w:val="20"/>
          <w:lang w:val="en-US"/>
        </w:rPr>
        <w:t xml:space="preserve">) </w:t>
      </w:r>
      <w:proofErr w:type="spellStart"/>
      <w:r w:rsidR="00177A87" w:rsidRPr="2B1B5175">
        <w:rPr>
          <w:rFonts w:ascii="Calibri" w:eastAsia="Calibri" w:hAnsi="Calibri" w:cs="Calibri"/>
          <w:sz w:val="20"/>
          <w:szCs w:val="20"/>
          <w:lang w:val="en-US"/>
        </w:rPr>
        <w:t>fertiliser</w:t>
      </w:r>
      <w:proofErr w:type="spellEnd"/>
      <w:r w:rsidR="00177A87" w:rsidRPr="2B1B5175">
        <w:rPr>
          <w:rFonts w:ascii="Calibri" w:eastAsia="Calibri" w:hAnsi="Calibri" w:cs="Calibri"/>
          <w:sz w:val="20"/>
          <w:szCs w:val="20"/>
          <w:lang w:val="en-US"/>
        </w:rPr>
        <w:t xml:space="preserve"> use.</w:t>
      </w:r>
    </w:p>
    <w:p w14:paraId="24DD61FB" w14:textId="77777777" w:rsidR="00207037" w:rsidRDefault="00207037" w:rsidP="2B1B5175">
      <w:pPr>
        <w:spacing w:before="240" w:after="240"/>
        <w:ind w:right="-180"/>
        <w:rPr>
          <w:rFonts w:ascii="Calibri" w:eastAsia="Calibri" w:hAnsi="Calibri" w:cs="Calibri"/>
          <w:sz w:val="20"/>
          <w:szCs w:val="20"/>
          <w:lang w:val="en-US"/>
        </w:rPr>
      </w:pPr>
    </w:p>
    <w:p w14:paraId="3930B63C" w14:textId="77777777" w:rsidR="00207037" w:rsidRPr="007331E0" w:rsidRDefault="00207037" w:rsidP="2B1B5175">
      <w:pPr>
        <w:spacing w:before="240" w:after="240"/>
        <w:ind w:right="-180"/>
        <w:rPr>
          <w:rFonts w:ascii="Calibri" w:eastAsia="Calibri" w:hAnsi="Calibri" w:cs="Calibri"/>
          <w:lang w:val="en-US"/>
        </w:rPr>
      </w:pPr>
    </w:p>
    <w:p w14:paraId="706F8DFA" w14:textId="13F4C408" w:rsidR="0091686A" w:rsidRDefault="6F8D58BE" w:rsidP="2B1B5175">
      <w:pPr>
        <w:spacing w:before="240" w:after="240"/>
        <w:ind w:right="-180"/>
        <w:rPr>
          <w:rFonts w:ascii="Calibri" w:eastAsia="Calibri" w:hAnsi="Calibri" w:cs="Calibri"/>
          <w:b/>
          <w:bCs/>
          <w:i/>
          <w:iCs/>
          <w:highlight w:val="yellow"/>
        </w:rPr>
      </w:pPr>
      <w:r w:rsidRPr="2B1B5175">
        <w:rPr>
          <w:rFonts w:ascii="Calibri" w:eastAsia="Calibri" w:hAnsi="Calibri" w:cs="Calibri"/>
          <w:b/>
          <w:bCs/>
        </w:rPr>
        <w:lastRenderedPageBreak/>
        <w:t>4.</w:t>
      </w:r>
      <w:r w:rsidR="00575926" w:rsidRPr="2B1B5175">
        <w:rPr>
          <w:rFonts w:ascii="Calibri" w:eastAsia="Calibri" w:hAnsi="Calibri" w:cs="Calibri"/>
          <w:b/>
          <w:bCs/>
        </w:rPr>
        <w:t>2. Relationships between ecosystem services and wellbeing</w:t>
      </w:r>
    </w:p>
    <w:p w14:paraId="706F8DFC" w14:textId="6B2EDFC1" w:rsidR="0091686A" w:rsidRDefault="0C507797" w:rsidP="2B1B5175">
      <w:pPr>
        <w:spacing w:before="240" w:after="240"/>
        <w:jc w:val="both"/>
        <w:rPr>
          <w:rFonts w:ascii="Calibri" w:eastAsia="Calibri" w:hAnsi="Calibri" w:cs="Calibri"/>
          <w:lang w:val="en-US"/>
        </w:rPr>
      </w:pPr>
      <w:r w:rsidRPr="318963A1">
        <w:rPr>
          <w:rFonts w:ascii="Calibri" w:eastAsia="Calibri" w:hAnsi="Calibri" w:cs="Calibri"/>
          <w:lang w:val="en-US"/>
        </w:rPr>
        <w:t>Both aggregated models relating overall averaged ecosystem services outcomes to overall average wellbeing (non-economic or economic) for each case with quantitative data were significant (Table S3).</w:t>
      </w:r>
      <w:r w:rsidR="00575926" w:rsidRPr="318963A1">
        <w:rPr>
          <w:rFonts w:ascii="Calibri" w:eastAsia="Calibri" w:hAnsi="Calibri" w:cs="Calibri"/>
          <w:lang w:val="en-US"/>
        </w:rPr>
        <w:t xml:space="preserve"> The positive effect of ecosystem services on wellbeing was higher for economic wellbeing (effect size = 0.006 +/- 0.001) than non-economic wellbeing (effect size 0.004 +/- 0.001).</w:t>
      </w:r>
      <w:r w:rsidR="00D5541E" w:rsidRPr="318963A1">
        <w:rPr>
          <w:rFonts w:ascii="Calibri" w:eastAsia="Calibri" w:hAnsi="Calibri" w:cs="Calibri"/>
          <w:lang w:val="en-US"/>
        </w:rPr>
        <w:t xml:space="preserve"> </w:t>
      </w:r>
      <w:r w:rsidR="00575926" w:rsidRPr="318963A1">
        <w:rPr>
          <w:rFonts w:ascii="Calibri" w:eastAsia="Calibri" w:hAnsi="Calibri" w:cs="Calibri"/>
          <w:lang w:val="en-US"/>
        </w:rPr>
        <w:t xml:space="preserve">Of the eight model combinations relating broad ecosystem service categories (provisioning services, regulating services, supporting services and biodiversity/soil organic carbon), three models were significant (Table S3). Greater change in food provisioning was linked to greater change in both economic and non-economic wellbeing outcomes, and more positive changes in biodiversity or soil carbon were associated with a greater change in economic wellbeing (Table S3). There was no statistically significant relationship between change in regulating or supporting services and change in wellbeing (either economic or non-economic). Both regulating and supporting services were still more likely to be positively than negatively affected by legume intensification (Fisher’s exact test, </w:t>
      </w:r>
      <w:r w:rsidR="61D6E730" w:rsidRPr="318963A1">
        <w:rPr>
          <w:rFonts w:ascii="Calibri" w:eastAsia="Calibri" w:hAnsi="Calibri" w:cs="Calibri"/>
          <w:lang w:val="en-US"/>
        </w:rPr>
        <w:t>p</w:t>
      </w:r>
      <w:r w:rsidR="00575926" w:rsidRPr="318963A1">
        <w:rPr>
          <w:rFonts w:ascii="Calibri" w:eastAsia="Calibri" w:hAnsi="Calibri" w:cs="Calibri"/>
          <w:lang w:val="en-US"/>
        </w:rPr>
        <w:t>&lt;0.001), but there was no influence of the magnitude of this change on wellbeing.</w:t>
      </w:r>
    </w:p>
    <w:p w14:paraId="71817B07" w14:textId="77777777" w:rsidR="00207037" w:rsidRDefault="00207037" w:rsidP="2B1B5175">
      <w:pPr>
        <w:spacing w:before="240" w:after="240"/>
        <w:jc w:val="both"/>
        <w:rPr>
          <w:rFonts w:ascii="Calibri" w:eastAsia="Calibri" w:hAnsi="Calibri" w:cs="Calibri"/>
          <w:lang w:val="en-US"/>
        </w:rPr>
      </w:pPr>
    </w:p>
    <w:p w14:paraId="706F8DFE" w14:textId="77777777" w:rsidR="0091686A" w:rsidRPr="00DF34E0" w:rsidRDefault="00575926">
      <w:pPr>
        <w:spacing w:before="240" w:after="240"/>
        <w:rPr>
          <w:rFonts w:ascii="Calibri" w:eastAsia="Calibri" w:hAnsi="Calibri" w:cs="Calibri"/>
          <w:b/>
          <w:sz w:val="18"/>
          <w:szCs w:val="18"/>
        </w:rPr>
      </w:pPr>
      <w:r w:rsidRPr="00DF34E0">
        <w:rPr>
          <w:rFonts w:ascii="Calibri" w:eastAsia="Calibri" w:hAnsi="Calibri" w:cs="Calibri"/>
          <w:b/>
          <w:sz w:val="18"/>
          <w:szCs w:val="18"/>
        </w:rPr>
        <w:t xml:space="preserve">Table S3: </w:t>
      </w:r>
      <w:r w:rsidRPr="00DF34E0">
        <w:rPr>
          <w:rFonts w:ascii="Calibri" w:eastAsia="Calibri" w:hAnsi="Calibri" w:cs="Calibri"/>
          <w:bCs/>
          <w:sz w:val="18"/>
          <w:szCs w:val="18"/>
        </w:rPr>
        <w:t xml:space="preserve">Summary of aggregated ecosystem services and wellbeing models </w:t>
      </w:r>
    </w:p>
    <w:p w14:paraId="706F8DFF" w14:textId="456966B1" w:rsidR="0091686A" w:rsidRDefault="00575926" w:rsidP="2B1B5175">
      <w:pPr>
        <w:numPr>
          <w:ilvl w:val="0"/>
          <w:numId w:val="1"/>
        </w:numPr>
        <w:spacing w:before="240" w:after="240"/>
        <w:rPr>
          <w:rFonts w:ascii="Calibri" w:eastAsia="Calibri" w:hAnsi="Calibri" w:cs="Calibri"/>
          <w:b/>
          <w:bCs/>
        </w:rPr>
      </w:pPr>
      <w:r w:rsidRPr="318963A1">
        <w:rPr>
          <w:rFonts w:ascii="Calibri" w:eastAsia="Calibri" w:hAnsi="Calibri" w:cs="Calibri"/>
          <w:b/>
          <w:bCs/>
        </w:rPr>
        <w:t>Significant</w:t>
      </w:r>
      <w:r w:rsidR="3712F089" w:rsidRPr="318963A1">
        <w:rPr>
          <w:rFonts w:ascii="Calibri" w:eastAsia="Calibri" w:hAnsi="Calibri" w:cs="Calibri"/>
          <w:b/>
          <w:bCs/>
        </w:rPr>
        <w:t xml:space="preserve"> </w:t>
      </w:r>
      <w:r w:rsidR="595D38D0" w:rsidRPr="318963A1">
        <w:rPr>
          <w:rFonts w:ascii="Calibri" w:eastAsia="Calibri" w:hAnsi="Calibri" w:cs="Calibri"/>
          <w:b/>
          <w:bCs/>
        </w:rPr>
        <w:t>M</w:t>
      </w:r>
      <w:r w:rsidR="3712F089" w:rsidRPr="318963A1">
        <w:rPr>
          <w:rFonts w:ascii="Calibri" w:eastAsia="Calibri" w:hAnsi="Calibri" w:cs="Calibri"/>
          <w:b/>
          <w:bCs/>
        </w:rPr>
        <w:t>odels</w:t>
      </w:r>
    </w:p>
    <w:tbl>
      <w:tblPr>
        <w:tblW w:w="0" w:type="auto"/>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1215"/>
        <w:gridCol w:w="765"/>
        <w:gridCol w:w="1170"/>
        <w:gridCol w:w="900"/>
        <w:gridCol w:w="825"/>
        <w:gridCol w:w="790"/>
        <w:gridCol w:w="597"/>
        <w:gridCol w:w="818"/>
        <w:gridCol w:w="1110"/>
        <w:gridCol w:w="1305"/>
      </w:tblGrid>
      <w:tr w:rsidR="318963A1" w14:paraId="5AA4DB07" w14:textId="77777777" w:rsidTr="318963A1">
        <w:trPr>
          <w:trHeight w:val="525"/>
        </w:trPr>
        <w:tc>
          <w:tcPr>
            <w:tcW w:w="1215" w:type="dxa"/>
            <w:tcBorders>
              <w:top w:val="single" w:sz="8" w:space="0" w:color="000000" w:themeColor="text1"/>
              <w:left w:val="nil"/>
              <w:bottom w:val="single" w:sz="8" w:space="0" w:color="000000" w:themeColor="text1"/>
              <w:right w:val="nil"/>
            </w:tcBorders>
            <w:shd w:val="clear" w:color="auto" w:fill="FFFFFF" w:themeFill="background1"/>
          </w:tcPr>
          <w:p w14:paraId="64737EBF" w14:textId="2D0BD9B5"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b/>
                <w:bCs/>
                <w:color w:val="000000" w:themeColor="text1"/>
                <w:sz w:val="16"/>
                <w:szCs w:val="16"/>
              </w:rPr>
              <w:t>Dependent</w:t>
            </w:r>
            <w:r w:rsidRPr="318963A1">
              <w:rPr>
                <w:rFonts w:ascii="Calibri" w:eastAsia="Calibri" w:hAnsi="Calibri" w:cs="Calibri"/>
                <w:color w:val="000000" w:themeColor="text1"/>
                <w:sz w:val="16"/>
                <w:szCs w:val="16"/>
              </w:rPr>
              <w:t xml:space="preserve"> </w:t>
            </w:r>
          </w:p>
        </w:tc>
        <w:tc>
          <w:tcPr>
            <w:tcW w:w="765" w:type="dxa"/>
            <w:tcBorders>
              <w:top w:val="single" w:sz="8" w:space="0" w:color="000000" w:themeColor="text1"/>
              <w:left w:val="nil"/>
              <w:bottom w:val="single" w:sz="8" w:space="0" w:color="000000" w:themeColor="text1"/>
              <w:right w:val="nil"/>
            </w:tcBorders>
            <w:shd w:val="clear" w:color="auto" w:fill="FFFFFF" w:themeFill="background1"/>
          </w:tcPr>
          <w:p w14:paraId="5DBD5B5D" w14:textId="2A9FC0C3"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b/>
                <w:bCs/>
                <w:color w:val="000000" w:themeColor="text1"/>
                <w:sz w:val="16"/>
                <w:szCs w:val="16"/>
              </w:rPr>
              <w:t>Model</w:t>
            </w:r>
            <w:r w:rsidRPr="318963A1">
              <w:rPr>
                <w:rFonts w:ascii="Calibri" w:eastAsia="Calibri" w:hAnsi="Calibri" w:cs="Calibri"/>
                <w:color w:val="000000" w:themeColor="text1"/>
                <w:sz w:val="16"/>
                <w:szCs w:val="16"/>
              </w:rPr>
              <w:t xml:space="preserve"> </w:t>
            </w:r>
          </w:p>
        </w:tc>
        <w:tc>
          <w:tcPr>
            <w:tcW w:w="1170" w:type="dxa"/>
            <w:tcBorders>
              <w:top w:val="single" w:sz="8" w:space="0" w:color="000000" w:themeColor="text1"/>
              <w:left w:val="nil"/>
              <w:bottom w:val="single" w:sz="8" w:space="0" w:color="000000" w:themeColor="text1"/>
              <w:right w:val="nil"/>
            </w:tcBorders>
            <w:shd w:val="clear" w:color="auto" w:fill="FFFFFF" w:themeFill="background1"/>
          </w:tcPr>
          <w:p w14:paraId="560733DE" w14:textId="26FFEE3B"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b/>
                <w:bCs/>
                <w:color w:val="000000" w:themeColor="text1"/>
                <w:sz w:val="16"/>
                <w:szCs w:val="16"/>
              </w:rPr>
              <w:t>Parameter</w:t>
            </w:r>
            <w:r w:rsidRPr="318963A1">
              <w:rPr>
                <w:rFonts w:ascii="Calibri" w:eastAsia="Calibri" w:hAnsi="Calibri" w:cs="Calibri"/>
                <w:color w:val="000000" w:themeColor="text1"/>
                <w:sz w:val="16"/>
                <w:szCs w:val="16"/>
              </w:rPr>
              <w:t xml:space="preserve"> </w:t>
            </w:r>
          </w:p>
        </w:tc>
        <w:tc>
          <w:tcPr>
            <w:tcW w:w="900" w:type="dxa"/>
            <w:tcBorders>
              <w:top w:val="single" w:sz="8" w:space="0" w:color="000000" w:themeColor="text1"/>
              <w:left w:val="nil"/>
              <w:bottom w:val="single" w:sz="8" w:space="0" w:color="000000" w:themeColor="text1"/>
              <w:right w:val="nil"/>
            </w:tcBorders>
            <w:shd w:val="clear" w:color="auto" w:fill="FFFFFF" w:themeFill="background1"/>
          </w:tcPr>
          <w:p w14:paraId="3EE9488F" w14:textId="52EE1E97"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b/>
                <w:bCs/>
                <w:color w:val="000000" w:themeColor="text1"/>
                <w:sz w:val="16"/>
                <w:szCs w:val="16"/>
              </w:rPr>
              <w:t>Estimate</w:t>
            </w:r>
            <w:r w:rsidRPr="318963A1">
              <w:rPr>
                <w:rFonts w:ascii="Calibri" w:eastAsia="Calibri" w:hAnsi="Calibri" w:cs="Calibri"/>
                <w:color w:val="000000" w:themeColor="text1"/>
                <w:sz w:val="16"/>
                <w:szCs w:val="16"/>
              </w:rPr>
              <w:t xml:space="preserve"> </w:t>
            </w:r>
          </w:p>
        </w:tc>
        <w:tc>
          <w:tcPr>
            <w:tcW w:w="825" w:type="dxa"/>
            <w:tcBorders>
              <w:top w:val="single" w:sz="8" w:space="0" w:color="000000" w:themeColor="text1"/>
              <w:left w:val="nil"/>
              <w:bottom w:val="single" w:sz="8" w:space="0" w:color="000000" w:themeColor="text1"/>
              <w:right w:val="nil"/>
            </w:tcBorders>
            <w:shd w:val="clear" w:color="auto" w:fill="FFFFFF" w:themeFill="background1"/>
          </w:tcPr>
          <w:p w14:paraId="09930E2A" w14:textId="44D1F93F"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b/>
                <w:bCs/>
                <w:color w:val="000000" w:themeColor="text1"/>
                <w:sz w:val="16"/>
                <w:szCs w:val="16"/>
              </w:rPr>
              <w:t>Standard Error</w:t>
            </w:r>
            <w:r w:rsidRPr="318963A1">
              <w:rPr>
                <w:rFonts w:ascii="Calibri" w:eastAsia="Calibri" w:hAnsi="Calibri" w:cs="Calibri"/>
                <w:color w:val="000000" w:themeColor="text1"/>
                <w:sz w:val="16"/>
                <w:szCs w:val="16"/>
              </w:rPr>
              <w:t xml:space="preserve"> </w:t>
            </w:r>
          </w:p>
        </w:tc>
        <w:tc>
          <w:tcPr>
            <w:tcW w:w="790" w:type="dxa"/>
            <w:tcBorders>
              <w:top w:val="single" w:sz="8" w:space="0" w:color="000000" w:themeColor="text1"/>
              <w:left w:val="nil"/>
              <w:bottom w:val="single" w:sz="8" w:space="0" w:color="000000" w:themeColor="text1"/>
              <w:right w:val="nil"/>
            </w:tcBorders>
            <w:shd w:val="clear" w:color="auto" w:fill="FFFFFF" w:themeFill="background1"/>
          </w:tcPr>
          <w:p w14:paraId="37813870" w14:textId="19C7F75C"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b/>
                <w:bCs/>
                <w:color w:val="000000" w:themeColor="text1"/>
                <w:sz w:val="16"/>
                <w:szCs w:val="16"/>
              </w:rPr>
              <w:t>P value</w:t>
            </w:r>
            <w:r w:rsidRPr="318963A1">
              <w:rPr>
                <w:rFonts w:ascii="Calibri" w:eastAsia="Calibri" w:hAnsi="Calibri" w:cs="Calibri"/>
                <w:color w:val="000000" w:themeColor="text1"/>
                <w:sz w:val="16"/>
                <w:szCs w:val="16"/>
              </w:rPr>
              <w:t xml:space="preserve"> </w:t>
            </w:r>
          </w:p>
        </w:tc>
        <w:tc>
          <w:tcPr>
            <w:tcW w:w="597" w:type="dxa"/>
            <w:tcBorders>
              <w:top w:val="single" w:sz="8" w:space="0" w:color="000000" w:themeColor="text1"/>
              <w:left w:val="nil"/>
              <w:bottom w:val="single" w:sz="8" w:space="0" w:color="000000" w:themeColor="text1"/>
              <w:right w:val="nil"/>
            </w:tcBorders>
            <w:shd w:val="clear" w:color="auto" w:fill="FFFFFF" w:themeFill="background1"/>
          </w:tcPr>
          <w:p w14:paraId="06DEE6A0" w14:textId="539B6623"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b/>
                <w:bCs/>
                <w:color w:val="000000" w:themeColor="text1"/>
                <w:sz w:val="16"/>
                <w:szCs w:val="16"/>
              </w:rPr>
              <w:t>AIC</w:t>
            </w:r>
            <w:r w:rsidRPr="318963A1">
              <w:rPr>
                <w:rFonts w:ascii="Calibri" w:eastAsia="Calibri" w:hAnsi="Calibri" w:cs="Calibri"/>
                <w:color w:val="000000" w:themeColor="text1"/>
                <w:sz w:val="16"/>
                <w:szCs w:val="16"/>
              </w:rPr>
              <w:t xml:space="preserve"> </w:t>
            </w:r>
          </w:p>
        </w:tc>
        <w:tc>
          <w:tcPr>
            <w:tcW w:w="818" w:type="dxa"/>
            <w:tcBorders>
              <w:top w:val="single" w:sz="8" w:space="0" w:color="000000" w:themeColor="text1"/>
              <w:left w:val="nil"/>
              <w:bottom w:val="single" w:sz="8" w:space="0" w:color="000000" w:themeColor="text1"/>
              <w:right w:val="nil"/>
            </w:tcBorders>
            <w:shd w:val="clear" w:color="auto" w:fill="FFFFFF" w:themeFill="background1"/>
          </w:tcPr>
          <w:p w14:paraId="6CD666B4" w14:textId="10BF2B08"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b/>
                <w:bCs/>
                <w:color w:val="000000" w:themeColor="text1"/>
                <w:sz w:val="16"/>
                <w:szCs w:val="16"/>
              </w:rPr>
              <w:t xml:space="preserve"> R2</w:t>
            </w:r>
            <w:r w:rsidRPr="318963A1">
              <w:rPr>
                <w:rFonts w:ascii="Calibri" w:eastAsia="Calibri" w:hAnsi="Calibri" w:cs="Calibri"/>
                <w:color w:val="000000" w:themeColor="text1"/>
                <w:sz w:val="16"/>
                <w:szCs w:val="16"/>
              </w:rPr>
              <w:t xml:space="preserve"> </w:t>
            </w:r>
          </w:p>
        </w:tc>
        <w:tc>
          <w:tcPr>
            <w:tcW w:w="1110" w:type="dxa"/>
            <w:tcBorders>
              <w:top w:val="single" w:sz="8" w:space="0" w:color="000000" w:themeColor="text1"/>
              <w:left w:val="nil"/>
              <w:bottom w:val="single" w:sz="8" w:space="0" w:color="000000" w:themeColor="text1"/>
              <w:right w:val="nil"/>
            </w:tcBorders>
            <w:shd w:val="clear" w:color="auto" w:fill="FFFFFF" w:themeFill="background1"/>
          </w:tcPr>
          <w:p w14:paraId="6D87ABE7" w14:textId="4218ABF9"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b/>
                <w:bCs/>
                <w:color w:val="000000" w:themeColor="text1"/>
                <w:sz w:val="16"/>
                <w:szCs w:val="16"/>
              </w:rPr>
              <w:t>Degrees of freedom</w:t>
            </w:r>
            <w:r w:rsidRPr="318963A1">
              <w:rPr>
                <w:rFonts w:ascii="Calibri" w:eastAsia="Calibri" w:hAnsi="Calibri" w:cs="Calibri"/>
                <w:color w:val="000000" w:themeColor="text1"/>
                <w:sz w:val="16"/>
                <w:szCs w:val="16"/>
              </w:rPr>
              <w:t xml:space="preserve"> </w:t>
            </w:r>
          </w:p>
        </w:tc>
        <w:tc>
          <w:tcPr>
            <w:tcW w:w="1305" w:type="dxa"/>
            <w:tcBorders>
              <w:top w:val="single" w:sz="8" w:space="0" w:color="000000" w:themeColor="text1"/>
              <w:left w:val="nil"/>
              <w:bottom w:val="single" w:sz="8" w:space="0" w:color="000000" w:themeColor="text1"/>
              <w:right w:val="nil"/>
            </w:tcBorders>
            <w:shd w:val="clear" w:color="auto" w:fill="FFFFFF" w:themeFill="background1"/>
          </w:tcPr>
          <w:p w14:paraId="14B58041" w14:textId="643C5389"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b/>
                <w:bCs/>
                <w:color w:val="000000" w:themeColor="text1"/>
                <w:sz w:val="16"/>
                <w:szCs w:val="16"/>
              </w:rPr>
              <w:t>Residual Deviance</w:t>
            </w:r>
            <w:r w:rsidRPr="318963A1">
              <w:rPr>
                <w:rFonts w:ascii="Calibri" w:eastAsia="Calibri" w:hAnsi="Calibri" w:cs="Calibri"/>
                <w:color w:val="000000" w:themeColor="text1"/>
                <w:sz w:val="16"/>
                <w:szCs w:val="16"/>
              </w:rPr>
              <w:t xml:space="preserve"> </w:t>
            </w:r>
          </w:p>
        </w:tc>
      </w:tr>
      <w:tr w:rsidR="318963A1" w14:paraId="410668B8" w14:textId="77777777" w:rsidTr="318963A1">
        <w:trPr>
          <w:trHeight w:val="300"/>
        </w:trPr>
        <w:tc>
          <w:tcPr>
            <w:tcW w:w="1215" w:type="dxa"/>
            <w:tcBorders>
              <w:top w:val="single" w:sz="8" w:space="0" w:color="000000" w:themeColor="text1"/>
              <w:left w:val="nil"/>
              <w:bottom w:val="nil"/>
              <w:right w:val="nil"/>
            </w:tcBorders>
            <w:shd w:val="clear" w:color="auto" w:fill="FFFFFF" w:themeFill="background1"/>
          </w:tcPr>
          <w:p w14:paraId="237D524C" w14:textId="40623A83"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b/>
                <w:bCs/>
                <w:color w:val="000000" w:themeColor="text1"/>
                <w:sz w:val="16"/>
                <w:szCs w:val="16"/>
              </w:rPr>
              <w:t>Economic Wellbeing</w:t>
            </w:r>
            <w:r w:rsidRPr="318963A1">
              <w:rPr>
                <w:rFonts w:ascii="Calibri" w:eastAsia="Calibri" w:hAnsi="Calibri" w:cs="Calibri"/>
                <w:color w:val="000000" w:themeColor="text1"/>
                <w:sz w:val="16"/>
                <w:szCs w:val="16"/>
              </w:rPr>
              <w:t xml:space="preserve"> </w:t>
            </w:r>
          </w:p>
        </w:tc>
        <w:tc>
          <w:tcPr>
            <w:tcW w:w="765" w:type="dxa"/>
            <w:tcBorders>
              <w:top w:val="single" w:sz="8" w:space="0" w:color="000000" w:themeColor="text1"/>
              <w:left w:val="nil"/>
              <w:bottom w:val="nil"/>
              <w:right w:val="nil"/>
            </w:tcBorders>
            <w:shd w:val="clear" w:color="auto" w:fill="FFFFFF" w:themeFill="background1"/>
          </w:tcPr>
          <w:p w14:paraId="0A464025" w14:textId="254AA645"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GLM </w:t>
            </w:r>
          </w:p>
        </w:tc>
        <w:tc>
          <w:tcPr>
            <w:tcW w:w="1170" w:type="dxa"/>
            <w:tcBorders>
              <w:top w:val="single" w:sz="8" w:space="0" w:color="000000" w:themeColor="text1"/>
              <w:left w:val="nil"/>
              <w:bottom w:val="nil"/>
              <w:right w:val="nil"/>
            </w:tcBorders>
            <w:shd w:val="clear" w:color="auto" w:fill="FFFFFF" w:themeFill="background1"/>
          </w:tcPr>
          <w:p w14:paraId="36B4F316" w14:textId="2874AAAE"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Intercept </w:t>
            </w:r>
          </w:p>
        </w:tc>
        <w:tc>
          <w:tcPr>
            <w:tcW w:w="900" w:type="dxa"/>
            <w:tcBorders>
              <w:top w:val="single" w:sz="8" w:space="0" w:color="000000" w:themeColor="text1"/>
              <w:left w:val="nil"/>
              <w:bottom w:val="nil"/>
              <w:right w:val="nil"/>
            </w:tcBorders>
            <w:shd w:val="clear" w:color="auto" w:fill="FFFFFF" w:themeFill="background1"/>
          </w:tcPr>
          <w:p w14:paraId="2219001D" w14:textId="5D01EAEB"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1.5719 </w:t>
            </w:r>
          </w:p>
        </w:tc>
        <w:tc>
          <w:tcPr>
            <w:tcW w:w="825" w:type="dxa"/>
            <w:tcBorders>
              <w:top w:val="single" w:sz="8" w:space="0" w:color="000000" w:themeColor="text1"/>
              <w:left w:val="nil"/>
              <w:bottom w:val="nil"/>
              <w:right w:val="nil"/>
            </w:tcBorders>
            <w:shd w:val="clear" w:color="auto" w:fill="FFFFFF" w:themeFill="background1"/>
          </w:tcPr>
          <w:p w14:paraId="3A75FBE9" w14:textId="411C8F86"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0.0896 </w:t>
            </w:r>
          </w:p>
        </w:tc>
        <w:tc>
          <w:tcPr>
            <w:tcW w:w="790" w:type="dxa"/>
            <w:tcBorders>
              <w:top w:val="single" w:sz="8" w:space="0" w:color="000000" w:themeColor="text1"/>
              <w:left w:val="nil"/>
              <w:bottom w:val="nil"/>
              <w:right w:val="nil"/>
            </w:tcBorders>
            <w:shd w:val="clear" w:color="auto" w:fill="FFFFFF" w:themeFill="background1"/>
          </w:tcPr>
          <w:p w14:paraId="418C9731" w14:textId="469D3700"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&lt;0.001 </w:t>
            </w:r>
          </w:p>
        </w:tc>
        <w:tc>
          <w:tcPr>
            <w:tcW w:w="597" w:type="dxa"/>
            <w:tcBorders>
              <w:top w:val="single" w:sz="8" w:space="0" w:color="000000" w:themeColor="text1"/>
              <w:left w:val="nil"/>
              <w:bottom w:val="nil"/>
              <w:right w:val="nil"/>
            </w:tcBorders>
            <w:shd w:val="clear" w:color="auto" w:fill="FFFFFF" w:themeFill="background1"/>
          </w:tcPr>
          <w:p w14:paraId="4EEB8255" w14:textId="2D0BA881"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1083 </w:t>
            </w:r>
          </w:p>
        </w:tc>
        <w:tc>
          <w:tcPr>
            <w:tcW w:w="818" w:type="dxa"/>
            <w:tcBorders>
              <w:top w:val="single" w:sz="8" w:space="0" w:color="000000" w:themeColor="text1"/>
              <w:left w:val="nil"/>
              <w:bottom w:val="nil"/>
              <w:right w:val="nil"/>
            </w:tcBorders>
            <w:shd w:val="clear" w:color="auto" w:fill="FFFFFF" w:themeFill="background1"/>
          </w:tcPr>
          <w:p w14:paraId="3D5EE582" w14:textId="2070B800"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0.0162 </w:t>
            </w:r>
          </w:p>
        </w:tc>
        <w:tc>
          <w:tcPr>
            <w:tcW w:w="1110" w:type="dxa"/>
            <w:tcBorders>
              <w:top w:val="single" w:sz="8" w:space="0" w:color="000000" w:themeColor="text1"/>
              <w:left w:val="nil"/>
              <w:bottom w:val="nil"/>
              <w:right w:val="nil"/>
            </w:tcBorders>
            <w:shd w:val="clear" w:color="auto" w:fill="FFFFFF" w:themeFill="background1"/>
          </w:tcPr>
          <w:p w14:paraId="1A8704B3" w14:textId="2B488957"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316 </w:t>
            </w:r>
          </w:p>
        </w:tc>
        <w:tc>
          <w:tcPr>
            <w:tcW w:w="1305" w:type="dxa"/>
            <w:tcBorders>
              <w:top w:val="single" w:sz="8" w:space="0" w:color="000000" w:themeColor="text1"/>
              <w:left w:val="nil"/>
              <w:bottom w:val="nil"/>
              <w:right w:val="nil"/>
            </w:tcBorders>
            <w:shd w:val="clear" w:color="auto" w:fill="FFFFFF" w:themeFill="background1"/>
          </w:tcPr>
          <w:p w14:paraId="2656B2A1" w14:textId="3DBF9F2E"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555.2 </w:t>
            </w:r>
          </w:p>
        </w:tc>
      </w:tr>
      <w:tr w:rsidR="318963A1" w14:paraId="6B438D26" w14:textId="77777777" w:rsidTr="318963A1">
        <w:trPr>
          <w:trHeight w:val="525"/>
        </w:trPr>
        <w:tc>
          <w:tcPr>
            <w:tcW w:w="1215" w:type="dxa"/>
            <w:tcBorders>
              <w:top w:val="nil"/>
              <w:left w:val="nil"/>
              <w:bottom w:val="nil"/>
              <w:right w:val="nil"/>
            </w:tcBorders>
            <w:shd w:val="clear" w:color="auto" w:fill="FFFFFF" w:themeFill="background1"/>
          </w:tcPr>
          <w:p w14:paraId="42DE6054" w14:textId="6718CBD5"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b/>
                <w:bCs/>
                <w:color w:val="000000" w:themeColor="text1"/>
                <w:sz w:val="16"/>
                <w:szCs w:val="16"/>
              </w:rPr>
              <w:t xml:space="preserve"> </w:t>
            </w:r>
            <w:r w:rsidRPr="318963A1">
              <w:rPr>
                <w:rFonts w:ascii="Calibri" w:eastAsia="Calibri" w:hAnsi="Calibri" w:cs="Calibri"/>
                <w:color w:val="000000" w:themeColor="text1"/>
                <w:sz w:val="16"/>
                <w:szCs w:val="16"/>
              </w:rPr>
              <w:t xml:space="preserve"> </w:t>
            </w:r>
          </w:p>
        </w:tc>
        <w:tc>
          <w:tcPr>
            <w:tcW w:w="765" w:type="dxa"/>
            <w:tcBorders>
              <w:top w:val="nil"/>
              <w:left w:val="nil"/>
              <w:bottom w:val="nil"/>
              <w:right w:val="nil"/>
            </w:tcBorders>
            <w:shd w:val="clear" w:color="auto" w:fill="FFFFFF" w:themeFill="background1"/>
          </w:tcPr>
          <w:p w14:paraId="7F203725" w14:textId="2C670599"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  </w:t>
            </w:r>
          </w:p>
        </w:tc>
        <w:tc>
          <w:tcPr>
            <w:tcW w:w="1170" w:type="dxa"/>
            <w:tcBorders>
              <w:top w:val="nil"/>
              <w:left w:val="nil"/>
              <w:bottom w:val="nil"/>
              <w:right w:val="nil"/>
            </w:tcBorders>
            <w:shd w:val="clear" w:color="auto" w:fill="FFFFFF" w:themeFill="background1"/>
          </w:tcPr>
          <w:p w14:paraId="2EBCFBF8" w14:textId="5ABF05BF"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b/>
                <w:bCs/>
                <w:color w:val="000000" w:themeColor="text1"/>
                <w:sz w:val="16"/>
                <w:szCs w:val="16"/>
              </w:rPr>
              <w:t>All Ecosystem Services</w:t>
            </w:r>
            <w:r w:rsidRPr="318963A1">
              <w:rPr>
                <w:rFonts w:ascii="Calibri" w:eastAsia="Calibri" w:hAnsi="Calibri" w:cs="Calibri"/>
                <w:color w:val="000000" w:themeColor="text1"/>
                <w:sz w:val="16"/>
                <w:szCs w:val="16"/>
              </w:rPr>
              <w:t xml:space="preserve"> </w:t>
            </w:r>
          </w:p>
        </w:tc>
        <w:tc>
          <w:tcPr>
            <w:tcW w:w="900" w:type="dxa"/>
            <w:tcBorders>
              <w:top w:val="nil"/>
              <w:left w:val="nil"/>
              <w:bottom w:val="nil"/>
              <w:right w:val="nil"/>
            </w:tcBorders>
            <w:shd w:val="clear" w:color="auto" w:fill="FFFFFF" w:themeFill="background1"/>
          </w:tcPr>
          <w:p w14:paraId="20534713" w14:textId="54974407"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0.0061 </w:t>
            </w:r>
          </w:p>
        </w:tc>
        <w:tc>
          <w:tcPr>
            <w:tcW w:w="825" w:type="dxa"/>
            <w:tcBorders>
              <w:top w:val="nil"/>
              <w:left w:val="nil"/>
              <w:bottom w:val="nil"/>
              <w:right w:val="nil"/>
            </w:tcBorders>
            <w:shd w:val="clear" w:color="auto" w:fill="FFFFFF" w:themeFill="background1"/>
          </w:tcPr>
          <w:p w14:paraId="04614CC7" w14:textId="5A5D1A0E"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0.0014 </w:t>
            </w:r>
          </w:p>
        </w:tc>
        <w:tc>
          <w:tcPr>
            <w:tcW w:w="790" w:type="dxa"/>
            <w:tcBorders>
              <w:top w:val="nil"/>
              <w:left w:val="nil"/>
              <w:bottom w:val="nil"/>
              <w:right w:val="nil"/>
            </w:tcBorders>
            <w:shd w:val="clear" w:color="auto" w:fill="FFFFFF" w:themeFill="background1"/>
          </w:tcPr>
          <w:p w14:paraId="57C8A884" w14:textId="318287AB"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b/>
                <w:bCs/>
                <w:color w:val="000000" w:themeColor="text1"/>
                <w:sz w:val="16"/>
                <w:szCs w:val="16"/>
              </w:rPr>
              <w:t>&lt;0.001</w:t>
            </w:r>
            <w:r w:rsidRPr="318963A1">
              <w:rPr>
                <w:rFonts w:ascii="Calibri" w:eastAsia="Calibri" w:hAnsi="Calibri" w:cs="Calibri"/>
                <w:color w:val="000000" w:themeColor="text1"/>
                <w:sz w:val="16"/>
                <w:szCs w:val="16"/>
              </w:rPr>
              <w:t xml:space="preserve"> </w:t>
            </w:r>
          </w:p>
        </w:tc>
        <w:tc>
          <w:tcPr>
            <w:tcW w:w="597" w:type="dxa"/>
            <w:tcBorders>
              <w:top w:val="nil"/>
              <w:left w:val="nil"/>
              <w:bottom w:val="nil"/>
              <w:right w:val="nil"/>
            </w:tcBorders>
            <w:shd w:val="clear" w:color="auto" w:fill="FFFFFF" w:themeFill="background1"/>
          </w:tcPr>
          <w:p w14:paraId="5F48EFE7" w14:textId="638023A1"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  </w:t>
            </w:r>
          </w:p>
        </w:tc>
        <w:tc>
          <w:tcPr>
            <w:tcW w:w="818" w:type="dxa"/>
            <w:tcBorders>
              <w:top w:val="nil"/>
              <w:left w:val="nil"/>
              <w:bottom w:val="nil"/>
              <w:right w:val="nil"/>
            </w:tcBorders>
            <w:shd w:val="clear" w:color="auto" w:fill="FFFFFF" w:themeFill="background1"/>
          </w:tcPr>
          <w:p w14:paraId="4081D887" w14:textId="20B79334"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  </w:t>
            </w:r>
          </w:p>
        </w:tc>
        <w:tc>
          <w:tcPr>
            <w:tcW w:w="1110" w:type="dxa"/>
            <w:tcBorders>
              <w:top w:val="nil"/>
              <w:left w:val="nil"/>
              <w:bottom w:val="nil"/>
              <w:right w:val="nil"/>
            </w:tcBorders>
            <w:shd w:val="clear" w:color="auto" w:fill="FFFFFF" w:themeFill="background1"/>
          </w:tcPr>
          <w:p w14:paraId="3FE216CA" w14:textId="34698615"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  </w:t>
            </w:r>
          </w:p>
        </w:tc>
        <w:tc>
          <w:tcPr>
            <w:tcW w:w="1305" w:type="dxa"/>
            <w:tcBorders>
              <w:top w:val="nil"/>
              <w:left w:val="nil"/>
              <w:bottom w:val="nil"/>
              <w:right w:val="nil"/>
            </w:tcBorders>
            <w:shd w:val="clear" w:color="auto" w:fill="FFFFFF" w:themeFill="background1"/>
          </w:tcPr>
          <w:p w14:paraId="11DCE682" w14:textId="25F2CE2B"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  </w:t>
            </w:r>
          </w:p>
        </w:tc>
      </w:tr>
      <w:tr w:rsidR="318963A1" w14:paraId="7BF382A3" w14:textId="77777777" w:rsidTr="318963A1">
        <w:trPr>
          <w:trHeight w:val="300"/>
        </w:trPr>
        <w:tc>
          <w:tcPr>
            <w:tcW w:w="1215" w:type="dxa"/>
            <w:tcBorders>
              <w:top w:val="nil"/>
              <w:left w:val="nil"/>
              <w:bottom w:val="nil"/>
              <w:right w:val="nil"/>
            </w:tcBorders>
            <w:shd w:val="clear" w:color="auto" w:fill="FFFFFF" w:themeFill="background1"/>
          </w:tcPr>
          <w:p w14:paraId="3379E7C4" w14:textId="34A9F1E0"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b/>
                <w:bCs/>
                <w:color w:val="000000" w:themeColor="text1"/>
                <w:sz w:val="16"/>
                <w:szCs w:val="16"/>
              </w:rPr>
              <w:t>Non-economic Wellbeing</w:t>
            </w:r>
            <w:r w:rsidRPr="318963A1">
              <w:rPr>
                <w:rFonts w:ascii="Calibri" w:eastAsia="Calibri" w:hAnsi="Calibri" w:cs="Calibri"/>
                <w:color w:val="000000" w:themeColor="text1"/>
                <w:sz w:val="16"/>
                <w:szCs w:val="16"/>
              </w:rPr>
              <w:t xml:space="preserve"> </w:t>
            </w:r>
          </w:p>
        </w:tc>
        <w:tc>
          <w:tcPr>
            <w:tcW w:w="765" w:type="dxa"/>
            <w:tcBorders>
              <w:top w:val="nil"/>
              <w:left w:val="nil"/>
              <w:bottom w:val="nil"/>
              <w:right w:val="nil"/>
            </w:tcBorders>
            <w:shd w:val="clear" w:color="auto" w:fill="FFFFFF" w:themeFill="background1"/>
          </w:tcPr>
          <w:p w14:paraId="7AEB7F70" w14:textId="58BA9F93"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GLM </w:t>
            </w:r>
          </w:p>
        </w:tc>
        <w:tc>
          <w:tcPr>
            <w:tcW w:w="1170" w:type="dxa"/>
            <w:tcBorders>
              <w:top w:val="nil"/>
              <w:left w:val="nil"/>
              <w:bottom w:val="nil"/>
              <w:right w:val="nil"/>
            </w:tcBorders>
            <w:shd w:val="clear" w:color="auto" w:fill="FFFFFF" w:themeFill="background1"/>
          </w:tcPr>
          <w:p w14:paraId="26FC8354" w14:textId="266C2CA0"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Intercept </w:t>
            </w:r>
          </w:p>
        </w:tc>
        <w:tc>
          <w:tcPr>
            <w:tcW w:w="900" w:type="dxa"/>
            <w:tcBorders>
              <w:top w:val="nil"/>
              <w:left w:val="nil"/>
              <w:bottom w:val="nil"/>
              <w:right w:val="nil"/>
            </w:tcBorders>
            <w:shd w:val="clear" w:color="auto" w:fill="FFFFFF" w:themeFill="background1"/>
          </w:tcPr>
          <w:p w14:paraId="096707C0" w14:textId="22EA2D60"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1.3111 </w:t>
            </w:r>
          </w:p>
        </w:tc>
        <w:tc>
          <w:tcPr>
            <w:tcW w:w="825" w:type="dxa"/>
            <w:tcBorders>
              <w:top w:val="nil"/>
              <w:left w:val="nil"/>
              <w:bottom w:val="nil"/>
              <w:right w:val="nil"/>
            </w:tcBorders>
            <w:shd w:val="clear" w:color="auto" w:fill="FFFFFF" w:themeFill="background1"/>
          </w:tcPr>
          <w:p w14:paraId="48583AB0" w14:textId="3787AAEC"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0.0371 </w:t>
            </w:r>
          </w:p>
        </w:tc>
        <w:tc>
          <w:tcPr>
            <w:tcW w:w="790" w:type="dxa"/>
            <w:tcBorders>
              <w:top w:val="nil"/>
              <w:left w:val="nil"/>
              <w:bottom w:val="nil"/>
              <w:right w:val="nil"/>
            </w:tcBorders>
            <w:shd w:val="clear" w:color="auto" w:fill="FFFFFF" w:themeFill="background1"/>
          </w:tcPr>
          <w:p w14:paraId="71C012A3" w14:textId="37E8DAE1"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&lt;0.001 </w:t>
            </w:r>
          </w:p>
        </w:tc>
        <w:tc>
          <w:tcPr>
            <w:tcW w:w="597" w:type="dxa"/>
            <w:tcBorders>
              <w:top w:val="nil"/>
              <w:left w:val="nil"/>
              <w:bottom w:val="nil"/>
              <w:right w:val="nil"/>
            </w:tcBorders>
            <w:shd w:val="clear" w:color="auto" w:fill="FFFFFF" w:themeFill="background1"/>
          </w:tcPr>
          <w:p w14:paraId="63F4EA96" w14:textId="658358B2"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204.9 </w:t>
            </w:r>
          </w:p>
        </w:tc>
        <w:tc>
          <w:tcPr>
            <w:tcW w:w="818" w:type="dxa"/>
            <w:tcBorders>
              <w:top w:val="nil"/>
              <w:left w:val="nil"/>
              <w:bottom w:val="nil"/>
              <w:right w:val="nil"/>
            </w:tcBorders>
            <w:shd w:val="clear" w:color="auto" w:fill="FFFFFF" w:themeFill="background1"/>
          </w:tcPr>
          <w:p w14:paraId="0E6423B6" w14:textId="667BCF56"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0.1221 </w:t>
            </w:r>
          </w:p>
        </w:tc>
        <w:tc>
          <w:tcPr>
            <w:tcW w:w="1110" w:type="dxa"/>
            <w:tcBorders>
              <w:top w:val="nil"/>
              <w:left w:val="nil"/>
              <w:bottom w:val="nil"/>
              <w:right w:val="nil"/>
            </w:tcBorders>
            <w:shd w:val="clear" w:color="auto" w:fill="FFFFFF" w:themeFill="background1"/>
          </w:tcPr>
          <w:p w14:paraId="5957B32B" w14:textId="34534385"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184 </w:t>
            </w:r>
          </w:p>
        </w:tc>
        <w:tc>
          <w:tcPr>
            <w:tcW w:w="1305" w:type="dxa"/>
            <w:tcBorders>
              <w:top w:val="nil"/>
              <w:left w:val="nil"/>
              <w:bottom w:val="nil"/>
              <w:right w:val="nil"/>
            </w:tcBorders>
            <w:shd w:val="clear" w:color="auto" w:fill="FFFFFF" w:themeFill="background1"/>
          </w:tcPr>
          <w:p w14:paraId="7A835F00" w14:textId="0B9F272B"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31.7 </w:t>
            </w:r>
          </w:p>
        </w:tc>
      </w:tr>
      <w:tr w:rsidR="318963A1" w14:paraId="1C38B619" w14:textId="77777777" w:rsidTr="318963A1">
        <w:trPr>
          <w:trHeight w:val="300"/>
        </w:trPr>
        <w:tc>
          <w:tcPr>
            <w:tcW w:w="1215" w:type="dxa"/>
            <w:tcBorders>
              <w:top w:val="nil"/>
              <w:left w:val="nil"/>
              <w:bottom w:val="nil"/>
              <w:right w:val="nil"/>
            </w:tcBorders>
            <w:shd w:val="clear" w:color="auto" w:fill="FFFFFF" w:themeFill="background1"/>
          </w:tcPr>
          <w:p w14:paraId="1560BE48" w14:textId="7889491D"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b/>
                <w:bCs/>
                <w:color w:val="000000" w:themeColor="text1"/>
                <w:sz w:val="16"/>
                <w:szCs w:val="16"/>
              </w:rPr>
              <w:t xml:space="preserve"> </w:t>
            </w:r>
            <w:r w:rsidRPr="318963A1">
              <w:rPr>
                <w:rFonts w:ascii="Calibri" w:eastAsia="Calibri" w:hAnsi="Calibri" w:cs="Calibri"/>
                <w:color w:val="000000" w:themeColor="text1"/>
                <w:sz w:val="16"/>
                <w:szCs w:val="16"/>
              </w:rPr>
              <w:t xml:space="preserve"> </w:t>
            </w:r>
          </w:p>
        </w:tc>
        <w:tc>
          <w:tcPr>
            <w:tcW w:w="765" w:type="dxa"/>
            <w:tcBorders>
              <w:top w:val="nil"/>
              <w:left w:val="nil"/>
              <w:bottom w:val="nil"/>
              <w:right w:val="nil"/>
            </w:tcBorders>
            <w:shd w:val="clear" w:color="auto" w:fill="FFFFFF" w:themeFill="background1"/>
          </w:tcPr>
          <w:p w14:paraId="1BF9486A" w14:textId="63ECDCEA"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  </w:t>
            </w:r>
          </w:p>
        </w:tc>
        <w:tc>
          <w:tcPr>
            <w:tcW w:w="1170" w:type="dxa"/>
            <w:tcBorders>
              <w:top w:val="nil"/>
              <w:left w:val="nil"/>
              <w:bottom w:val="nil"/>
              <w:right w:val="nil"/>
            </w:tcBorders>
            <w:shd w:val="clear" w:color="auto" w:fill="FFFFFF" w:themeFill="background1"/>
          </w:tcPr>
          <w:p w14:paraId="5457A584" w14:textId="205EE5AE"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b/>
                <w:bCs/>
                <w:color w:val="000000" w:themeColor="text1"/>
                <w:sz w:val="16"/>
                <w:szCs w:val="16"/>
              </w:rPr>
              <w:t>All Ecosystem Services</w:t>
            </w:r>
            <w:r w:rsidRPr="318963A1">
              <w:rPr>
                <w:rFonts w:ascii="Calibri" w:eastAsia="Calibri" w:hAnsi="Calibri" w:cs="Calibri"/>
                <w:color w:val="000000" w:themeColor="text1"/>
                <w:sz w:val="16"/>
                <w:szCs w:val="16"/>
              </w:rPr>
              <w:t xml:space="preserve"> </w:t>
            </w:r>
          </w:p>
        </w:tc>
        <w:tc>
          <w:tcPr>
            <w:tcW w:w="900" w:type="dxa"/>
            <w:tcBorders>
              <w:top w:val="nil"/>
              <w:left w:val="nil"/>
              <w:bottom w:val="nil"/>
              <w:right w:val="nil"/>
            </w:tcBorders>
            <w:shd w:val="clear" w:color="auto" w:fill="FFFFFF" w:themeFill="background1"/>
          </w:tcPr>
          <w:p w14:paraId="66A65FB4" w14:textId="5F10348A"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0.0038 </w:t>
            </w:r>
          </w:p>
        </w:tc>
        <w:tc>
          <w:tcPr>
            <w:tcW w:w="825" w:type="dxa"/>
            <w:tcBorders>
              <w:top w:val="nil"/>
              <w:left w:val="nil"/>
              <w:bottom w:val="nil"/>
              <w:right w:val="nil"/>
            </w:tcBorders>
            <w:shd w:val="clear" w:color="auto" w:fill="FFFFFF" w:themeFill="background1"/>
          </w:tcPr>
          <w:p w14:paraId="5AEBBA5D" w14:textId="262B0206"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0.0007 </w:t>
            </w:r>
          </w:p>
        </w:tc>
        <w:tc>
          <w:tcPr>
            <w:tcW w:w="790" w:type="dxa"/>
            <w:tcBorders>
              <w:top w:val="nil"/>
              <w:left w:val="nil"/>
              <w:bottom w:val="nil"/>
              <w:right w:val="nil"/>
            </w:tcBorders>
            <w:shd w:val="clear" w:color="auto" w:fill="FFFFFF" w:themeFill="background1"/>
          </w:tcPr>
          <w:p w14:paraId="47C03E11" w14:textId="7FC77CBC" w:rsidR="318963A1" w:rsidRDefault="318963A1" w:rsidP="318963A1">
            <w:pPr>
              <w:rPr>
                <w:rFonts w:ascii="Calibri" w:eastAsia="Calibri" w:hAnsi="Calibri" w:cs="Calibri"/>
                <w:b/>
                <w:bCs/>
                <w:color w:val="000000" w:themeColor="text1"/>
                <w:sz w:val="16"/>
                <w:szCs w:val="16"/>
              </w:rPr>
            </w:pPr>
            <w:r w:rsidRPr="318963A1">
              <w:rPr>
                <w:rFonts w:ascii="Calibri" w:eastAsia="Calibri" w:hAnsi="Calibri" w:cs="Calibri"/>
                <w:b/>
                <w:bCs/>
                <w:color w:val="000000" w:themeColor="text1"/>
                <w:sz w:val="16"/>
                <w:szCs w:val="16"/>
              </w:rPr>
              <w:t xml:space="preserve">&lt;0.001 </w:t>
            </w:r>
          </w:p>
        </w:tc>
        <w:tc>
          <w:tcPr>
            <w:tcW w:w="597" w:type="dxa"/>
            <w:tcBorders>
              <w:top w:val="nil"/>
              <w:left w:val="nil"/>
              <w:bottom w:val="nil"/>
              <w:right w:val="nil"/>
            </w:tcBorders>
            <w:shd w:val="clear" w:color="auto" w:fill="FFFFFF" w:themeFill="background1"/>
          </w:tcPr>
          <w:p w14:paraId="79066C88" w14:textId="67F1042D"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  </w:t>
            </w:r>
          </w:p>
        </w:tc>
        <w:tc>
          <w:tcPr>
            <w:tcW w:w="818" w:type="dxa"/>
            <w:tcBorders>
              <w:top w:val="nil"/>
              <w:left w:val="nil"/>
              <w:bottom w:val="nil"/>
              <w:right w:val="nil"/>
            </w:tcBorders>
            <w:shd w:val="clear" w:color="auto" w:fill="FFFFFF" w:themeFill="background1"/>
          </w:tcPr>
          <w:p w14:paraId="1EE54F93" w14:textId="20BC0CAB"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  </w:t>
            </w:r>
          </w:p>
        </w:tc>
        <w:tc>
          <w:tcPr>
            <w:tcW w:w="1110" w:type="dxa"/>
            <w:tcBorders>
              <w:top w:val="nil"/>
              <w:left w:val="nil"/>
              <w:bottom w:val="nil"/>
              <w:right w:val="nil"/>
            </w:tcBorders>
            <w:shd w:val="clear" w:color="auto" w:fill="FFFFFF" w:themeFill="background1"/>
          </w:tcPr>
          <w:p w14:paraId="1D669163" w14:textId="0CFAACE3"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  </w:t>
            </w:r>
          </w:p>
        </w:tc>
        <w:tc>
          <w:tcPr>
            <w:tcW w:w="1305" w:type="dxa"/>
            <w:tcBorders>
              <w:top w:val="nil"/>
              <w:left w:val="nil"/>
              <w:bottom w:val="nil"/>
              <w:right w:val="nil"/>
            </w:tcBorders>
            <w:shd w:val="clear" w:color="auto" w:fill="FFFFFF" w:themeFill="background1"/>
          </w:tcPr>
          <w:p w14:paraId="5E59B66B" w14:textId="3ADBDB0F"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  </w:t>
            </w:r>
          </w:p>
        </w:tc>
      </w:tr>
      <w:tr w:rsidR="318963A1" w14:paraId="5C180477" w14:textId="77777777" w:rsidTr="318963A1">
        <w:trPr>
          <w:trHeight w:val="525"/>
        </w:trPr>
        <w:tc>
          <w:tcPr>
            <w:tcW w:w="1215" w:type="dxa"/>
            <w:tcBorders>
              <w:top w:val="nil"/>
              <w:left w:val="nil"/>
              <w:bottom w:val="nil"/>
              <w:right w:val="nil"/>
            </w:tcBorders>
            <w:shd w:val="clear" w:color="auto" w:fill="FFFFFF" w:themeFill="background1"/>
          </w:tcPr>
          <w:p w14:paraId="6548FEFB" w14:textId="316B6074"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b/>
                <w:bCs/>
                <w:color w:val="000000" w:themeColor="text1"/>
                <w:sz w:val="16"/>
                <w:szCs w:val="16"/>
              </w:rPr>
              <w:t>Economic Wellbeing</w:t>
            </w:r>
            <w:r w:rsidRPr="318963A1">
              <w:rPr>
                <w:rFonts w:ascii="Calibri" w:eastAsia="Calibri" w:hAnsi="Calibri" w:cs="Calibri"/>
                <w:color w:val="000000" w:themeColor="text1"/>
                <w:sz w:val="16"/>
                <w:szCs w:val="16"/>
              </w:rPr>
              <w:t xml:space="preserve"> </w:t>
            </w:r>
          </w:p>
        </w:tc>
        <w:tc>
          <w:tcPr>
            <w:tcW w:w="765" w:type="dxa"/>
            <w:tcBorders>
              <w:top w:val="nil"/>
              <w:left w:val="nil"/>
              <w:bottom w:val="nil"/>
              <w:right w:val="nil"/>
            </w:tcBorders>
            <w:shd w:val="clear" w:color="auto" w:fill="FFFFFF" w:themeFill="background1"/>
          </w:tcPr>
          <w:p w14:paraId="15769401" w14:textId="5E7F2499"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GLM </w:t>
            </w:r>
          </w:p>
        </w:tc>
        <w:tc>
          <w:tcPr>
            <w:tcW w:w="1170" w:type="dxa"/>
            <w:tcBorders>
              <w:top w:val="nil"/>
              <w:left w:val="nil"/>
              <w:bottom w:val="nil"/>
              <w:right w:val="nil"/>
            </w:tcBorders>
            <w:shd w:val="clear" w:color="auto" w:fill="FFFFFF" w:themeFill="background1"/>
          </w:tcPr>
          <w:p w14:paraId="1F1599F5" w14:textId="2288A855"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Intercept </w:t>
            </w:r>
          </w:p>
        </w:tc>
        <w:tc>
          <w:tcPr>
            <w:tcW w:w="900" w:type="dxa"/>
            <w:tcBorders>
              <w:top w:val="nil"/>
              <w:left w:val="nil"/>
              <w:bottom w:val="nil"/>
              <w:right w:val="nil"/>
            </w:tcBorders>
            <w:shd w:val="clear" w:color="auto" w:fill="FFFFFF" w:themeFill="background1"/>
          </w:tcPr>
          <w:p w14:paraId="19437EF4" w14:textId="0CF41C01"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1.5783 </w:t>
            </w:r>
          </w:p>
        </w:tc>
        <w:tc>
          <w:tcPr>
            <w:tcW w:w="825" w:type="dxa"/>
            <w:tcBorders>
              <w:top w:val="nil"/>
              <w:left w:val="nil"/>
              <w:bottom w:val="nil"/>
              <w:right w:val="nil"/>
            </w:tcBorders>
            <w:shd w:val="clear" w:color="auto" w:fill="FFFFFF" w:themeFill="background1"/>
          </w:tcPr>
          <w:p w14:paraId="0D0C201A" w14:textId="7E295F82"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0.0847 </w:t>
            </w:r>
          </w:p>
        </w:tc>
        <w:tc>
          <w:tcPr>
            <w:tcW w:w="790" w:type="dxa"/>
            <w:tcBorders>
              <w:top w:val="nil"/>
              <w:left w:val="nil"/>
              <w:bottom w:val="nil"/>
              <w:right w:val="nil"/>
            </w:tcBorders>
            <w:shd w:val="clear" w:color="auto" w:fill="FFFFFF" w:themeFill="background1"/>
          </w:tcPr>
          <w:p w14:paraId="35E410DB" w14:textId="3575A0F4"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&lt;0.001 </w:t>
            </w:r>
          </w:p>
        </w:tc>
        <w:tc>
          <w:tcPr>
            <w:tcW w:w="597" w:type="dxa"/>
            <w:tcBorders>
              <w:top w:val="nil"/>
              <w:left w:val="nil"/>
              <w:bottom w:val="nil"/>
              <w:right w:val="nil"/>
            </w:tcBorders>
            <w:shd w:val="clear" w:color="auto" w:fill="FFFFFF" w:themeFill="background1"/>
          </w:tcPr>
          <w:p w14:paraId="4761B484" w14:textId="717A2C4E"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1071 </w:t>
            </w:r>
          </w:p>
        </w:tc>
        <w:tc>
          <w:tcPr>
            <w:tcW w:w="818" w:type="dxa"/>
            <w:tcBorders>
              <w:top w:val="nil"/>
              <w:left w:val="nil"/>
              <w:bottom w:val="nil"/>
              <w:right w:val="nil"/>
            </w:tcBorders>
            <w:shd w:val="clear" w:color="auto" w:fill="FFFFFF" w:themeFill="background1"/>
          </w:tcPr>
          <w:p w14:paraId="4960AEF6" w14:textId="6445A558"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0.0227 </w:t>
            </w:r>
          </w:p>
        </w:tc>
        <w:tc>
          <w:tcPr>
            <w:tcW w:w="1110" w:type="dxa"/>
            <w:tcBorders>
              <w:top w:val="nil"/>
              <w:left w:val="nil"/>
              <w:bottom w:val="nil"/>
              <w:right w:val="nil"/>
            </w:tcBorders>
            <w:shd w:val="clear" w:color="auto" w:fill="FFFFFF" w:themeFill="background1"/>
          </w:tcPr>
          <w:p w14:paraId="39B45E12" w14:textId="3C16EE57"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314 </w:t>
            </w:r>
          </w:p>
        </w:tc>
        <w:tc>
          <w:tcPr>
            <w:tcW w:w="1305" w:type="dxa"/>
            <w:tcBorders>
              <w:top w:val="nil"/>
              <w:left w:val="nil"/>
              <w:bottom w:val="nil"/>
              <w:right w:val="nil"/>
            </w:tcBorders>
            <w:shd w:val="clear" w:color="auto" w:fill="FFFFFF" w:themeFill="background1"/>
          </w:tcPr>
          <w:p w14:paraId="08835679" w14:textId="61A6ED77"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542.2 </w:t>
            </w:r>
          </w:p>
        </w:tc>
      </w:tr>
      <w:tr w:rsidR="318963A1" w14:paraId="76007A6C" w14:textId="77777777" w:rsidTr="318963A1">
        <w:trPr>
          <w:trHeight w:val="300"/>
        </w:trPr>
        <w:tc>
          <w:tcPr>
            <w:tcW w:w="1215" w:type="dxa"/>
            <w:tcBorders>
              <w:top w:val="nil"/>
              <w:left w:val="nil"/>
              <w:bottom w:val="nil"/>
              <w:right w:val="nil"/>
            </w:tcBorders>
            <w:shd w:val="clear" w:color="auto" w:fill="FFFFFF" w:themeFill="background1"/>
          </w:tcPr>
          <w:p w14:paraId="2345FF74" w14:textId="7A35DDD6"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b/>
                <w:bCs/>
                <w:color w:val="000000" w:themeColor="text1"/>
                <w:sz w:val="16"/>
                <w:szCs w:val="16"/>
              </w:rPr>
              <w:t xml:space="preserve"> </w:t>
            </w:r>
            <w:r w:rsidRPr="318963A1">
              <w:rPr>
                <w:rFonts w:ascii="Calibri" w:eastAsia="Calibri" w:hAnsi="Calibri" w:cs="Calibri"/>
                <w:color w:val="000000" w:themeColor="text1"/>
                <w:sz w:val="16"/>
                <w:szCs w:val="16"/>
              </w:rPr>
              <w:t xml:space="preserve"> </w:t>
            </w:r>
          </w:p>
        </w:tc>
        <w:tc>
          <w:tcPr>
            <w:tcW w:w="765" w:type="dxa"/>
            <w:tcBorders>
              <w:top w:val="nil"/>
              <w:left w:val="nil"/>
              <w:bottom w:val="nil"/>
              <w:right w:val="nil"/>
            </w:tcBorders>
            <w:shd w:val="clear" w:color="auto" w:fill="FFFFFF" w:themeFill="background1"/>
          </w:tcPr>
          <w:p w14:paraId="0C6671D5" w14:textId="015A29FD"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  </w:t>
            </w:r>
          </w:p>
        </w:tc>
        <w:tc>
          <w:tcPr>
            <w:tcW w:w="1170" w:type="dxa"/>
            <w:tcBorders>
              <w:top w:val="nil"/>
              <w:left w:val="nil"/>
              <w:bottom w:val="nil"/>
              <w:right w:val="nil"/>
            </w:tcBorders>
            <w:shd w:val="clear" w:color="auto" w:fill="FFFFFF" w:themeFill="background1"/>
          </w:tcPr>
          <w:p w14:paraId="7974CCCF" w14:textId="4CC57925"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b/>
                <w:bCs/>
                <w:color w:val="000000" w:themeColor="text1"/>
                <w:sz w:val="16"/>
                <w:szCs w:val="16"/>
              </w:rPr>
              <w:t>Provisioning Services</w:t>
            </w:r>
            <w:r w:rsidRPr="318963A1">
              <w:rPr>
                <w:rFonts w:ascii="Calibri" w:eastAsia="Calibri" w:hAnsi="Calibri" w:cs="Calibri"/>
                <w:color w:val="000000" w:themeColor="text1"/>
                <w:sz w:val="16"/>
                <w:szCs w:val="16"/>
              </w:rPr>
              <w:t xml:space="preserve"> </w:t>
            </w:r>
          </w:p>
        </w:tc>
        <w:tc>
          <w:tcPr>
            <w:tcW w:w="900" w:type="dxa"/>
            <w:tcBorders>
              <w:top w:val="nil"/>
              <w:left w:val="nil"/>
              <w:bottom w:val="nil"/>
              <w:right w:val="nil"/>
            </w:tcBorders>
            <w:shd w:val="clear" w:color="auto" w:fill="FFFFFF" w:themeFill="background1"/>
          </w:tcPr>
          <w:p w14:paraId="2C982343" w14:textId="2438A137"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0.0059 </w:t>
            </w:r>
          </w:p>
        </w:tc>
        <w:tc>
          <w:tcPr>
            <w:tcW w:w="825" w:type="dxa"/>
            <w:tcBorders>
              <w:top w:val="nil"/>
              <w:left w:val="nil"/>
              <w:bottom w:val="nil"/>
              <w:right w:val="nil"/>
            </w:tcBorders>
            <w:shd w:val="clear" w:color="auto" w:fill="FFFFFF" w:themeFill="background1"/>
          </w:tcPr>
          <w:p w14:paraId="0AE692E6" w14:textId="67027E17"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0.0012 </w:t>
            </w:r>
          </w:p>
        </w:tc>
        <w:tc>
          <w:tcPr>
            <w:tcW w:w="790" w:type="dxa"/>
            <w:tcBorders>
              <w:top w:val="nil"/>
              <w:left w:val="nil"/>
              <w:bottom w:val="nil"/>
              <w:right w:val="nil"/>
            </w:tcBorders>
            <w:shd w:val="clear" w:color="auto" w:fill="FFFFFF" w:themeFill="background1"/>
          </w:tcPr>
          <w:p w14:paraId="174EE7CC" w14:textId="0ECAAC70"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b/>
                <w:bCs/>
                <w:color w:val="000000" w:themeColor="text1"/>
                <w:sz w:val="16"/>
                <w:szCs w:val="16"/>
              </w:rPr>
              <w:t>&lt;0.001</w:t>
            </w:r>
            <w:r w:rsidRPr="318963A1">
              <w:rPr>
                <w:rFonts w:ascii="Calibri" w:eastAsia="Calibri" w:hAnsi="Calibri" w:cs="Calibri"/>
                <w:color w:val="000000" w:themeColor="text1"/>
                <w:sz w:val="16"/>
                <w:szCs w:val="16"/>
              </w:rPr>
              <w:t xml:space="preserve"> </w:t>
            </w:r>
          </w:p>
        </w:tc>
        <w:tc>
          <w:tcPr>
            <w:tcW w:w="597" w:type="dxa"/>
            <w:tcBorders>
              <w:top w:val="nil"/>
              <w:left w:val="nil"/>
              <w:bottom w:val="nil"/>
              <w:right w:val="nil"/>
            </w:tcBorders>
            <w:shd w:val="clear" w:color="auto" w:fill="FFFFFF" w:themeFill="background1"/>
          </w:tcPr>
          <w:p w14:paraId="58ECDF78" w14:textId="5AD67EF2"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  </w:t>
            </w:r>
          </w:p>
        </w:tc>
        <w:tc>
          <w:tcPr>
            <w:tcW w:w="818" w:type="dxa"/>
            <w:tcBorders>
              <w:top w:val="nil"/>
              <w:left w:val="nil"/>
              <w:bottom w:val="nil"/>
              <w:right w:val="nil"/>
            </w:tcBorders>
            <w:shd w:val="clear" w:color="auto" w:fill="FFFFFF" w:themeFill="background1"/>
          </w:tcPr>
          <w:p w14:paraId="5498B58C" w14:textId="173C3BE0"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  </w:t>
            </w:r>
          </w:p>
        </w:tc>
        <w:tc>
          <w:tcPr>
            <w:tcW w:w="1110" w:type="dxa"/>
            <w:tcBorders>
              <w:top w:val="nil"/>
              <w:left w:val="nil"/>
              <w:bottom w:val="nil"/>
              <w:right w:val="nil"/>
            </w:tcBorders>
            <w:shd w:val="clear" w:color="auto" w:fill="FFFFFF" w:themeFill="background1"/>
          </w:tcPr>
          <w:p w14:paraId="104071A2" w14:textId="225ECF34"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  </w:t>
            </w:r>
          </w:p>
        </w:tc>
        <w:tc>
          <w:tcPr>
            <w:tcW w:w="1305" w:type="dxa"/>
            <w:tcBorders>
              <w:top w:val="nil"/>
              <w:left w:val="nil"/>
              <w:bottom w:val="nil"/>
              <w:right w:val="nil"/>
            </w:tcBorders>
            <w:shd w:val="clear" w:color="auto" w:fill="FFFFFF" w:themeFill="background1"/>
          </w:tcPr>
          <w:p w14:paraId="03F34EEB" w14:textId="0C3235FE"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  </w:t>
            </w:r>
          </w:p>
        </w:tc>
      </w:tr>
      <w:tr w:rsidR="318963A1" w14:paraId="56CB2DF9" w14:textId="77777777" w:rsidTr="318963A1">
        <w:trPr>
          <w:trHeight w:val="300"/>
        </w:trPr>
        <w:tc>
          <w:tcPr>
            <w:tcW w:w="1215" w:type="dxa"/>
            <w:tcBorders>
              <w:top w:val="nil"/>
              <w:left w:val="nil"/>
              <w:bottom w:val="nil"/>
              <w:right w:val="nil"/>
            </w:tcBorders>
            <w:shd w:val="clear" w:color="auto" w:fill="FFFFFF" w:themeFill="background1"/>
          </w:tcPr>
          <w:p w14:paraId="500D340F" w14:textId="09CE197F"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b/>
                <w:bCs/>
                <w:color w:val="000000" w:themeColor="text1"/>
                <w:sz w:val="16"/>
                <w:szCs w:val="16"/>
              </w:rPr>
              <w:t>Non-economic Wellbeing</w:t>
            </w:r>
            <w:r w:rsidRPr="318963A1">
              <w:rPr>
                <w:rFonts w:ascii="Calibri" w:eastAsia="Calibri" w:hAnsi="Calibri" w:cs="Calibri"/>
                <w:color w:val="000000" w:themeColor="text1"/>
                <w:sz w:val="16"/>
                <w:szCs w:val="16"/>
              </w:rPr>
              <w:t xml:space="preserve"> </w:t>
            </w:r>
          </w:p>
        </w:tc>
        <w:tc>
          <w:tcPr>
            <w:tcW w:w="765" w:type="dxa"/>
            <w:tcBorders>
              <w:top w:val="nil"/>
              <w:left w:val="nil"/>
              <w:bottom w:val="nil"/>
              <w:right w:val="nil"/>
            </w:tcBorders>
            <w:shd w:val="clear" w:color="auto" w:fill="FFFFFF" w:themeFill="background1"/>
          </w:tcPr>
          <w:p w14:paraId="69A0B40D" w14:textId="4F2C1622"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GLM </w:t>
            </w:r>
          </w:p>
        </w:tc>
        <w:tc>
          <w:tcPr>
            <w:tcW w:w="1170" w:type="dxa"/>
            <w:tcBorders>
              <w:top w:val="nil"/>
              <w:left w:val="nil"/>
              <w:bottom w:val="nil"/>
              <w:right w:val="nil"/>
            </w:tcBorders>
            <w:shd w:val="clear" w:color="auto" w:fill="FFFFFF" w:themeFill="background1"/>
          </w:tcPr>
          <w:p w14:paraId="3ACCD95F" w14:textId="0CF100BA"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Intercept </w:t>
            </w:r>
          </w:p>
        </w:tc>
        <w:tc>
          <w:tcPr>
            <w:tcW w:w="900" w:type="dxa"/>
            <w:tcBorders>
              <w:top w:val="nil"/>
              <w:left w:val="nil"/>
              <w:bottom w:val="nil"/>
              <w:right w:val="nil"/>
            </w:tcBorders>
            <w:shd w:val="clear" w:color="auto" w:fill="FFFFFF" w:themeFill="background1"/>
          </w:tcPr>
          <w:p w14:paraId="6AFF72D4" w14:textId="067F6557"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1.3106 </w:t>
            </w:r>
          </w:p>
        </w:tc>
        <w:tc>
          <w:tcPr>
            <w:tcW w:w="825" w:type="dxa"/>
            <w:tcBorders>
              <w:top w:val="nil"/>
              <w:left w:val="nil"/>
              <w:bottom w:val="nil"/>
              <w:right w:val="nil"/>
            </w:tcBorders>
            <w:shd w:val="clear" w:color="auto" w:fill="FFFFFF" w:themeFill="background1"/>
          </w:tcPr>
          <w:p w14:paraId="294D064E" w14:textId="55C990E2"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0.0318 </w:t>
            </w:r>
          </w:p>
        </w:tc>
        <w:tc>
          <w:tcPr>
            <w:tcW w:w="790" w:type="dxa"/>
            <w:tcBorders>
              <w:top w:val="nil"/>
              <w:left w:val="nil"/>
              <w:bottom w:val="nil"/>
              <w:right w:val="nil"/>
            </w:tcBorders>
            <w:shd w:val="clear" w:color="auto" w:fill="FFFFFF" w:themeFill="background1"/>
          </w:tcPr>
          <w:p w14:paraId="02198907" w14:textId="244FE4D4"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&lt;0.001 </w:t>
            </w:r>
          </w:p>
        </w:tc>
        <w:tc>
          <w:tcPr>
            <w:tcW w:w="597" w:type="dxa"/>
            <w:tcBorders>
              <w:top w:val="nil"/>
              <w:left w:val="nil"/>
              <w:bottom w:val="nil"/>
              <w:right w:val="nil"/>
            </w:tcBorders>
            <w:shd w:val="clear" w:color="auto" w:fill="FFFFFF" w:themeFill="background1"/>
          </w:tcPr>
          <w:p w14:paraId="1EC9B859" w14:textId="1C90583E"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175.6 </w:t>
            </w:r>
          </w:p>
        </w:tc>
        <w:tc>
          <w:tcPr>
            <w:tcW w:w="818" w:type="dxa"/>
            <w:tcBorders>
              <w:top w:val="nil"/>
              <w:left w:val="nil"/>
              <w:bottom w:val="nil"/>
              <w:right w:val="nil"/>
            </w:tcBorders>
            <w:shd w:val="clear" w:color="auto" w:fill="FFFFFF" w:themeFill="background1"/>
          </w:tcPr>
          <w:p w14:paraId="51931AB4" w14:textId="356AE03B"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0.2499 </w:t>
            </w:r>
          </w:p>
        </w:tc>
        <w:tc>
          <w:tcPr>
            <w:tcW w:w="1110" w:type="dxa"/>
            <w:tcBorders>
              <w:top w:val="nil"/>
              <w:left w:val="nil"/>
              <w:bottom w:val="nil"/>
              <w:right w:val="nil"/>
            </w:tcBorders>
            <w:shd w:val="clear" w:color="auto" w:fill="FFFFFF" w:themeFill="background1"/>
          </w:tcPr>
          <w:p w14:paraId="1B77FF0D" w14:textId="0CADF23C"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183 </w:t>
            </w:r>
          </w:p>
        </w:tc>
        <w:tc>
          <w:tcPr>
            <w:tcW w:w="1305" w:type="dxa"/>
            <w:tcBorders>
              <w:top w:val="nil"/>
              <w:left w:val="nil"/>
              <w:bottom w:val="nil"/>
              <w:right w:val="nil"/>
            </w:tcBorders>
            <w:shd w:val="clear" w:color="auto" w:fill="FFFFFF" w:themeFill="background1"/>
          </w:tcPr>
          <w:p w14:paraId="629C3979" w14:textId="44354B35"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27.1 </w:t>
            </w:r>
          </w:p>
        </w:tc>
      </w:tr>
      <w:tr w:rsidR="318963A1" w14:paraId="484035D1" w14:textId="77777777" w:rsidTr="318963A1">
        <w:trPr>
          <w:trHeight w:val="300"/>
        </w:trPr>
        <w:tc>
          <w:tcPr>
            <w:tcW w:w="1215" w:type="dxa"/>
            <w:tcBorders>
              <w:top w:val="nil"/>
              <w:left w:val="nil"/>
              <w:bottom w:val="nil"/>
              <w:right w:val="nil"/>
            </w:tcBorders>
            <w:shd w:val="clear" w:color="auto" w:fill="FFFFFF" w:themeFill="background1"/>
          </w:tcPr>
          <w:p w14:paraId="628198E2" w14:textId="015A8C91"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b/>
                <w:bCs/>
                <w:color w:val="000000" w:themeColor="text1"/>
                <w:sz w:val="16"/>
                <w:szCs w:val="16"/>
              </w:rPr>
              <w:t xml:space="preserve"> </w:t>
            </w:r>
            <w:r w:rsidRPr="318963A1">
              <w:rPr>
                <w:rFonts w:ascii="Calibri" w:eastAsia="Calibri" w:hAnsi="Calibri" w:cs="Calibri"/>
                <w:color w:val="000000" w:themeColor="text1"/>
                <w:sz w:val="16"/>
                <w:szCs w:val="16"/>
              </w:rPr>
              <w:t xml:space="preserve"> </w:t>
            </w:r>
          </w:p>
        </w:tc>
        <w:tc>
          <w:tcPr>
            <w:tcW w:w="765" w:type="dxa"/>
            <w:tcBorders>
              <w:top w:val="nil"/>
              <w:left w:val="nil"/>
              <w:bottom w:val="nil"/>
              <w:right w:val="nil"/>
            </w:tcBorders>
            <w:shd w:val="clear" w:color="auto" w:fill="FFFFFF" w:themeFill="background1"/>
          </w:tcPr>
          <w:p w14:paraId="206AB5E5" w14:textId="12B8FFB4"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  </w:t>
            </w:r>
          </w:p>
        </w:tc>
        <w:tc>
          <w:tcPr>
            <w:tcW w:w="1170" w:type="dxa"/>
            <w:tcBorders>
              <w:top w:val="nil"/>
              <w:left w:val="nil"/>
              <w:bottom w:val="nil"/>
              <w:right w:val="nil"/>
            </w:tcBorders>
            <w:shd w:val="clear" w:color="auto" w:fill="FFFFFF" w:themeFill="background1"/>
          </w:tcPr>
          <w:p w14:paraId="5BB167E4" w14:textId="330F3406"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b/>
                <w:bCs/>
                <w:color w:val="000000" w:themeColor="text1"/>
                <w:sz w:val="16"/>
                <w:szCs w:val="16"/>
              </w:rPr>
              <w:t>Provisioning Services</w:t>
            </w:r>
            <w:r w:rsidRPr="318963A1">
              <w:rPr>
                <w:rFonts w:ascii="Calibri" w:eastAsia="Calibri" w:hAnsi="Calibri" w:cs="Calibri"/>
                <w:color w:val="000000" w:themeColor="text1"/>
                <w:sz w:val="16"/>
                <w:szCs w:val="16"/>
              </w:rPr>
              <w:t xml:space="preserve"> </w:t>
            </w:r>
          </w:p>
        </w:tc>
        <w:tc>
          <w:tcPr>
            <w:tcW w:w="900" w:type="dxa"/>
            <w:tcBorders>
              <w:top w:val="nil"/>
              <w:left w:val="nil"/>
              <w:bottom w:val="nil"/>
              <w:right w:val="nil"/>
            </w:tcBorders>
            <w:shd w:val="clear" w:color="auto" w:fill="FFFFFF" w:themeFill="background1"/>
          </w:tcPr>
          <w:p w14:paraId="5592BE12" w14:textId="1F8FC562"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0.0034 </w:t>
            </w:r>
          </w:p>
        </w:tc>
        <w:tc>
          <w:tcPr>
            <w:tcW w:w="825" w:type="dxa"/>
            <w:tcBorders>
              <w:top w:val="nil"/>
              <w:left w:val="nil"/>
              <w:bottom w:val="nil"/>
              <w:right w:val="nil"/>
            </w:tcBorders>
            <w:shd w:val="clear" w:color="auto" w:fill="FFFFFF" w:themeFill="background1"/>
          </w:tcPr>
          <w:p w14:paraId="363A7255" w14:textId="64C4B24A"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0.0004 </w:t>
            </w:r>
          </w:p>
        </w:tc>
        <w:tc>
          <w:tcPr>
            <w:tcW w:w="790" w:type="dxa"/>
            <w:tcBorders>
              <w:top w:val="nil"/>
              <w:left w:val="nil"/>
              <w:bottom w:val="nil"/>
              <w:right w:val="nil"/>
            </w:tcBorders>
            <w:shd w:val="clear" w:color="auto" w:fill="FFFFFF" w:themeFill="background1"/>
          </w:tcPr>
          <w:p w14:paraId="2276067F" w14:textId="3BF7C20F" w:rsidR="318963A1" w:rsidRDefault="318963A1" w:rsidP="318963A1">
            <w:pPr>
              <w:rPr>
                <w:rFonts w:ascii="Calibri" w:eastAsia="Calibri" w:hAnsi="Calibri" w:cs="Calibri"/>
                <w:b/>
                <w:bCs/>
                <w:color w:val="000000" w:themeColor="text1"/>
                <w:sz w:val="16"/>
                <w:szCs w:val="16"/>
              </w:rPr>
            </w:pPr>
            <w:r w:rsidRPr="318963A1">
              <w:rPr>
                <w:rFonts w:ascii="Calibri" w:eastAsia="Calibri" w:hAnsi="Calibri" w:cs="Calibri"/>
                <w:b/>
                <w:bCs/>
                <w:color w:val="000000" w:themeColor="text1"/>
                <w:sz w:val="16"/>
                <w:szCs w:val="16"/>
              </w:rPr>
              <w:t xml:space="preserve">&lt;0.001 </w:t>
            </w:r>
          </w:p>
        </w:tc>
        <w:tc>
          <w:tcPr>
            <w:tcW w:w="597" w:type="dxa"/>
            <w:tcBorders>
              <w:top w:val="nil"/>
              <w:left w:val="nil"/>
              <w:bottom w:val="nil"/>
              <w:right w:val="nil"/>
            </w:tcBorders>
            <w:shd w:val="clear" w:color="auto" w:fill="FFFFFF" w:themeFill="background1"/>
            <w:vAlign w:val="bottom"/>
          </w:tcPr>
          <w:p w14:paraId="6A7DA98D" w14:textId="503477B8"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  </w:t>
            </w:r>
          </w:p>
        </w:tc>
        <w:tc>
          <w:tcPr>
            <w:tcW w:w="818" w:type="dxa"/>
            <w:tcBorders>
              <w:top w:val="nil"/>
              <w:left w:val="nil"/>
              <w:bottom w:val="nil"/>
              <w:right w:val="nil"/>
            </w:tcBorders>
            <w:shd w:val="clear" w:color="auto" w:fill="FFFFFF" w:themeFill="background1"/>
          </w:tcPr>
          <w:p w14:paraId="45853E8C" w14:textId="2A1272C3"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  </w:t>
            </w:r>
          </w:p>
        </w:tc>
        <w:tc>
          <w:tcPr>
            <w:tcW w:w="1110" w:type="dxa"/>
            <w:tcBorders>
              <w:top w:val="nil"/>
              <w:left w:val="nil"/>
              <w:bottom w:val="nil"/>
              <w:right w:val="nil"/>
            </w:tcBorders>
            <w:shd w:val="clear" w:color="auto" w:fill="FFFFFF" w:themeFill="background1"/>
            <w:vAlign w:val="bottom"/>
          </w:tcPr>
          <w:p w14:paraId="7B477095" w14:textId="0FC6E2EC"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  </w:t>
            </w:r>
          </w:p>
        </w:tc>
        <w:tc>
          <w:tcPr>
            <w:tcW w:w="1305" w:type="dxa"/>
            <w:tcBorders>
              <w:top w:val="nil"/>
              <w:left w:val="nil"/>
              <w:bottom w:val="nil"/>
              <w:right w:val="nil"/>
            </w:tcBorders>
            <w:shd w:val="clear" w:color="auto" w:fill="FFFFFF" w:themeFill="background1"/>
            <w:vAlign w:val="bottom"/>
          </w:tcPr>
          <w:p w14:paraId="7852CAE0" w14:textId="346E89BE"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  </w:t>
            </w:r>
          </w:p>
        </w:tc>
      </w:tr>
      <w:tr w:rsidR="318963A1" w14:paraId="7AFEDAC8" w14:textId="77777777" w:rsidTr="318963A1">
        <w:trPr>
          <w:trHeight w:val="300"/>
        </w:trPr>
        <w:tc>
          <w:tcPr>
            <w:tcW w:w="1215" w:type="dxa"/>
            <w:tcBorders>
              <w:top w:val="nil"/>
              <w:left w:val="nil"/>
              <w:bottom w:val="nil"/>
              <w:right w:val="nil"/>
            </w:tcBorders>
            <w:shd w:val="clear" w:color="auto" w:fill="FFFFFF" w:themeFill="background1"/>
          </w:tcPr>
          <w:p w14:paraId="5A3E3F3B" w14:textId="7CFBFF64"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b/>
                <w:bCs/>
                <w:color w:val="000000" w:themeColor="text1"/>
                <w:sz w:val="16"/>
                <w:szCs w:val="16"/>
              </w:rPr>
              <w:t>Economic Wellbeing</w:t>
            </w:r>
            <w:r w:rsidRPr="318963A1">
              <w:rPr>
                <w:rFonts w:ascii="Calibri" w:eastAsia="Calibri" w:hAnsi="Calibri" w:cs="Calibri"/>
                <w:color w:val="000000" w:themeColor="text1"/>
                <w:sz w:val="16"/>
                <w:szCs w:val="16"/>
              </w:rPr>
              <w:t xml:space="preserve"> </w:t>
            </w:r>
          </w:p>
        </w:tc>
        <w:tc>
          <w:tcPr>
            <w:tcW w:w="765" w:type="dxa"/>
            <w:tcBorders>
              <w:top w:val="nil"/>
              <w:left w:val="nil"/>
              <w:bottom w:val="nil"/>
              <w:right w:val="nil"/>
            </w:tcBorders>
            <w:shd w:val="clear" w:color="auto" w:fill="FFFFFF" w:themeFill="background1"/>
          </w:tcPr>
          <w:p w14:paraId="29514EE7" w14:textId="690CC44C"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GLM </w:t>
            </w:r>
          </w:p>
        </w:tc>
        <w:tc>
          <w:tcPr>
            <w:tcW w:w="1170" w:type="dxa"/>
            <w:tcBorders>
              <w:top w:val="nil"/>
              <w:left w:val="nil"/>
              <w:bottom w:val="nil"/>
              <w:right w:val="nil"/>
            </w:tcBorders>
            <w:shd w:val="clear" w:color="auto" w:fill="FFFFFF" w:themeFill="background1"/>
          </w:tcPr>
          <w:p w14:paraId="12F39A8A" w14:textId="2E73D892"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Intercept </w:t>
            </w:r>
          </w:p>
        </w:tc>
        <w:tc>
          <w:tcPr>
            <w:tcW w:w="900" w:type="dxa"/>
            <w:tcBorders>
              <w:top w:val="nil"/>
              <w:left w:val="nil"/>
              <w:bottom w:val="nil"/>
              <w:right w:val="nil"/>
            </w:tcBorders>
            <w:shd w:val="clear" w:color="auto" w:fill="FFFFFF" w:themeFill="background1"/>
          </w:tcPr>
          <w:p w14:paraId="79996AF0" w14:textId="0ED33CBB"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1.4003 </w:t>
            </w:r>
          </w:p>
        </w:tc>
        <w:tc>
          <w:tcPr>
            <w:tcW w:w="825" w:type="dxa"/>
            <w:tcBorders>
              <w:top w:val="nil"/>
              <w:left w:val="nil"/>
              <w:bottom w:val="nil"/>
              <w:right w:val="nil"/>
            </w:tcBorders>
            <w:shd w:val="clear" w:color="auto" w:fill="FFFFFF" w:themeFill="background1"/>
          </w:tcPr>
          <w:p w14:paraId="0645FEDB" w14:textId="390751D4"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0.0884 </w:t>
            </w:r>
          </w:p>
        </w:tc>
        <w:tc>
          <w:tcPr>
            <w:tcW w:w="790" w:type="dxa"/>
            <w:tcBorders>
              <w:top w:val="nil"/>
              <w:left w:val="nil"/>
              <w:bottom w:val="nil"/>
              <w:right w:val="nil"/>
            </w:tcBorders>
            <w:shd w:val="clear" w:color="auto" w:fill="FFFFFF" w:themeFill="background1"/>
          </w:tcPr>
          <w:p w14:paraId="2D3D91E5" w14:textId="00B812BA"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&lt;0.001 </w:t>
            </w:r>
          </w:p>
        </w:tc>
        <w:tc>
          <w:tcPr>
            <w:tcW w:w="597" w:type="dxa"/>
            <w:tcBorders>
              <w:top w:val="nil"/>
              <w:left w:val="nil"/>
              <w:bottom w:val="nil"/>
              <w:right w:val="nil"/>
            </w:tcBorders>
            <w:shd w:val="clear" w:color="auto" w:fill="FFFFFF" w:themeFill="background1"/>
          </w:tcPr>
          <w:p w14:paraId="6B542B7B" w14:textId="39CA4D58"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156.9 </w:t>
            </w:r>
          </w:p>
        </w:tc>
        <w:tc>
          <w:tcPr>
            <w:tcW w:w="818" w:type="dxa"/>
            <w:tcBorders>
              <w:top w:val="nil"/>
              <w:left w:val="nil"/>
              <w:bottom w:val="nil"/>
              <w:right w:val="nil"/>
            </w:tcBorders>
            <w:shd w:val="clear" w:color="auto" w:fill="FFFFFF" w:themeFill="background1"/>
          </w:tcPr>
          <w:p w14:paraId="2D1928EE" w14:textId="1B01A36D"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0.1575 </w:t>
            </w:r>
          </w:p>
        </w:tc>
        <w:tc>
          <w:tcPr>
            <w:tcW w:w="1110" w:type="dxa"/>
            <w:tcBorders>
              <w:top w:val="nil"/>
              <w:left w:val="nil"/>
              <w:bottom w:val="nil"/>
              <w:right w:val="nil"/>
            </w:tcBorders>
            <w:shd w:val="clear" w:color="auto" w:fill="FFFFFF" w:themeFill="background1"/>
          </w:tcPr>
          <w:p w14:paraId="5C13D9EF" w14:textId="0ED60F01"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70 </w:t>
            </w:r>
          </w:p>
        </w:tc>
        <w:tc>
          <w:tcPr>
            <w:tcW w:w="1305" w:type="dxa"/>
            <w:tcBorders>
              <w:top w:val="nil"/>
              <w:left w:val="nil"/>
              <w:bottom w:val="nil"/>
              <w:right w:val="nil"/>
            </w:tcBorders>
            <w:shd w:val="clear" w:color="auto" w:fill="FFFFFF" w:themeFill="background1"/>
          </w:tcPr>
          <w:p w14:paraId="57F9D2D9" w14:textId="3DBE5F87"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34.8 </w:t>
            </w:r>
          </w:p>
        </w:tc>
      </w:tr>
      <w:tr w:rsidR="318963A1" w14:paraId="7480648C" w14:textId="77777777" w:rsidTr="318963A1">
        <w:trPr>
          <w:trHeight w:val="795"/>
        </w:trPr>
        <w:tc>
          <w:tcPr>
            <w:tcW w:w="1215" w:type="dxa"/>
            <w:tcBorders>
              <w:top w:val="nil"/>
              <w:left w:val="nil"/>
              <w:bottom w:val="single" w:sz="8" w:space="0" w:color="000000" w:themeColor="text1"/>
              <w:right w:val="nil"/>
            </w:tcBorders>
            <w:shd w:val="clear" w:color="auto" w:fill="FFFFFF" w:themeFill="background1"/>
          </w:tcPr>
          <w:p w14:paraId="6CD692AB" w14:textId="396419E7"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b/>
                <w:bCs/>
                <w:color w:val="000000" w:themeColor="text1"/>
                <w:sz w:val="16"/>
                <w:szCs w:val="16"/>
              </w:rPr>
              <w:t xml:space="preserve"> </w:t>
            </w:r>
            <w:r w:rsidRPr="318963A1">
              <w:rPr>
                <w:rFonts w:ascii="Calibri" w:eastAsia="Calibri" w:hAnsi="Calibri" w:cs="Calibri"/>
                <w:color w:val="000000" w:themeColor="text1"/>
                <w:sz w:val="16"/>
                <w:szCs w:val="16"/>
              </w:rPr>
              <w:t xml:space="preserve"> </w:t>
            </w:r>
          </w:p>
        </w:tc>
        <w:tc>
          <w:tcPr>
            <w:tcW w:w="765" w:type="dxa"/>
            <w:tcBorders>
              <w:top w:val="nil"/>
              <w:left w:val="nil"/>
              <w:bottom w:val="single" w:sz="8" w:space="0" w:color="000000" w:themeColor="text1"/>
              <w:right w:val="nil"/>
            </w:tcBorders>
            <w:shd w:val="clear" w:color="auto" w:fill="FFFFFF" w:themeFill="background1"/>
          </w:tcPr>
          <w:p w14:paraId="2B5B1EEE" w14:textId="433268DB"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  </w:t>
            </w:r>
          </w:p>
        </w:tc>
        <w:tc>
          <w:tcPr>
            <w:tcW w:w="1170" w:type="dxa"/>
            <w:tcBorders>
              <w:top w:val="nil"/>
              <w:left w:val="nil"/>
              <w:bottom w:val="single" w:sz="8" w:space="0" w:color="000000" w:themeColor="text1"/>
              <w:right w:val="nil"/>
            </w:tcBorders>
            <w:shd w:val="clear" w:color="auto" w:fill="FFFFFF" w:themeFill="background1"/>
          </w:tcPr>
          <w:p w14:paraId="192AC71E" w14:textId="1746D0A5"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b/>
                <w:bCs/>
                <w:color w:val="000000" w:themeColor="text1"/>
                <w:sz w:val="16"/>
                <w:szCs w:val="16"/>
              </w:rPr>
              <w:t>Biodiversity &amp; Soil Organic Carbon</w:t>
            </w:r>
            <w:r w:rsidRPr="318963A1">
              <w:rPr>
                <w:rFonts w:ascii="Calibri" w:eastAsia="Calibri" w:hAnsi="Calibri" w:cs="Calibri"/>
                <w:color w:val="000000" w:themeColor="text1"/>
                <w:sz w:val="16"/>
                <w:szCs w:val="16"/>
              </w:rPr>
              <w:t xml:space="preserve"> </w:t>
            </w:r>
          </w:p>
        </w:tc>
        <w:tc>
          <w:tcPr>
            <w:tcW w:w="900" w:type="dxa"/>
            <w:tcBorders>
              <w:top w:val="nil"/>
              <w:left w:val="nil"/>
              <w:bottom w:val="single" w:sz="8" w:space="0" w:color="000000" w:themeColor="text1"/>
              <w:right w:val="nil"/>
            </w:tcBorders>
            <w:shd w:val="clear" w:color="auto" w:fill="FFFFFF" w:themeFill="background1"/>
          </w:tcPr>
          <w:p w14:paraId="56FAF84F" w14:textId="1D719977"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0.0052 </w:t>
            </w:r>
          </w:p>
        </w:tc>
        <w:tc>
          <w:tcPr>
            <w:tcW w:w="825" w:type="dxa"/>
            <w:tcBorders>
              <w:top w:val="nil"/>
              <w:left w:val="nil"/>
              <w:bottom w:val="single" w:sz="8" w:space="0" w:color="000000" w:themeColor="text1"/>
              <w:right w:val="nil"/>
            </w:tcBorders>
            <w:shd w:val="clear" w:color="auto" w:fill="FFFFFF" w:themeFill="background1"/>
          </w:tcPr>
          <w:p w14:paraId="7F276BC9" w14:textId="7F08561F"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0.0009 </w:t>
            </w:r>
          </w:p>
        </w:tc>
        <w:tc>
          <w:tcPr>
            <w:tcW w:w="790" w:type="dxa"/>
            <w:tcBorders>
              <w:top w:val="nil"/>
              <w:left w:val="nil"/>
              <w:bottom w:val="single" w:sz="8" w:space="0" w:color="000000" w:themeColor="text1"/>
              <w:right w:val="nil"/>
            </w:tcBorders>
            <w:shd w:val="clear" w:color="auto" w:fill="FFFFFF" w:themeFill="background1"/>
          </w:tcPr>
          <w:p w14:paraId="4FDFD06E" w14:textId="07AC7BCA" w:rsidR="318963A1" w:rsidRDefault="318963A1" w:rsidP="318963A1">
            <w:pPr>
              <w:rPr>
                <w:rFonts w:ascii="Calibri" w:eastAsia="Calibri" w:hAnsi="Calibri" w:cs="Calibri"/>
                <w:b/>
                <w:bCs/>
                <w:color w:val="000000" w:themeColor="text1"/>
                <w:sz w:val="16"/>
                <w:szCs w:val="16"/>
              </w:rPr>
            </w:pPr>
            <w:r w:rsidRPr="318963A1">
              <w:rPr>
                <w:rFonts w:ascii="Calibri" w:eastAsia="Calibri" w:hAnsi="Calibri" w:cs="Calibri"/>
                <w:b/>
                <w:bCs/>
                <w:color w:val="000000" w:themeColor="text1"/>
                <w:sz w:val="16"/>
                <w:szCs w:val="16"/>
              </w:rPr>
              <w:t xml:space="preserve">&lt;0.001 </w:t>
            </w:r>
          </w:p>
        </w:tc>
        <w:tc>
          <w:tcPr>
            <w:tcW w:w="597" w:type="dxa"/>
            <w:tcBorders>
              <w:top w:val="nil"/>
              <w:left w:val="nil"/>
              <w:bottom w:val="single" w:sz="8" w:space="0" w:color="000000" w:themeColor="text1"/>
              <w:right w:val="nil"/>
            </w:tcBorders>
            <w:shd w:val="clear" w:color="auto" w:fill="FFFFFF" w:themeFill="background1"/>
          </w:tcPr>
          <w:p w14:paraId="3E30A239" w14:textId="531CACBB"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  </w:t>
            </w:r>
          </w:p>
        </w:tc>
        <w:tc>
          <w:tcPr>
            <w:tcW w:w="818" w:type="dxa"/>
            <w:tcBorders>
              <w:top w:val="nil"/>
              <w:left w:val="nil"/>
              <w:bottom w:val="single" w:sz="8" w:space="0" w:color="000000" w:themeColor="text1"/>
              <w:right w:val="nil"/>
            </w:tcBorders>
            <w:shd w:val="clear" w:color="auto" w:fill="FFFFFF" w:themeFill="background1"/>
          </w:tcPr>
          <w:p w14:paraId="1E5BB82F" w14:textId="599363BD"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  </w:t>
            </w:r>
          </w:p>
        </w:tc>
        <w:tc>
          <w:tcPr>
            <w:tcW w:w="1110" w:type="dxa"/>
            <w:tcBorders>
              <w:top w:val="nil"/>
              <w:left w:val="nil"/>
              <w:bottom w:val="single" w:sz="8" w:space="0" w:color="000000" w:themeColor="text1"/>
              <w:right w:val="nil"/>
            </w:tcBorders>
            <w:shd w:val="clear" w:color="auto" w:fill="FFFFFF" w:themeFill="background1"/>
          </w:tcPr>
          <w:p w14:paraId="42C306A4" w14:textId="4EEA4CFF"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  </w:t>
            </w:r>
          </w:p>
        </w:tc>
        <w:tc>
          <w:tcPr>
            <w:tcW w:w="1305" w:type="dxa"/>
            <w:tcBorders>
              <w:top w:val="nil"/>
              <w:left w:val="nil"/>
              <w:bottom w:val="single" w:sz="8" w:space="0" w:color="000000" w:themeColor="text1"/>
              <w:right w:val="nil"/>
            </w:tcBorders>
            <w:shd w:val="clear" w:color="auto" w:fill="FFFFFF" w:themeFill="background1"/>
          </w:tcPr>
          <w:p w14:paraId="0E43F759" w14:textId="2527841A" w:rsidR="318963A1" w:rsidRDefault="318963A1" w:rsidP="318963A1">
            <w:pPr>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 xml:space="preserve">  </w:t>
            </w:r>
          </w:p>
        </w:tc>
      </w:tr>
    </w:tbl>
    <w:p w14:paraId="5D5DAED0" w14:textId="0DB8C0C7" w:rsidR="318963A1" w:rsidRDefault="318963A1" w:rsidP="318963A1"/>
    <w:p w14:paraId="706F8E79" w14:textId="77777777" w:rsidR="0091686A" w:rsidRDefault="0091686A">
      <w:pPr>
        <w:spacing w:before="240" w:after="240"/>
        <w:rPr>
          <w:rFonts w:ascii="Calibri" w:eastAsia="Calibri" w:hAnsi="Calibri" w:cs="Calibri"/>
          <w:b/>
        </w:rPr>
      </w:pPr>
    </w:p>
    <w:p w14:paraId="570B865A" w14:textId="77777777" w:rsidR="00207037" w:rsidRDefault="00207037">
      <w:pPr>
        <w:spacing w:before="240" w:after="240"/>
        <w:rPr>
          <w:rFonts w:ascii="Calibri" w:eastAsia="Calibri" w:hAnsi="Calibri" w:cs="Calibri"/>
          <w:b/>
        </w:rPr>
      </w:pPr>
    </w:p>
    <w:p w14:paraId="3281B5A6" w14:textId="77777777" w:rsidR="00207037" w:rsidRDefault="00207037">
      <w:pPr>
        <w:spacing w:before="240" w:after="240"/>
        <w:rPr>
          <w:rFonts w:ascii="Calibri" w:eastAsia="Calibri" w:hAnsi="Calibri" w:cs="Calibri"/>
          <w:b/>
        </w:rPr>
      </w:pPr>
    </w:p>
    <w:p w14:paraId="7E1FBFBD" w14:textId="77777777" w:rsidR="00207037" w:rsidRDefault="00207037">
      <w:pPr>
        <w:spacing w:before="240" w:after="240"/>
        <w:rPr>
          <w:rFonts w:ascii="Calibri" w:eastAsia="Calibri" w:hAnsi="Calibri" w:cs="Calibri"/>
          <w:b/>
        </w:rPr>
      </w:pPr>
    </w:p>
    <w:p w14:paraId="751C51CD" w14:textId="114F1AFD" w:rsidR="00575926" w:rsidRDefault="00575926" w:rsidP="318963A1">
      <w:pPr>
        <w:numPr>
          <w:ilvl w:val="0"/>
          <w:numId w:val="1"/>
        </w:numPr>
        <w:spacing w:before="240" w:after="240"/>
        <w:rPr>
          <w:rFonts w:ascii="Calibri" w:eastAsia="Calibri" w:hAnsi="Calibri" w:cs="Calibri"/>
          <w:b/>
          <w:bCs/>
        </w:rPr>
      </w:pPr>
      <w:r w:rsidRPr="318963A1">
        <w:rPr>
          <w:rFonts w:ascii="Calibri" w:eastAsia="Calibri" w:hAnsi="Calibri" w:cs="Calibri"/>
          <w:b/>
          <w:bCs/>
        </w:rPr>
        <w:t>Not Significant</w:t>
      </w:r>
      <w:r w:rsidR="03A0AA98" w:rsidRPr="318963A1">
        <w:rPr>
          <w:rFonts w:ascii="Calibri" w:eastAsia="Calibri" w:hAnsi="Calibri" w:cs="Calibri"/>
          <w:b/>
          <w:bCs/>
        </w:rPr>
        <w:t xml:space="preserve"> Models</w:t>
      </w:r>
    </w:p>
    <w:tbl>
      <w:tblPr>
        <w:tblW w:w="0" w:type="auto"/>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1200"/>
        <w:gridCol w:w="675"/>
        <w:gridCol w:w="1200"/>
        <w:gridCol w:w="885"/>
        <w:gridCol w:w="1035"/>
        <w:gridCol w:w="795"/>
        <w:gridCol w:w="525"/>
        <w:gridCol w:w="840"/>
        <w:gridCol w:w="1080"/>
        <w:gridCol w:w="1260"/>
      </w:tblGrid>
      <w:tr w:rsidR="318963A1" w14:paraId="73488D16" w14:textId="77777777" w:rsidTr="318963A1">
        <w:trPr>
          <w:trHeight w:val="525"/>
        </w:trPr>
        <w:tc>
          <w:tcPr>
            <w:tcW w:w="1200" w:type="dxa"/>
            <w:tcBorders>
              <w:top w:val="single" w:sz="8" w:space="0" w:color="000000" w:themeColor="text1"/>
              <w:left w:val="nil"/>
              <w:bottom w:val="single" w:sz="8" w:space="0" w:color="000000" w:themeColor="text1"/>
              <w:right w:val="nil"/>
            </w:tcBorders>
            <w:shd w:val="clear" w:color="auto" w:fill="FFFFFF" w:themeFill="background1"/>
          </w:tcPr>
          <w:p w14:paraId="2B8ECA03" w14:textId="79B117BA" w:rsidR="318963A1" w:rsidRDefault="318963A1" w:rsidP="318963A1">
            <w:pPr>
              <w:spacing w:line="257" w:lineRule="auto"/>
            </w:pPr>
            <w:r w:rsidRPr="318963A1">
              <w:rPr>
                <w:rFonts w:ascii="Calibri" w:eastAsia="Calibri" w:hAnsi="Calibri" w:cs="Calibri"/>
                <w:b/>
                <w:bCs/>
                <w:color w:val="000000" w:themeColor="text1"/>
                <w:sz w:val="16"/>
                <w:szCs w:val="16"/>
              </w:rPr>
              <w:t>Dependent</w:t>
            </w:r>
            <w:r w:rsidRPr="318963A1">
              <w:rPr>
                <w:rFonts w:ascii="Calibri" w:eastAsia="Calibri" w:hAnsi="Calibri" w:cs="Calibri"/>
                <w:color w:val="000000" w:themeColor="text1"/>
                <w:sz w:val="16"/>
                <w:szCs w:val="16"/>
              </w:rPr>
              <w:t xml:space="preserve"> </w:t>
            </w:r>
          </w:p>
        </w:tc>
        <w:tc>
          <w:tcPr>
            <w:tcW w:w="675" w:type="dxa"/>
            <w:tcBorders>
              <w:top w:val="single" w:sz="8" w:space="0" w:color="000000" w:themeColor="text1"/>
              <w:left w:val="nil"/>
              <w:bottom w:val="single" w:sz="8" w:space="0" w:color="000000" w:themeColor="text1"/>
              <w:right w:val="nil"/>
            </w:tcBorders>
            <w:shd w:val="clear" w:color="auto" w:fill="FFFFFF" w:themeFill="background1"/>
          </w:tcPr>
          <w:p w14:paraId="2EBE4B76" w14:textId="349D4E99" w:rsidR="318963A1" w:rsidRDefault="318963A1" w:rsidP="318963A1">
            <w:pPr>
              <w:spacing w:line="257" w:lineRule="auto"/>
            </w:pPr>
            <w:r w:rsidRPr="318963A1">
              <w:rPr>
                <w:rFonts w:ascii="Calibri" w:eastAsia="Calibri" w:hAnsi="Calibri" w:cs="Calibri"/>
                <w:b/>
                <w:bCs/>
                <w:color w:val="000000" w:themeColor="text1"/>
                <w:sz w:val="16"/>
                <w:szCs w:val="16"/>
              </w:rPr>
              <w:t>Model</w:t>
            </w:r>
            <w:r w:rsidRPr="318963A1">
              <w:rPr>
                <w:rFonts w:ascii="Calibri" w:eastAsia="Calibri" w:hAnsi="Calibri" w:cs="Calibri"/>
                <w:color w:val="000000" w:themeColor="text1"/>
                <w:sz w:val="16"/>
                <w:szCs w:val="16"/>
              </w:rPr>
              <w:t xml:space="preserve"> </w:t>
            </w:r>
          </w:p>
        </w:tc>
        <w:tc>
          <w:tcPr>
            <w:tcW w:w="1200" w:type="dxa"/>
            <w:tcBorders>
              <w:top w:val="single" w:sz="8" w:space="0" w:color="000000" w:themeColor="text1"/>
              <w:left w:val="nil"/>
              <w:bottom w:val="single" w:sz="8" w:space="0" w:color="000000" w:themeColor="text1"/>
              <w:right w:val="nil"/>
            </w:tcBorders>
            <w:shd w:val="clear" w:color="auto" w:fill="FFFFFF" w:themeFill="background1"/>
          </w:tcPr>
          <w:p w14:paraId="5584BE45" w14:textId="09D27A81" w:rsidR="318963A1" w:rsidRDefault="318963A1" w:rsidP="318963A1">
            <w:pPr>
              <w:spacing w:line="257" w:lineRule="auto"/>
            </w:pPr>
            <w:r w:rsidRPr="318963A1">
              <w:rPr>
                <w:rFonts w:ascii="Calibri" w:eastAsia="Calibri" w:hAnsi="Calibri" w:cs="Calibri"/>
                <w:b/>
                <w:bCs/>
                <w:color w:val="000000" w:themeColor="text1"/>
                <w:sz w:val="16"/>
                <w:szCs w:val="16"/>
              </w:rPr>
              <w:t>Parameter</w:t>
            </w:r>
            <w:r w:rsidRPr="318963A1">
              <w:rPr>
                <w:rFonts w:ascii="Calibri" w:eastAsia="Calibri" w:hAnsi="Calibri" w:cs="Calibri"/>
                <w:color w:val="000000" w:themeColor="text1"/>
                <w:sz w:val="16"/>
                <w:szCs w:val="16"/>
              </w:rPr>
              <w:t xml:space="preserve"> </w:t>
            </w:r>
          </w:p>
        </w:tc>
        <w:tc>
          <w:tcPr>
            <w:tcW w:w="885" w:type="dxa"/>
            <w:tcBorders>
              <w:top w:val="single" w:sz="8" w:space="0" w:color="000000" w:themeColor="text1"/>
              <w:left w:val="nil"/>
              <w:bottom w:val="single" w:sz="8" w:space="0" w:color="000000" w:themeColor="text1"/>
              <w:right w:val="nil"/>
            </w:tcBorders>
            <w:shd w:val="clear" w:color="auto" w:fill="FFFFFF" w:themeFill="background1"/>
          </w:tcPr>
          <w:p w14:paraId="209E1042" w14:textId="784E33E7" w:rsidR="318963A1" w:rsidRDefault="318963A1" w:rsidP="318963A1">
            <w:pPr>
              <w:spacing w:line="257" w:lineRule="auto"/>
            </w:pPr>
            <w:r w:rsidRPr="318963A1">
              <w:rPr>
                <w:rFonts w:ascii="Calibri" w:eastAsia="Calibri" w:hAnsi="Calibri" w:cs="Calibri"/>
                <w:b/>
                <w:bCs/>
                <w:color w:val="000000" w:themeColor="text1"/>
                <w:sz w:val="16"/>
                <w:szCs w:val="16"/>
              </w:rPr>
              <w:t>Estimate</w:t>
            </w:r>
            <w:r w:rsidRPr="318963A1">
              <w:rPr>
                <w:rFonts w:ascii="Calibri" w:eastAsia="Calibri" w:hAnsi="Calibri" w:cs="Calibri"/>
                <w:color w:val="000000" w:themeColor="text1"/>
                <w:sz w:val="16"/>
                <w:szCs w:val="16"/>
              </w:rPr>
              <w:t xml:space="preserve"> </w:t>
            </w:r>
          </w:p>
        </w:tc>
        <w:tc>
          <w:tcPr>
            <w:tcW w:w="1035" w:type="dxa"/>
            <w:tcBorders>
              <w:top w:val="single" w:sz="8" w:space="0" w:color="000000" w:themeColor="text1"/>
              <w:left w:val="nil"/>
              <w:bottom w:val="single" w:sz="8" w:space="0" w:color="000000" w:themeColor="text1"/>
              <w:right w:val="nil"/>
            </w:tcBorders>
            <w:shd w:val="clear" w:color="auto" w:fill="FFFFFF" w:themeFill="background1"/>
          </w:tcPr>
          <w:p w14:paraId="02B11FD8" w14:textId="7B01AC0B" w:rsidR="318963A1" w:rsidRDefault="318963A1" w:rsidP="318963A1">
            <w:pPr>
              <w:spacing w:line="257" w:lineRule="auto"/>
            </w:pPr>
            <w:r w:rsidRPr="318963A1">
              <w:rPr>
                <w:rFonts w:ascii="Calibri" w:eastAsia="Calibri" w:hAnsi="Calibri" w:cs="Calibri"/>
                <w:b/>
                <w:bCs/>
                <w:color w:val="000000" w:themeColor="text1"/>
                <w:sz w:val="16"/>
                <w:szCs w:val="16"/>
              </w:rPr>
              <w:t>Standard Error</w:t>
            </w:r>
            <w:r w:rsidRPr="318963A1">
              <w:rPr>
                <w:rFonts w:ascii="Calibri" w:eastAsia="Calibri" w:hAnsi="Calibri" w:cs="Calibri"/>
                <w:color w:val="000000" w:themeColor="text1"/>
                <w:sz w:val="16"/>
                <w:szCs w:val="16"/>
              </w:rPr>
              <w:t xml:space="preserve"> </w:t>
            </w:r>
          </w:p>
        </w:tc>
        <w:tc>
          <w:tcPr>
            <w:tcW w:w="795" w:type="dxa"/>
            <w:tcBorders>
              <w:top w:val="single" w:sz="8" w:space="0" w:color="000000" w:themeColor="text1"/>
              <w:left w:val="nil"/>
              <w:bottom w:val="single" w:sz="8" w:space="0" w:color="000000" w:themeColor="text1"/>
              <w:right w:val="nil"/>
            </w:tcBorders>
            <w:shd w:val="clear" w:color="auto" w:fill="FFFFFF" w:themeFill="background1"/>
          </w:tcPr>
          <w:p w14:paraId="7B80F7EA" w14:textId="082F9DDD" w:rsidR="318963A1" w:rsidRDefault="318963A1" w:rsidP="318963A1">
            <w:pPr>
              <w:spacing w:line="257" w:lineRule="auto"/>
            </w:pPr>
            <w:r w:rsidRPr="318963A1">
              <w:rPr>
                <w:rFonts w:ascii="Calibri" w:eastAsia="Calibri" w:hAnsi="Calibri" w:cs="Calibri"/>
                <w:b/>
                <w:bCs/>
                <w:color w:val="000000" w:themeColor="text1"/>
                <w:sz w:val="16"/>
                <w:szCs w:val="16"/>
              </w:rPr>
              <w:t>P value</w:t>
            </w:r>
            <w:r w:rsidRPr="318963A1">
              <w:rPr>
                <w:rFonts w:ascii="Calibri" w:eastAsia="Calibri" w:hAnsi="Calibri" w:cs="Calibri"/>
                <w:color w:val="000000" w:themeColor="text1"/>
                <w:sz w:val="16"/>
                <w:szCs w:val="16"/>
              </w:rPr>
              <w:t xml:space="preserve"> </w:t>
            </w:r>
          </w:p>
        </w:tc>
        <w:tc>
          <w:tcPr>
            <w:tcW w:w="525" w:type="dxa"/>
            <w:tcBorders>
              <w:top w:val="single" w:sz="8" w:space="0" w:color="000000" w:themeColor="text1"/>
              <w:left w:val="nil"/>
              <w:bottom w:val="single" w:sz="8" w:space="0" w:color="000000" w:themeColor="text1"/>
              <w:right w:val="nil"/>
            </w:tcBorders>
            <w:shd w:val="clear" w:color="auto" w:fill="FFFFFF" w:themeFill="background1"/>
          </w:tcPr>
          <w:p w14:paraId="6975F8C7" w14:textId="68A8F444" w:rsidR="318963A1" w:rsidRDefault="318963A1" w:rsidP="318963A1">
            <w:pPr>
              <w:spacing w:line="257" w:lineRule="auto"/>
            </w:pPr>
            <w:r w:rsidRPr="318963A1">
              <w:rPr>
                <w:rFonts w:ascii="Calibri" w:eastAsia="Calibri" w:hAnsi="Calibri" w:cs="Calibri"/>
                <w:b/>
                <w:bCs/>
                <w:color w:val="000000" w:themeColor="text1"/>
                <w:sz w:val="16"/>
                <w:szCs w:val="16"/>
              </w:rPr>
              <w:t>AIC</w:t>
            </w:r>
            <w:r w:rsidRPr="318963A1">
              <w:rPr>
                <w:rFonts w:ascii="Calibri" w:eastAsia="Calibri" w:hAnsi="Calibri" w:cs="Calibri"/>
                <w:color w:val="000000" w:themeColor="text1"/>
                <w:sz w:val="16"/>
                <w:szCs w:val="16"/>
              </w:rPr>
              <w:t xml:space="preserve"> </w:t>
            </w:r>
          </w:p>
        </w:tc>
        <w:tc>
          <w:tcPr>
            <w:tcW w:w="840" w:type="dxa"/>
            <w:tcBorders>
              <w:top w:val="single" w:sz="8" w:space="0" w:color="000000" w:themeColor="text1"/>
              <w:left w:val="nil"/>
              <w:bottom w:val="single" w:sz="8" w:space="0" w:color="000000" w:themeColor="text1"/>
              <w:right w:val="nil"/>
            </w:tcBorders>
            <w:shd w:val="clear" w:color="auto" w:fill="FFFFFF" w:themeFill="background1"/>
          </w:tcPr>
          <w:p w14:paraId="1063F233" w14:textId="2564C0C8" w:rsidR="318963A1" w:rsidRDefault="318963A1" w:rsidP="318963A1">
            <w:pPr>
              <w:spacing w:line="257" w:lineRule="auto"/>
            </w:pPr>
            <w:r w:rsidRPr="318963A1">
              <w:rPr>
                <w:rFonts w:ascii="Calibri" w:eastAsia="Calibri" w:hAnsi="Calibri" w:cs="Calibri"/>
                <w:b/>
                <w:bCs/>
                <w:color w:val="000000" w:themeColor="text1"/>
                <w:sz w:val="16"/>
                <w:szCs w:val="16"/>
              </w:rPr>
              <w:t xml:space="preserve"> R2</w:t>
            </w:r>
            <w:r w:rsidRPr="318963A1">
              <w:rPr>
                <w:rFonts w:ascii="Calibri" w:eastAsia="Calibri" w:hAnsi="Calibri" w:cs="Calibri"/>
                <w:color w:val="000000" w:themeColor="text1"/>
                <w:sz w:val="16"/>
                <w:szCs w:val="16"/>
              </w:rPr>
              <w:t xml:space="preserve"> </w:t>
            </w:r>
          </w:p>
        </w:tc>
        <w:tc>
          <w:tcPr>
            <w:tcW w:w="1080" w:type="dxa"/>
            <w:tcBorders>
              <w:top w:val="single" w:sz="8" w:space="0" w:color="000000" w:themeColor="text1"/>
              <w:left w:val="nil"/>
              <w:bottom w:val="single" w:sz="8" w:space="0" w:color="000000" w:themeColor="text1"/>
              <w:right w:val="nil"/>
            </w:tcBorders>
            <w:shd w:val="clear" w:color="auto" w:fill="FFFFFF" w:themeFill="background1"/>
          </w:tcPr>
          <w:p w14:paraId="7EF2343B" w14:textId="4FF08DEC" w:rsidR="318963A1" w:rsidRDefault="318963A1" w:rsidP="318963A1">
            <w:pPr>
              <w:spacing w:line="257" w:lineRule="auto"/>
            </w:pPr>
            <w:r w:rsidRPr="318963A1">
              <w:rPr>
                <w:rFonts w:ascii="Calibri" w:eastAsia="Calibri" w:hAnsi="Calibri" w:cs="Calibri"/>
                <w:b/>
                <w:bCs/>
                <w:color w:val="000000" w:themeColor="text1"/>
                <w:sz w:val="16"/>
                <w:szCs w:val="16"/>
              </w:rPr>
              <w:t>Degrees of freedom</w:t>
            </w:r>
            <w:r w:rsidRPr="318963A1">
              <w:rPr>
                <w:rFonts w:ascii="Calibri" w:eastAsia="Calibri" w:hAnsi="Calibri" w:cs="Calibri"/>
                <w:color w:val="000000" w:themeColor="text1"/>
                <w:sz w:val="16"/>
                <w:szCs w:val="16"/>
              </w:rPr>
              <w:t xml:space="preserve"> </w:t>
            </w:r>
          </w:p>
        </w:tc>
        <w:tc>
          <w:tcPr>
            <w:tcW w:w="1260" w:type="dxa"/>
            <w:tcBorders>
              <w:top w:val="single" w:sz="8" w:space="0" w:color="000000" w:themeColor="text1"/>
              <w:left w:val="nil"/>
              <w:bottom w:val="single" w:sz="8" w:space="0" w:color="000000" w:themeColor="text1"/>
              <w:right w:val="nil"/>
            </w:tcBorders>
            <w:shd w:val="clear" w:color="auto" w:fill="FFFFFF" w:themeFill="background1"/>
          </w:tcPr>
          <w:p w14:paraId="2A9ED8D7" w14:textId="2B7AB4F1" w:rsidR="318963A1" w:rsidRDefault="318963A1" w:rsidP="318963A1">
            <w:pPr>
              <w:spacing w:line="257" w:lineRule="auto"/>
            </w:pPr>
            <w:r w:rsidRPr="318963A1">
              <w:rPr>
                <w:rFonts w:ascii="Calibri" w:eastAsia="Calibri" w:hAnsi="Calibri" w:cs="Calibri"/>
                <w:b/>
                <w:bCs/>
                <w:color w:val="000000" w:themeColor="text1"/>
                <w:sz w:val="16"/>
                <w:szCs w:val="16"/>
              </w:rPr>
              <w:t>Residual Deviance</w:t>
            </w:r>
            <w:r w:rsidRPr="318963A1">
              <w:rPr>
                <w:rFonts w:ascii="Calibri" w:eastAsia="Calibri" w:hAnsi="Calibri" w:cs="Calibri"/>
                <w:color w:val="000000" w:themeColor="text1"/>
                <w:sz w:val="16"/>
                <w:szCs w:val="16"/>
              </w:rPr>
              <w:t xml:space="preserve"> </w:t>
            </w:r>
          </w:p>
        </w:tc>
      </w:tr>
      <w:tr w:rsidR="318963A1" w14:paraId="12B185B0" w14:textId="77777777" w:rsidTr="318963A1">
        <w:trPr>
          <w:trHeight w:val="300"/>
        </w:trPr>
        <w:tc>
          <w:tcPr>
            <w:tcW w:w="1200" w:type="dxa"/>
            <w:tcBorders>
              <w:top w:val="single" w:sz="8" w:space="0" w:color="000000" w:themeColor="text1"/>
              <w:left w:val="nil"/>
              <w:bottom w:val="nil"/>
              <w:right w:val="nil"/>
            </w:tcBorders>
            <w:shd w:val="clear" w:color="auto" w:fill="FFFFFF" w:themeFill="background1"/>
          </w:tcPr>
          <w:p w14:paraId="125C3F5B" w14:textId="7B7EBC06" w:rsidR="318963A1" w:rsidRDefault="318963A1" w:rsidP="318963A1">
            <w:pPr>
              <w:spacing w:line="257" w:lineRule="auto"/>
            </w:pPr>
            <w:r w:rsidRPr="318963A1">
              <w:rPr>
                <w:rFonts w:ascii="Calibri" w:eastAsia="Calibri" w:hAnsi="Calibri" w:cs="Calibri"/>
                <w:b/>
                <w:bCs/>
                <w:color w:val="000000" w:themeColor="text1"/>
                <w:sz w:val="16"/>
                <w:szCs w:val="16"/>
              </w:rPr>
              <w:t>Non-economic Wellbeing</w:t>
            </w:r>
            <w:r w:rsidRPr="318963A1">
              <w:rPr>
                <w:rFonts w:ascii="Calibri" w:eastAsia="Calibri" w:hAnsi="Calibri" w:cs="Calibri"/>
                <w:color w:val="000000" w:themeColor="text1"/>
                <w:sz w:val="16"/>
                <w:szCs w:val="16"/>
              </w:rPr>
              <w:t xml:space="preserve"> </w:t>
            </w:r>
          </w:p>
        </w:tc>
        <w:tc>
          <w:tcPr>
            <w:tcW w:w="675" w:type="dxa"/>
            <w:tcBorders>
              <w:top w:val="single" w:sz="8" w:space="0" w:color="000000" w:themeColor="text1"/>
              <w:left w:val="nil"/>
              <w:bottom w:val="nil"/>
              <w:right w:val="nil"/>
            </w:tcBorders>
            <w:shd w:val="clear" w:color="auto" w:fill="FFFFFF" w:themeFill="background1"/>
          </w:tcPr>
          <w:p w14:paraId="583D3321" w14:textId="28CF3F10" w:rsidR="318963A1" w:rsidRDefault="318963A1" w:rsidP="318963A1">
            <w:pPr>
              <w:spacing w:line="257" w:lineRule="auto"/>
            </w:pPr>
            <w:r w:rsidRPr="318963A1">
              <w:rPr>
                <w:rFonts w:ascii="Calibri" w:eastAsia="Calibri" w:hAnsi="Calibri" w:cs="Calibri"/>
                <w:color w:val="000000" w:themeColor="text1"/>
                <w:sz w:val="16"/>
                <w:szCs w:val="16"/>
              </w:rPr>
              <w:t xml:space="preserve">GLM </w:t>
            </w:r>
          </w:p>
        </w:tc>
        <w:tc>
          <w:tcPr>
            <w:tcW w:w="1200" w:type="dxa"/>
            <w:tcBorders>
              <w:top w:val="single" w:sz="8" w:space="0" w:color="000000" w:themeColor="text1"/>
              <w:left w:val="nil"/>
              <w:bottom w:val="nil"/>
              <w:right w:val="nil"/>
            </w:tcBorders>
            <w:shd w:val="clear" w:color="auto" w:fill="FFFFFF" w:themeFill="background1"/>
          </w:tcPr>
          <w:p w14:paraId="568B01E3" w14:textId="61AE01A2" w:rsidR="318963A1" w:rsidRDefault="318963A1" w:rsidP="318963A1">
            <w:pPr>
              <w:spacing w:line="257" w:lineRule="auto"/>
            </w:pPr>
            <w:r w:rsidRPr="318963A1">
              <w:rPr>
                <w:rFonts w:ascii="Calibri" w:eastAsia="Calibri" w:hAnsi="Calibri" w:cs="Calibri"/>
                <w:color w:val="000000" w:themeColor="text1"/>
                <w:sz w:val="16"/>
                <w:szCs w:val="16"/>
              </w:rPr>
              <w:t xml:space="preserve">Intercept </w:t>
            </w:r>
          </w:p>
        </w:tc>
        <w:tc>
          <w:tcPr>
            <w:tcW w:w="885" w:type="dxa"/>
            <w:tcBorders>
              <w:top w:val="single" w:sz="8" w:space="0" w:color="000000" w:themeColor="text1"/>
              <w:left w:val="nil"/>
              <w:bottom w:val="nil"/>
              <w:right w:val="nil"/>
            </w:tcBorders>
            <w:shd w:val="clear" w:color="auto" w:fill="FFFFFF" w:themeFill="background1"/>
          </w:tcPr>
          <w:p w14:paraId="025BAEB7" w14:textId="1F846FD6" w:rsidR="318963A1" w:rsidRDefault="318963A1" w:rsidP="318963A1">
            <w:pPr>
              <w:spacing w:line="257" w:lineRule="auto"/>
            </w:pPr>
            <w:r w:rsidRPr="318963A1">
              <w:rPr>
                <w:rFonts w:ascii="Calibri" w:eastAsia="Calibri" w:hAnsi="Calibri" w:cs="Calibri"/>
                <w:color w:val="000000" w:themeColor="text1"/>
                <w:sz w:val="16"/>
                <w:szCs w:val="16"/>
              </w:rPr>
              <w:t xml:space="preserve">1.5148 </w:t>
            </w:r>
          </w:p>
        </w:tc>
        <w:tc>
          <w:tcPr>
            <w:tcW w:w="1035" w:type="dxa"/>
            <w:tcBorders>
              <w:top w:val="single" w:sz="8" w:space="0" w:color="000000" w:themeColor="text1"/>
              <w:left w:val="nil"/>
              <w:bottom w:val="nil"/>
              <w:right w:val="nil"/>
            </w:tcBorders>
            <w:shd w:val="clear" w:color="auto" w:fill="FFFFFF" w:themeFill="background1"/>
          </w:tcPr>
          <w:p w14:paraId="59D461AE" w14:textId="1AF3E1C8" w:rsidR="318963A1" w:rsidRDefault="318963A1" w:rsidP="318963A1">
            <w:pPr>
              <w:spacing w:line="257" w:lineRule="auto"/>
            </w:pPr>
            <w:r w:rsidRPr="318963A1">
              <w:rPr>
                <w:rFonts w:ascii="Calibri" w:eastAsia="Calibri" w:hAnsi="Calibri" w:cs="Calibri"/>
                <w:color w:val="000000" w:themeColor="text1"/>
                <w:sz w:val="16"/>
                <w:szCs w:val="16"/>
              </w:rPr>
              <w:t xml:space="preserve">0.1229 </w:t>
            </w:r>
          </w:p>
        </w:tc>
        <w:tc>
          <w:tcPr>
            <w:tcW w:w="795" w:type="dxa"/>
            <w:tcBorders>
              <w:top w:val="single" w:sz="8" w:space="0" w:color="000000" w:themeColor="text1"/>
              <w:left w:val="nil"/>
              <w:bottom w:val="nil"/>
              <w:right w:val="nil"/>
            </w:tcBorders>
            <w:shd w:val="clear" w:color="auto" w:fill="FFFFFF" w:themeFill="background1"/>
          </w:tcPr>
          <w:p w14:paraId="0D868CBE" w14:textId="2642A476" w:rsidR="318963A1" w:rsidRDefault="318963A1" w:rsidP="318963A1">
            <w:pPr>
              <w:spacing w:line="257" w:lineRule="auto"/>
            </w:pPr>
            <w:r w:rsidRPr="318963A1">
              <w:rPr>
                <w:rFonts w:ascii="Calibri" w:eastAsia="Calibri" w:hAnsi="Calibri" w:cs="Calibri"/>
                <w:color w:val="000000" w:themeColor="text1"/>
                <w:sz w:val="16"/>
                <w:szCs w:val="16"/>
              </w:rPr>
              <w:t xml:space="preserve">&lt;0.001 </w:t>
            </w:r>
          </w:p>
        </w:tc>
        <w:tc>
          <w:tcPr>
            <w:tcW w:w="525" w:type="dxa"/>
            <w:tcBorders>
              <w:top w:val="single" w:sz="8" w:space="0" w:color="000000" w:themeColor="text1"/>
              <w:left w:val="nil"/>
              <w:bottom w:val="nil"/>
              <w:right w:val="nil"/>
            </w:tcBorders>
            <w:shd w:val="clear" w:color="auto" w:fill="FFFFFF" w:themeFill="background1"/>
          </w:tcPr>
          <w:p w14:paraId="7461BA57" w14:textId="7E06EC0F" w:rsidR="318963A1" w:rsidRDefault="318963A1" w:rsidP="318963A1">
            <w:pPr>
              <w:spacing w:line="257" w:lineRule="auto"/>
            </w:pPr>
            <w:r w:rsidRPr="318963A1">
              <w:rPr>
                <w:rFonts w:ascii="Calibri" w:eastAsia="Calibri" w:hAnsi="Calibri" w:cs="Calibri"/>
                <w:color w:val="000000" w:themeColor="text1"/>
                <w:sz w:val="16"/>
                <w:szCs w:val="16"/>
              </w:rPr>
              <w:t xml:space="preserve">82 </w:t>
            </w:r>
          </w:p>
        </w:tc>
        <w:tc>
          <w:tcPr>
            <w:tcW w:w="840" w:type="dxa"/>
            <w:tcBorders>
              <w:top w:val="single" w:sz="8" w:space="0" w:color="000000" w:themeColor="text1"/>
              <w:left w:val="nil"/>
              <w:bottom w:val="nil"/>
              <w:right w:val="nil"/>
            </w:tcBorders>
            <w:shd w:val="clear" w:color="auto" w:fill="FFFFFF" w:themeFill="background1"/>
          </w:tcPr>
          <w:p w14:paraId="6FC09E8F" w14:textId="148081F4" w:rsidR="318963A1" w:rsidRDefault="318963A1" w:rsidP="318963A1">
            <w:pPr>
              <w:spacing w:line="257" w:lineRule="auto"/>
            </w:pPr>
            <w:r w:rsidRPr="318963A1">
              <w:rPr>
                <w:rFonts w:ascii="Calibri" w:eastAsia="Calibri" w:hAnsi="Calibri" w:cs="Calibri"/>
                <w:color w:val="000000" w:themeColor="text1"/>
                <w:sz w:val="16"/>
                <w:szCs w:val="16"/>
              </w:rPr>
              <w:t xml:space="preserve">0.0010 </w:t>
            </w:r>
          </w:p>
        </w:tc>
        <w:tc>
          <w:tcPr>
            <w:tcW w:w="1080" w:type="dxa"/>
            <w:tcBorders>
              <w:top w:val="single" w:sz="8" w:space="0" w:color="000000" w:themeColor="text1"/>
              <w:left w:val="nil"/>
              <w:bottom w:val="nil"/>
              <w:right w:val="nil"/>
            </w:tcBorders>
            <w:shd w:val="clear" w:color="auto" w:fill="FFFFFF" w:themeFill="background1"/>
          </w:tcPr>
          <w:p w14:paraId="351EBE9E" w14:textId="68142953" w:rsidR="318963A1" w:rsidRDefault="318963A1" w:rsidP="318963A1">
            <w:pPr>
              <w:spacing w:line="257" w:lineRule="auto"/>
            </w:pPr>
            <w:r w:rsidRPr="318963A1">
              <w:rPr>
                <w:rFonts w:ascii="Calibri" w:eastAsia="Calibri" w:hAnsi="Calibri" w:cs="Calibri"/>
                <w:color w:val="000000" w:themeColor="text1"/>
                <w:sz w:val="16"/>
                <w:szCs w:val="16"/>
              </w:rPr>
              <w:t xml:space="preserve">39 </w:t>
            </w:r>
          </w:p>
        </w:tc>
        <w:tc>
          <w:tcPr>
            <w:tcW w:w="1260" w:type="dxa"/>
            <w:tcBorders>
              <w:top w:val="single" w:sz="8" w:space="0" w:color="000000" w:themeColor="text1"/>
              <w:left w:val="nil"/>
              <w:bottom w:val="nil"/>
              <w:right w:val="nil"/>
            </w:tcBorders>
            <w:shd w:val="clear" w:color="auto" w:fill="FFFFFF" w:themeFill="background1"/>
          </w:tcPr>
          <w:p w14:paraId="787F32D4" w14:textId="73C05BE5" w:rsidR="318963A1" w:rsidRDefault="318963A1" w:rsidP="318963A1">
            <w:pPr>
              <w:spacing w:line="257" w:lineRule="auto"/>
            </w:pPr>
            <w:r w:rsidRPr="318963A1">
              <w:rPr>
                <w:rFonts w:ascii="Calibri" w:eastAsia="Calibri" w:hAnsi="Calibri" w:cs="Calibri"/>
                <w:color w:val="000000" w:themeColor="text1"/>
                <w:sz w:val="16"/>
                <w:szCs w:val="16"/>
              </w:rPr>
              <w:t xml:space="preserve">15.5 </w:t>
            </w:r>
          </w:p>
        </w:tc>
      </w:tr>
      <w:tr w:rsidR="318963A1" w14:paraId="08883368" w14:textId="77777777" w:rsidTr="318963A1">
        <w:trPr>
          <w:trHeight w:val="525"/>
        </w:trPr>
        <w:tc>
          <w:tcPr>
            <w:tcW w:w="1200" w:type="dxa"/>
            <w:tcBorders>
              <w:top w:val="nil"/>
              <w:left w:val="nil"/>
              <w:bottom w:val="nil"/>
              <w:right w:val="nil"/>
            </w:tcBorders>
            <w:shd w:val="clear" w:color="auto" w:fill="FFFFFF" w:themeFill="background1"/>
          </w:tcPr>
          <w:p w14:paraId="0FEFDFD8" w14:textId="4718DB5F"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675" w:type="dxa"/>
            <w:tcBorders>
              <w:top w:val="nil"/>
              <w:left w:val="nil"/>
              <w:bottom w:val="nil"/>
              <w:right w:val="nil"/>
            </w:tcBorders>
            <w:shd w:val="clear" w:color="auto" w:fill="FFFFFF" w:themeFill="background1"/>
          </w:tcPr>
          <w:p w14:paraId="094BD787" w14:textId="0FA76834" w:rsidR="318963A1" w:rsidRDefault="318963A1" w:rsidP="318963A1">
            <w:pPr>
              <w:spacing w:line="257" w:lineRule="auto"/>
            </w:pPr>
            <w:r w:rsidRPr="318963A1">
              <w:rPr>
                <w:rFonts w:ascii="Calibri" w:eastAsia="Calibri" w:hAnsi="Calibri" w:cs="Calibri"/>
                <w:b/>
                <w:bCs/>
                <w:color w:val="000000" w:themeColor="text1"/>
                <w:sz w:val="16"/>
                <w:szCs w:val="16"/>
              </w:rPr>
              <w:t xml:space="preserve"> </w:t>
            </w:r>
            <w:r w:rsidRPr="318963A1">
              <w:rPr>
                <w:rFonts w:ascii="Calibri" w:eastAsia="Calibri" w:hAnsi="Calibri" w:cs="Calibri"/>
                <w:color w:val="000000" w:themeColor="text1"/>
                <w:sz w:val="16"/>
                <w:szCs w:val="16"/>
              </w:rPr>
              <w:t xml:space="preserve"> </w:t>
            </w:r>
          </w:p>
        </w:tc>
        <w:tc>
          <w:tcPr>
            <w:tcW w:w="1200" w:type="dxa"/>
            <w:tcBorders>
              <w:top w:val="nil"/>
              <w:left w:val="nil"/>
              <w:bottom w:val="nil"/>
              <w:right w:val="nil"/>
            </w:tcBorders>
            <w:shd w:val="clear" w:color="auto" w:fill="FFFFFF" w:themeFill="background1"/>
          </w:tcPr>
          <w:p w14:paraId="746D388B" w14:textId="68794D32" w:rsidR="318963A1" w:rsidRDefault="318963A1" w:rsidP="318963A1">
            <w:pPr>
              <w:spacing w:line="257" w:lineRule="auto"/>
            </w:pPr>
            <w:r w:rsidRPr="318963A1">
              <w:rPr>
                <w:rFonts w:ascii="Calibri" w:eastAsia="Calibri" w:hAnsi="Calibri" w:cs="Calibri"/>
                <w:b/>
                <w:bCs/>
                <w:color w:val="000000" w:themeColor="text1"/>
                <w:sz w:val="16"/>
                <w:szCs w:val="16"/>
              </w:rPr>
              <w:t>Biodiversity &amp; Soil Organic Carbon</w:t>
            </w:r>
            <w:r w:rsidRPr="318963A1">
              <w:rPr>
                <w:rFonts w:ascii="Calibri" w:eastAsia="Calibri" w:hAnsi="Calibri" w:cs="Calibri"/>
                <w:color w:val="000000" w:themeColor="text1"/>
                <w:sz w:val="16"/>
                <w:szCs w:val="16"/>
              </w:rPr>
              <w:t xml:space="preserve"> </w:t>
            </w:r>
          </w:p>
        </w:tc>
        <w:tc>
          <w:tcPr>
            <w:tcW w:w="885" w:type="dxa"/>
            <w:tcBorders>
              <w:top w:val="nil"/>
              <w:left w:val="nil"/>
              <w:bottom w:val="nil"/>
              <w:right w:val="nil"/>
            </w:tcBorders>
            <w:shd w:val="clear" w:color="auto" w:fill="FFFFFF" w:themeFill="background1"/>
          </w:tcPr>
          <w:p w14:paraId="2F7E2C77" w14:textId="658C0AC1" w:rsidR="318963A1" w:rsidRDefault="318963A1" w:rsidP="318963A1">
            <w:pPr>
              <w:spacing w:line="257" w:lineRule="auto"/>
            </w:pPr>
            <w:r w:rsidRPr="318963A1">
              <w:rPr>
                <w:rFonts w:ascii="Calibri" w:eastAsia="Calibri" w:hAnsi="Calibri" w:cs="Calibri"/>
                <w:color w:val="000000" w:themeColor="text1"/>
                <w:sz w:val="16"/>
                <w:szCs w:val="16"/>
              </w:rPr>
              <w:t xml:space="preserve">-0.0020 </w:t>
            </w:r>
          </w:p>
        </w:tc>
        <w:tc>
          <w:tcPr>
            <w:tcW w:w="1035" w:type="dxa"/>
            <w:tcBorders>
              <w:top w:val="nil"/>
              <w:left w:val="nil"/>
              <w:bottom w:val="nil"/>
              <w:right w:val="nil"/>
            </w:tcBorders>
            <w:shd w:val="clear" w:color="auto" w:fill="FFFFFF" w:themeFill="background1"/>
          </w:tcPr>
          <w:p w14:paraId="1B4DB21D" w14:textId="1D25DCC5" w:rsidR="318963A1" w:rsidRDefault="318963A1" w:rsidP="318963A1">
            <w:pPr>
              <w:spacing w:line="257" w:lineRule="auto"/>
            </w:pPr>
            <w:r w:rsidRPr="318963A1">
              <w:rPr>
                <w:rFonts w:ascii="Calibri" w:eastAsia="Calibri" w:hAnsi="Calibri" w:cs="Calibri"/>
                <w:color w:val="000000" w:themeColor="text1"/>
                <w:sz w:val="16"/>
                <w:szCs w:val="16"/>
              </w:rPr>
              <w:t xml:space="preserve">0.0073 </w:t>
            </w:r>
          </w:p>
        </w:tc>
        <w:tc>
          <w:tcPr>
            <w:tcW w:w="795" w:type="dxa"/>
            <w:tcBorders>
              <w:top w:val="nil"/>
              <w:left w:val="nil"/>
              <w:bottom w:val="nil"/>
              <w:right w:val="nil"/>
            </w:tcBorders>
            <w:shd w:val="clear" w:color="auto" w:fill="FFFFFF" w:themeFill="background1"/>
          </w:tcPr>
          <w:p w14:paraId="3DC8D4F8" w14:textId="62D7C13D" w:rsidR="318963A1" w:rsidRDefault="318963A1" w:rsidP="318963A1">
            <w:pPr>
              <w:spacing w:line="257" w:lineRule="auto"/>
            </w:pPr>
            <w:r w:rsidRPr="318963A1">
              <w:rPr>
                <w:rFonts w:ascii="Calibri" w:eastAsia="Calibri" w:hAnsi="Calibri" w:cs="Calibri"/>
                <w:b/>
                <w:bCs/>
                <w:color w:val="000000" w:themeColor="text1"/>
                <w:sz w:val="16"/>
                <w:szCs w:val="16"/>
              </w:rPr>
              <w:t>0.79</w:t>
            </w:r>
            <w:r w:rsidRPr="318963A1">
              <w:rPr>
                <w:rFonts w:ascii="Calibri" w:eastAsia="Calibri" w:hAnsi="Calibri" w:cs="Calibri"/>
                <w:color w:val="000000" w:themeColor="text1"/>
                <w:sz w:val="16"/>
                <w:szCs w:val="16"/>
              </w:rPr>
              <w:t xml:space="preserve"> </w:t>
            </w:r>
          </w:p>
        </w:tc>
        <w:tc>
          <w:tcPr>
            <w:tcW w:w="525" w:type="dxa"/>
            <w:tcBorders>
              <w:top w:val="nil"/>
              <w:left w:val="nil"/>
              <w:bottom w:val="nil"/>
              <w:right w:val="nil"/>
            </w:tcBorders>
            <w:shd w:val="clear" w:color="auto" w:fill="FFFFFF" w:themeFill="background1"/>
          </w:tcPr>
          <w:p w14:paraId="6435FF1F" w14:textId="57C69EF5"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840" w:type="dxa"/>
            <w:tcBorders>
              <w:top w:val="nil"/>
              <w:left w:val="nil"/>
              <w:bottom w:val="nil"/>
              <w:right w:val="nil"/>
            </w:tcBorders>
            <w:shd w:val="clear" w:color="auto" w:fill="FFFFFF" w:themeFill="background1"/>
          </w:tcPr>
          <w:p w14:paraId="07BBF3E5" w14:textId="27694F23"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080" w:type="dxa"/>
            <w:tcBorders>
              <w:top w:val="nil"/>
              <w:left w:val="nil"/>
              <w:bottom w:val="nil"/>
              <w:right w:val="nil"/>
            </w:tcBorders>
            <w:shd w:val="clear" w:color="auto" w:fill="FFFFFF" w:themeFill="background1"/>
          </w:tcPr>
          <w:p w14:paraId="48F3FE96" w14:textId="368BC8BD"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260" w:type="dxa"/>
            <w:tcBorders>
              <w:top w:val="nil"/>
              <w:left w:val="nil"/>
              <w:bottom w:val="nil"/>
              <w:right w:val="nil"/>
            </w:tcBorders>
            <w:shd w:val="clear" w:color="auto" w:fill="FFFFFF" w:themeFill="background1"/>
          </w:tcPr>
          <w:p w14:paraId="5ABD4523" w14:textId="2CA0E2F0"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r>
      <w:tr w:rsidR="318963A1" w14:paraId="1E94BF0A" w14:textId="77777777" w:rsidTr="318963A1">
        <w:trPr>
          <w:trHeight w:val="300"/>
        </w:trPr>
        <w:tc>
          <w:tcPr>
            <w:tcW w:w="1200" w:type="dxa"/>
            <w:tcBorders>
              <w:top w:val="nil"/>
              <w:left w:val="nil"/>
              <w:bottom w:val="nil"/>
              <w:right w:val="nil"/>
            </w:tcBorders>
            <w:shd w:val="clear" w:color="auto" w:fill="FFFFFF" w:themeFill="background1"/>
          </w:tcPr>
          <w:p w14:paraId="4D968DEB" w14:textId="2618F889" w:rsidR="318963A1" w:rsidRDefault="318963A1" w:rsidP="318963A1">
            <w:pPr>
              <w:spacing w:line="257" w:lineRule="auto"/>
            </w:pPr>
            <w:r w:rsidRPr="318963A1">
              <w:rPr>
                <w:rFonts w:ascii="Calibri" w:eastAsia="Calibri" w:hAnsi="Calibri" w:cs="Calibri"/>
                <w:b/>
                <w:bCs/>
                <w:color w:val="000000" w:themeColor="text1"/>
                <w:sz w:val="16"/>
                <w:szCs w:val="16"/>
              </w:rPr>
              <w:t>Economic Wellbeing</w:t>
            </w:r>
            <w:r w:rsidRPr="318963A1">
              <w:rPr>
                <w:rFonts w:ascii="Calibri" w:eastAsia="Calibri" w:hAnsi="Calibri" w:cs="Calibri"/>
                <w:color w:val="000000" w:themeColor="text1"/>
                <w:sz w:val="16"/>
                <w:szCs w:val="16"/>
              </w:rPr>
              <w:t xml:space="preserve"> </w:t>
            </w:r>
          </w:p>
        </w:tc>
        <w:tc>
          <w:tcPr>
            <w:tcW w:w="675" w:type="dxa"/>
            <w:tcBorders>
              <w:top w:val="nil"/>
              <w:left w:val="nil"/>
              <w:bottom w:val="nil"/>
              <w:right w:val="nil"/>
            </w:tcBorders>
            <w:shd w:val="clear" w:color="auto" w:fill="FFFFFF" w:themeFill="background1"/>
          </w:tcPr>
          <w:p w14:paraId="3FAB79F7" w14:textId="55B94CDF" w:rsidR="318963A1" w:rsidRDefault="318963A1" w:rsidP="318963A1">
            <w:pPr>
              <w:spacing w:line="257" w:lineRule="auto"/>
            </w:pPr>
            <w:r w:rsidRPr="318963A1">
              <w:rPr>
                <w:rFonts w:ascii="Calibri" w:eastAsia="Calibri" w:hAnsi="Calibri" w:cs="Calibri"/>
                <w:color w:val="000000" w:themeColor="text1"/>
                <w:sz w:val="16"/>
                <w:szCs w:val="16"/>
              </w:rPr>
              <w:t xml:space="preserve">GLM </w:t>
            </w:r>
          </w:p>
        </w:tc>
        <w:tc>
          <w:tcPr>
            <w:tcW w:w="1200" w:type="dxa"/>
            <w:tcBorders>
              <w:top w:val="nil"/>
              <w:left w:val="nil"/>
              <w:bottom w:val="nil"/>
              <w:right w:val="nil"/>
            </w:tcBorders>
            <w:shd w:val="clear" w:color="auto" w:fill="FFFFFF" w:themeFill="background1"/>
          </w:tcPr>
          <w:p w14:paraId="0CFD8CE2" w14:textId="562C1456" w:rsidR="318963A1" w:rsidRDefault="318963A1" w:rsidP="318963A1">
            <w:pPr>
              <w:spacing w:line="257" w:lineRule="auto"/>
            </w:pPr>
            <w:r w:rsidRPr="318963A1">
              <w:rPr>
                <w:rFonts w:ascii="Calibri" w:eastAsia="Calibri" w:hAnsi="Calibri" w:cs="Calibri"/>
                <w:color w:val="000000" w:themeColor="text1"/>
                <w:sz w:val="16"/>
                <w:szCs w:val="16"/>
              </w:rPr>
              <w:t xml:space="preserve">Intercept </w:t>
            </w:r>
          </w:p>
        </w:tc>
        <w:tc>
          <w:tcPr>
            <w:tcW w:w="885" w:type="dxa"/>
            <w:tcBorders>
              <w:top w:val="nil"/>
              <w:left w:val="nil"/>
              <w:bottom w:val="nil"/>
              <w:right w:val="nil"/>
            </w:tcBorders>
            <w:shd w:val="clear" w:color="auto" w:fill="FFFFFF" w:themeFill="background1"/>
          </w:tcPr>
          <w:p w14:paraId="01CCC8A5" w14:textId="0E6FDB9B" w:rsidR="318963A1" w:rsidRDefault="318963A1" w:rsidP="318963A1">
            <w:pPr>
              <w:spacing w:line="257" w:lineRule="auto"/>
            </w:pPr>
            <w:r w:rsidRPr="318963A1">
              <w:rPr>
                <w:rFonts w:ascii="Calibri" w:eastAsia="Calibri" w:hAnsi="Calibri" w:cs="Calibri"/>
                <w:color w:val="000000" w:themeColor="text1"/>
                <w:sz w:val="16"/>
                <w:szCs w:val="16"/>
              </w:rPr>
              <w:t xml:space="preserve">1.7243 </w:t>
            </w:r>
          </w:p>
        </w:tc>
        <w:tc>
          <w:tcPr>
            <w:tcW w:w="1035" w:type="dxa"/>
            <w:tcBorders>
              <w:top w:val="nil"/>
              <w:left w:val="nil"/>
              <w:bottom w:val="nil"/>
              <w:right w:val="nil"/>
            </w:tcBorders>
            <w:shd w:val="clear" w:color="auto" w:fill="FFFFFF" w:themeFill="background1"/>
          </w:tcPr>
          <w:p w14:paraId="37803403" w14:textId="5830694E" w:rsidR="318963A1" w:rsidRDefault="318963A1" w:rsidP="318963A1">
            <w:pPr>
              <w:spacing w:line="257" w:lineRule="auto"/>
            </w:pPr>
            <w:r w:rsidRPr="318963A1">
              <w:rPr>
                <w:rFonts w:ascii="Calibri" w:eastAsia="Calibri" w:hAnsi="Calibri" w:cs="Calibri"/>
                <w:color w:val="000000" w:themeColor="text1"/>
                <w:sz w:val="16"/>
                <w:szCs w:val="16"/>
              </w:rPr>
              <w:t xml:space="preserve">0.1371 </w:t>
            </w:r>
          </w:p>
        </w:tc>
        <w:tc>
          <w:tcPr>
            <w:tcW w:w="795" w:type="dxa"/>
            <w:tcBorders>
              <w:top w:val="nil"/>
              <w:left w:val="nil"/>
              <w:bottom w:val="nil"/>
              <w:right w:val="nil"/>
            </w:tcBorders>
            <w:shd w:val="clear" w:color="auto" w:fill="FFFFFF" w:themeFill="background1"/>
          </w:tcPr>
          <w:p w14:paraId="1EE0D611" w14:textId="35619E5F" w:rsidR="318963A1" w:rsidRDefault="318963A1" w:rsidP="318963A1">
            <w:pPr>
              <w:spacing w:line="257" w:lineRule="auto"/>
            </w:pPr>
            <w:r w:rsidRPr="318963A1">
              <w:rPr>
                <w:rFonts w:ascii="Calibri" w:eastAsia="Calibri" w:hAnsi="Calibri" w:cs="Calibri"/>
                <w:color w:val="000000" w:themeColor="text1"/>
                <w:sz w:val="16"/>
                <w:szCs w:val="16"/>
              </w:rPr>
              <w:t xml:space="preserve">&lt;0.001 </w:t>
            </w:r>
          </w:p>
        </w:tc>
        <w:tc>
          <w:tcPr>
            <w:tcW w:w="525" w:type="dxa"/>
            <w:tcBorders>
              <w:top w:val="nil"/>
              <w:left w:val="nil"/>
              <w:bottom w:val="nil"/>
              <w:right w:val="nil"/>
            </w:tcBorders>
            <w:shd w:val="clear" w:color="auto" w:fill="FFFFFF" w:themeFill="background1"/>
          </w:tcPr>
          <w:p w14:paraId="311FFC9B" w14:textId="0DBC3F51" w:rsidR="318963A1" w:rsidRDefault="318963A1" w:rsidP="318963A1">
            <w:pPr>
              <w:spacing w:line="257" w:lineRule="auto"/>
            </w:pPr>
            <w:r w:rsidRPr="318963A1">
              <w:rPr>
                <w:rFonts w:ascii="Calibri" w:eastAsia="Calibri" w:hAnsi="Calibri" w:cs="Calibri"/>
                <w:color w:val="000000" w:themeColor="text1"/>
                <w:sz w:val="16"/>
                <w:szCs w:val="16"/>
              </w:rPr>
              <w:t xml:space="preserve">237.1 </w:t>
            </w:r>
          </w:p>
        </w:tc>
        <w:tc>
          <w:tcPr>
            <w:tcW w:w="840" w:type="dxa"/>
            <w:tcBorders>
              <w:top w:val="nil"/>
              <w:left w:val="nil"/>
              <w:bottom w:val="nil"/>
              <w:right w:val="nil"/>
            </w:tcBorders>
            <w:shd w:val="clear" w:color="auto" w:fill="FFFFFF" w:themeFill="background1"/>
          </w:tcPr>
          <w:p w14:paraId="1A8AB383" w14:textId="3C36451F" w:rsidR="318963A1" w:rsidRDefault="318963A1" w:rsidP="318963A1">
            <w:pPr>
              <w:spacing w:line="257" w:lineRule="auto"/>
            </w:pPr>
            <w:r w:rsidRPr="318963A1">
              <w:rPr>
                <w:rFonts w:ascii="Calibri" w:eastAsia="Calibri" w:hAnsi="Calibri" w:cs="Calibri"/>
                <w:color w:val="000000" w:themeColor="text1"/>
                <w:sz w:val="16"/>
                <w:szCs w:val="16"/>
              </w:rPr>
              <w:t xml:space="preserve">0.0016 </w:t>
            </w:r>
          </w:p>
        </w:tc>
        <w:tc>
          <w:tcPr>
            <w:tcW w:w="1080" w:type="dxa"/>
            <w:tcBorders>
              <w:top w:val="nil"/>
              <w:left w:val="nil"/>
              <w:bottom w:val="nil"/>
              <w:right w:val="nil"/>
            </w:tcBorders>
            <w:shd w:val="clear" w:color="auto" w:fill="FFFFFF" w:themeFill="background1"/>
          </w:tcPr>
          <w:p w14:paraId="552035CB" w14:textId="20390E3C" w:rsidR="318963A1" w:rsidRDefault="318963A1" w:rsidP="318963A1">
            <w:pPr>
              <w:spacing w:line="257" w:lineRule="auto"/>
            </w:pPr>
            <w:r w:rsidRPr="318963A1">
              <w:rPr>
                <w:rFonts w:ascii="Calibri" w:eastAsia="Calibri" w:hAnsi="Calibri" w:cs="Calibri"/>
                <w:color w:val="000000" w:themeColor="text1"/>
                <w:sz w:val="16"/>
                <w:szCs w:val="16"/>
              </w:rPr>
              <w:t xml:space="preserve">80 </w:t>
            </w:r>
          </w:p>
        </w:tc>
        <w:tc>
          <w:tcPr>
            <w:tcW w:w="1260" w:type="dxa"/>
            <w:tcBorders>
              <w:top w:val="nil"/>
              <w:left w:val="nil"/>
              <w:bottom w:val="nil"/>
              <w:right w:val="nil"/>
            </w:tcBorders>
            <w:shd w:val="clear" w:color="auto" w:fill="FFFFFF" w:themeFill="background1"/>
          </w:tcPr>
          <w:p w14:paraId="519F6306" w14:textId="04F907B1" w:rsidR="318963A1" w:rsidRDefault="318963A1" w:rsidP="318963A1">
            <w:pPr>
              <w:spacing w:line="257" w:lineRule="auto"/>
            </w:pPr>
            <w:r w:rsidRPr="318963A1">
              <w:rPr>
                <w:rFonts w:ascii="Calibri" w:eastAsia="Calibri" w:hAnsi="Calibri" w:cs="Calibri"/>
                <w:color w:val="000000" w:themeColor="text1"/>
                <w:sz w:val="16"/>
                <w:szCs w:val="16"/>
              </w:rPr>
              <w:t xml:space="preserve">80.4 </w:t>
            </w:r>
          </w:p>
        </w:tc>
      </w:tr>
      <w:tr w:rsidR="318963A1" w14:paraId="37C27B44" w14:textId="77777777" w:rsidTr="318963A1">
        <w:trPr>
          <w:trHeight w:val="525"/>
        </w:trPr>
        <w:tc>
          <w:tcPr>
            <w:tcW w:w="1200" w:type="dxa"/>
            <w:tcBorders>
              <w:top w:val="nil"/>
              <w:left w:val="nil"/>
              <w:bottom w:val="nil"/>
              <w:right w:val="nil"/>
            </w:tcBorders>
            <w:shd w:val="clear" w:color="auto" w:fill="FFFFFF" w:themeFill="background1"/>
          </w:tcPr>
          <w:p w14:paraId="1045B1D9" w14:textId="0F7788C5"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675" w:type="dxa"/>
            <w:tcBorders>
              <w:top w:val="nil"/>
              <w:left w:val="nil"/>
              <w:bottom w:val="nil"/>
              <w:right w:val="nil"/>
            </w:tcBorders>
            <w:shd w:val="clear" w:color="auto" w:fill="FFFFFF" w:themeFill="background1"/>
          </w:tcPr>
          <w:p w14:paraId="5B1594D9" w14:textId="74AD9102"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200" w:type="dxa"/>
            <w:tcBorders>
              <w:top w:val="nil"/>
              <w:left w:val="nil"/>
              <w:bottom w:val="nil"/>
              <w:right w:val="nil"/>
            </w:tcBorders>
            <w:shd w:val="clear" w:color="auto" w:fill="FFFFFF" w:themeFill="background1"/>
          </w:tcPr>
          <w:p w14:paraId="764FCD57" w14:textId="48258EBC" w:rsidR="318963A1" w:rsidRDefault="318963A1" w:rsidP="318963A1">
            <w:pPr>
              <w:spacing w:line="257" w:lineRule="auto"/>
            </w:pPr>
            <w:r w:rsidRPr="318963A1">
              <w:rPr>
                <w:rFonts w:ascii="Calibri" w:eastAsia="Calibri" w:hAnsi="Calibri" w:cs="Calibri"/>
                <w:b/>
                <w:bCs/>
                <w:color w:val="000000" w:themeColor="text1"/>
                <w:sz w:val="16"/>
                <w:szCs w:val="16"/>
              </w:rPr>
              <w:t>Regulating Services</w:t>
            </w:r>
            <w:r w:rsidRPr="318963A1">
              <w:rPr>
                <w:rFonts w:ascii="Calibri" w:eastAsia="Calibri" w:hAnsi="Calibri" w:cs="Calibri"/>
                <w:color w:val="000000" w:themeColor="text1"/>
                <w:sz w:val="16"/>
                <w:szCs w:val="16"/>
              </w:rPr>
              <w:t xml:space="preserve"> </w:t>
            </w:r>
          </w:p>
        </w:tc>
        <w:tc>
          <w:tcPr>
            <w:tcW w:w="885" w:type="dxa"/>
            <w:tcBorders>
              <w:top w:val="nil"/>
              <w:left w:val="nil"/>
              <w:bottom w:val="nil"/>
              <w:right w:val="nil"/>
            </w:tcBorders>
            <w:shd w:val="clear" w:color="auto" w:fill="FFFFFF" w:themeFill="background1"/>
          </w:tcPr>
          <w:p w14:paraId="22476777" w14:textId="206782BF" w:rsidR="318963A1" w:rsidRDefault="318963A1" w:rsidP="318963A1">
            <w:pPr>
              <w:spacing w:line="257" w:lineRule="auto"/>
            </w:pPr>
            <w:r w:rsidRPr="318963A1">
              <w:rPr>
                <w:rFonts w:ascii="Calibri" w:eastAsia="Calibri" w:hAnsi="Calibri" w:cs="Calibri"/>
                <w:color w:val="000000" w:themeColor="text1"/>
                <w:sz w:val="16"/>
                <w:szCs w:val="16"/>
              </w:rPr>
              <w:t xml:space="preserve">-0.0018 </w:t>
            </w:r>
          </w:p>
        </w:tc>
        <w:tc>
          <w:tcPr>
            <w:tcW w:w="1035" w:type="dxa"/>
            <w:tcBorders>
              <w:top w:val="nil"/>
              <w:left w:val="nil"/>
              <w:bottom w:val="nil"/>
              <w:right w:val="nil"/>
            </w:tcBorders>
            <w:shd w:val="clear" w:color="auto" w:fill="FFFFFF" w:themeFill="background1"/>
          </w:tcPr>
          <w:p w14:paraId="09447FFD" w14:textId="0E0AE1E8" w:rsidR="318963A1" w:rsidRDefault="318963A1" w:rsidP="318963A1">
            <w:pPr>
              <w:spacing w:line="257" w:lineRule="auto"/>
            </w:pPr>
            <w:r w:rsidRPr="318963A1">
              <w:rPr>
                <w:rFonts w:ascii="Calibri" w:eastAsia="Calibri" w:hAnsi="Calibri" w:cs="Calibri"/>
                <w:color w:val="000000" w:themeColor="text1"/>
                <w:sz w:val="16"/>
                <w:szCs w:val="16"/>
              </w:rPr>
              <w:t xml:space="preserve">0.0031 </w:t>
            </w:r>
          </w:p>
        </w:tc>
        <w:tc>
          <w:tcPr>
            <w:tcW w:w="795" w:type="dxa"/>
            <w:tcBorders>
              <w:top w:val="nil"/>
              <w:left w:val="nil"/>
              <w:bottom w:val="nil"/>
              <w:right w:val="nil"/>
            </w:tcBorders>
            <w:shd w:val="clear" w:color="auto" w:fill="FFFFFF" w:themeFill="background1"/>
          </w:tcPr>
          <w:p w14:paraId="33C2E90E" w14:textId="4C0168F1" w:rsidR="318963A1" w:rsidRDefault="318963A1" w:rsidP="318963A1">
            <w:pPr>
              <w:spacing w:line="257" w:lineRule="auto"/>
            </w:pPr>
            <w:r w:rsidRPr="318963A1">
              <w:rPr>
                <w:rFonts w:ascii="Calibri" w:eastAsia="Calibri" w:hAnsi="Calibri" w:cs="Calibri"/>
                <w:b/>
                <w:bCs/>
                <w:color w:val="000000" w:themeColor="text1"/>
                <w:sz w:val="16"/>
                <w:szCs w:val="16"/>
              </w:rPr>
              <w:t>0.55</w:t>
            </w:r>
            <w:r w:rsidRPr="318963A1">
              <w:rPr>
                <w:rFonts w:ascii="Calibri" w:eastAsia="Calibri" w:hAnsi="Calibri" w:cs="Calibri"/>
                <w:color w:val="000000" w:themeColor="text1"/>
                <w:sz w:val="16"/>
                <w:szCs w:val="16"/>
              </w:rPr>
              <w:t xml:space="preserve"> </w:t>
            </w:r>
          </w:p>
        </w:tc>
        <w:tc>
          <w:tcPr>
            <w:tcW w:w="525" w:type="dxa"/>
            <w:tcBorders>
              <w:top w:val="nil"/>
              <w:left w:val="nil"/>
              <w:bottom w:val="nil"/>
              <w:right w:val="nil"/>
            </w:tcBorders>
            <w:shd w:val="clear" w:color="auto" w:fill="FFFFFF" w:themeFill="background1"/>
          </w:tcPr>
          <w:p w14:paraId="0F99A306" w14:textId="7313DD55"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840" w:type="dxa"/>
            <w:tcBorders>
              <w:top w:val="nil"/>
              <w:left w:val="nil"/>
              <w:bottom w:val="nil"/>
              <w:right w:val="nil"/>
            </w:tcBorders>
            <w:shd w:val="clear" w:color="auto" w:fill="FFFFFF" w:themeFill="background1"/>
          </w:tcPr>
          <w:p w14:paraId="2BBC3721" w14:textId="1DC927FF"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080" w:type="dxa"/>
            <w:tcBorders>
              <w:top w:val="nil"/>
              <w:left w:val="nil"/>
              <w:bottom w:val="nil"/>
              <w:right w:val="nil"/>
            </w:tcBorders>
            <w:shd w:val="clear" w:color="auto" w:fill="FFFFFF" w:themeFill="background1"/>
          </w:tcPr>
          <w:p w14:paraId="5F651597" w14:textId="3EBFD424"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260" w:type="dxa"/>
            <w:tcBorders>
              <w:top w:val="nil"/>
              <w:left w:val="nil"/>
              <w:bottom w:val="nil"/>
              <w:right w:val="nil"/>
            </w:tcBorders>
            <w:shd w:val="clear" w:color="auto" w:fill="FFFFFF" w:themeFill="background1"/>
          </w:tcPr>
          <w:p w14:paraId="3B5893A7" w14:textId="1AA76688"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r>
      <w:tr w:rsidR="318963A1" w14:paraId="19271C61" w14:textId="77777777" w:rsidTr="318963A1">
        <w:trPr>
          <w:trHeight w:val="300"/>
        </w:trPr>
        <w:tc>
          <w:tcPr>
            <w:tcW w:w="1200" w:type="dxa"/>
            <w:tcBorders>
              <w:top w:val="nil"/>
              <w:left w:val="nil"/>
              <w:bottom w:val="nil"/>
              <w:right w:val="nil"/>
            </w:tcBorders>
            <w:shd w:val="clear" w:color="auto" w:fill="FFFFFF" w:themeFill="background1"/>
          </w:tcPr>
          <w:p w14:paraId="2B6A2F11" w14:textId="074BF194" w:rsidR="318963A1" w:rsidRDefault="318963A1" w:rsidP="318963A1">
            <w:pPr>
              <w:spacing w:line="257" w:lineRule="auto"/>
            </w:pPr>
            <w:r w:rsidRPr="318963A1">
              <w:rPr>
                <w:rFonts w:ascii="Calibri" w:eastAsia="Calibri" w:hAnsi="Calibri" w:cs="Calibri"/>
                <w:b/>
                <w:bCs/>
                <w:color w:val="000000" w:themeColor="text1"/>
                <w:sz w:val="16"/>
                <w:szCs w:val="16"/>
              </w:rPr>
              <w:t>Non-economic Wellbeing</w:t>
            </w:r>
            <w:r w:rsidRPr="318963A1">
              <w:rPr>
                <w:rFonts w:ascii="Calibri" w:eastAsia="Calibri" w:hAnsi="Calibri" w:cs="Calibri"/>
                <w:color w:val="000000" w:themeColor="text1"/>
                <w:sz w:val="16"/>
                <w:szCs w:val="16"/>
              </w:rPr>
              <w:t xml:space="preserve"> </w:t>
            </w:r>
          </w:p>
        </w:tc>
        <w:tc>
          <w:tcPr>
            <w:tcW w:w="675" w:type="dxa"/>
            <w:tcBorders>
              <w:top w:val="nil"/>
              <w:left w:val="nil"/>
              <w:bottom w:val="nil"/>
              <w:right w:val="nil"/>
            </w:tcBorders>
            <w:shd w:val="clear" w:color="auto" w:fill="FFFFFF" w:themeFill="background1"/>
          </w:tcPr>
          <w:p w14:paraId="0CEA3C25" w14:textId="1AFE67B5" w:rsidR="318963A1" w:rsidRDefault="318963A1" w:rsidP="318963A1">
            <w:pPr>
              <w:spacing w:line="257" w:lineRule="auto"/>
            </w:pPr>
            <w:r w:rsidRPr="318963A1">
              <w:rPr>
                <w:rFonts w:ascii="Calibri" w:eastAsia="Calibri" w:hAnsi="Calibri" w:cs="Calibri"/>
                <w:color w:val="000000" w:themeColor="text1"/>
                <w:sz w:val="16"/>
                <w:szCs w:val="16"/>
              </w:rPr>
              <w:t xml:space="preserve">GLM </w:t>
            </w:r>
          </w:p>
        </w:tc>
        <w:tc>
          <w:tcPr>
            <w:tcW w:w="1200" w:type="dxa"/>
            <w:tcBorders>
              <w:top w:val="nil"/>
              <w:left w:val="nil"/>
              <w:bottom w:val="nil"/>
              <w:right w:val="nil"/>
            </w:tcBorders>
            <w:shd w:val="clear" w:color="auto" w:fill="FFFFFF" w:themeFill="background1"/>
          </w:tcPr>
          <w:p w14:paraId="7CA059CE" w14:textId="5DB08016" w:rsidR="318963A1" w:rsidRDefault="318963A1" w:rsidP="318963A1">
            <w:pPr>
              <w:spacing w:line="257" w:lineRule="auto"/>
            </w:pPr>
            <w:r w:rsidRPr="318963A1">
              <w:rPr>
                <w:rFonts w:ascii="Calibri" w:eastAsia="Calibri" w:hAnsi="Calibri" w:cs="Calibri"/>
                <w:color w:val="000000" w:themeColor="text1"/>
                <w:sz w:val="16"/>
                <w:szCs w:val="16"/>
              </w:rPr>
              <w:t xml:space="preserve">Intercept </w:t>
            </w:r>
          </w:p>
        </w:tc>
        <w:tc>
          <w:tcPr>
            <w:tcW w:w="885" w:type="dxa"/>
            <w:tcBorders>
              <w:top w:val="nil"/>
              <w:left w:val="nil"/>
              <w:bottom w:val="nil"/>
              <w:right w:val="nil"/>
            </w:tcBorders>
            <w:shd w:val="clear" w:color="auto" w:fill="FFFFFF" w:themeFill="background1"/>
          </w:tcPr>
          <w:p w14:paraId="57FF1E2B" w14:textId="03573AB8" w:rsidR="318963A1" w:rsidRDefault="318963A1" w:rsidP="318963A1">
            <w:pPr>
              <w:spacing w:line="257" w:lineRule="auto"/>
            </w:pPr>
            <w:r w:rsidRPr="318963A1">
              <w:rPr>
                <w:rFonts w:ascii="Calibri" w:eastAsia="Calibri" w:hAnsi="Calibri" w:cs="Calibri"/>
                <w:color w:val="000000" w:themeColor="text1"/>
                <w:sz w:val="16"/>
                <w:szCs w:val="16"/>
              </w:rPr>
              <w:t xml:space="preserve">1.4917 </w:t>
            </w:r>
          </w:p>
        </w:tc>
        <w:tc>
          <w:tcPr>
            <w:tcW w:w="1035" w:type="dxa"/>
            <w:tcBorders>
              <w:top w:val="nil"/>
              <w:left w:val="nil"/>
              <w:bottom w:val="nil"/>
              <w:right w:val="nil"/>
            </w:tcBorders>
            <w:shd w:val="clear" w:color="auto" w:fill="FFFFFF" w:themeFill="background1"/>
          </w:tcPr>
          <w:p w14:paraId="4F21B70E" w14:textId="3EB23C28" w:rsidR="318963A1" w:rsidRDefault="318963A1" w:rsidP="318963A1">
            <w:pPr>
              <w:spacing w:line="257" w:lineRule="auto"/>
            </w:pPr>
            <w:r w:rsidRPr="318963A1">
              <w:rPr>
                <w:rFonts w:ascii="Calibri" w:eastAsia="Calibri" w:hAnsi="Calibri" w:cs="Calibri"/>
                <w:color w:val="000000" w:themeColor="text1"/>
                <w:sz w:val="16"/>
                <w:szCs w:val="16"/>
              </w:rPr>
              <w:t xml:space="preserve">0.0706 </w:t>
            </w:r>
          </w:p>
        </w:tc>
        <w:tc>
          <w:tcPr>
            <w:tcW w:w="795" w:type="dxa"/>
            <w:tcBorders>
              <w:top w:val="nil"/>
              <w:left w:val="nil"/>
              <w:bottom w:val="nil"/>
              <w:right w:val="nil"/>
            </w:tcBorders>
            <w:shd w:val="clear" w:color="auto" w:fill="FFFFFF" w:themeFill="background1"/>
          </w:tcPr>
          <w:p w14:paraId="608B3BAB" w14:textId="50F2E487" w:rsidR="318963A1" w:rsidRDefault="318963A1" w:rsidP="318963A1">
            <w:pPr>
              <w:spacing w:line="257" w:lineRule="auto"/>
            </w:pPr>
            <w:r w:rsidRPr="318963A1">
              <w:rPr>
                <w:rFonts w:ascii="Calibri" w:eastAsia="Calibri" w:hAnsi="Calibri" w:cs="Calibri"/>
                <w:color w:val="000000" w:themeColor="text1"/>
                <w:sz w:val="16"/>
                <w:szCs w:val="16"/>
              </w:rPr>
              <w:t xml:space="preserve">&lt;0.001 </w:t>
            </w:r>
          </w:p>
        </w:tc>
        <w:tc>
          <w:tcPr>
            <w:tcW w:w="525" w:type="dxa"/>
            <w:tcBorders>
              <w:top w:val="nil"/>
              <w:left w:val="nil"/>
              <w:bottom w:val="nil"/>
              <w:right w:val="nil"/>
            </w:tcBorders>
            <w:shd w:val="clear" w:color="auto" w:fill="FFFFFF" w:themeFill="background1"/>
          </w:tcPr>
          <w:p w14:paraId="689E01F5" w14:textId="4F3DF839" w:rsidR="318963A1" w:rsidRDefault="318963A1" w:rsidP="318963A1">
            <w:pPr>
              <w:spacing w:line="257" w:lineRule="auto"/>
            </w:pPr>
            <w:r w:rsidRPr="318963A1">
              <w:rPr>
                <w:rFonts w:ascii="Calibri" w:eastAsia="Calibri" w:hAnsi="Calibri" w:cs="Calibri"/>
                <w:color w:val="000000" w:themeColor="text1"/>
                <w:sz w:val="16"/>
                <w:szCs w:val="16"/>
              </w:rPr>
              <w:t xml:space="preserve">61.7 </w:t>
            </w:r>
          </w:p>
        </w:tc>
        <w:tc>
          <w:tcPr>
            <w:tcW w:w="840" w:type="dxa"/>
            <w:tcBorders>
              <w:top w:val="nil"/>
              <w:left w:val="nil"/>
              <w:bottom w:val="nil"/>
              <w:right w:val="nil"/>
            </w:tcBorders>
            <w:shd w:val="clear" w:color="auto" w:fill="FFFFFF" w:themeFill="background1"/>
          </w:tcPr>
          <w:p w14:paraId="408C3943" w14:textId="0C67882A" w:rsidR="318963A1" w:rsidRDefault="318963A1" w:rsidP="318963A1">
            <w:pPr>
              <w:spacing w:line="257" w:lineRule="auto"/>
            </w:pPr>
            <w:r w:rsidRPr="318963A1">
              <w:rPr>
                <w:rFonts w:ascii="Calibri" w:eastAsia="Calibri" w:hAnsi="Calibri" w:cs="Calibri"/>
                <w:color w:val="000000" w:themeColor="text1"/>
                <w:sz w:val="16"/>
                <w:szCs w:val="16"/>
              </w:rPr>
              <w:t xml:space="preserve">0.0002 </w:t>
            </w:r>
          </w:p>
        </w:tc>
        <w:tc>
          <w:tcPr>
            <w:tcW w:w="1080" w:type="dxa"/>
            <w:tcBorders>
              <w:top w:val="nil"/>
              <w:left w:val="nil"/>
              <w:bottom w:val="nil"/>
              <w:right w:val="nil"/>
            </w:tcBorders>
            <w:shd w:val="clear" w:color="auto" w:fill="FFFFFF" w:themeFill="background1"/>
          </w:tcPr>
          <w:p w14:paraId="5218F2B0" w14:textId="515CD481" w:rsidR="318963A1" w:rsidRDefault="318963A1" w:rsidP="318963A1">
            <w:pPr>
              <w:spacing w:line="257" w:lineRule="auto"/>
            </w:pPr>
            <w:r w:rsidRPr="318963A1">
              <w:rPr>
                <w:rFonts w:ascii="Calibri" w:eastAsia="Calibri" w:hAnsi="Calibri" w:cs="Calibri"/>
                <w:color w:val="000000" w:themeColor="text1"/>
                <w:sz w:val="16"/>
                <w:szCs w:val="16"/>
              </w:rPr>
              <w:t xml:space="preserve">51 </w:t>
            </w:r>
          </w:p>
        </w:tc>
        <w:tc>
          <w:tcPr>
            <w:tcW w:w="1260" w:type="dxa"/>
            <w:tcBorders>
              <w:top w:val="nil"/>
              <w:left w:val="nil"/>
              <w:bottom w:val="nil"/>
              <w:right w:val="nil"/>
            </w:tcBorders>
            <w:shd w:val="clear" w:color="auto" w:fill="FFFFFF" w:themeFill="background1"/>
          </w:tcPr>
          <w:p w14:paraId="37E9817A" w14:textId="30155E76" w:rsidR="318963A1" w:rsidRDefault="318963A1" w:rsidP="318963A1">
            <w:pPr>
              <w:spacing w:line="257" w:lineRule="auto"/>
            </w:pPr>
            <w:r w:rsidRPr="318963A1">
              <w:rPr>
                <w:rFonts w:ascii="Calibri" w:eastAsia="Calibri" w:hAnsi="Calibri" w:cs="Calibri"/>
                <w:color w:val="000000" w:themeColor="text1"/>
                <w:sz w:val="16"/>
                <w:szCs w:val="16"/>
              </w:rPr>
              <w:t xml:space="preserve">8.9 </w:t>
            </w:r>
          </w:p>
        </w:tc>
      </w:tr>
      <w:tr w:rsidR="318963A1" w14:paraId="62911699" w14:textId="77777777" w:rsidTr="318963A1">
        <w:trPr>
          <w:trHeight w:val="525"/>
        </w:trPr>
        <w:tc>
          <w:tcPr>
            <w:tcW w:w="1200" w:type="dxa"/>
            <w:tcBorders>
              <w:top w:val="nil"/>
              <w:left w:val="nil"/>
              <w:bottom w:val="nil"/>
              <w:right w:val="nil"/>
            </w:tcBorders>
            <w:shd w:val="clear" w:color="auto" w:fill="FFFFFF" w:themeFill="background1"/>
          </w:tcPr>
          <w:p w14:paraId="4BE60979" w14:textId="310E0FB5"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675" w:type="dxa"/>
            <w:tcBorders>
              <w:top w:val="nil"/>
              <w:left w:val="nil"/>
              <w:bottom w:val="nil"/>
              <w:right w:val="nil"/>
            </w:tcBorders>
            <w:shd w:val="clear" w:color="auto" w:fill="FFFFFF" w:themeFill="background1"/>
          </w:tcPr>
          <w:p w14:paraId="1F862CBC" w14:textId="6A673FB4"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200" w:type="dxa"/>
            <w:tcBorders>
              <w:top w:val="nil"/>
              <w:left w:val="nil"/>
              <w:bottom w:val="nil"/>
              <w:right w:val="nil"/>
            </w:tcBorders>
            <w:shd w:val="clear" w:color="auto" w:fill="FFFFFF" w:themeFill="background1"/>
          </w:tcPr>
          <w:p w14:paraId="5DFEB13A" w14:textId="04241268" w:rsidR="318963A1" w:rsidRDefault="318963A1" w:rsidP="318963A1">
            <w:pPr>
              <w:spacing w:line="257" w:lineRule="auto"/>
            </w:pPr>
            <w:r w:rsidRPr="318963A1">
              <w:rPr>
                <w:rFonts w:ascii="Calibri" w:eastAsia="Calibri" w:hAnsi="Calibri" w:cs="Calibri"/>
                <w:b/>
                <w:bCs/>
                <w:color w:val="000000" w:themeColor="text1"/>
                <w:sz w:val="16"/>
                <w:szCs w:val="16"/>
              </w:rPr>
              <w:t>Regulating Services</w:t>
            </w:r>
            <w:r w:rsidRPr="318963A1">
              <w:rPr>
                <w:rFonts w:ascii="Calibri" w:eastAsia="Calibri" w:hAnsi="Calibri" w:cs="Calibri"/>
                <w:color w:val="000000" w:themeColor="text1"/>
                <w:sz w:val="16"/>
                <w:szCs w:val="16"/>
              </w:rPr>
              <w:t xml:space="preserve"> </w:t>
            </w:r>
          </w:p>
        </w:tc>
        <w:tc>
          <w:tcPr>
            <w:tcW w:w="885" w:type="dxa"/>
            <w:tcBorders>
              <w:top w:val="nil"/>
              <w:left w:val="nil"/>
              <w:bottom w:val="nil"/>
              <w:right w:val="nil"/>
            </w:tcBorders>
            <w:shd w:val="clear" w:color="auto" w:fill="FFFFFF" w:themeFill="background1"/>
          </w:tcPr>
          <w:p w14:paraId="45DF0723" w14:textId="39B86074" w:rsidR="318963A1" w:rsidRDefault="318963A1" w:rsidP="318963A1">
            <w:pPr>
              <w:spacing w:line="257" w:lineRule="auto"/>
            </w:pPr>
            <w:r w:rsidRPr="318963A1">
              <w:rPr>
                <w:rFonts w:ascii="Calibri" w:eastAsia="Calibri" w:hAnsi="Calibri" w:cs="Calibri"/>
                <w:color w:val="000000" w:themeColor="text1"/>
                <w:sz w:val="16"/>
                <w:szCs w:val="16"/>
              </w:rPr>
              <w:t xml:space="preserve">-0.0002 </w:t>
            </w:r>
          </w:p>
        </w:tc>
        <w:tc>
          <w:tcPr>
            <w:tcW w:w="1035" w:type="dxa"/>
            <w:tcBorders>
              <w:top w:val="nil"/>
              <w:left w:val="nil"/>
              <w:bottom w:val="nil"/>
              <w:right w:val="nil"/>
            </w:tcBorders>
            <w:shd w:val="clear" w:color="auto" w:fill="FFFFFF" w:themeFill="background1"/>
          </w:tcPr>
          <w:p w14:paraId="66ED1645" w14:textId="5726596D" w:rsidR="318963A1" w:rsidRDefault="318963A1" w:rsidP="318963A1">
            <w:pPr>
              <w:spacing w:line="257" w:lineRule="auto"/>
            </w:pPr>
            <w:r w:rsidRPr="318963A1">
              <w:rPr>
                <w:rFonts w:ascii="Calibri" w:eastAsia="Calibri" w:hAnsi="Calibri" w:cs="Calibri"/>
                <w:color w:val="000000" w:themeColor="text1"/>
                <w:sz w:val="16"/>
                <w:szCs w:val="16"/>
              </w:rPr>
              <w:t xml:space="preserve">0.0019 </w:t>
            </w:r>
          </w:p>
        </w:tc>
        <w:tc>
          <w:tcPr>
            <w:tcW w:w="795" w:type="dxa"/>
            <w:tcBorders>
              <w:top w:val="nil"/>
              <w:left w:val="nil"/>
              <w:bottom w:val="nil"/>
              <w:right w:val="nil"/>
            </w:tcBorders>
            <w:shd w:val="clear" w:color="auto" w:fill="FFFFFF" w:themeFill="background1"/>
          </w:tcPr>
          <w:p w14:paraId="39C1A2A9" w14:textId="7D943617" w:rsidR="318963A1" w:rsidRDefault="318963A1" w:rsidP="318963A1">
            <w:pPr>
              <w:spacing w:line="257" w:lineRule="auto"/>
            </w:pPr>
            <w:r w:rsidRPr="318963A1">
              <w:rPr>
                <w:rFonts w:ascii="Calibri" w:eastAsia="Calibri" w:hAnsi="Calibri" w:cs="Calibri"/>
                <w:b/>
                <w:bCs/>
                <w:color w:val="000000" w:themeColor="text1"/>
                <w:sz w:val="16"/>
                <w:szCs w:val="16"/>
              </w:rPr>
              <w:t>0.93</w:t>
            </w:r>
            <w:r w:rsidRPr="318963A1">
              <w:rPr>
                <w:rFonts w:ascii="Calibri" w:eastAsia="Calibri" w:hAnsi="Calibri" w:cs="Calibri"/>
                <w:color w:val="000000" w:themeColor="text1"/>
                <w:sz w:val="16"/>
                <w:szCs w:val="16"/>
              </w:rPr>
              <w:t xml:space="preserve"> </w:t>
            </w:r>
          </w:p>
        </w:tc>
        <w:tc>
          <w:tcPr>
            <w:tcW w:w="525" w:type="dxa"/>
            <w:tcBorders>
              <w:top w:val="nil"/>
              <w:left w:val="nil"/>
              <w:bottom w:val="nil"/>
              <w:right w:val="nil"/>
            </w:tcBorders>
            <w:shd w:val="clear" w:color="auto" w:fill="FFFFFF" w:themeFill="background1"/>
          </w:tcPr>
          <w:p w14:paraId="7FDCA94C" w14:textId="77430BB8"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840" w:type="dxa"/>
            <w:tcBorders>
              <w:top w:val="nil"/>
              <w:left w:val="nil"/>
              <w:bottom w:val="nil"/>
              <w:right w:val="nil"/>
            </w:tcBorders>
            <w:shd w:val="clear" w:color="auto" w:fill="FFFFFF" w:themeFill="background1"/>
          </w:tcPr>
          <w:p w14:paraId="4C05E035" w14:textId="51271A8B"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080" w:type="dxa"/>
            <w:tcBorders>
              <w:top w:val="nil"/>
              <w:left w:val="nil"/>
              <w:bottom w:val="nil"/>
              <w:right w:val="nil"/>
            </w:tcBorders>
            <w:shd w:val="clear" w:color="auto" w:fill="FFFFFF" w:themeFill="background1"/>
          </w:tcPr>
          <w:p w14:paraId="13947236" w14:textId="7772F85D"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260" w:type="dxa"/>
            <w:tcBorders>
              <w:top w:val="nil"/>
              <w:left w:val="nil"/>
              <w:bottom w:val="nil"/>
              <w:right w:val="nil"/>
            </w:tcBorders>
            <w:shd w:val="clear" w:color="auto" w:fill="FFFFFF" w:themeFill="background1"/>
          </w:tcPr>
          <w:p w14:paraId="5587D216" w14:textId="7E76788E"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r>
      <w:tr w:rsidR="318963A1" w14:paraId="589E9146" w14:textId="77777777" w:rsidTr="318963A1">
        <w:trPr>
          <w:trHeight w:val="300"/>
        </w:trPr>
        <w:tc>
          <w:tcPr>
            <w:tcW w:w="1200" w:type="dxa"/>
            <w:tcBorders>
              <w:top w:val="nil"/>
              <w:left w:val="nil"/>
              <w:bottom w:val="nil"/>
              <w:right w:val="nil"/>
            </w:tcBorders>
            <w:shd w:val="clear" w:color="auto" w:fill="FFFFFF" w:themeFill="background1"/>
          </w:tcPr>
          <w:p w14:paraId="2B06ECD5" w14:textId="36CC70B0" w:rsidR="318963A1" w:rsidRDefault="318963A1" w:rsidP="318963A1">
            <w:pPr>
              <w:spacing w:line="257" w:lineRule="auto"/>
            </w:pPr>
            <w:r w:rsidRPr="318963A1">
              <w:rPr>
                <w:rFonts w:ascii="Calibri" w:eastAsia="Calibri" w:hAnsi="Calibri" w:cs="Calibri"/>
                <w:b/>
                <w:bCs/>
                <w:color w:val="000000" w:themeColor="text1"/>
                <w:sz w:val="16"/>
                <w:szCs w:val="16"/>
              </w:rPr>
              <w:t>Economic Wellbeing</w:t>
            </w:r>
            <w:r w:rsidRPr="318963A1">
              <w:rPr>
                <w:rFonts w:ascii="Calibri" w:eastAsia="Calibri" w:hAnsi="Calibri" w:cs="Calibri"/>
                <w:color w:val="000000" w:themeColor="text1"/>
                <w:sz w:val="16"/>
                <w:szCs w:val="16"/>
              </w:rPr>
              <w:t xml:space="preserve"> </w:t>
            </w:r>
          </w:p>
        </w:tc>
        <w:tc>
          <w:tcPr>
            <w:tcW w:w="675" w:type="dxa"/>
            <w:tcBorders>
              <w:top w:val="nil"/>
              <w:left w:val="nil"/>
              <w:bottom w:val="nil"/>
              <w:right w:val="nil"/>
            </w:tcBorders>
            <w:shd w:val="clear" w:color="auto" w:fill="FFFFFF" w:themeFill="background1"/>
          </w:tcPr>
          <w:p w14:paraId="6B086984" w14:textId="32AE33F2" w:rsidR="318963A1" w:rsidRDefault="318963A1" w:rsidP="318963A1">
            <w:pPr>
              <w:spacing w:line="257" w:lineRule="auto"/>
            </w:pPr>
            <w:r w:rsidRPr="318963A1">
              <w:rPr>
                <w:rFonts w:ascii="Calibri" w:eastAsia="Calibri" w:hAnsi="Calibri" w:cs="Calibri"/>
                <w:color w:val="000000" w:themeColor="text1"/>
                <w:sz w:val="16"/>
                <w:szCs w:val="16"/>
              </w:rPr>
              <w:t xml:space="preserve">GLM </w:t>
            </w:r>
          </w:p>
        </w:tc>
        <w:tc>
          <w:tcPr>
            <w:tcW w:w="1200" w:type="dxa"/>
            <w:tcBorders>
              <w:top w:val="nil"/>
              <w:left w:val="nil"/>
              <w:bottom w:val="nil"/>
              <w:right w:val="nil"/>
            </w:tcBorders>
            <w:shd w:val="clear" w:color="auto" w:fill="FFFFFF" w:themeFill="background1"/>
          </w:tcPr>
          <w:p w14:paraId="15A01F12" w14:textId="7D0B4DBC" w:rsidR="318963A1" w:rsidRDefault="318963A1" w:rsidP="318963A1">
            <w:pPr>
              <w:spacing w:line="257" w:lineRule="auto"/>
            </w:pPr>
            <w:r w:rsidRPr="318963A1">
              <w:rPr>
                <w:rFonts w:ascii="Calibri" w:eastAsia="Calibri" w:hAnsi="Calibri" w:cs="Calibri"/>
                <w:color w:val="000000" w:themeColor="text1"/>
                <w:sz w:val="16"/>
                <w:szCs w:val="16"/>
              </w:rPr>
              <w:t xml:space="preserve">Intercept </w:t>
            </w:r>
          </w:p>
        </w:tc>
        <w:tc>
          <w:tcPr>
            <w:tcW w:w="885" w:type="dxa"/>
            <w:tcBorders>
              <w:top w:val="nil"/>
              <w:left w:val="nil"/>
              <w:bottom w:val="nil"/>
              <w:right w:val="nil"/>
            </w:tcBorders>
            <w:shd w:val="clear" w:color="auto" w:fill="FFFFFF" w:themeFill="background1"/>
          </w:tcPr>
          <w:p w14:paraId="0F115316" w14:textId="581EF7DD" w:rsidR="318963A1" w:rsidRDefault="318963A1" w:rsidP="318963A1">
            <w:pPr>
              <w:spacing w:line="257" w:lineRule="auto"/>
            </w:pPr>
            <w:r w:rsidRPr="318963A1">
              <w:rPr>
                <w:rFonts w:ascii="Calibri" w:eastAsia="Calibri" w:hAnsi="Calibri" w:cs="Calibri"/>
                <w:color w:val="000000" w:themeColor="text1"/>
                <w:sz w:val="16"/>
                <w:szCs w:val="16"/>
              </w:rPr>
              <w:t xml:space="preserve">1.5384 </w:t>
            </w:r>
          </w:p>
        </w:tc>
        <w:tc>
          <w:tcPr>
            <w:tcW w:w="1035" w:type="dxa"/>
            <w:tcBorders>
              <w:top w:val="nil"/>
              <w:left w:val="nil"/>
              <w:bottom w:val="nil"/>
              <w:right w:val="nil"/>
            </w:tcBorders>
            <w:shd w:val="clear" w:color="auto" w:fill="FFFFFF" w:themeFill="background1"/>
          </w:tcPr>
          <w:p w14:paraId="756FA236" w14:textId="223B6921" w:rsidR="318963A1" w:rsidRDefault="318963A1" w:rsidP="318963A1">
            <w:pPr>
              <w:spacing w:line="257" w:lineRule="auto"/>
            </w:pPr>
            <w:r w:rsidRPr="318963A1">
              <w:rPr>
                <w:rFonts w:ascii="Calibri" w:eastAsia="Calibri" w:hAnsi="Calibri" w:cs="Calibri"/>
                <w:color w:val="000000" w:themeColor="text1"/>
                <w:sz w:val="16"/>
                <w:szCs w:val="16"/>
              </w:rPr>
              <w:t xml:space="preserve">0.0892 </w:t>
            </w:r>
          </w:p>
        </w:tc>
        <w:tc>
          <w:tcPr>
            <w:tcW w:w="795" w:type="dxa"/>
            <w:tcBorders>
              <w:top w:val="nil"/>
              <w:left w:val="nil"/>
              <w:bottom w:val="nil"/>
              <w:right w:val="nil"/>
            </w:tcBorders>
            <w:shd w:val="clear" w:color="auto" w:fill="FFFFFF" w:themeFill="background1"/>
          </w:tcPr>
          <w:p w14:paraId="3A7A6CE3" w14:textId="49DAE5F3" w:rsidR="318963A1" w:rsidRDefault="318963A1" w:rsidP="318963A1">
            <w:pPr>
              <w:spacing w:line="257" w:lineRule="auto"/>
            </w:pPr>
            <w:r w:rsidRPr="318963A1">
              <w:rPr>
                <w:rFonts w:ascii="Calibri" w:eastAsia="Calibri" w:hAnsi="Calibri" w:cs="Calibri"/>
                <w:color w:val="000000" w:themeColor="text1"/>
                <w:sz w:val="16"/>
                <w:szCs w:val="16"/>
              </w:rPr>
              <w:t xml:space="preserve">&lt;0.001 </w:t>
            </w:r>
          </w:p>
        </w:tc>
        <w:tc>
          <w:tcPr>
            <w:tcW w:w="525" w:type="dxa"/>
            <w:tcBorders>
              <w:top w:val="nil"/>
              <w:left w:val="nil"/>
              <w:bottom w:val="nil"/>
              <w:right w:val="nil"/>
            </w:tcBorders>
            <w:shd w:val="clear" w:color="auto" w:fill="FFFFFF" w:themeFill="background1"/>
          </w:tcPr>
          <w:p w14:paraId="165FA03C" w14:textId="61CB3D54" w:rsidR="318963A1" w:rsidRDefault="318963A1" w:rsidP="318963A1">
            <w:pPr>
              <w:spacing w:line="257" w:lineRule="auto"/>
            </w:pPr>
            <w:r w:rsidRPr="318963A1">
              <w:rPr>
                <w:rFonts w:ascii="Calibri" w:eastAsia="Calibri" w:hAnsi="Calibri" w:cs="Calibri"/>
                <w:color w:val="000000" w:themeColor="text1"/>
                <w:sz w:val="16"/>
                <w:szCs w:val="16"/>
              </w:rPr>
              <w:t xml:space="preserve">427.5 </w:t>
            </w:r>
          </w:p>
        </w:tc>
        <w:tc>
          <w:tcPr>
            <w:tcW w:w="840" w:type="dxa"/>
            <w:tcBorders>
              <w:top w:val="nil"/>
              <w:left w:val="nil"/>
              <w:bottom w:val="nil"/>
              <w:right w:val="nil"/>
            </w:tcBorders>
            <w:shd w:val="clear" w:color="auto" w:fill="FFFFFF" w:themeFill="background1"/>
          </w:tcPr>
          <w:p w14:paraId="1811C63D" w14:textId="0574E444" w:rsidR="318963A1" w:rsidRDefault="318963A1" w:rsidP="318963A1">
            <w:pPr>
              <w:spacing w:line="257" w:lineRule="auto"/>
            </w:pPr>
            <w:r w:rsidRPr="318963A1">
              <w:rPr>
                <w:rFonts w:ascii="Calibri" w:eastAsia="Calibri" w:hAnsi="Calibri" w:cs="Calibri"/>
                <w:color w:val="000000" w:themeColor="text1"/>
                <w:sz w:val="16"/>
                <w:szCs w:val="16"/>
              </w:rPr>
              <w:t xml:space="preserve">0.0024 </w:t>
            </w:r>
          </w:p>
        </w:tc>
        <w:tc>
          <w:tcPr>
            <w:tcW w:w="1080" w:type="dxa"/>
            <w:tcBorders>
              <w:top w:val="nil"/>
              <w:left w:val="nil"/>
              <w:bottom w:val="nil"/>
              <w:right w:val="nil"/>
            </w:tcBorders>
            <w:shd w:val="clear" w:color="auto" w:fill="FFFFFF" w:themeFill="background1"/>
          </w:tcPr>
          <w:p w14:paraId="3A6065D7" w14:textId="4F2C9D2E" w:rsidR="318963A1" w:rsidRDefault="318963A1" w:rsidP="318963A1">
            <w:pPr>
              <w:spacing w:line="257" w:lineRule="auto"/>
            </w:pPr>
            <w:r w:rsidRPr="318963A1">
              <w:rPr>
                <w:rFonts w:ascii="Calibri" w:eastAsia="Calibri" w:hAnsi="Calibri" w:cs="Calibri"/>
                <w:color w:val="000000" w:themeColor="text1"/>
                <w:sz w:val="16"/>
                <w:szCs w:val="16"/>
              </w:rPr>
              <w:t xml:space="preserve">153 </w:t>
            </w:r>
          </w:p>
        </w:tc>
        <w:tc>
          <w:tcPr>
            <w:tcW w:w="1260" w:type="dxa"/>
            <w:tcBorders>
              <w:top w:val="nil"/>
              <w:left w:val="nil"/>
              <w:bottom w:val="nil"/>
              <w:right w:val="nil"/>
            </w:tcBorders>
            <w:shd w:val="clear" w:color="auto" w:fill="FFFFFF" w:themeFill="background1"/>
          </w:tcPr>
          <w:p w14:paraId="5E19F8A7" w14:textId="088C488D" w:rsidR="318963A1" w:rsidRDefault="318963A1" w:rsidP="318963A1">
            <w:pPr>
              <w:spacing w:line="257" w:lineRule="auto"/>
            </w:pPr>
            <w:r w:rsidRPr="318963A1">
              <w:rPr>
                <w:rFonts w:ascii="Calibri" w:eastAsia="Calibri" w:hAnsi="Calibri" w:cs="Calibri"/>
                <w:color w:val="000000" w:themeColor="text1"/>
                <w:sz w:val="16"/>
                <w:szCs w:val="16"/>
              </w:rPr>
              <w:t xml:space="preserve">137.7 </w:t>
            </w:r>
          </w:p>
        </w:tc>
      </w:tr>
      <w:tr w:rsidR="318963A1" w14:paraId="7AFA3B81" w14:textId="77777777" w:rsidTr="318963A1">
        <w:trPr>
          <w:trHeight w:val="525"/>
        </w:trPr>
        <w:tc>
          <w:tcPr>
            <w:tcW w:w="1200" w:type="dxa"/>
            <w:tcBorders>
              <w:top w:val="nil"/>
              <w:left w:val="nil"/>
              <w:bottom w:val="nil"/>
              <w:right w:val="nil"/>
            </w:tcBorders>
            <w:shd w:val="clear" w:color="auto" w:fill="FFFFFF" w:themeFill="background1"/>
          </w:tcPr>
          <w:p w14:paraId="37D9743E" w14:textId="76079325"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675" w:type="dxa"/>
            <w:tcBorders>
              <w:top w:val="nil"/>
              <w:left w:val="nil"/>
              <w:bottom w:val="nil"/>
              <w:right w:val="nil"/>
            </w:tcBorders>
            <w:shd w:val="clear" w:color="auto" w:fill="FFFFFF" w:themeFill="background1"/>
          </w:tcPr>
          <w:p w14:paraId="06CD3A8E" w14:textId="3475F114"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200" w:type="dxa"/>
            <w:tcBorders>
              <w:top w:val="nil"/>
              <w:left w:val="nil"/>
              <w:bottom w:val="nil"/>
              <w:right w:val="nil"/>
            </w:tcBorders>
            <w:shd w:val="clear" w:color="auto" w:fill="FFFFFF" w:themeFill="background1"/>
          </w:tcPr>
          <w:p w14:paraId="1E30E7BB" w14:textId="55E2D742" w:rsidR="318963A1" w:rsidRDefault="318963A1" w:rsidP="318963A1">
            <w:pPr>
              <w:spacing w:line="257" w:lineRule="auto"/>
            </w:pPr>
            <w:r w:rsidRPr="318963A1">
              <w:rPr>
                <w:rFonts w:ascii="Calibri" w:eastAsia="Calibri" w:hAnsi="Calibri" w:cs="Calibri"/>
                <w:b/>
                <w:bCs/>
                <w:color w:val="000000" w:themeColor="text1"/>
                <w:sz w:val="16"/>
                <w:szCs w:val="16"/>
              </w:rPr>
              <w:t>Supporting Services</w:t>
            </w:r>
            <w:r w:rsidRPr="318963A1">
              <w:rPr>
                <w:rFonts w:ascii="Calibri" w:eastAsia="Calibri" w:hAnsi="Calibri" w:cs="Calibri"/>
                <w:color w:val="000000" w:themeColor="text1"/>
                <w:sz w:val="16"/>
                <w:szCs w:val="16"/>
              </w:rPr>
              <w:t xml:space="preserve"> </w:t>
            </w:r>
          </w:p>
        </w:tc>
        <w:tc>
          <w:tcPr>
            <w:tcW w:w="885" w:type="dxa"/>
            <w:tcBorders>
              <w:top w:val="nil"/>
              <w:left w:val="nil"/>
              <w:bottom w:val="nil"/>
              <w:right w:val="nil"/>
            </w:tcBorders>
            <w:shd w:val="clear" w:color="auto" w:fill="FFFFFF" w:themeFill="background1"/>
          </w:tcPr>
          <w:p w14:paraId="04B918AB" w14:textId="368EA298" w:rsidR="318963A1" w:rsidRDefault="318963A1" w:rsidP="318963A1">
            <w:pPr>
              <w:spacing w:line="257" w:lineRule="auto"/>
            </w:pPr>
            <w:r w:rsidRPr="318963A1">
              <w:rPr>
                <w:rFonts w:ascii="Calibri" w:eastAsia="Calibri" w:hAnsi="Calibri" w:cs="Calibri"/>
                <w:color w:val="000000" w:themeColor="text1"/>
                <w:sz w:val="16"/>
                <w:szCs w:val="16"/>
              </w:rPr>
              <w:t xml:space="preserve">0.0010 </w:t>
            </w:r>
          </w:p>
        </w:tc>
        <w:tc>
          <w:tcPr>
            <w:tcW w:w="1035" w:type="dxa"/>
            <w:tcBorders>
              <w:top w:val="nil"/>
              <w:left w:val="nil"/>
              <w:bottom w:val="nil"/>
              <w:right w:val="nil"/>
            </w:tcBorders>
            <w:shd w:val="clear" w:color="auto" w:fill="FFFFFF" w:themeFill="background1"/>
          </w:tcPr>
          <w:p w14:paraId="56262050" w14:textId="6FD56062" w:rsidR="318963A1" w:rsidRDefault="318963A1" w:rsidP="318963A1">
            <w:pPr>
              <w:spacing w:line="257" w:lineRule="auto"/>
            </w:pPr>
            <w:r w:rsidRPr="318963A1">
              <w:rPr>
                <w:rFonts w:ascii="Calibri" w:eastAsia="Calibri" w:hAnsi="Calibri" w:cs="Calibri"/>
                <w:color w:val="000000" w:themeColor="text1"/>
                <w:sz w:val="16"/>
                <w:szCs w:val="16"/>
              </w:rPr>
              <w:t xml:space="preserve">0.0010 </w:t>
            </w:r>
          </w:p>
        </w:tc>
        <w:tc>
          <w:tcPr>
            <w:tcW w:w="795" w:type="dxa"/>
            <w:tcBorders>
              <w:top w:val="nil"/>
              <w:left w:val="nil"/>
              <w:bottom w:val="nil"/>
              <w:right w:val="nil"/>
            </w:tcBorders>
            <w:shd w:val="clear" w:color="auto" w:fill="FFFFFF" w:themeFill="background1"/>
          </w:tcPr>
          <w:p w14:paraId="272F9040" w14:textId="6DCAEBE8" w:rsidR="318963A1" w:rsidRDefault="318963A1" w:rsidP="318963A1">
            <w:pPr>
              <w:spacing w:line="257" w:lineRule="auto"/>
            </w:pPr>
            <w:r w:rsidRPr="318963A1">
              <w:rPr>
                <w:rFonts w:ascii="Calibri" w:eastAsia="Calibri" w:hAnsi="Calibri" w:cs="Calibri"/>
                <w:b/>
                <w:bCs/>
                <w:color w:val="000000" w:themeColor="text1"/>
                <w:sz w:val="16"/>
                <w:szCs w:val="16"/>
              </w:rPr>
              <w:t>0.32</w:t>
            </w:r>
            <w:r w:rsidRPr="318963A1">
              <w:rPr>
                <w:rFonts w:ascii="Calibri" w:eastAsia="Calibri" w:hAnsi="Calibri" w:cs="Calibri"/>
                <w:color w:val="000000" w:themeColor="text1"/>
                <w:sz w:val="16"/>
                <w:szCs w:val="16"/>
              </w:rPr>
              <w:t xml:space="preserve"> </w:t>
            </w:r>
          </w:p>
        </w:tc>
        <w:tc>
          <w:tcPr>
            <w:tcW w:w="525" w:type="dxa"/>
            <w:tcBorders>
              <w:top w:val="nil"/>
              <w:left w:val="nil"/>
              <w:bottom w:val="nil"/>
              <w:right w:val="nil"/>
            </w:tcBorders>
            <w:shd w:val="clear" w:color="auto" w:fill="FFFFFF" w:themeFill="background1"/>
            <w:vAlign w:val="bottom"/>
          </w:tcPr>
          <w:p w14:paraId="56EA8C12" w14:textId="3CDC6559"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840" w:type="dxa"/>
            <w:tcBorders>
              <w:top w:val="nil"/>
              <w:left w:val="nil"/>
              <w:bottom w:val="nil"/>
              <w:right w:val="nil"/>
            </w:tcBorders>
            <w:shd w:val="clear" w:color="auto" w:fill="FFFFFF" w:themeFill="background1"/>
          </w:tcPr>
          <w:p w14:paraId="51C79C07" w14:textId="7E460DF8"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080" w:type="dxa"/>
            <w:tcBorders>
              <w:top w:val="nil"/>
              <w:left w:val="nil"/>
              <w:bottom w:val="nil"/>
              <w:right w:val="nil"/>
            </w:tcBorders>
            <w:shd w:val="clear" w:color="auto" w:fill="FFFFFF" w:themeFill="background1"/>
            <w:vAlign w:val="bottom"/>
          </w:tcPr>
          <w:p w14:paraId="43CA0059" w14:textId="6FCEDFD1"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260" w:type="dxa"/>
            <w:tcBorders>
              <w:top w:val="nil"/>
              <w:left w:val="nil"/>
              <w:bottom w:val="nil"/>
              <w:right w:val="nil"/>
            </w:tcBorders>
            <w:shd w:val="clear" w:color="auto" w:fill="FFFFFF" w:themeFill="background1"/>
            <w:vAlign w:val="bottom"/>
          </w:tcPr>
          <w:p w14:paraId="198D5F04" w14:textId="6F40894A"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r>
      <w:tr w:rsidR="318963A1" w14:paraId="1D56E17F" w14:textId="77777777" w:rsidTr="318963A1">
        <w:trPr>
          <w:trHeight w:val="300"/>
        </w:trPr>
        <w:tc>
          <w:tcPr>
            <w:tcW w:w="1200" w:type="dxa"/>
            <w:tcBorders>
              <w:top w:val="nil"/>
              <w:left w:val="nil"/>
              <w:bottom w:val="nil"/>
              <w:right w:val="nil"/>
            </w:tcBorders>
            <w:shd w:val="clear" w:color="auto" w:fill="FFFFFF" w:themeFill="background1"/>
          </w:tcPr>
          <w:p w14:paraId="58800DE9" w14:textId="68BA9704" w:rsidR="318963A1" w:rsidRDefault="318963A1" w:rsidP="318963A1">
            <w:pPr>
              <w:spacing w:line="257" w:lineRule="auto"/>
            </w:pPr>
            <w:r w:rsidRPr="318963A1">
              <w:rPr>
                <w:rFonts w:ascii="Calibri" w:eastAsia="Calibri" w:hAnsi="Calibri" w:cs="Calibri"/>
                <w:b/>
                <w:bCs/>
                <w:color w:val="000000" w:themeColor="text1"/>
                <w:sz w:val="16"/>
                <w:szCs w:val="16"/>
              </w:rPr>
              <w:t>Non-economic Wellbeing</w:t>
            </w:r>
            <w:r w:rsidRPr="318963A1">
              <w:rPr>
                <w:rFonts w:ascii="Calibri" w:eastAsia="Calibri" w:hAnsi="Calibri" w:cs="Calibri"/>
                <w:color w:val="000000" w:themeColor="text1"/>
                <w:sz w:val="16"/>
                <w:szCs w:val="16"/>
              </w:rPr>
              <w:t xml:space="preserve"> </w:t>
            </w:r>
          </w:p>
        </w:tc>
        <w:tc>
          <w:tcPr>
            <w:tcW w:w="675" w:type="dxa"/>
            <w:tcBorders>
              <w:top w:val="nil"/>
              <w:left w:val="nil"/>
              <w:bottom w:val="nil"/>
              <w:right w:val="nil"/>
            </w:tcBorders>
            <w:shd w:val="clear" w:color="auto" w:fill="FFFFFF" w:themeFill="background1"/>
          </w:tcPr>
          <w:p w14:paraId="2B1DD9C2" w14:textId="1D06A33C" w:rsidR="318963A1" w:rsidRDefault="318963A1" w:rsidP="318963A1">
            <w:pPr>
              <w:spacing w:line="257" w:lineRule="auto"/>
            </w:pPr>
            <w:r w:rsidRPr="318963A1">
              <w:rPr>
                <w:rFonts w:ascii="Calibri" w:eastAsia="Calibri" w:hAnsi="Calibri" w:cs="Calibri"/>
                <w:color w:val="000000" w:themeColor="text1"/>
                <w:sz w:val="16"/>
                <w:szCs w:val="16"/>
              </w:rPr>
              <w:t xml:space="preserve">GLM </w:t>
            </w:r>
          </w:p>
        </w:tc>
        <w:tc>
          <w:tcPr>
            <w:tcW w:w="1200" w:type="dxa"/>
            <w:tcBorders>
              <w:top w:val="nil"/>
              <w:left w:val="nil"/>
              <w:bottom w:val="nil"/>
              <w:right w:val="nil"/>
            </w:tcBorders>
            <w:shd w:val="clear" w:color="auto" w:fill="FFFFFF" w:themeFill="background1"/>
          </w:tcPr>
          <w:p w14:paraId="11B6CF3C" w14:textId="653EE3CF" w:rsidR="318963A1" w:rsidRDefault="318963A1" w:rsidP="318963A1">
            <w:pPr>
              <w:spacing w:line="257" w:lineRule="auto"/>
            </w:pPr>
            <w:r w:rsidRPr="318963A1">
              <w:rPr>
                <w:rFonts w:ascii="Calibri" w:eastAsia="Calibri" w:hAnsi="Calibri" w:cs="Calibri"/>
                <w:color w:val="000000" w:themeColor="text1"/>
                <w:sz w:val="16"/>
                <w:szCs w:val="16"/>
              </w:rPr>
              <w:t xml:space="preserve">Intercept </w:t>
            </w:r>
          </w:p>
        </w:tc>
        <w:tc>
          <w:tcPr>
            <w:tcW w:w="885" w:type="dxa"/>
            <w:tcBorders>
              <w:top w:val="nil"/>
              <w:left w:val="nil"/>
              <w:bottom w:val="nil"/>
              <w:right w:val="nil"/>
            </w:tcBorders>
            <w:shd w:val="clear" w:color="auto" w:fill="FFFFFF" w:themeFill="background1"/>
          </w:tcPr>
          <w:p w14:paraId="62C849BA" w14:textId="36DC08E7" w:rsidR="318963A1" w:rsidRDefault="318963A1" w:rsidP="318963A1">
            <w:pPr>
              <w:spacing w:line="257" w:lineRule="auto"/>
            </w:pPr>
            <w:r w:rsidRPr="318963A1">
              <w:rPr>
                <w:rFonts w:ascii="Calibri" w:eastAsia="Calibri" w:hAnsi="Calibri" w:cs="Calibri"/>
                <w:color w:val="000000" w:themeColor="text1"/>
                <w:sz w:val="16"/>
                <w:szCs w:val="16"/>
              </w:rPr>
              <w:t xml:space="preserve">1.3888 </w:t>
            </w:r>
          </w:p>
        </w:tc>
        <w:tc>
          <w:tcPr>
            <w:tcW w:w="1035" w:type="dxa"/>
            <w:tcBorders>
              <w:top w:val="nil"/>
              <w:left w:val="nil"/>
              <w:bottom w:val="nil"/>
              <w:right w:val="nil"/>
            </w:tcBorders>
            <w:shd w:val="clear" w:color="auto" w:fill="FFFFFF" w:themeFill="background1"/>
          </w:tcPr>
          <w:p w14:paraId="0614A098" w14:textId="6E2AAE6D" w:rsidR="318963A1" w:rsidRDefault="318963A1" w:rsidP="318963A1">
            <w:pPr>
              <w:spacing w:line="257" w:lineRule="auto"/>
            </w:pPr>
            <w:r w:rsidRPr="318963A1">
              <w:rPr>
                <w:rFonts w:ascii="Calibri" w:eastAsia="Calibri" w:hAnsi="Calibri" w:cs="Calibri"/>
                <w:color w:val="000000" w:themeColor="text1"/>
                <w:sz w:val="16"/>
                <w:szCs w:val="16"/>
              </w:rPr>
              <w:t xml:space="preserve">0.0750 </w:t>
            </w:r>
          </w:p>
        </w:tc>
        <w:tc>
          <w:tcPr>
            <w:tcW w:w="795" w:type="dxa"/>
            <w:tcBorders>
              <w:top w:val="nil"/>
              <w:left w:val="nil"/>
              <w:bottom w:val="nil"/>
              <w:right w:val="nil"/>
            </w:tcBorders>
            <w:shd w:val="clear" w:color="auto" w:fill="FFFFFF" w:themeFill="background1"/>
          </w:tcPr>
          <w:p w14:paraId="141D6C28" w14:textId="7D4981EF" w:rsidR="318963A1" w:rsidRDefault="318963A1" w:rsidP="318963A1">
            <w:pPr>
              <w:spacing w:line="257" w:lineRule="auto"/>
            </w:pPr>
            <w:r w:rsidRPr="318963A1">
              <w:rPr>
                <w:rFonts w:ascii="Calibri" w:eastAsia="Calibri" w:hAnsi="Calibri" w:cs="Calibri"/>
                <w:color w:val="000000" w:themeColor="text1"/>
                <w:sz w:val="16"/>
                <w:szCs w:val="16"/>
              </w:rPr>
              <w:t xml:space="preserve">&lt;0.001 </w:t>
            </w:r>
          </w:p>
        </w:tc>
        <w:tc>
          <w:tcPr>
            <w:tcW w:w="525" w:type="dxa"/>
            <w:tcBorders>
              <w:top w:val="nil"/>
              <w:left w:val="nil"/>
              <w:bottom w:val="nil"/>
              <w:right w:val="nil"/>
            </w:tcBorders>
            <w:shd w:val="clear" w:color="auto" w:fill="FFFFFF" w:themeFill="background1"/>
          </w:tcPr>
          <w:p w14:paraId="6A5FE918" w14:textId="780FF74A" w:rsidR="318963A1" w:rsidRDefault="318963A1" w:rsidP="318963A1">
            <w:pPr>
              <w:spacing w:line="257" w:lineRule="auto"/>
            </w:pPr>
            <w:r w:rsidRPr="318963A1">
              <w:rPr>
                <w:rFonts w:ascii="Calibri" w:eastAsia="Calibri" w:hAnsi="Calibri" w:cs="Calibri"/>
                <w:color w:val="000000" w:themeColor="text1"/>
                <w:sz w:val="16"/>
                <w:szCs w:val="16"/>
              </w:rPr>
              <w:t xml:space="preserve">138.8 </w:t>
            </w:r>
          </w:p>
        </w:tc>
        <w:tc>
          <w:tcPr>
            <w:tcW w:w="840" w:type="dxa"/>
            <w:tcBorders>
              <w:top w:val="nil"/>
              <w:left w:val="nil"/>
              <w:bottom w:val="nil"/>
              <w:right w:val="nil"/>
            </w:tcBorders>
            <w:shd w:val="clear" w:color="auto" w:fill="FFFFFF" w:themeFill="background1"/>
          </w:tcPr>
          <w:p w14:paraId="27EFC91D" w14:textId="28C87565" w:rsidR="318963A1" w:rsidRDefault="318963A1" w:rsidP="318963A1">
            <w:pPr>
              <w:spacing w:line="257" w:lineRule="auto"/>
            </w:pPr>
            <w:r w:rsidRPr="318963A1">
              <w:rPr>
                <w:rFonts w:ascii="Calibri" w:eastAsia="Calibri" w:hAnsi="Calibri" w:cs="Calibri"/>
                <w:color w:val="000000" w:themeColor="text1"/>
                <w:sz w:val="16"/>
                <w:szCs w:val="16"/>
              </w:rPr>
              <w:t xml:space="preserve">0.0018 </w:t>
            </w:r>
          </w:p>
        </w:tc>
        <w:tc>
          <w:tcPr>
            <w:tcW w:w="1080" w:type="dxa"/>
            <w:tcBorders>
              <w:top w:val="nil"/>
              <w:left w:val="nil"/>
              <w:bottom w:val="nil"/>
              <w:right w:val="nil"/>
            </w:tcBorders>
            <w:shd w:val="clear" w:color="auto" w:fill="FFFFFF" w:themeFill="background1"/>
          </w:tcPr>
          <w:p w14:paraId="5BAB602E" w14:textId="2300A471" w:rsidR="318963A1" w:rsidRDefault="318963A1" w:rsidP="318963A1">
            <w:pPr>
              <w:spacing w:line="257" w:lineRule="auto"/>
            </w:pPr>
            <w:r w:rsidRPr="318963A1">
              <w:rPr>
                <w:rFonts w:ascii="Calibri" w:eastAsia="Calibri" w:hAnsi="Calibri" w:cs="Calibri"/>
                <w:color w:val="000000" w:themeColor="text1"/>
                <w:sz w:val="16"/>
                <w:szCs w:val="16"/>
              </w:rPr>
              <w:t xml:space="preserve">75 </w:t>
            </w:r>
          </w:p>
        </w:tc>
        <w:tc>
          <w:tcPr>
            <w:tcW w:w="1260" w:type="dxa"/>
            <w:tcBorders>
              <w:top w:val="nil"/>
              <w:left w:val="nil"/>
              <w:bottom w:val="nil"/>
              <w:right w:val="nil"/>
            </w:tcBorders>
            <w:shd w:val="clear" w:color="auto" w:fill="FFFFFF" w:themeFill="background1"/>
          </w:tcPr>
          <w:p w14:paraId="1E4AE932" w14:textId="2C4D2185" w:rsidR="318963A1" w:rsidRDefault="318963A1" w:rsidP="318963A1">
            <w:pPr>
              <w:spacing w:line="257" w:lineRule="auto"/>
            </w:pPr>
            <w:r w:rsidRPr="318963A1">
              <w:rPr>
                <w:rFonts w:ascii="Calibri" w:eastAsia="Calibri" w:hAnsi="Calibri" w:cs="Calibri"/>
                <w:color w:val="000000" w:themeColor="text1"/>
                <w:sz w:val="16"/>
                <w:szCs w:val="16"/>
              </w:rPr>
              <w:t xml:space="preserve">25.3 </w:t>
            </w:r>
          </w:p>
        </w:tc>
      </w:tr>
      <w:tr w:rsidR="318963A1" w14:paraId="5F042571" w14:textId="77777777" w:rsidTr="318963A1">
        <w:trPr>
          <w:trHeight w:val="525"/>
        </w:trPr>
        <w:tc>
          <w:tcPr>
            <w:tcW w:w="1200" w:type="dxa"/>
            <w:tcBorders>
              <w:top w:val="nil"/>
              <w:left w:val="nil"/>
              <w:bottom w:val="single" w:sz="8" w:space="0" w:color="000000" w:themeColor="text1"/>
              <w:right w:val="nil"/>
            </w:tcBorders>
            <w:shd w:val="clear" w:color="auto" w:fill="FFFFFF" w:themeFill="background1"/>
          </w:tcPr>
          <w:p w14:paraId="71664348" w14:textId="4890CFD9"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675" w:type="dxa"/>
            <w:tcBorders>
              <w:top w:val="nil"/>
              <w:left w:val="nil"/>
              <w:bottom w:val="single" w:sz="8" w:space="0" w:color="000000" w:themeColor="text1"/>
              <w:right w:val="nil"/>
            </w:tcBorders>
            <w:shd w:val="clear" w:color="auto" w:fill="FFFFFF" w:themeFill="background1"/>
          </w:tcPr>
          <w:p w14:paraId="79DBE2EB" w14:textId="67180D14"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200" w:type="dxa"/>
            <w:tcBorders>
              <w:top w:val="nil"/>
              <w:left w:val="nil"/>
              <w:bottom w:val="single" w:sz="8" w:space="0" w:color="000000" w:themeColor="text1"/>
              <w:right w:val="nil"/>
            </w:tcBorders>
            <w:shd w:val="clear" w:color="auto" w:fill="FFFFFF" w:themeFill="background1"/>
          </w:tcPr>
          <w:p w14:paraId="2AF13410" w14:textId="638D4F04" w:rsidR="318963A1" w:rsidRDefault="318963A1" w:rsidP="318963A1">
            <w:pPr>
              <w:spacing w:line="257" w:lineRule="auto"/>
            </w:pPr>
            <w:r w:rsidRPr="318963A1">
              <w:rPr>
                <w:rFonts w:ascii="Calibri" w:eastAsia="Calibri" w:hAnsi="Calibri" w:cs="Calibri"/>
                <w:b/>
                <w:bCs/>
                <w:color w:val="000000" w:themeColor="text1"/>
                <w:sz w:val="16"/>
                <w:szCs w:val="16"/>
              </w:rPr>
              <w:t>Supporting Services</w:t>
            </w:r>
            <w:r w:rsidRPr="318963A1">
              <w:rPr>
                <w:rFonts w:ascii="Calibri" w:eastAsia="Calibri" w:hAnsi="Calibri" w:cs="Calibri"/>
                <w:color w:val="000000" w:themeColor="text1"/>
                <w:sz w:val="16"/>
                <w:szCs w:val="16"/>
              </w:rPr>
              <w:t xml:space="preserve"> </w:t>
            </w:r>
          </w:p>
        </w:tc>
        <w:tc>
          <w:tcPr>
            <w:tcW w:w="885" w:type="dxa"/>
            <w:tcBorders>
              <w:top w:val="nil"/>
              <w:left w:val="nil"/>
              <w:bottom w:val="single" w:sz="8" w:space="0" w:color="000000" w:themeColor="text1"/>
              <w:right w:val="nil"/>
            </w:tcBorders>
            <w:shd w:val="clear" w:color="auto" w:fill="FFFFFF" w:themeFill="background1"/>
          </w:tcPr>
          <w:p w14:paraId="7A807DE0" w14:textId="3C31EF02" w:rsidR="318963A1" w:rsidRDefault="318963A1" w:rsidP="318963A1">
            <w:pPr>
              <w:spacing w:line="257" w:lineRule="auto"/>
            </w:pPr>
            <w:r w:rsidRPr="318963A1">
              <w:rPr>
                <w:rFonts w:ascii="Calibri" w:eastAsia="Calibri" w:hAnsi="Calibri" w:cs="Calibri"/>
                <w:color w:val="000000" w:themeColor="text1"/>
                <w:sz w:val="16"/>
                <w:szCs w:val="16"/>
              </w:rPr>
              <w:t xml:space="preserve">0.0004 </w:t>
            </w:r>
          </w:p>
        </w:tc>
        <w:tc>
          <w:tcPr>
            <w:tcW w:w="1035" w:type="dxa"/>
            <w:tcBorders>
              <w:top w:val="nil"/>
              <w:left w:val="nil"/>
              <w:bottom w:val="single" w:sz="8" w:space="0" w:color="000000" w:themeColor="text1"/>
              <w:right w:val="nil"/>
            </w:tcBorders>
            <w:shd w:val="clear" w:color="auto" w:fill="FFFFFF" w:themeFill="background1"/>
          </w:tcPr>
          <w:p w14:paraId="5D450716" w14:textId="2B15A604" w:rsidR="318963A1" w:rsidRDefault="318963A1" w:rsidP="318963A1">
            <w:pPr>
              <w:spacing w:line="257" w:lineRule="auto"/>
            </w:pPr>
            <w:r w:rsidRPr="318963A1">
              <w:rPr>
                <w:rFonts w:ascii="Calibri" w:eastAsia="Calibri" w:hAnsi="Calibri" w:cs="Calibri"/>
                <w:color w:val="000000" w:themeColor="text1"/>
                <w:sz w:val="16"/>
                <w:szCs w:val="16"/>
              </w:rPr>
              <w:t xml:space="preserve">0.0009 </w:t>
            </w:r>
          </w:p>
        </w:tc>
        <w:tc>
          <w:tcPr>
            <w:tcW w:w="795" w:type="dxa"/>
            <w:tcBorders>
              <w:top w:val="nil"/>
              <w:left w:val="nil"/>
              <w:bottom w:val="single" w:sz="8" w:space="0" w:color="000000" w:themeColor="text1"/>
              <w:right w:val="nil"/>
            </w:tcBorders>
            <w:shd w:val="clear" w:color="auto" w:fill="FFFFFF" w:themeFill="background1"/>
          </w:tcPr>
          <w:p w14:paraId="5A2FAB66" w14:textId="00668C3C" w:rsidR="318963A1" w:rsidRDefault="318963A1" w:rsidP="318963A1">
            <w:pPr>
              <w:spacing w:line="257" w:lineRule="auto"/>
            </w:pPr>
            <w:r w:rsidRPr="318963A1">
              <w:rPr>
                <w:rFonts w:ascii="Calibri" w:eastAsia="Calibri" w:hAnsi="Calibri" w:cs="Calibri"/>
                <w:b/>
                <w:bCs/>
                <w:color w:val="000000" w:themeColor="text1"/>
                <w:sz w:val="16"/>
                <w:szCs w:val="16"/>
              </w:rPr>
              <w:t>0.63</w:t>
            </w:r>
            <w:r w:rsidRPr="318963A1">
              <w:rPr>
                <w:rFonts w:ascii="Calibri" w:eastAsia="Calibri" w:hAnsi="Calibri" w:cs="Calibri"/>
                <w:color w:val="000000" w:themeColor="text1"/>
                <w:sz w:val="16"/>
                <w:szCs w:val="16"/>
              </w:rPr>
              <w:t xml:space="preserve"> </w:t>
            </w:r>
          </w:p>
        </w:tc>
        <w:tc>
          <w:tcPr>
            <w:tcW w:w="525" w:type="dxa"/>
            <w:tcBorders>
              <w:top w:val="nil"/>
              <w:left w:val="nil"/>
              <w:bottom w:val="single" w:sz="8" w:space="0" w:color="000000" w:themeColor="text1"/>
              <w:right w:val="nil"/>
            </w:tcBorders>
            <w:shd w:val="clear" w:color="auto" w:fill="FFFFFF" w:themeFill="background1"/>
          </w:tcPr>
          <w:p w14:paraId="4259637A" w14:textId="774D7B9B"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840" w:type="dxa"/>
            <w:tcBorders>
              <w:top w:val="nil"/>
              <w:left w:val="nil"/>
              <w:bottom w:val="single" w:sz="8" w:space="0" w:color="000000" w:themeColor="text1"/>
              <w:right w:val="nil"/>
            </w:tcBorders>
            <w:shd w:val="clear" w:color="auto" w:fill="FFFFFF" w:themeFill="background1"/>
          </w:tcPr>
          <w:p w14:paraId="11A73DAE" w14:textId="1C7318CB"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080" w:type="dxa"/>
            <w:tcBorders>
              <w:top w:val="nil"/>
              <w:left w:val="nil"/>
              <w:bottom w:val="single" w:sz="8" w:space="0" w:color="000000" w:themeColor="text1"/>
              <w:right w:val="nil"/>
            </w:tcBorders>
            <w:shd w:val="clear" w:color="auto" w:fill="FFFFFF" w:themeFill="background1"/>
          </w:tcPr>
          <w:p w14:paraId="621129F2" w14:textId="5806AA83"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260" w:type="dxa"/>
            <w:tcBorders>
              <w:top w:val="nil"/>
              <w:left w:val="nil"/>
              <w:bottom w:val="single" w:sz="8" w:space="0" w:color="000000" w:themeColor="text1"/>
              <w:right w:val="nil"/>
            </w:tcBorders>
            <w:shd w:val="clear" w:color="auto" w:fill="FFFFFF" w:themeFill="background1"/>
          </w:tcPr>
          <w:p w14:paraId="243F33C8" w14:textId="18B7B2C4"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r>
    </w:tbl>
    <w:p w14:paraId="1F7EFBED" w14:textId="1863EB25" w:rsidR="318963A1" w:rsidRDefault="318963A1" w:rsidP="318963A1">
      <w:pPr>
        <w:rPr>
          <w:lang w:val="en-US"/>
        </w:rPr>
      </w:pPr>
    </w:p>
    <w:p w14:paraId="706F8EF6" w14:textId="7D72C7FA" w:rsidR="0091686A" w:rsidRDefault="00575926" w:rsidP="2B1B5175">
      <w:pPr>
        <w:spacing w:before="240" w:after="240"/>
        <w:jc w:val="both"/>
        <w:rPr>
          <w:rFonts w:ascii="Calibri" w:eastAsia="Calibri" w:hAnsi="Calibri" w:cs="Calibri"/>
          <w:lang w:val="en-US"/>
        </w:rPr>
      </w:pPr>
      <w:r w:rsidRPr="2B1B5175">
        <w:rPr>
          <w:rFonts w:ascii="Calibri" w:eastAsia="Calibri" w:hAnsi="Calibri" w:cs="Calibri"/>
          <w:lang w:val="en-US"/>
        </w:rPr>
        <w:t xml:space="preserve">Using linear models (LM) with logarithmic transformation enabled us to investigate relationships between each individual ecosystem services and wellbeing outcomes. </w:t>
      </w:r>
      <w:proofErr w:type="gramStart"/>
      <w:r w:rsidRPr="2B1B5175">
        <w:rPr>
          <w:rFonts w:ascii="Calibri" w:eastAsia="Calibri" w:hAnsi="Calibri" w:cs="Calibri"/>
          <w:lang w:val="en-US"/>
        </w:rPr>
        <w:t>From</w:t>
      </w:r>
      <w:proofErr w:type="gramEnd"/>
      <w:r w:rsidRPr="2B1B5175">
        <w:rPr>
          <w:rFonts w:ascii="Calibri" w:eastAsia="Calibri" w:hAnsi="Calibri" w:cs="Calibri"/>
          <w:lang w:val="en-US"/>
        </w:rPr>
        <w:t xml:space="preserve"> the 30 possible combinations between ecosystem services and wellbeing (providing at least 9 data points per variable combination), 6 models were significant. All pairwise models with statistically sign</w:t>
      </w:r>
      <w:r w:rsidRPr="000A58F4">
        <w:rPr>
          <w:rFonts w:ascii="Calibri" w:eastAsia="Calibri" w:hAnsi="Calibri" w:cs="Calibri"/>
          <w:lang w:val="en-US"/>
        </w:rPr>
        <w:t xml:space="preserve">ificant relationships between individual ecosystem services and wellbeing outcomes had positive effect sizes (Figure </w:t>
      </w:r>
      <w:r w:rsidR="00D66800" w:rsidRPr="000A58F4">
        <w:rPr>
          <w:rFonts w:ascii="Calibri" w:eastAsia="Calibri" w:hAnsi="Calibri" w:cs="Calibri"/>
          <w:lang w:val="en-US"/>
        </w:rPr>
        <w:t>5</w:t>
      </w:r>
      <w:r w:rsidR="0A1483BD" w:rsidRPr="000A58F4">
        <w:rPr>
          <w:rFonts w:ascii="Calibri" w:eastAsia="Calibri" w:hAnsi="Calibri" w:cs="Calibri"/>
          <w:lang w:val="en-US"/>
        </w:rPr>
        <w:t xml:space="preserve"> in</w:t>
      </w:r>
      <w:r w:rsidR="0A1483BD" w:rsidRPr="2B1B5175">
        <w:rPr>
          <w:rFonts w:ascii="Calibri" w:eastAsia="Calibri" w:hAnsi="Calibri" w:cs="Calibri"/>
          <w:lang w:val="en-US"/>
        </w:rPr>
        <w:t xml:space="preserve"> main text</w:t>
      </w:r>
      <w:r w:rsidRPr="2B1B5175">
        <w:rPr>
          <w:rFonts w:ascii="Calibri" w:eastAsia="Calibri" w:hAnsi="Calibri" w:cs="Calibri"/>
          <w:lang w:val="en-US"/>
        </w:rPr>
        <w:t xml:space="preserve">, Table S4). </w:t>
      </w:r>
    </w:p>
    <w:p w14:paraId="706F8EF7" w14:textId="572326A0" w:rsidR="0091686A" w:rsidRDefault="00575926" w:rsidP="2B1B5175">
      <w:pPr>
        <w:spacing w:before="240" w:after="240"/>
        <w:jc w:val="both"/>
        <w:rPr>
          <w:rFonts w:ascii="Calibri" w:eastAsia="Calibri" w:hAnsi="Calibri" w:cs="Calibri"/>
          <w:lang w:val="en-US"/>
        </w:rPr>
      </w:pPr>
      <w:r w:rsidRPr="318963A1">
        <w:rPr>
          <w:rFonts w:ascii="Calibri" w:eastAsia="Calibri" w:hAnsi="Calibri" w:cs="Calibri"/>
          <w:lang w:val="en-US"/>
        </w:rPr>
        <w:t xml:space="preserve">The individual model results demonstrate that when legume intensification leads to higher yields of agricultural food provisioning (measured either as Cumulative and Equivalent Yield), specific economic and non-economic outcomes also increase (profit, natural capital, food security and savings in </w:t>
      </w:r>
      <w:proofErr w:type="spellStart"/>
      <w:r w:rsidRPr="318963A1">
        <w:rPr>
          <w:rFonts w:ascii="Calibri" w:eastAsia="Calibri" w:hAnsi="Calibri" w:cs="Calibri"/>
          <w:lang w:val="en-US"/>
        </w:rPr>
        <w:t>labour</w:t>
      </w:r>
      <w:proofErr w:type="spellEnd"/>
      <w:r w:rsidRPr="318963A1">
        <w:rPr>
          <w:rFonts w:ascii="Calibri" w:eastAsia="Calibri" w:hAnsi="Calibri" w:cs="Calibri"/>
          <w:lang w:val="en-US"/>
        </w:rPr>
        <w:t xml:space="preserve"> cost) (Table S4). Cases with increased yield reported greater positive change in economic wellbeing variables of profit (P &lt; 0.001) and savings in </w:t>
      </w:r>
      <w:proofErr w:type="spellStart"/>
      <w:r w:rsidRPr="318963A1">
        <w:rPr>
          <w:rFonts w:ascii="Calibri" w:eastAsia="Calibri" w:hAnsi="Calibri" w:cs="Calibri"/>
          <w:lang w:val="en-US"/>
        </w:rPr>
        <w:t>labour</w:t>
      </w:r>
      <w:proofErr w:type="spellEnd"/>
      <w:r w:rsidRPr="318963A1">
        <w:rPr>
          <w:rFonts w:ascii="Calibri" w:eastAsia="Calibri" w:hAnsi="Calibri" w:cs="Calibri"/>
          <w:lang w:val="en-US"/>
        </w:rPr>
        <w:t xml:space="preserve"> cost (</w:t>
      </w:r>
      <w:r w:rsidR="1DF5A516" w:rsidRPr="318963A1">
        <w:rPr>
          <w:rFonts w:ascii="Calibri" w:eastAsia="Calibri" w:hAnsi="Calibri" w:cs="Calibri"/>
          <w:lang w:val="en-US"/>
        </w:rPr>
        <w:t>p</w:t>
      </w:r>
      <w:r w:rsidRPr="318963A1">
        <w:rPr>
          <w:rFonts w:ascii="Calibri" w:eastAsia="Calibri" w:hAnsi="Calibri" w:cs="Calibri"/>
          <w:lang w:val="en-US"/>
        </w:rPr>
        <w:t xml:space="preserve"> = 0.014). There was also a significant positive relationship between yield and the non-economic wellbeing variables of food security (</w:t>
      </w:r>
      <w:r w:rsidR="20AC3C81" w:rsidRPr="318963A1">
        <w:rPr>
          <w:rFonts w:ascii="Calibri" w:eastAsia="Calibri" w:hAnsi="Calibri" w:cs="Calibri"/>
          <w:lang w:val="en-US"/>
        </w:rPr>
        <w:t>p</w:t>
      </w:r>
      <w:r w:rsidRPr="318963A1">
        <w:rPr>
          <w:rFonts w:ascii="Calibri" w:eastAsia="Calibri" w:hAnsi="Calibri" w:cs="Calibri"/>
          <w:lang w:val="en-US"/>
        </w:rPr>
        <w:t xml:space="preserve"> = 0.003) and natural capital (</w:t>
      </w:r>
      <w:r w:rsidR="08B06B30" w:rsidRPr="318963A1">
        <w:rPr>
          <w:rFonts w:ascii="Calibri" w:eastAsia="Calibri" w:hAnsi="Calibri" w:cs="Calibri"/>
          <w:lang w:val="en-US"/>
        </w:rPr>
        <w:t>p</w:t>
      </w:r>
      <w:r w:rsidRPr="318963A1">
        <w:rPr>
          <w:rFonts w:ascii="Calibri" w:eastAsia="Calibri" w:hAnsi="Calibri" w:cs="Calibri"/>
          <w:lang w:val="en-US"/>
        </w:rPr>
        <w:t xml:space="preserve"> &lt; 0.001). Primary production had a statistically significant relationship with the wellbeing outcome of profit (</w:t>
      </w:r>
      <w:r w:rsidR="42AED9EF" w:rsidRPr="318963A1">
        <w:rPr>
          <w:rFonts w:ascii="Calibri" w:eastAsia="Calibri" w:hAnsi="Calibri" w:cs="Calibri"/>
          <w:lang w:val="en-US"/>
        </w:rPr>
        <w:t>p</w:t>
      </w:r>
      <w:r w:rsidRPr="318963A1">
        <w:rPr>
          <w:rFonts w:ascii="Calibri" w:eastAsia="Calibri" w:hAnsi="Calibri" w:cs="Calibri"/>
          <w:lang w:val="en-US"/>
        </w:rPr>
        <w:t xml:space="preserve"> = 0.003) with cases that reported greater changes in primary production also reporting greater profit. Likewise, cases reporting an increase in soil organic carbon were associated with a greater increase in profit (</w:t>
      </w:r>
      <w:r w:rsidR="342B9E67" w:rsidRPr="318963A1">
        <w:rPr>
          <w:rFonts w:ascii="Calibri" w:eastAsia="Calibri" w:hAnsi="Calibri" w:cs="Calibri"/>
          <w:lang w:val="en-US"/>
        </w:rPr>
        <w:t>p</w:t>
      </w:r>
      <w:r w:rsidRPr="318963A1">
        <w:rPr>
          <w:rFonts w:ascii="Calibri" w:eastAsia="Calibri" w:hAnsi="Calibri" w:cs="Calibri"/>
          <w:lang w:val="en-US"/>
        </w:rPr>
        <w:t xml:space="preserve"> = 0.006).</w:t>
      </w:r>
    </w:p>
    <w:p w14:paraId="14524557" w14:textId="77777777" w:rsidR="00207037" w:rsidRDefault="00207037" w:rsidP="2B1B5175">
      <w:pPr>
        <w:spacing w:before="240" w:after="240"/>
        <w:jc w:val="both"/>
        <w:rPr>
          <w:rFonts w:ascii="Calibri" w:eastAsia="Calibri" w:hAnsi="Calibri" w:cs="Calibri"/>
          <w:lang w:val="en-US"/>
        </w:rPr>
      </w:pPr>
    </w:p>
    <w:p w14:paraId="706F8EFB" w14:textId="77777777" w:rsidR="0091686A" w:rsidRPr="00DF34E0" w:rsidRDefault="00575926" w:rsidP="318963A1">
      <w:pPr>
        <w:keepNext/>
        <w:spacing w:before="240" w:after="240"/>
        <w:rPr>
          <w:rFonts w:ascii="Calibri" w:eastAsia="Calibri" w:hAnsi="Calibri" w:cs="Calibri"/>
          <w:b/>
          <w:bCs/>
          <w:sz w:val="18"/>
          <w:szCs w:val="18"/>
        </w:rPr>
      </w:pPr>
      <w:r w:rsidRPr="318963A1">
        <w:rPr>
          <w:rFonts w:ascii="Calibri" w:eastAsia="Calibri" w:hAnsi="Calibri" w:cs="Calibri"/>
          <w:b/>
          <w:bCs/>
          <w:sz w:val="18"/>
          <w:szCs w:val="18"/>
        </w:rPr>
        <w:lastRenderedPageBreak/>
        <w:t xml:space="preserve">Table S4: </w:t>
      </w:r>
      <w:r w:rsidRPr="318963A1">
        <w:rPr>
          <w:rFonts w:ascii="Calibri" w:eastAsia="Calibri" w:hAnsi="Calibri" w:cs="Calibri"/>
          <w:sz w:val="18"/>
          <w:szCs w:val="18"/>
        </w:rPr>
        <w:t>Summary of individual models relating ecosystem services to wellbeing outcomes</w:t>
      </w:r>
    </w:p>
    <w:p w14:paraId="706F8EFC" w14:textId="2800DEF5" w:rsidR="0091686A" w:rsidRDefault="00575926" w:rsidP="318963A1">
      <w:pPr>
        <w:keepNext/>
        <w:numPr>
          <w:ilvl w:val="0"/>
          <w:numId w:val="2"/>
        </w:numPr>
        <w:spacing w:before="240" w:after="240"/>
        <w:rPr>
          <w:rFonts w:ascii="Calibri" w:eastAsia="Calibri" w:hAnsi="Calibri" w:cs="Calibri"/>
          <w:b/>
          <w:bCs/>
        </w:rPr>
      </w:pPr>
      <w:r w:rsidRPr="318963A1">
        <w:rPr>
          <w:rFonts w:ascii="Calibri" w:eastAsia="Calibri" w:hAnsi="Calibri" w:cs="Calibri"/>
          <w:b/>
          <w:bCs/>
        </w:rPr>
        <w:t>Significant</w:t>
      </w:r>
      <w:r w:rsidR="5F840A8E" w:rsidRPr="318963A1">
        <w:rPr>
          <w:rFonts w:ascii="Calibri" w:eastAsia="Calibri" w:hAnsi="Calibri" w:cs="Calibri"/>
          <w:b/>
          <w:bCs/>
        </w:rPr>
        <w:t xml:space="preserve"> Models</w:t>
      </w:r>
    </w:p>
    <w:tbl>
      <w:tblPr>
        <w:tblW w:w="0" w:type="auto"/>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1872"/>
        <w:gridCol w:w="649"/>
        <w:gridCol w:w="1185"/>
        <w:gridCol w:w="1007"/>
        <w:gridCol w:w="918"/>
        <w:gridCol w:w="696"/>
        <w:gridCol w:w="844"/>
        <w:gridCol w:w="1007"/>
        <w:gridCol w:w="1007"/>
        <w:gridCol w:w="933"/>
      </w:tblGrid>
      <w:tr w:rsidR="318963A1" w14:paraId="7CBBFF6F" w14:textId="77777777" w:rsidTr="318963A1">
        <w:trPr>
          <w:trHeight w:val="795"/>
        </w:trPr>
        <w:tc>
          <w:tcPr>
            <w:tcW w:w="1872" w:type="dxa"/>
            <w:tcBorders>
              <w:top w:val="single" w:sz="8" w:space="0" w:color="000000" w:themeColor="text1"/>
              <w:left w:val="nil"/>
              <w:bottom w:val="single" w:sz="8" w:space="0" w:color="000000" w:themeColor="text1"/>
              <w:right w:val="nil"/>
            </w:tcBorders>
            <w:shd w:val="clear" w:color="auto" w:fill="FFFFFF" w:themeFill="background1"/>
          </w:tcPr>
          <w:p w14:paraId="054CD3B9" w14:textId="5B1F0DDB" w:rsidR="318963A1" w:rsidRDefault="318963A1" w:rsidP="318963A1">
            <w:pPr>
              <w:spacing w:line="257" w:lineRule="auto"/>
            </w:pPr>
            <w:r w:rsidRPr="318963A1">
              <w:rPr>
                <w:rFonts w:ascii="Calibri" w:eastAsia="Calibri" w:hAnsi="Calibri" w:cs="Calibri"/>
                <w:b/>
                <w:bCs/>
                <w:color w:val="000000" w:themeColor="text1"/>
                <w:sz w:val="16"/>
                <w:szCs w:val="16"/>
              </w:rPr>
              <w:t>Dependent</w:t>
            </w:r>
            <w:r w:rsidRPr="318963A1">
              <w:rPr>
                <w:rFonts w:ascii="Calibri" w:eastAsia="Calibri" w:hAnsi="Calibri" w:cs="Calibri"/>
                <w:color w:val="000000" w:themeColor="text1"/>
                <w:sz w:val="16"/>
                <w:szCs w:val="16"/>
              </w:rPr>
              <w:t xml:space="preserve"> </w:t>
            </w:r>
          </w:p>
        </w:tc>
        <w:tc>
          <w:tcPr>
            <w:tcW w:w="649" w:type="dxa"/>
            <w:tcBorders>
              <w:top w:val="single" w:sz="8" w:space="0" w:color="000000" w:themeColor="text1"/>
              <w:left w:val="nil"/>
              <w:bottom w:val="single" w:sz="8" w:space="0" w:color="000000" w:themeColor="text1"/>
              <w:right w:val="nil"/>
            </w:tcBorders>
            <w:shd w:val="clear" w:color="auto" w:fill="FFFFFF" w:themeFill="background1"/>
          </w:tcPr>
          <w:p w14:paraId="12AC6012" w14:textId="5F17A10F" w:rsidR="318963A1" w:rsidRDefault="318963A1" w:rsidP="318963A1">
            <w:pPr>
              <w:spacing w:line="257" w:lineRule="auto"/>
            </w:pPr>
            <w:r w:rsidRPr="318963A1">
              <w:rPr>
                <w:rFonts w:ascii="Calibri" w:eastAsia="Calibri" w:hAnsi="Calibri" w:cs="Calibri"/>
                <w:b/>
                <w:bCs/>
                <w:color w:val="000000" w:themeColor="text1"/>
                <w:sz w:val="16"/>
                <w:szCs w:val="16"/>
              </w:rPr>
              <w:t>Model</w:t>
            </w:r>
            <w:r w:rsidRPr="318963A1">
              <w:rPr>
                <w:rFonts w:ascii="Calibri" w:eastAsia="Calibri" w:hAnsi="Calibri" w:cs="Calibri"/>
                <w:color w:val="000000" w:themeColor="text1"/>
                <w:sz w:val="16"/>
                <w:szCs w:val="16"/>
              </w:rPr>
              <w:t xml:space="preserve"> </w:t>
            </w:r>
          </w:p>
        </w:tc>
        <w:tc>
          <w:tcPr>
            <w:tcW w:w="1185" w:type="dxa"/>
            <w:tcBorders>
              <w:top w:val="single" w:sz="8" w:space="0" w:color="000000" w:themeColor="text1"/>
              <w:left w:val="nil"/>
              <w:bottom w:val="single" w:sz="8" w:space="0" w:color="000000" w:themeColor="text1"/>
              <w:right w:val="nil"/>
            </w:tcBorders>
            <w:shd w:val="clear" w:color="auto" w:fill="FFFFFF" w:themeFill="background1"/>
          </w:tcPr>
          <w:p w14:paraId="7C532FD1" w14:textId="610F2770" w:rsidR="318963A1" w:rsidRDefault="318963A1" w:rsidP="318963A1">
            <w:pPr>
              <w:spacing w:line="257" w:lineRule="auto"/>
            </w:pPr>
            <w:r w:rsidRPr="318963A1">
              <w:rPr>
                <w:rFonts w:ascii="Calibri" w:eastAsia="Calibri" w:hAnsi="Calibri" w:cs="Calibri"/>
                <w:b/>
                <w:bCs/>
                <w:color w:val="000000" w:themeColor="text1"/>
                <w:sz w:val="16"/>
                <w:szCs w:val="16"/>
              </w:rPr>
              <w:t>Parameter</w:t>
            </w:r>
            <w:r w:rsidRPr="318963A1">
              <w:rPr>
                <w:rFonts w:ascii="Calibri" w:eastAsia="Calibri" w:hAnsi="Calibri" w:cs="Calibri"/>
                <w:color w:val="000000" w:themeColor="text1"/>
                <w:sz w:val="16"/>
                <w:szCs w:val="16"/>
              </w:rPr>
              <w:t xml:space="preserve"> </w:t>
            </w:r>
          </w:p>
        </w:tc>
        <w:tc>
          <w:tcPr>
            <w:tcW w:w="1007" w:type="dxa"/>
            <w:tcBorders>
              <w:top w:val="single" w:sz="8" w:space="0" w:color="000000" w:themeColor="text1"/>
              <w:left w:val="nil"/>
              <w:bottom w:val="single" w:sz="8" w:space="0" w:color="000000" w:themeColor="text1"/>
              <w:right w:val="nil"/>
            </w:tcBorders>
            <w:shd w:val="clear" w:color="auto" w:fill="FFFFFF" w:themeFill="background1"/>
          </w:tcPr>
          <w:p w14:paraId="13AA8704" w14:textId="7901F019" w:rsidR="318963A1" w:rsidRDefault="318963A1" w:rsidP="318963A1">
            <w:pPr>
              <w:spacing w:line="257" w:lineRule="auto"/>
            </w:pPr>
            <w:r w:rsidRPr="318963A1">
              <w:rPr>
                <w:rFonts w:ascii="Calibri" w:eastAsia="Calibri" w:hAnsi="Calibri" w:cs="Calibri"/>
                <w:b/>
                <w:bCs/>
                <w:color w:val="000000" w:themeColor="text1"/>
                <w:sz w:val="16"/>
                <w:szCs w:val="16"/>
              </w:rPr>
              <w:t>Estimate</w:t>
            </w:r>
            <w:r w:rsidRPr="318963A1">
              <w:rPr>
                <w:rFonts w:ascii="Calibri" w:eastAsia="Calibri" w:hAnsi="Calibri" w:cs="Calibri"/>
                <w:color w:val="000000" w:themeColor="text1"/>
                <w:sz w:val="16"/>
                <w:szCs w:val="16"/>
              </w:rPr>
              <w:t xml:space="preserve"> </w:t>
            </w:r>
          </w:p>
        </w:tc>
        <w:tc>
          <w:tcPr>
            <w:tcW w:w="918" w:type="dxa"/>
            <w:tcBorders>
              <w:top w:val="single" w:sz="8" w:space="0" w:color="000000" w:themeColor="text1"/>
              <w:left w:val="nil"/>
              <w:bottom w:val="single" w:sz="8" w:space="0" w:color="000000" w:themeColor="text1"/>
              <w:right w:val="nil"/>
            </w:tcBorders>
            <w:shd w:val="clear" w:color="auto" w:fill="FFFFFF" w:themeFill="background1"/>
          </w:tcPr>
          <w:p w14:paraId="230094E9" w14:textId="1E49D399" w:rsidR="318963A1" w:rsidRDefault="318963A1" w:rsidP="318963A1">
            <w:pPr>
              <w:spacing w:line="257" w:lineRule="auto"/>
            </w:pPr>
            <w:r w:rsidRPr="318963A1">
              <w:rPr>
                <w:rFonts w:ascii="Calibri" w:eastAsia="Calibri" w:hAnsi="Calibri" w:cs="Calibri"/>
                <w:b/>
                <w:bCs/>
                <w:color w:val="000000" w:themeColor="text1"/>
                <w:sz w:val="16"/>
                <w:szCs w:val="16"/>
              </w:rPr>
              <w:t>Standard Error</w:t>
            </w:r>
            <w:r w:rsidRPr="318963A1">
              <w:rPr>
                <w:rFonts w:ascii="Calibri" w:eastAsia="Calibri" w:hAnsi="Calibri" w:cs="Calibri"/>
                <w:color w:val="000000" w:themeColor="text1"/>
                <w:sz w:val="16"/>
                <w:szCs w:val="16"/>
              </w:rPr>
              <w:t xml:space="preserve"> </w:t>
            </w:r>
          </w:p>
        </w:tc>
        <w:tc>
          <w:tcPr>
            <w:tcW w:w="696" w:type="dxa"/>
            <w:tcBorders>
              <w:top w:val="single" w:sz="8" w:space="0" w:color="000000" w:themeColor="text1"/>
              <w:left w:val="nil"/>
              <w:bottom w:val="single" w:sz="8" w:space="0" w:color="000000" w:themeColor="text1"/>
              <w:right w:val="nil"/>
            </w:tcBorders>
            <w:shd w:val="clear" w:color="auto" w:fill="FFFFFF" w:themeFill="background1"/>
          </w:tcPr>
          <w:p w14:paraId="45A393F1" w14:textId="4C90E84B" w:rsidR="318963A1" w:rsidRDefault="318963A1" w:rsidP="318963A1">
            <w:pPr>
              <w:spacing w:line="257" w:lineRule="auto"/>
            </w:pPr>
            <w:r w:rsidRPr="318963A1">
              <w:rPr>
                <w:rFonts w:ascii="Calibri" w:eastAsia="Calibri" w:hAnsi="Calibri" w:cs="Calibri"/>
                <w:b/>
                <w:bCs/>
                <w:color w:val="000000" w:themeColor="text1"/>
                <w:sz w:val="16"/>
                <w:szCs w:val="16"/>
              </w:rPr>
              <w:t>P value</w:t>
            </w:r>
            <w:r w:rsidRPr="318963A1">
              <w:rPr>
                <w:rFonts w:ascii="Calibri" w:eastAsia="Calibri" w:hAnsi="Calibri" w:cs="Calibri"/>
                <w:color w:val="000000" w:themeColor="text1"/>
                <w:sz w:val="16"/>
                <w:szCs w:val="16"/>
              </w:rPr>
              <w:t xml:space="preserve"> </w:t>
            </w:r>
          </w:p>
        </w:tc>
        <w:tc>
          <w:tcPr>
            <w:tcW w:w="844" w:type="dxa"/>
            <w:tcBorders>
              <w:top w:val="single" w:sz="8" w:space="0" w:color="000000" w:themeColor="text1"/>
              <w:left w:val="nil"/>
              <w:bottom w:val="single" w:sz="8" w:space="0" w:color="000000" w:themeColor="text1"/>
              <w:right w:val="nil"/>
            </w:tcBorders>
            <w:shd w:val="clear" w:color="auto" w:fill="FFFFFF" w:themeFill="background1"/>
          </w:tcPr>
          <w:p w14:paraId="505CBE38" w14:textId="40875049" w:rsidR="318963A1" w:rsidRDefault="318963A1" w:rsidP="318963A1">
            <w:pPr>
              <w:spacing w:line="257" w:lineRule="auto"/>
            </w:pPr>
            <w:r w:rsidRPr="318963A1">
              <w:rPr>
                <w:rFonts w:ascii="Calibri" w:eastAsia="Calibri" w:hAnsi="Calibri" w:cs="Calibri"/>
                <w:b/>
                <w:bCs/>
                <w:color w:val="000000" w:themeColor="text1"/>
                <w:sz w:val="16"/>
                <w:szCs w:val="16"/>
              </w:rPr>
              <w:t>AIC</w:t>
            </w:r>
            <w:r w:rsidRPr="318963A1">
              <w:rPr>
                <w:rFonts w:ascii="Calibri" w:eastAsia="Calibri" w:hAnsi="Calibri" w:cs="Calibri"/>
                <w:color w:val="000000" w:themeColor="text1"/>
                <w:sz w:val="16"/>
                <w:szCs w:val="16"/>
              </w:rPr>
              <w:t xml:space="preserve"> </w:t>
            </w:r>
          </w:p>
        </w:tc>
        <w:tc>
          <w:tcPr>
            <w:tcW w:w="1007" w:type="dxa"/>
            <w:tcBorders>
              <w:top w:val="single" w:sz="8" w:space="0" w:color="000000" w:themeColor="text1"/>
              <w:left w:val="nil"/>
              <w:bottom w:val="single" w:sz="8" w:space="0" w:color="000000" w:themeColor="text1"/>
              <w:right w:val="nil"/>
            </w:tcBorders>
            <w:shd w:val="clear" w:color="auto" w:fill="FFFFFF" w:themeFill="background1"/>
          </w:tcPr>
          <w:p w14:paraId="466B7ABB" w14:textId="042CCE6A" w:rsidR="318963A1" w:rsidRDefault="318963A1" w:rsidP="318963A1">
            <w:pPr>
              <w:spacing w:line="257" w:lineRule="auto"/>
            </w:pPr>
            <w:r w:rsidRPr="318963A1">
              <w:rPr>
                <w:rFonts w:ascii="Calibri" w:eastAsia="Calibri" w:hAnsi="Calibri" w:cs="Calibri"/>
                <w:b/>
                <w:bCs/>
                <w:color w:val="000000" w:themeColor="text1"/>
                <w:sz w:val="16"/>
                <w:szCs w:val="16"/>
              </w:rPr>
              <w:t>Adjusted R2</w:t>
            </w:r>
            <w:r w:rsidRPr="318963A1">
              <w:rPr>
                <w:rFonts w:ascii="Calibri" w:eastAsia="Calibri" w:hAnsi="Calibri" w:cs="Calibri"/>
                <w:color w:val="000000" w:themeColor="text1"/>
                <w:sz w:val="16"/>
                <w:szCs w:val="16"/>
              </w:rPr>
              <w:t xml:space="preserve"> </w:t>
            </w:r>
          </w:p>
        </w:tc>
        <w:tc>
          <w:tcPr>
            <w:tcW w:w="1007" w:type="dxa"/>
            <w:tcBorders>
              <w:top w:val="single" w:sz="8" w:space="0" w:color="000000" w:themeColor="text1"/>
              <w:left w:val="nil"/>
              <w:bottom w:val="single" w:sz="8" w:space="0" w:color="000000" w:themeColor="text1"/>
              <w:right w:val="nil"/>
            </w:tcBorders>
            <w:shd w:val="clear" w:color="auto" w:fill="FFFFFF" w:themeFill="background1"/>
          </w:tcPr>
          <w:p w14:paraId="7BFCA029" w14:textId="7B02FC76" w:rsidR="318963A1" w:rsidRDefault="318963A1" w:rsidP="318963A1">
            <w:pPr>
              <w:spacing w:line="257" w:lineRule="auto"/>
            </w:pPr>
            <w:r w:rsidRPr="318963A1">
              <w:rPr>
                <w:rFonts w:ascii="Calibri" w:eastAsia="Calibri" w:hAnsi="Calibri" w:cs="Calibri"/>
                <w:b/>
                <w:bCs/>
                <w:color w:val="000000" w:themeColor="text1"/>
                <w:sz w:val="16"/>
                <w:szCs w:val="16"/>
              </w:rPr>
              <w:t>Degrees of freedom</w:t>
            </w:r>
            <w:r w:rsidRPr="318963A1">
              <w:rPr>
                <w:rFonts w:ascii="Calibri" w:eastAsia="Calibri" w:hAnsi="Calibri" w:cs="Calibri"/>
                <w:color w:val="000000" w:themeColor="text1"/>
                <w:sz w:val="16"/>
                <w:szCs w:val="16"/>
              </w:rPr>
              <w:t xml:space="preserve"> </w:t>
            </w:r>
          </w:p>
        </w:tc>
        <w:tc>
          <w:tcPr>
            <w:tcW w:w="933" w:type="dxa"/>
            <w:tcBorders>
              <w:top w:val="single" w:sz="8" w:space="0" w:color="000000" w:themeColor="text1"/>
              <w:left w:val="nil"/>
              <w:bottom w:val="single" w:sz="8" w:space="0" w:color="000000" w:themeColor="text1"/>
              <w:right w:val="nil"/>
            </w:tcBorders>
            <w:shd w:val="clear" w:color="auto" w:fill="FFFFFF" w:themeFill="background1"/>
          </w:tcPr>
          <w:p w14:paraId="46FC28C5" w14:textId="2D075EFD" w:rsidR="318963A1" w:rsidRDefault="318963A1" w:rsidP="318963A1">
            <w:pPr>
              <w:spacing w:line="257" w:lineRule="auto"/>
            </w:pPr>
            <w:r w:rsidRPr="318963A1">
              <w:rPr>
                <w:rFonts w:ascii="Calibri" w:eastAsia="Calibri" w:hAnsi="Calibri" w:cs="Calibri"/>
                <w:b/>
                <w:bCs/>
                <w:color w:val="000000" w:themeColor="text1"/>
                <w:sz w:val="16"/>
                <w:szCs w:val="16"/>
              </w:rPr>
              <w:t>Residual standard Error</w:t>
            </w:r>
            <w:r w:rsidRPr="318963A1">
              <w:rPr>
                <w:rFonts w:ascii="Calibri" w:eastAsia="Calibri" w:hAnsi="Calibri" w:cs="Calibri"/>
                <w:color w:val="000000" w:themeColor="text1"/>
                <w:sz w:val="16"/>
                <w:szCs w:val="16"/>
              </w:rPr>
              <w:t xml:space="preserve"> </w:t>
            </w:r>
          </w:p>
        </w:tc>
      </w:tr>
      <w:tr w:rsidR="318963A1" w14:paraId="1E33CF4E" w14:textId="77777777" w:rsidTr="318963A1">
        <w:trPr>
          <w:trHeight w:val="300"/>
        </w:trPr>
        <w:tc>
          <w:tcPr>
            <w:tcW w:w="1872" w:type="dxa"/>
            <w:tcBorders>
              <w:top w:val="single" w:sz="8" w:space="0" w:color="000000" w:themeColor="text1"/>
              <w:left w:val="nil"/>
              <w:bottom w:val="nil"/>
              <w:right w:val="nil"/>
            </w:tcBorders>
            <w:shd w:val="clear" w:color="auto" w:fill="FFFFFF" w:themeFill="background1"/>
          </w:tcPr>
          <w:p w14:paraId="3C03F6D0" w14:textId="5FDA3F03" w:rsidR="318963A1" w:rsidRDefault="318963A1" w:rsidP="318963A1">
            <w:pPr>
              <w:spacing w:line="257" w:lineRule="auto"/>
            </w:pPr>
            <w:r w:rsidRPr="318963A1">
              <w:rPr>
                <w:rFonts w:ascii="Calibri" w:eastAsia="Calibri" w:hAnsi="Calibri" w:cs="Calibri"/>
                <w:b/>
                <w:bCs/>
                <w:color w:val="000000" w:themeColor="text1"/>
                <w:sz w:val="16"/>
                <w:szCs w:val="16"/>
              </w:rPr>
              <w:t>Profit (Economic)</w:t>
            </w:r>
            <w:r w:rsidRPr="318963A1">
              <w:rPr>
                <w:rFonts w:ascii="Calibri" w:eastAsia="Calibri" w:hAnsi="Calibri" w:cs="Calibri"/>
                <w:color w:val="000000" w:themeColor="text1"/>
                <w:sz w:val="16"/>
                <w:szCs w:val="16"/>
              </w:rPr>
              <w:t xml:space="preserve"> </w:t>
            </w:r>
          </w:p>
        </w:tc>
        <w:tc>
          <w:tcPr>
            <w:tcW w:w="649" w:type="dxa"/>
            <w:tcBorders>
              <w:top w:val="single" w:sz="8" w:space="0" w:color="000000" w:themeColor="text1"/>
              <w:left w:val="nil"/>
              <w:bottom w:val="nil"/>
              <w:right w:val="nil"/>
            </w:tcBorders>
            <w:shd w:val="clear" w:color="auto" w:fill="FFFFFF" w:themeFill="background1"/>
          </w:tcPr>
          <w:p w14:paraId="418DFF29" w14:textId="48A05817" w:rsidR="318963A1" w:rsidRDefault="318963A1" w:rsidP="318963A1">
            <w:pPr>
              <w:spacing w:line="257" w:lineRule="auto"/>
              <w:rPr>
                <w:rFonts w:ascii="Calibri" w:eastAsia="Calibri" w:hAnsi="Calibri" w:cs="Calibri"/>
                <w:color w:val="000000" w:themeColor="text1"/>
                <w:sz w:val="16"/>
                <w:szCs w:val="16"/>
                <w:lang w:val="en-US"/>
              </w:rPr>
            </w:pPr>
            <w:r w:rsidRPr="318963A1">
              <w:rPr>
                <w:rFonts w:ascii="Calibri" w:eastAsia="Calibri" w:hAnsi="Calibri" w:cs="Calibri"/>
                <w:color w:val="000000" w:themeColor="text1"/>
                <w:sz w:val="16"/>
                <w:szCs w:val="16"/>
                <w:lang w:val="en-US"/>
              </w:rPr>
              <w:t xml:space="preserve">NL Log </w:t>
            </w:r>
            <w:proofErr w:type="spellStart"/>
            <w:r w:rsidRPr="318963A1">
              <w:rPr>
                <w:rFonts w:ascii="Calibri" w:eastAsia="Calibri" w:hAnsi="Calibri" w:cs="Calibri"/>
                <w:color w:val="000000" w:themeColor="text1"/>
                <w:sz w:val="16"/>
                <w:szCs w:val="16"/>
                <w:lang w:val="en-US"/>
              </w:rPr>
              <w:t>transf</w:t>
            </w:r>
            <w:proofErr w:type="spellEnd"/>
          </w:p>
        </w:tc>
        <w:tc>
          <w:tcPr>
            <w:tcW w:w="1185" w:type="dxa"/>
            <w:tcBorders>
              <w:top w:val="single" w:sz="8" w:space="0" w:color="000000" w:themeColor="text1"/>
              <w:left w:val="nil"/>
              <w:bottom w:val="nil"/>
              <w:right w:val="nil"/>
            </w:tcBorders>
            <w:shd w:val="clear" w:color="auto" w:fill="FFFFFF" w:themeFill="background1"/>
          </w:tcPr>
          <w:p w14:paraId="154E4D82" w14:textId="778E8602" w:rsidR="318963A1" w:rsidRDefault="318963A1" w:rsidP="318963A1">
            <w:pPr>
              <w:spacing w:line="257" w:lineRule="auto"/>
            </w:pPr>
            <w:r w:rsidRPr="318963A1">
              <w:rPr>
                <w:rFonts w:ascii="Calibri" w:eastAsia="Calibri" w:hAnsi="Calibri" w:cs="Calibri"/>
                <w:color w:val="000000" w:themeColor="text1"/>
                <w:sz w:val="16"/>
                <w:szCs w:val="16"/>
              </w:rPr>
              <w:t xml:space="preserve">Intercept </w:t>
            </w:r>
          </w:p>
        </w:tc>
        <w:tc>
          <w:tcPr>
            <w:tcW w:w="1007" w:type="dxa"/>
            <w:tcBorders>
              <w:top w:val="single" w:sz="8" w:space="0" w:color="000000" w:themeColor="text1"/>
              <w:left w:val="nil"/>
              <w:bottom w:val="nil"/>
              <w:right w:val="nil"/>
            </w:tcBorders>
            <w:shd w:val="clear" w:color="auto" w:fill="FFFFFF" w:themeFill="background1"/>
          </w:tcPr>
          <w:p w14:paraId="0E7EEEA2" w14:textId="5CF75AF3" w:rsidR="318963A1" w:rsidRDefault="318963A1" w:rsidP="318963A1">
            <w:pPr>
              <w:spacing w:line="257" w:lineRule="auto"/>
            </w:pPr>
            <w:r w:rsidRPr="318963A1">
              <w:rPr>
                <w:rFonts w:ascii="Calibri" w:eastAsia="Calibri" w:hAnsi="Calibri" w:cs="Calibri"/>
                <w:color w:val="000000" w:themeColor="text1"/>
                <w:sz w:val="16"/>
                <w:szCs w:val="16"/>
              </w:rPr>
              <w:t xml:space="preserve">0.2278 </w:t>
            </w:r>
          </w:p>
        </w:tc>
        <w:tc>
          <w:tcPr>
            <w:tcW w:w="918" w:type="dxa"/>
            <w:tcBorders>
              <w:top w:val="single" w:sz="8" w:space="0" w:color="000000" w:themeColor="text1"/>
              <w:left w:val="nil"/>
              <w:bottom w:val="nil"/>
              <w:right w:val="nil"/>
            </w:tcBorders>
            <w:shd w:val="clear" w:color="auto" w:fill="FFFFFF" w:themeFill="background1"/>
          </w:tcPr>
          <w:p w14:paraId="1CAF6E86" w14:textId="3D9D2E9F" w:rsidR="318963A1" w:rsidRDefault="318963A1" w:rsidP="318963A1">
            <w:pPr>
              <w:spacing w:line="257" w:lineRule="auto"/>
            </w:pPr>
            <w:r w:rsidRPr="318963A1">
              <w:rPr>
                <w:rFonts w:ascii="Calibri" w:eastAsia="Calibri" w:hAnsi="Calibri" w:cs="Calibri"/>
                <w:color w:val="000000" w:themeColor="text1"/>
                <w:sz w:val="16"/>
                <w:szCs w:val="16"/>
              </w:rPr>
              <w:t xml:space="preserve">0.0317 </w:t>
            </w:r>
          </w:p>
        </w:tc>
        <w:tc>
          <w:tcPr>
            <w:tcW w:w="696" w:type="dxa"/>
            <w:tcBorders>
              <w:top w:val="single" w:sz="8" w:space="0" w:color="000000" w:themeColor="text1"/>
              <w:left w:val="nil"/>
              <w:bottom w:val="nil"/>
              <w:right w:val="nil"/>
            </w:tcBorders>
            <w:shd w:val="clear" w:color="auto" w:fill="FFFFFF" w:themeFill="background1"/>
          </w:tcPr>
          <w:p w14:paraId="78914109" w14:textId="06A6B348" w:rsidR="318963A1" w:rsidRDefault="318963A1" w:rsidP="318963A1">
            <w:pPr>
              <w:spacing w:line="257" w:lineRule="auto"/>
            </w:pPr>
            <w:r w:rsidRPr="318963A1">
              <w:rPr>
                <w:rFonts w:ascii="Calibri" w:eastAsia="Calibri" w:hAnsi="Calibri" w:cs="Calibri"/>
                <w:color w:val="000000" w:themeColor="text1"/>
                <w:sz w:val="16"/>
                <w:szCs w:val="16"/>
              </w:rPr>
              <w:t xml:space="preserve">&lt;0.001 </w:t>
            </w:r>
          </w:p>
        </w:tc>
        <w:tc>
          <w:tcPr>
            <w:tcW w:w="844" w:type="dxa"/>
            <w:tcBorders>
              <w:top w:val="single" w:sz="8" w:space="0" w:color="000000" w:themeColor="text1"/>
              <w:left w:val="nil"/>
              <w:bottom w:val="nil"/>
              <w:right w:val="nil"/>
            </w:tcBorders>
            <w:shd w:val="clear" w:color="auto" w:fill="FFFFFF" w:themeFill="background1"/>
          </w:tcPr>
          <w:p w14:paraId="505BC216" w14:textId="3E7DFDCC" w:rsidR="318963A1" w:rsidRDefault="318963A1" w:rsidP="318963A1">
            <w:pPr>
              <w:spacing w:line="257" w:lineRule="auto"/>
            </w:pPr>
            <w:r w:rsidRPr="318963A1">
              <w:rPr>
                <w:rFonts w:ascii="Calibri" w:eastAsia="Calibri" w:hAnsi="Calibri" w:cs="Calibri"/>
                <w:color w:val="000000" w:themeColor="text1"/>
                <w:sz w:val="16"/>
                <w:szCs w:val="16"/>
              </w:rPr>
              <w:t xml:space="preserve">245.0 </w:t>
            </w:r>
          </w:p>
        </w:tc>
        <w:tc>
          <w:tcPr>
            <w:tcW w:w="1007" w:type="dxa"/>
            <w:tcBorders>
              <w:top w:val="single" w:sz="8" w:space="0" w:color="000000" w:themeColor="text1"/>
              <w:left w:val="nil"/>
              <w:bottom w:val="nil"/>
              <w:right w:val="nil"/>
            </w:tcBorders>
            <w:shd w:val="clear" w:color="auto" w:fill="FFFFFF" w:themeFill="background1"/>
          </w:tcPr>
          <w:p w14:paraId="3F96570A" w14:textId="1901B6A3" w:rsidR="318963A1" w:rsidRDefault="318963A1" w:rsidP="318963A1">
            <w:pPr>
              <w:spacing w:line="257" w:lineRule="auto"/>
            </w:pPr>
            <w:r w:rsidRPr="318963A1">
              <w:rPr>
                <w:rFonts w:ascii="Calibri" w:eastAsia="Calibri" w:hAnsi="Calibri" w:cs="Calibri"/>
                <w:color w:val="000000" w:themeColor="text1"/>
                <w:sz w:val="16"/>
                <w:szCs w:val="16"/>
              </w:rPr>
              <w:t xml:space="preserve">0.347 </w:t>
            </w:r>
          </w:p>
        </w:tc>
        <w:tc>
          <w:tcPr>
            <w:tcW w:w="1007" w:type="dxa"/>
            <w:tcBorders>
              <w:top w:val="single" w:sz="8" w:space="0" w:color="000000" w:themeColor="text1"/>
              <w:left w:val="nil"/>
              <w:bottom w:val="nil"/>
              <w:right w:val="nil"/>
            </w:tcBorders>
            <w:shd w:val="clear" w:color="auto" w:fill="FFFFFF" w:themeFill="background1"/>
          </w:tcPr>
          <w:p w14:paraId="0D2DDB15" w14:textId="6FB1088F" w:rsidR="318963A1" w:rsidRDefault="318963A1" w:rsidP="318963A1">
            <w:pPr>
              <w:spacing w:line="257" w:lineRule="auto"/>
            </w:pPr>
            <w:r w:rsidRPr="318963A1">
              <w:rPr>
                <w:rFonts w:ascii="Calibri" w:eastAsia="Calibri" w:hAnsi="Calibri" w:cs="Calibri"/>
                <w:color w:val="000000" w:themeColor="text1"/>
                <w:sz w:val="16"/>
                <w:szCs w:val="16"/>
              </w:rPr>
              <w:t xml:space="preserve">239 </w:t>
            </w:r>
          </w:p>
        </w:tc>
        <w:tc>
          <w:tcPr>
            <w:tcW w:w="933" w:type="dxa"/>
            <w:tcBorders>
              <w:top w:val="single" w:sz="8" w:space="0" w:color="000000" w:themeColor="text1"/>
              <w:left w:val="nil"/>
              <w:bottom w:val="nil"/>
              <w:right w:val="nil"/>
            </w:tcBorders>
            <w:shd w:val="clear" w:color="auto" w:fill="FFFFFF" w:themeFill="background1"/>
          </w:tcPr>
          <w:p w14:paraId="60CECD97" w14:textId="66008493" w:rsidR="318963A1" w:rsidRDefault="318963A1" w:rsidP="318963A1">
            <w:pPr>
              <w:spacing w:line="257" w:lineRule="auto"/>
            </w:pPr>
            <w:r w:rsidRPr="318963A1">
              <w:rPr>
                <w:rFonts w:ascii="Calibri" w:eastAsia="Calibri" w:hAnsi="Calibri" w:cs="Calibri"/>
                <w:color w:val="000000" w:themeColor="text1"/>
                <w:sz w:val="16"/>
                <w:szCs w:val="16"/>
              </w:rPr>
              <w:t xml:space="preserve">0.399 </w:t>
            </w:r>
          </w:p>
        </w:tc>
      </w:tr>
      <w:tr w:rsidR="318963A1" w14:paraId="304F8EA6" w14:textId="77777777" w:rsidTr="318963A1">
        <w:trPr>
          <w:trHeight w:val="525"/>
        </w:trPr>
        <w:tc>
          <w:tcPr>
            <w:tcW w:w="1872" w:type="dxa"/>
            <w:tcBorders>
              <w:top w:val="nil"/>
              <w:left w:val="nil"/>
              <w:bottom w:val="nil"/>
              <w:right w:val="nil"/>
            </w:tcBorders>
            <w:shd w:val="clear" w:color="auto" w:fill="FFFFFF" w:themeFill="background1"/>
          </w:tcPr>
          <w:p w14:paraId="6DC99E47" w14:textId="7DF90764" w:rsidR="318963A1" w:rsidRDefault="318963A1" w:rsidP="318963A1">
            <w:pPr>
              <w:spacing w:line="257" w:lineRule="auto"/>
            </w:pPr>
            <w:r w:rsidRPr="318963A1">
              <w:rPr>
                <w:rFonts w:ascii="Calibri" w:eastAsia="Calibri" w:hAnsi="Calibri" w:cs="Calibri"/>
                <w:b/>
                <w:bCs/>
                <w:color w:val="000000" w:themeColor="text1"/>
                <w:sz w:val="16"/>
                <w:szCs w:val="16"/>
              </w:rPr>
              <w:t xml:space="preserve"> </w:t>
            </w:r>
            <w:r w:rsidRPr="318963A1">
              <w:rPr>
                <w:rFonts w:ascii="Calibri" w:eastAsia="Calibri" w:hAnsi="Calibri" w:cs="Calibri"/>
                <w:color w:val="000000" w:themeColor="text1"/>
                <w:sz w:val="16"/>
                <w:szCs w:val="16"/>
              </w:rPr>
              <w:t xml:space="preserve"> </w:t>
            </w:r>
          </w:p>
        </w:tc>
        <w:tc>
          <w:tcPr>
            <w:tcW w:w="649" w:type="dxa"/>
            <w:tcBorders>
              <w:top w:val="nil"/>
              <w:left w:val="nil"/>
              <w:bottom w:val="nil"/>
              <w:right w:val="nil"/>
            </w:tcBorders>
            <w:shd w:val="clear" w:color="auto" w:fill="FFFFFF" w:themeFill="background1"/>
          </w:tcPr>
          <w:p w14:paraId="463FBA6E" w14:textId="2B6D5AB3"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185" w:type="dxa"/>
            <w:tcBorders>
              <w:top w:val="nil"/>
              <w:left w:val="nil"/>
              <w:bottom w:val="nil"/>
              <w:right w:val="nil"/>
            </w:tcBorders>
            <w:shd w:val="clear" w:color="auto" w:fill="FFFFFF" w:themeFill="background1"/>
          </w:tcPr>
          <w:p w14:paraId="7AE70FFD" w14:textId="3035C9E6" w:rsidR="318963A1" w:rsidRDefault="318963A1" w:rsidP="318963A1">
            <w:pPr>
              <w:spacing w:line="257" w:lineRule="auto"/>
            </w:pPr>
            <w:r w:rsidRPr="318963A1">
              <w:rPr>
                <w:rFonts w:ascii="Calibri" w:eastAsia="Calibri" w:hAnsi="Calibri" w:cs="Calibri"/>
                <w:b/>
                <w:bCs/>
                <w:color w:val="000000" w:themeColor="text1"/>
                <w:sz w:val="16"/>
                <w:szCs w:val="16"/>
              </w:rPr>
              <w:t>Yield (Equivalent &amp; Cumulative)</w:t>
            </w:r>
            <w:r w:rsidRPr="318963A1">
              <w:rPr>
                <w:rFonts w:ascii="Calibri" w:eastAsia="Calibri" w:hAnsi="Calibri" w:cs="Calibri"/>
                <w:color w:val="000000" w:themeColor="text1"/>
                <w:sz w:val="16"/>
                <w:szCs w:val="16"/>
              </w:rPr>
              <w:t xml:space="preserve"> </w:t>
            </w:r>
          </w:p>
        </w:tc>
        <w:tc>
          <w:tcPr>
            <w:tcW w:w="1007" w:type="dxa"/>
            <w:tcBorders>
              <w:top w:val="nil"/>
              <w:left w:val="nil"/>
              <w:bottom w:val="nil"/>
              <w:right w:val="nil"/>
            </w:tcBorders>
            <w:shd w:val="clear" w:color="auto" w:fill="FFFFFF" w:themeFill="background1"/>
          </w:tcPr>
          <w:p w14:paraId="2469F0BD" w14:textId="7FBC9F0F" w:rsidR="318963A1" w:rsidRDefault="318963A1" w:rsidP="318963A1">
            <w:pPr>
              <w:spacing w:line="257" w:lineRule="auto"/>
            </w:pPr>
            <w:r w:rsidRPr="318963A1">
              <w:rPr>
                <w:rFonts w:ascii="Calibri" w:eastAsia="Calibri" w:hAnsi="Calibri" w:cs="Calibri"/>
                <w:color w:val="000000" w:themeColor="text1"/>
                <w:sz w:val="16"/>
                <w:szCs w:val="16"/>
              </w:rPr>
              <w:t xml:space="preserve">0.8850 </w:t>
            </w:r>
          </w:p>
        </w:tc>
        <w:tc>
          <w:tcPr>
            <w:tcW w:w="918" w:type="dxa"/>
            <w:tcBorders>
              <w:top w:val="nil"/>
              <w:left w:val="nil"/>
              <w:bottom w:val="nil"/>
              <w:right w:val="nil"/>
            </w:tcBorders>
            <w:shd w:val="clear" w:color="auto" w:fill="FFFFFF" w:themeFill="background1"/>
          </w:tcPr>
          <w:p w14:paraId="4AE3B060" w14:textId="1731C114" w:rsidR="318963A1" w:rsidRDefault="318963A1" w:rsidP="318963A1">
            <w:pPr>
              <w:spacing w:line="257" w:lineRule="auto"/>
            </w:pPr>
            <w:r w:rsidRPr="318963A1">
              <w:rPr>
                <w:rFonts w:ascii="Calibri" w:eastAsia="Calibri" w:hAnsi="Calibri" w:cs="Calibri"/>
                <w:color w:val="000000" w:themeColor="text1"/>
                <w:sz w:val="16"/>
                <w:szCs w:val="16"/>
              </w:rPr>
              <w:t xml:space="preserve">0.0781 </w:t>
            </w:r>
          </w:p>
        </w:tc>
        <w:tc>
          <w:tcPr>
            <w:tcW w:w="696" w:type="dxa"/>
            <w:tcBorders>
              <w:top w:val="nil"/>
              <w:left w:val="nil"/>
              <w:bottom w:val="nil"/>
              <w:right w:val="nil"/>
            </w:tcBorders>
            <w:shd w:val="clear" w:color="auto" w:fill="FFFFFF" w:themeFill="background1"/>
          </w:tcPr>
          <w:p w14:paraId="54FC8529" w14:textId="1819FC5E" w:rsidR="318963A1" w:rsidRDefault="318963A1" w:rsidP="318963A1">
            <w:pPr>
              <w:spacing w:line="257" w:lineRule="auto"/>
            </w:pPr>
            <w:r w:rsidRPr="318963A1">
              <w:rPr>
                <w:rFonts w:ascii="Calibri" w:eastAsia="Calibri" w:hAnsi="Calibri" w:cs="Calibri"/>
                <w:b/>
                <w:bCs/>
                <w:color w:val="000000" w:themeColor="text1"/>
                <w:sz w:val="16"/>
                <w:szCs w:val="16"/>
              </w:rPr>
              <w:t>&lt;0.001</w:t>
            </w:r>
            <w:r w:rsidRPr="318963A1">
              <w:rPr>
                <w:rFonts w:ascii="Calibri" w:eastAsia="Calibri" w:hAnsi="Calibri" w:cs="Calibri"/>
                <w:color w:val="000000" w:themeColor="text1"/>
                <w:sz w:val="16"/>
                <w:szCs w:val="16"/>
              </w:rPr>
              <w:t xml:space="preserve"> </w:t>
            </w:r>
          </w:p>
        </w:tc>
        <w:tc>
          <w:tcPr>
            <w:tcW w:w="844" w:type="dxa"/>
            <w:tcBorders>
              <w:top w:val="nil"/>
              <w:left w:val="nil"/>
              <w:bottom w:val="nil"/>
              <w:right w:val="nil"/>
            </w:tcBorders>
            <w:shd w:val="clear" w:color="auto" w:fill="FFFFFF" w:themeFill="background1"/>
          </w:tcPr>
          <w:p w14:paraId="6EA4DBE2" w14:textId="09345B42"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007" w:type="dxa"/>
            <w:tcBorders>
              <w:top w:val="nil"/>
              <w:left w:val="nil"/>
              <w:bottom w:val="nil"/>
              <w:right w:val="nil"/>
            </w:tcBorders>
            <w:shd w:val="clear" w:color="auto" w:fill="FFFFFF" w:themeFill="background1"/>
          </w:tcPr>
          <w:p w14:paraId="12665339" w14:textId="4B8185B3"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007" w:type="dxa"/>
            <w:tcBorders>
              <w:top w:val="nil"/>
              <w:left w:val="nil"/>
              <w:bottom w:val="nil"/>
              <w:right w:val="nil"/>
            </w:tcBorders>
            <w:shd w:val="clear" w:color="auto" w:fill="FFFFFF" w:themeFill="background1"/>
          </w:tcPr>
          <w:p w14:paraId="2A753B41" w14:textId="79D673AE"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933" w:type="dxa"/>
            <w:tcBorders>
              <w:top w:val="nil"/>
              <w:left w:val="nil"/>
              <w:bottom w:val="nil"/>
              <w:right w:val="nil"/>
            </w:tcBorders>
            <w:shd w:val="clear" w:color="auto" w:fill="FFFFFF" w:themeFill="background1"/>
          </w:tcPr>
          <w:p w14:paraId="4C592688" w14:textId="1C5E5534"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r>
      <w:tr w:rsidR="318963A1" w14:paraId="3DC39828" w14:textId="77777777" w:rsidTr="318963A1">
        <w:trPr>
          <w:trHeight w:val="300"/>
        </w:trPr>
        <w:tc>
          <w:tcPr>
            <w:tcW w:w="1872" w:type="dxa"/>
            <w:tcBorders>
              <w:top w:val="nil"/>
              <w:left w:val="nil"/>
              <w:bottom w:val="nil"/>
              <w:right w:val="nil"/>
            </w:tcBorders>
            <w:shd w:val="clear" w:color="auto" w:fill="FFFFFF" w:themeFill="background1"/>
          </w:tcPr>
          <w:p w14:paraId="58B6A3AA" w14:textId="2499D6EC" w:rsidR="318963A1" w:rsidRDefault="318963A1" w:rsidP="318963A1">
            <w:pPr>
              <w:spacing w:line="257" w:lineRule="auto"/>
            </w:pPr>
            <w:r w:rsidRPr="318963A1">
              <w:rPr>
                <w:rFonts w:ascii="Calibri" w:eastAsia="Calibri" w:hAnsi="Calibri" w:cs="Calibri"/>
                <w:b/>
                <w:bCs/>
                <w:color w:val="000000" w:themeColor="text1"/>
                <w:sz w:val="16"/>
                <w:szCs w:val="16"/>
                <w:lang w:val="en-US"/>
              </w:rPr>
              <w:t xml:space="preserve">Savings in </w:t>
            </w:r>
            <w:proofErr w:type="spellStart"/>
            <w:r w:rsidRPr="318963A1">
              <w:rPr>
                <w:rFonts w:ascii="Calibri" w:eastAsia="Calibri" w:hAnsi="Calibri" w:cs="Calibri"/>
                <w:b/>
                <w:bCs/>
                <w:color w:val="000000" w:themeColor="text1"/>
                <w:sz w:val="16"/>
                <w:szCs w:val="16"/>
                <w:lang w:val="en-US"/>
              </w:rPr>
              <w:t>labour</w:t>
            </w:r>
            <w:proofErr w:type="spellEnd"/>
            <w:r w:rsidRPr="318963A1">
              <w:rPr>
                <w:rFonts w:ascii="Calibri" w:eastAsia="Calibri" w:hAnsi="Calibri" w:cs="Calibri"/>
                <w:b/>
                <w:bCs/>
                <w:color w:val="000000" w:themeColor="text1"/>
                <w:sz w:val="16"/>
                <w:szCs w:val="16"/>
                <w:lang w:val="en-US"/>
              </w:rPr>
              <w:t xml:space="preserve"> cost (Economic)</w:t>
            </w:r>
            <w:r w:rsidRPr="318963A1">
              <w:rPr>
                <w:rFonts w:ascii="Calibri" w:eastAsia="Calibri" w:hAnsi="Calibri" w:cs="Calibri"/>
                <w:color w:val="000000" w:themeColor="text1"/>
                <w:sz w:val="16"/>
                <w:szCs w:val="16"/>
              </w:rPr>
              <w:t xml:space="preserve"> </w:t>
            </w:r>
          </w:p>
        </w:tc>
        <w:tc>
          <w:tcPr>
            <w:tcW w:w="649" w:type="dxa"/>
            <w:tcBorders>
              <w:top w:val="nil"/>
              <w:left w:val="nil"/>
              <w:bottom w:val="nil"/>
              <w:right w:val="nil"/>
            </w:tcBorders>
            <w:shd w:val="clear" w:color="auto" w:fill="FFFFFF" w:themeFill="background1"/>
          </w:tcPr>
          <w:p w14:paraId="09D0EAB6" w14:textId="237DF581" w:rsidR="318963A1" w:rsidRDefault="318963A1" w:rsidP="318963A1">
            <w:pPr>
              <w:spacing w:line="257" w:lineRule="auto"/>
              <w:rPr>
                <w:rFonts w:ascii="Calibri" w:eastAsia="Calibri" w:hAnsi="Calibri" w:cs="Calibri"/>
                <w:color w:val="000000" w:themeColor="text1"/>
                <w:sz w:val="16"/>
                <w:szCs w:val="16"/>
                <w:lang w:val="en-US"/>
              </w:rPr>
            </w:pPr>
            <w:r w:rsidRPr="318963A1">
              <w:rPr>
                <w:rFonts w:ascii="Calibri" w:eastAsia="Calibri" w:hAnsi="Calibri" w:cs="Calibri"/>
                <w:color w:val="000000" w:themeColor="text1"/>
                <w:sz w:val="16"/>
                <w:szCs w:val="16"/>
                <w:lang w:val="en-US"/>
              </w:rPr>
              <w:t xml:space="preserve">NL Log </w:t>
            </w:r>
            <w:proofErr w:type="spellStart"/>
            <w:r w:rsidRPr="318963A1">
              <w:rPr>
                <w:rFonts w:ascii="Calibri" w:eastAsia="Calibri" w:hAnsi="Calibri" w:cs="Calibri"/>
                <w:color w:val="000000" w:themeColor="text1"/>
                <w:sz w:val="16"/>
                <w:szCs w:val="16"/>
                <w:lang w:val="en-US"/>
              </w:rPr>
              <w:t>transf</w:t>
            </w:r>
            <w:proofErr w:type="spellEnd"/>
          </w:p>
        </w:tc>
        <w:tc>
          <w:tcPr>
            <w:tcW w:w="1185" w:type="dxa"/>
            <w:tcBorders>
              <w:top w:val="nil"/>
              <w:left w:val="nil"/>
              <w:bottom w:val="nil"/>
              <w:right w:val="nil"/>
            </w:tcBorders>
            <w:shd w:val="clear" w:color="auto" w:fill="FFFFFF" w:themeFill="background1"/>
          </w:tcPr>
          <w:p w14:paraId="7E1D416B" w14:textId="4EECDCE3" w:rsidR="318963A1" w:rsidRDefault="318963A1" w:rsidP="318963A1">
            <w:pPr>
              <w:spacing w:line="257" w:lineRule="auto"/>
            </w:pPr>
            <w:r w:rsidRPr="318963A1">
              <w:rPr>
                <w:rFonts w:ascii="Calibri" w:eastAsia="Calibri" w:hAnsi="Calibri" w:cs="Calibri"/>
                <w:color w:val="000000" w:themeColor="text1"/>
                <w:sz w:val="16"/>
                <w:szCs w:val="16"/>
              </w:rPr>
              <w:t xml:space="preserve">Intercept </w:t>
            </w:r>
          </w:p>
        </w:tc>
        <w:tc>
          <w:tcPr>
            <w:tcW w:w="1007" w:type="dxa"/>
            <w:tcBorders>
              <w:top w:val="nil"/>
              <w:left w:val="nil"/>
              <w:bottom w:val="nil"/>
              <w:right w:val="nil"/>
            </w:tcBorders>
            <w:shd w:val="clear" w:color="auto" w:fill="FFFFFF" w:themeFill="background1"/>
          </w:tcPr>
          <w:p w14:paraId="41E51057" w14:textId="7F71BE12" w:rsidR="318963A1" w:rsidRDefault="318963A1" w:rsidP="318963A1">
            <w:pPr>
              <w:spacing w:line="257" w:lineRule="auto"/>
            </w:pPr>
            <w:r w:rsidRPr="318963A1">
              <w:rPr>
                <w:rFonts w:ascii="Calibri" w:eastAsia="Calibri" w:hAnsi="Calibri" w:cs="Calibri"/>
                <w:color w:val="000000" w:themeColor="text1"/>
                <w:sz w:val="16"/>
                <w:szCs w:val="16"/>
              </w:rPr>
              <w:t xml:space="preserve">-0.1668 </w:t>
            </w:r>
          </w:p>
        </w:tc>
        <w:tc>
          <w:tcPr>
            <w:tcW w:w="918" w:type="dxa"/>
            <w:tcBorders>
              <w:top w:val="nil"/>
              <w:left w:val="nil"/>
              <w:bottom w:val="nil"/>
              <w:right w:val="nil"/>
            </w:tcBorders>
            <w:shd w:val="clear" w:color="auto" w:fill="FFFFFF" w:themeFill="background1"/>
          </w:tcPr>
          <w:p w14:paraId="69AD62CD" w14:textId="695F9B97" w:rsidR="318963A1" w:rsidRDefault="318963A1" w:rsidP="318963A1">
            <w:pPr>
              <w:spacing w:line="257" w:lineRule="auto"/>
            </w:pPr>
            <w:r w:rsidRPr="318963A1">
              <w:rPr>
                <w:rFonts w:ascii="Calibri" w:eastAsia="Calibri" w:hAnsi="Calibri" w:cs="Calibri"/>
                <w:color w:val="000000" w:themeColor="text1"/>
                <w:sz w:val="16"/>
                <w:szCs w:val="16"/>
              </w:rPr>
              <w:t xml:space="preserve">0.0380 </w:t>
            </w:r>
          </w:p>
        </w:tc>
        <w:tc>
          <w:tcPr>
            <w:tcW w:w="696" w:type="dxa"/>
            <w:tcBorders>
              <w:top w:val="nil"/>
              <w:left w:val="nil"/>
              <w:bottom w:val="nil"/>
              <w:right w:val="nil"/>
            </w:tcBorders>
            <w:shd w:val="clear" w:color="auto" w:fill="FFFFFF" w:themeFill="background1"/>
          </w:tcPr>
          <w:p w14:paraId="713C26D2" w14:textId="5B458959" w:rsidR="318963A1" w:rsidRDefault="318963A1" w:rsidP="318963A1">
            <w:pPr>
              <w:spacing w:line="257" w:lineRule="auto"/>
            </w:pPr>
            <w:r w:rsidRPr="318963A1">
              <w:rPr>
                <w:rFonts w:ascii="Calibri" w:eastAsia="Calibri" w:hAnsi="Calibri" w:cs="Calibri"/>
                <w:color w:val="000000" w:themeColor="text1"/>
                <w:sz w:val="16"/>
                <w:szCs w:val="16"/>
              </w:rPr>
              <w:t xml:space="preserve">&lt;0.001 </w:t>
            </w:r>
          </w:p>
        </w:tc>
        <w:tc>
          <w:tcPr>
            <w:tcW w:w="844" w:type="dxa"/>
            <w:tcBorders>
              <w:top w:val="nil"/>
              <w:left w:val="nil"/>
              <w:bottom w:val="nil"/>
              <w:right w:val="nil"/>
            </w:tcBorders>
            <w:shd w:val="clear" w:color="auto" w:fill="FFFFFF" w:themeFill="background1"/>
          </w:tcPr>
          <w:p w14:paraId="711A1C67" w14:textId="31796B7E" w:rsidR="318963A1" w:rsidRDefault="318963A1" w:rsidP="318963A1">
            <w:pPr>
              <w:spacing w:line="257" w:lineRule="auto"/>
            </w:pPr>
            <w:r w:rsidRPr="318963A1">
              <w:rPr>
                <w:rFonts w:ascii="Calibri" w:eastAsia="Calibri" w:hAnsi="Calibri" w:cs="Calibri"/>
                <w:color w:val="000000" w:themeColor="text1"/>
                <w:sz w:val="16"/>
                <w:szCs w:val="16"/>
              </w:rPr>
              <w:t xml:space="preserve">-12.3 </w:t>
            </w:r>
          </w:p>
        </w:tc>
        <w:tc>
          <w:tcPr>
            <w:tcW w:w="1007" w:type="dxa"/>
            <w:tcBorders>
              <w:top w:val="nil"/>
              <w:left w:val="nil"/>
              <w:bottom w:val="nil"/>
              <w:right w:val="nil"/>
            </w:tcBorders>
            <w:shd w:val="clear" w:color="auto" w:fill="FFFFFF" w:themeFill="background1"/>
          </w:tcPr>
          <w:p w14:paraId="4382D2FB" w14:textId="30A5C733" w:rsidR="318963A1" w:rsidRDefault="318963A1" w:rsidP="318963A1">
            <w:pPr>
              <w:spacing w:line="257" w:lineRule="auto"/>
            </w:pPr>
            <w:r w:rsidRPr="318963A1">
              <w:rPr>
                <w:rFonts w:ascii="Calibri" w:eastAsia="Calibri" w:hAnsi="Calibri" w:cs="Calibri"/>
                <w:color w:val="000000" w:themeColor="text1"/>
                <w:sz w:val="16"/>
                <w:szCs w:val="16"/>
              </w:rPr>
              <w:t xml:space="preserve">0.108 </w:t>
            </w:r>
          </w:p>
        </w:tc>
        <w:tc>
          <w:tcPr>
            <w:tcW w:w="1007" w:type="dxa"/>
            <w:tcBorders>
              <w:top w:val="nil"/>
              <w:left w:val="nil"/>
              <w:bottom w:val="nil"/>
              <w:right w:val="nil"/>
            </w:tcBorders>
            <w:shd w:val="clear" w:color="auto" w:fill="FFFFFF" w:themeFill="background1"/>
          </w:tcPr>
          <w:p w14:paraId="780F3ADC" w14:textId="0F82ADD1" w:rsidR="318963A1" w:rsidRDefault="318963A1" w:rsidP="318963A1">
            <w:pPr>
              <w:spacing w:line="257" w:lineRule="auto"/>
            </w:pPr>
            <w:r w:rsidRPr="318963A1">
              <w:rPr>
                <w:rFonts w:ascii="Calibri" w:eastAsia="Calibri" w:hAnsi="Calibri" w:cs="Calibri"/>
                <w:color w:val="000000" w:themeColor="text1"/>
                <w:sz w:val="16"/>
                <w:szCs w:val="16"/>
              </w:rPr>
              <w:t xml:space="preserve">44 </w:t>
            </w:r>
          </w:p>
        </w:tc>
        <w:tc>
          <w:tcPr>
            <w:tcW w:w="933" w:type="dxa"/>
            <w:tcBorders>
              <w:top w:val="nil"/>
              <w:left w:val="nil"/>
              <w:bottom w:val="nil"/>
              <w:right w:val="nil"/>
            </w:tcBorders>
            <w:shd w:val="clear" w:color="auto" w:fill="FFFFFF" w:themeFill="background1"/>
          </w:tcPr>
          <w:p w14:paraId="269DDEEA" w14:textId="5964FC59" w:rsidR="318963A1" w:rsidRDefault="318963A1" w:rsidP="318963A1">
            <w:pPr>
              <w:spacing w:line="257" w:lineRule="auto"/>
            </w:pPr>
            <w:r w:rsidRPr="318963A1">
              <w:rPr>
                <w:rFonts w:ascii="Calibri" w:eastAsia="Calibri" w:hAnsi="Calibri" w:cs="Calibri"/>
                <w:color w:val="000000" w:themeColor="text1"/>
                <w:sz w:val="16"/>
                <w:szCs w:val="16"/>
              </w:rPr>
              <w:t xml:space="preserve">0.203 </w:t>
            </w:r>
          </w:p>
        </w:tc>
      </w:tr>
      <w:tr w:rsidR="318963A1" w14:paraId="47A01094" w14:textId="77777777" w:rsidTr="318963A1">
        <w:trPr>
          <w:trHeight w:val="525"/>
        </w:trPr>
        <w:tc>
          <w:tcPr>
            <w:tcW w:w="1872" w:type="dxa"/>
            <w:tcBorders>
              <w:top w:val="nil"/>
              <w:left w:val="nil"/>
              <w:bottom w:val="nil"/>
              <w:right w:val="nil"/>
            </w:tcBorders>
            <w:shd w:val="clear" w:color="auto" w:fill="FFFFFF" w:themeFill="background1"/>
          </w:tcPr>
          <w:p w14:paraId="358342F8" w14:textId="724502C2" w:rsidR="318963A1" w:rsidRDefault="318963A1" w:rsidP="318963A1">
            <w:pPr>
              <w:spacing w:line="257" w:lineRule="auto"/>
            </w:pPr>
            <w:r w:rsidRPr="318963A1">
              <w:rPr>
                <w:rFonts w:ascii="Calibri" w:eastAsia="Calibri" w:hAnsi="Calibri" w:cs="Calibri"/>
                <w:b/>
                <w:bCs/>
                <w:color w:val="000000" w:themeColor="text1"/>
                <w:sz w:val="16"/>
                <w:szCs w:val="16"/>
              </w:rPr>
              <w:t xml:space="preserve"> </w:t>
            </w:r>
            <w:r w:rsidRPr="318963A1">
              <w:rPr>
                <w:rFonts w:ascii="Calibri" w:eastAsia="Calibri" w:hAnsi="Calibri" w:cs="Calibri"/>
                <w:color w:val="000000" w:themeColor="text1"/>
                <w:sz w:val="16"/>
                <w:szCs w:val="16"/>
              </w:rPr>
              <w:t xml:space="preserve"> </w:t>
            </w:r>
          </w:p>
        </w:tc>
        <w:tc>
          <w:tcPr>
            <w:tcW w:w="649" w:type="dxa"/>
            <w:tcBorders>
              <w:top w:val="nil"/>
              <w:left w:val="nil"/>
              <w:bottom w:val="nil"/>
              <w:right w:val="nil"/>
            </w:tcBorders>
            <w:shd w:val="clear" w:color="auto" w:fill="FFFFFF" w:themeFill="background1"/>
          </w:tcPr>
          <w:p w14:paraId="762A0E3F" w14:textId="0832695F"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185" w:type="dxa"/>
            <w:tcBorders>
              <w:top w:val="nil"/>
              <w:left w:val="nil"/>
              <w:bottom w:val="nil"/>
              <w:right w:val="nil"/>
            </w:tcBorders>
            <w:shd w:val="clear" w:color="auto" w:fill="FFFFFF" w:themeFill="background1"/>
          </w:tcPr>
          <w:p w14:paraId="23B1F62D" w14:textId="2F1910A3" w:rsidR="318963A1" w:rsidRDefault="318963A1" w:rsidP="318963A1">
            <w:pPr>
              <w:spacing w:line="257" w:lineRule="auto"/>
            </w:pPr>
            <w:r w:rsidRPr="318963A1">
              <w:rPr>
                <w:rFonts w:ascii="Calibri" w:eastAsia="Calibri" w:hAnsi="Calibri" w:cs="Calibri"/>
                <w:b/>
                <w:bCs/>
                <w:color w:val="000000" w:themeColor="text1"/>
                <w:sz w:val="16"/>
                <w:szCs w:val="16"/>
              </w:rPr>
              <w:t>Yield (Equivalent &amp; Cumulative)</w:t>
            </w:r>
            <w:r w:rsidRPr="318963A1">
              <w:rPr>
                <w:rFonts w:ascii="Calibri" w:eastAsia="Calibri" w:hAnsi="Calibri" w:cs="Calibri"/>
                <w:color w:val="000000" w:themeColor="text1"/>
                <w:sz w:val="16"/>
                <w:szCs w:val="16"/>
              </w:rPr>
              <w:t xml:space="preserve"> </w:t>
            </w:r>
          </w:p>
        </w:tc>
        <w:tc>
          <w:tcPr>
            <w:tcW w:w="1007" w:type="dxa"/>
            <w:tcBorders>
              <w:top w:val="nil"/>
              <w:left w:val="nil"/>
              <w:bottom w:val="nil"/>
              <w:right w:val="nil"/>
            </w:tcBorders>
            <w:shd w:val="clear" w:color="auto" w:fill="FFFFFF" w:themeFill="background1"/>
          </w:tcPr>
          <w:p w14:paraId="5FFD7E23" w14:textId="578AE50F" w:rsidR="318963A1" w:rsidRDefault="318963A1" w:rsidP="318963A1">
            <w:pPr>
              <w:spacing w:line="257" w:lineRule="auto"/>
            </w:pPr>
            <w:r w:rsidRPr="318963A1">
              <w:rPr>
                <w:rFonts w:ascii="Calibri" w:eastAsia="Calibri" w:hAnsi="Calibri" w:cs="Calibri"/>
                <w:color w:val="000000" w:themeColor="text1"/>
                <w:sz w:val="16"/>
                <w:szCs w:val="16"/>
              </w:rPr>
              <w:t xml:space="preserve">0.1786 </w:t>
            </w:r>
          </w:p>
        </w:tc>
        <w:tc>
          <w:tcPr>
            <w:tcW w:w="918" w:type="dxa"/>
            <w:tcBorders>
              <w:top w:val="nil"/>
              <w:left w:val="nil"/>
              <w:bottom w:val="nil"/>
              <w:right w:val="nil"/>
            </w:tcBorders>
            <w:shd w:val="clear" w:color="auto" w:fill="FFFFFF" w:themeFill="background1"/>
          </w:tcPr>
          <w:p w14:paraId="0997C8CF" w14:textId="124CA454" w:rsidR="318963A1" w:rsidRDefault="318963A1" w:rsidP="318963A1">
            <w:pPr>
              <w:spacing w:line="257" w:lineRule="auto"/>
            </w:pPr>
            <w:r w:rsidRPr="318963A1">
              <w:rPr>
                <w:rFonts w:ascii="Calibri" w:eastAsia="Calibri" w:hAnsi="Calibri" w:cs="Calibri"/>
                <w:color w:val="000000" w:themeColor="text1"/>
                <w:sz w:val="16"/>
                <w:szCs w:val="16"/>
              </w:rPr>
              <w:t xml:space="preserve">0.0704 </w:t>
            </w:r>
          </w:p>
        </w:tc>
        <w:tc>
          <w:tcPr>
            <w:tcW w:w="696" w:type="dxa"/>
            <w:tcBorders>
              <w:top w:val="nil"/>
              <w:left w:val="nil"/>
              <w:bottom w:val="nil"/>
              <w:right w:val="nil"/>
            </w:tcBorders>
            <w:shd w:val="clear" w:color="auto" w:fill="FFFFFF" w:themeFill="background1"/>
          </w:tcPr>
          <w:p w14:paraId="66D727E4" w14:textId="20810B80" w:rsidR="318963A1" w:rsidRDefault="318963A1" w:rsidP="318963A1">
            <w:pPr>
              <w:spacing w:line="257" w:lineRule="auto"/>
            </w:pPr>
            <w:r w:rsidRPr="318963A1">
              <w:rPr>
                <w:rFonts w:ascii="Calibri" w:eastAsia="Calibri" w:hAnsi="Calibri" w:cs="Calibri"/>
                <w:b/>
                <w:bCs/>
                <w:color w:val="000000" w:themeColor="text1"/>
                <w:sz w:val="16"/>
                <w:szCs w:val="16"/>
              </w:rPr>
              <w:t>0.015</w:t>
            </w:r>
            <w:r w:rsidRPr="318963A1">
              <w:rPr>
                <w:rFonts w:ascii="Calibri" w:eastAsia="Calibri" w:hAnsi="Calibri" w:cs="Calibri"/>
                <w:color w:val="000000" w:themeColor="text1"/>
                <w:sz w:val="16"/>
                <w:szCs w:val="16"/>
              </w:rPr>
              <w:t xml:space="preserve"> </w:t>
            </w:r>
          </w:p>
        </w:tc>
        <w:tc>
          <w:tcPr>
            <w:tcW w:w="844" w:type="dxa"/>
            <w:tcBorders>
              <w:top w:val="nil"/>
              <w:left w:val="nil"/>
              <w:bottom w:val="nil"/>
              <w:right w:val="nil"/>
            </w:tcBorders>
            <w:shd w:val="clear" w:color="auto" w:fill="FFFFFF" w:themeFill="background1"/>
          </w:tcPr>
          <w:p w14:paraId="745E2AE7" w14:textId="6AF944CB"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007" w:type="dxa"/>
            <w:tcBorders>
              <w:top w:val="nil"/>
              <w:left w:val="nil"/>
              <w:bottom w:val="nil"/>
              <w:right w:val="nil"/>
            </w:tcBorders>
            <w:shd w:val="clear" w:color="auto" w:fill="FFFFFF" w:themeFill="background1"/>
          </w:tcPr>
          <w:p w14:paraId="3BB60B0C" w14:textId="3072D79A"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007" w:type="dxa"/>
            <w:tcBorders>
              <w:top w:val="nil"/>
              <w:left w:val="nil"/>
              <w:bottom w:val="nil"/>
              <w:right w:val="nil"/>
            </w:tcBorders>
            <w:shd w:val="clear" w:color="auto" w:fill="FFFFFF" w:themeFill="background1"/>
          </w:tcPr>
          <w:p w14:paraId="6DBD0457" w14:textId="5679FF9C"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933" w:type="dxa"/>
            <w:tcBorders>
              <w:top w:val="nil"/>
              <w:left w:val="nil"/>
              <w:bottom w:val="nil"/>
              <w:right w:val="nil"/>
            </w:tcBorders>
            <w:shd w:val="clear" w:color="auto" w:fill="FFFFFF" w:themeFill="background1"/>
          </w:tcPr>
          <w:p w14:paraId="5A545C4E" w14:textId="3012E2D1"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r>
      <w:tr w:rsidR="318963A1" w14:paraId="4952DD66" w14:textId="77777777" w:rsidTr="318963A1">
        <w:trPr>
          <w:trHeight w:val="300"/>
        </w:trPr>
        <w:tc>
          <w:tcPr>
            <w:tcW w:w="1872" w:type="dxa"/>
            <w:tcBorders>
              <w:top w:val="nil"/>
              <w:left w:val="nil"/>
              <w:bottom w:val="nil"/>
              <w:right w:val="nil"/>
            </w:tcBorders>
            <w:shd w:val="clear" w:color="auto" w:fill="FFFFFF" w:themeFill="background1"/>
          </w:tcPr>
          <w:p w14:paraId="580129C6" w14:textId="794CBCA5" w:rsidR="318963A1" w:rsidRDefault="318963A1" w:rsidP="318963A1">
            <w:pPr>
              <w:spacing w:line="257" w:lineRule="auto"/>
            </w:pPr>
            <w:r w:rsidRPr="318963A1">
              <w:rPr>
                <w:rFonts w:ascii="Calibri" w:eastAsia="Calibri" w:hAnsi="Calibri" w:cs="Calibri"/>
                <w:b/>
                <w:bCs/>
                <w:color w:val="000000" w:themeColor="text1"/>
                <w:sz w:val="16"/>
                <w:szCs w:val="16"/>
                <w:lang w:val="en-US"/>
              </w:rPr>
              <w:t>Food security (</w:t>
            </w:r>
            <w:proofErr w:type="gramStart"/>
            <w:r w:rsidRPr="318963A1">
              <w:rPr>
                <w:rFonts w:ascii="Calibri" w:eastAsia="Calibri" w:hAnsi="Calibri" w:cs="Calibri"/>
                <w:b/>
                <w:bCs/>
                <w:color w:val="000000" w:themeColor="text1"/>
                <w:sz w:val="16"/>
                <w:szCs w:val="16"/>
                <w:lang w:val="en-US"/>
              </w:rPr>
              <w:t>Non-economic</w:t>
            </w:r>
            <w:proofErr w:type="gramEnd"/>
            <w:r w:rsidRPr="318963A1">
              <w:rPr>
                <w:rFonts w:ascii="Calibri" w:eastAsia="Calibri" w:hAnsi="Calibri" w:cs="Calibri"/>
                <w:b/>
                <w:bCs/>
                <w:color w:val="000000" w:themeColor="text1"/>
                <w:sz w:val="16"/>
                <w:szCs w:val="16"/>
                <w:lang w:val="en-US"/>
              </w:rPr>
              <w:t>)</w:t>
            </w:r>
            <w:r w:rsidRPr="318963A1">
              <w:rPr>
                <w:rFonts w:ascii="Calibri" w:eastAsia="Calibri" w:hAnsi="Calibri" w:cs="Calibri"/>
                <w:color w:val="000000" w:themeColor="text1"/>
                <w:sz w:val="16"/>
                <w:szCs w:val="16"/>
              </w:rPr>
              <w:t xml:space="preserve"> </w:t>
            </w:r>
          </w:p>
        </w:tc>
        <w:tc>
          <w:tcPr>
            <w:tcW w:w="649" w:type="dxa"/>
            <w:tcBorders>
              <w:top w:val="nil"/>
              <w:left w:val="nil"/>
              <w:bottom w:val="nil"/>
              <w:right w:val="nil"/>
            </w:tcBorders>
            <w:shd w:val="clear" w:color="auto" w:fill="FFFFFF" w:themeFill="background1"/>
          </w:tcPr>
          <w:p w14:paraId="3EBBC9B1" w14:textId="404FBE5F" w:rsidR="318963A1" w:rsidRDefault="318963A1" w:rsidP="318963A1">
            <w:pPr>
              <w:spacing w:line="257" w:lineRule="auto"/>
            </w:pPr>
            <w:r w:rsidRPr="318963A1">
              <w:rPr>
                <w:rFonts w:ascii="Calibri" w:eastAsia="Calibri" w:hAnsi="Calibri" w:cs="Calibri"/>
                <w:color w:val="000000" w:themeColor="text1"/>
                <w:sz w:val="16"/>
                <w:szCs w:val="16"/>
                <w:lang w:val="en-US"/>
              </w:rPr>
              <w:t xml:space="preserve">NL Log </w:t>
            </w:r>
            <w:proofErr w:type="spellStart"/>
            <w:r w:rsidRPr="318963A1">
              <w:rPr>
                <w:rFonts w:ascii="Calibri" w:eastAsia="Calibri" w:hAnsi="Calibri" w:cs="Calibri"/>
                <w:color w:val="000000" w:themeColor="text1"/>
                <w:sz w:val="16"/>
                <w:szCs w:val="16"/>
                <w:lang w:val="en-US"/>
              </w:rPr>
              <w:t>transf</w:t>
            </w:r>
            <w:proofErr w:type="spellEnd"/>
          </w:p>
        </w:tc>
        <w:tc>
          <w:tcPr>
            <w:tcW w:w="1185" w:type="dxa"/>
            <w:tcBorders>
              <w:top w:val="nil"/>
              <w:left w:val="nil"/>
              <w:bottom w:val="nil"/>
              <w:right w:val="nil"/>
            </w:tcBorders>
            <w:shd w:val="clear" w:color="auto" w:fill="FFFFFF" w:themeFill="background1"/>
          </w:tcPr>
          <w:p w14:paraId="351A7183" w14:textId="3A948679" w:rsidR="318963A1" w:rsidRDefault="318963A1" w:rsidP="318963A1">
            <w:pPr>
              <w:spacing w:line="257" w:lineRule="auto"/>
            </w:pPr>
            <w:r w:rsidRPr="318963A1">
              <w:rPr>
                <w:rFonts w:ascii="Calibri" w:eastAsia="Calibri" w:hAnsi="Calibri" w:cs="Calibri"/>
                <w:color w:val="000000" w:themeColor="text1"/>
                <w:sz w:val="16"/>
                <w:szCs w:val="16"/>
              </w:rPr>
              <w:t xml:space="preserve">Intercept </w:t>
            </w:r>
          </w:p>
        </w:tc>
        <w:tc>
          <w:tcPr>
            <w:tcW w:w="1007" w:type="dxa"/>
            <w:tcBorders>
              <w:top w:val="nil"/>
              <w:left w:val="nil"/>
              <w:bottom w:val="nil"/>
              <w:right w:val="nil"/>
            </w:tcBorders>
            <w:shd w:val="clear" w:color="auto" w:fill="FFFFFF" w:themeFill="background1"/>
          </w:tcPr>
          <w:p w14:paraId="240B75E2" w14:textId="72E43B07" w:rsidR="318963A1" w:rsidRDefault="318963A1" w:rsidP="318963A1">
            <w:pPr>
              <w:spacing w:line="257" w:lineRule="auto"/>
            </w:pPr>
            <w:r w:rsidRPr="318963A1">
              <w:rPr>
                <w:rFonts w:ascii="Calibri" w:eastAsia="Calibri" w:hAnsi="Calibri" w:cs="Calibri"/>
                <w:color w:val="000000" w:themeColor="text1"/>
                <w:sz w:val="16"/>
                <w:szCs w:val="16"/>
              </w:rPr>
              <w:t xml:space="preserve">0.1085 </w:t>
            </w:r>
          </w:p>
        </w:tc>
        <w:tc>
          <w:tcPr>
            <w:tcW w:w="918" w:type="dxa"/>
            <w:tcBorders>
              <w:top w:val="nil"/>
              <w:left w:val="nil"/>
              <w:bottom w:val="nil"/>
              <w:right w:val="nil"/>
            </w:tcBorders>
            <w:shd w:val="clear" w:color="auto" w:fill="FFFFFF" w:themeFill="background1"/>
          </w:tcPr>
          <w:p w14:paraId="1CE06E82" w14:textId="2BDD0BF2" w:rsidR="318963A1" w:rsidRDefault="318963A1" w:rsidP="318963A1">
            <w:pPr>
              <w:spacing w:line="257" w:lineRule="auto"/>
            </w:pPr>
            <w:r w:rsidRPr="318963A1">
              <w:rPr>
                <w:rFonts w:ascii="Calibri" w:eastAsia="Calibri" w:hAnsi="Calibri" w:cs="Calibri"/>
                <w:color w:val="000000" w:themeColor="text1"/>
                <w:sz w:val="16"/>
                <w:szCs w:val="16"/>
              </w:rPr>
              <w:t xml:space="preserve">0.1356 </w:t>
            </w:r>
          </w:p>
        </w:tc>
        <w:tc>
          <w:tcPr>
            <w:tcW w:w="696" w:type="dxa"/>
            <w:tcBorders>
              <w:top w:val="nil"/>
              <w:left w:val="nil"/>
              <w:bottom w:val="nil"/>
              <w:right w:val="nil"/>
            </w:tcBorders>
            <w:shd w:val="clear" w:color="auto" w:fill="FFFFFF" w:themeFill="background1"/>
          </w:tcPr>
          <w:p w14:paraId="2917F78F" w14:textId="407AE62B" w:rsidR="318963A1" w:rsidRDefault="318963A1" w:rsidP="318963A1">
            <w:pPr>
              <w:spacing w:line="257" w:lineRule="auto"/>
            </w:pPr>
            <w:r w:rsidRPr="318963A1">
              <w:rPr>
                <w:rFonts w:ascii="Calibri" w:eastAsia="Calibri" w:hAnsi="Calibri" w:cs="Calibri"/>
                <w:color w:val="000000" w:themeColor="text1"/>
                <w:sz w:val="16"/>
                <w:szCs w:val="16"/>
              </w:rPr>
              <w:t xml:space="preserve">0.442 </w:t>
            </w:r>
          </w:p>
        </w:tc>
        <w:tc>
          <w:tcPr>
            <w:tcW w:w="844" w:type="dxa"/>
            <w:tcBorders>
              <w:top w:val="nil"/>
              <w:left w:val="nil"/>
              <w:bottom w:val="nil"/>
              <w:right w:val="nil"/>
            </w:tcBorders>
            <w:shd w:val="clear" w:color="auto" w:fill="FFFFFF" w:themeFill="background1"/>
          </w:tcPr>
          <w:p w14:paraId="673E92EB" w14:textId="456A6FA8" w:rsidR="318963A1" w:rsidRDefault="318963A1" w:rsidP="318963A1">
            <w:pPr>
              <w:spacing w:line="257" w:lineRule="auto"/>
            </w:pPr>
            <w:r w:rsidRPr="318963A1">
              <w:rPr>
                <w:rFonts w:ascii="Calibri" w:eastAsia="Calibri" w:hAnsi="Calibri" w:cs="Calibri"/>
                <w:color w:val="000000" w:themeColor="text1"/>
                <w:sz w:val="16"/>
                <w:szCs w:val="16"/>
              </w:rPr>
              <w:t xml:space="preserve">17.5 </w:t>
            </w:r>
          </w:p>
        </w:tc>
        <w:tc>
          <w:tcPr>
            <w:tcW w:w="1007" w:type="dxa"/>
            <w:tcBorders>
              <w:top w:val="nil"/>
              <w:left w:val="nil"/>
              <w:bottom w:val="nil"/>
              <w:right w:val="nil"/>
            </w:tcBorders>
            <w:shd w:val="clear" w:color="auto" w:fill="FFFFFF" w:themeFill="background1"/>
          </w:tcPr>
          <w:p w14:paraId="4D049759" w14:textId="3FBDE3BC" w:rsidR="318963A1" w:rsidRDefault="318963A1" w:rsidP="318963A1">
            <w:pPr>
              <w:spacing w:line="257" w:lineRule="auto"/>
            </w:pPr>
            <w:r w:rsidRPr="318963A1">
              <w:rPr>
                <w:rFonts w:ascii="Calibri" w:eastAsia="Calibri" w:hAnsi="Calibri" w:cs="Calibri"/>
                <w:color w:val="000000" w:themeColor="text1"/>
                <w:sz w:val="16"/>
                <w:szCs w:val="16"/>
              </w:rPr>
              <w:t xml:space="preserve">0.567 </w:t>
            </w:r>
          </w:p>
        </w:tc>
        <w:tc>
          <w:tcPr>
            <w:tcW w:w="1007" w:type="dxa"/>
            <w:tcBorders>
              <w:top w:val="nil"/>
              <w:left w:val="nil"/>
              <w:bottom w:val="nil"/>
              <w:right w:val="nil"/>
            </w:tcBorders>
            <w:shd w:val="clear" w:color="auto" w:fill="FFFFFF" w:themeFill="background1"/>
          </w:tcPr>
          <w:p w14:paraId="0A21EACD" w14:textId="3E34CFE4" w:rsidR="318963A1" w:rsidRDefault="318963A1" w:rsidP="318963A1">
            <w:pPr>
              <w:spacing w:line="257" w:lineRule="auto"/>
            </w:pPr>
            <w:r w:rsidRPr="318963A1">
              <w:rPr>
                <w:rFonts w:ascii="Calibri" w:eastAsia="Calibri" w:hAnsi="Calibri" w:cs="Calibri"/>
                <w:color w:val="000000" w:themeColor="text1"/>
                <w:sz w:val="16"/>
                <w:szCs w:val="16"/>
              </w:rPr>
              <w:t xml:space="preserve">10 </w:t>
            </w:r>
          </w:p>
        </w:tc>
        <w:tc>
          <w:tcPr>
            <w:tcW w:w="933" w:type="dxa"/>
            <w:tcBorders>
              <w:top w:val="nil"/>
              <w:left w:val="nil"/>
              <w:bottom w:val="nil"/>
              <w:right w:val="nil"/>
            </w:tcBorders>
            <w:shd w:val="clear" w:color="auto" w:fill="FFFFFF" w:themeFill="background1"/>
          </w:tcPr>
          <w:p w14:paraId="5F2D30CE" w14:textId="61FFB5F8" w:rsidR="318963A1" w:rsidRDefault="318963A1" w:rsidP="318963A1">
            <w:pPr>
              <w:spacing w:line="257" w:lineRule="auto"/>
            </w:pPr>
            <w:r w:rsidRPr="318963A1">
              <w:rPr>
                <w:rFonts w:ascii="Calibri" w:eastAsia="Calibri" w:hAnsi="Calibri" w:cs="Calibri"/>
                <w:color w:val="000000" w:themeColor="text1"/>
                <w:sz w:val="16"/>
                <w:szCs w:val="16"/>
              </w:rPr>
              <w:t xml:space="preserve">0.428 </w:t>
            </w:r>
          </w:p>
        </w:tc>
      </w:tr>
      <w:tr w:rsidR="318963A1" w14:paraId="2027FF5E" w14:textId="77777777" w:rsidTr="318963A1">
        <w:trPr>
          <w:trHeight w:val="720"/>
        </w:trPr>
        <w:tc>
          <w:tcPr>
            <w:tcW w:w="1872" w:type="dxa"/>
            <w:tcBorders>
              <w:top w:val="nil"/>
              <w:left w:val="nil"/>
              <w:bottom w:val="nil"/>
              <w:right w:val="nil"/>
            </w:tcBorders>
            <w:shd w:val="clear" w:color="auto" w:fill="FFFFFF" w:themeFill="background1"/>
          </w:tcPr>
          <w:p w14:paraId="03CA75A7" w14:textId="2E194CBC" w:rsidR="318963A1" w:rsidRDefault="318963A1" w:rsidP="318963A1">
            <w:pPr>
              <w:spacing w:line="257" w:lineRule="auto"/>
            </w:pPr>
            <w:r w:rsidRPr="318963A1">
              <w:rPr>
                <w:rFonts w:ascii="Calibri" w:eastAsia="Calibri" w:hAnsi="Calibri" w:cs="Calibri"/>
                <w:b/>
                <w:bCs/>
                <w:color w:val="000000" w:themeColor="text1"/>
                <w:sz w:val="16"/>
                <w:szCs w:val="16"/>
              </w:rPr>
              <w:t xml:space="preserve"> </w:t>
            </w:r>
            <w:r w:rsidRPr="318963A1">
              <w:rPr>
                <w:rFonts w:ascii="Calibri" w:eastAsia="Calibri" w:hAnsi="Calibri" w:cs="Calibri"/>
                <w:color w:val="000000" w:themeColor="text1"/>
                <w:sz w:val="16"/>
                <w:szCs w:val="16"/>
              </w:rPr>
              <w:t xml:space="preserve"> </w:t>
            </w:r>
          </w:p>
        </w:tc>
        <w:tc>
          <w:tcPr>
            <w:tcW w:w="649" w:type="dxa"/>
            <w:tcBorders>
              <w:top w:val="nil"/>
              <w:left w:val="nil"/>
              <w:bottom w:val="nil"/>
              <w:right w:val="nil"/>
            </w:tcBorders>
            <w:shd w:val="clear" w:color="auto" w:fill="FFFFFF" w:themeFill="background1"/>
          </w:tcPr>
          <w:p w14:paraId="0E6C47F2" w14:textId="0824B801"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185" w:type="dxa"/>
            <w:tcBorders>
              <w:top w:val="nil"/>
              <w:left w:val="nil"/>
              <w:bottom w:val="nil"/>
              <w:right w:val="nil"/>
            </w:tcBorders>
            <w:shd w:val="clear" w:color="auto" w:fill="FFFFFF" w:themeFill="background1"/>
          </w:tcPr>
          <w:p w14:paraId="12E61215" w14:textId="725720FD" w:rsidR="318963A1" w:rsidRDefault="318963A1" w:rsidP="318963A1">
            <w:pPr>
              <w:spacing w:line="257" w:lineRule="auto"/>
            </w:pPr>
            <w:r w:rsidRPr="318963A1">
              <w:rPr>
                <w:rFonts w:ascii="Calibri" w:eastAsia="Calibri" w:hAnsi="Calibri" w:cs="Calibri"/>
                <w:b/>
                <w:bCs/>
                <w:color w:val="000000" w:themeColor="text1"/>
                <w:sz w:val="16"/>
                <w:szCs w:val="16"/>
              </w:rPr>
              <w:t>Yield (Equivalent &amp; Cumulative)</w:t>
            </w:r>
            <w:r w:rsidRPr="318963A1">
              <w:rPr>
                <w:rFonts w:ascii="Calibri" w:eastAsia="Calibri" w:hAnsi="Calibri" w:cs="Calibri"/>
                <w:color w:val="000000" w:themeColor="text1"/>
                <w:sz w:val="16"/>
                <w:szCs w:val="16"/>
              </w:rPr>
              <w:t xml:space="preserve"> </w:t>
            </w:r>
          </w:p>
        </w:tc>
        <w:tc>
          <w:tcPr>
            <w:tcW w:w="1007" w:type="dxa"/>
            <w:tcBorders>
              <w:top w:val="nil"/>
              <w:left w:val="nil"/>
              <w:bottom w:val="nil"/>
              <w:right w:val="nil"/>
            </w:tcBorders>
            <w:shd w:val="clear" w:color="auto" w:fill="FFFFFF" w:themeFill="background1"/>
          </w:tcPr>
          <w:p w14:paraId="1D3D0C4B" w14:textId="15B0D18F" w:rsidR="318963A1" w:rsidRDefault="318963A1" w:rsidP="318963A1">
            <w:pPr>
              <w:spacing w:line="257" w:lineRule="auto"/>
            </w:pPr>
            <w:r w:rsidRPr="318963A1">
              <w:rPr>
                <w:rFonts w:ascii="Calibri" w:eastAsia="Calibri" w:hAnsi="Calibri" w:cs="Calibri"/>
                <w:color w:val="000000" w:themeColor="text1"/>
                <w:sz w:val="16"/>
                <w:szCs w:val="16"/>
              </w:rPr>
              <w:t xml:space="preserve">1.0744 </w:t>
            </w:r>
          </w:p>
        </w:tc>
        <w:tc>
          <w:tcPr>
            <w:tcW w:w="918" w:type="dxa"/>
            <w:tcBorders>
              <w:top w:val="nil"/>
              <w:left w:val="nil"/>
              <w:bottom w:val="nil"/>
              <w:right w:val="nil"/>
            </w:tcBorders>
            <w:shd w:val="clear" w:color="auto" w:fill="FFFFFF" w:themeFill="background1"/>
          </w:tcPr>
          <w:p w14:paraId="007301B5" w14:textId="1DE1E583" w:rsidR="318963A1" w:rsidRDefault="318963A1" w:rsidP="318963A1">
            <w:pPr>
              <w:spacing w:line="257" w:lineRule="auto"/>
            </w:pPr>
            <w:r w:rsidRPr="318963A1">
              <w:rPr>
                <w:rFonts w:ascii="Calibri" w:eastAsia="Calibri" w:hAnsi="Calibri" w:cs="Calibri"/>
                <w:color w:val="000000" w:themeColor="text1"/>
                <w:sz w:val="16"/>
                <w:szCs w:val="16"/>
              </w:rPr>
              <w:t xml:space="preserve">0.2735 </w:t>
            </w:r>
          </w:p>
        </w:tc>
        <w:tc>
          <w:tcPr>
            <w:tcW w:w="696" w:type="dxa"/>
            <w:tcBorders>
              <w:top w:val="nil"/>
              <w:left w:val="nil"/>
              <w:bottom w:val="nil"/>
              <w:right w:val="nil"/>
            </w:tcBorders>
            <w:shd w:val="clear" w:color="auto" w:fill="FFFFFF" w:themeFill="background1"/>
          </w:tcPr>
          <w:p w14:paraId="70754AC6" w14:textId="4B49BD87" w:rsidR="318963A1" w:rsidRDefault="318963A1" w:rsidP="318963A1">
            <w:pPr>
              <w:spacing w:line="257" w:lineRule="auto"/>
              <w:rPr>
                <w:rFonts w:ascii="Calibri" w:eastAsia="Calibri" w:hAnsi="Calibri" w:cs="Calibri"/>
                <w:b/>
                <w:bCs/>
                <w:color w:val="000000" w:themeColor="text1"/>
                <w:sz w:val="16"/>
                <w:szCs w:val="16"/>
              </w:rPr>
            </w:pPr>
            <w:r w:rsidRPr="318963A1">
              <w:rPr>
                <w:rFonts w:ascii="Calibri" w:eastAsia="Calibri" w:hAnsi="Calibri" w:cs="Calibri"/>
                <w:b/>
                <w:bCs/>
                <w:color w:val="000000" w:themeColor="text1"/>
                <w:sz w:val="16"/>
                <w:szCs w:val="16"/>
              </w:rPr>
              <w:t xml:space="preserve">0.003 </w:t>
            </w:r>
          </w:p>
        </w:tc>
        <w:tc>
          <w:tcPr>
            <w:tcW w:w="844" w:type="dxa"/>
            <w:tcBorders>
              <w:top w:val="nil"/>
              <w:left w:val="nil"/>
              <w:bottom w:val="nil"/>
              <w:right w:val="nil"/>
            </w:tcBorders>
            <w:shd w:val="clear" w:color="auto" w:fill="FFFFFF" w:themeFill="background1"/>
          </w:tcPr>
          <w:p w14:paraId="1CB42A41" w14:textId="272058B0"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007" w:type="dxa"/>
            <w:tcBorders>
              <w:top w:val="nil"/>
              <w:left w:val="nil"/>
              <w:bottom w:val="nil"/>
              <w:right w:val="nil"/>
            </w:tcBorders>
            <w:shd w:val="clear" w:color="auto" w:fill="FFFFFF" w:themeFill="background1"/>
          </w:tcPr>
          <w:p w14:paraId="66466867" w14:textId="173142E9"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007" w:type="dxa"/>
            <w:tcBorders>
              <w:top w:val="nil"/>
              <w:left w:val="nil"/>
              <w:bottom w:val="nil"/>
              <w:right w:val="nil"/>
            </w:tcBorders>
            <w:shd w:val="clear" w:color="auto" w:fill="FFFFFF" w:themeFill="background1"/>
          </w:tcPr>
          <w:p w14:paraId="4B878711" w14:textId="2464282A"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933" w:type="dxa"/>
            <w:tcBorders>
              <w:top w:val="nil"/>
              <w:left w:val="nil"/>
              <w:bottom w:val="nil"/>
              <w:right w:val="nil"/>
            </w:tcBorders>
            <w:shd w:val="clear" w:color="auto" w:fill="FFFFFF" w:themeFill="background1"/>
          </w:tcPr>
          <w:p w14:paraId="536E12CE" w14:textId="2B93C186"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r>
      <w:tr w:rsidR="318963A1" w14:paraId="69A1F601" w14:textId="77777777" w:rsidTr="318963A1">
        <w:trPr>
          <w:trHeight w:val="300"/>
        </w:trPr>
        <w:tc>
          <w:tcPr>
            <w:tcW w:w="1872" w:type="dxa"/>
            <w:tcBorders>
              <w:top w:val="nil"/>
              <w:left w:val="nil"/>
              <w:bottom w:val="nil"/>
              <w:right w:val="nil"/>
            </w:tcBorders>
            <w:shd w:val="clear" w:color="auto" w:fill="FFFFFF" w:themeFill="background1"/>
          </w:tcPr>
          <w:p w14:paraId="253C7B7F" w14:textId="53EF3CA4" w:rsidR="318963A1" w:rsidRDefault="318963A1" w:rsidP="318963A1">
            <w:pPr>
              <w:spacing w:line="257" w:lineRule="auto"/>
            </w:pPr>
            <w:r w:rsidRPr="318963A1">
              <w:rPr>
                <w:rFonts w:ascii="Calibri" w:eastAsia="Calibri" w:hAnsi="Calibri" w:cs="Calibri"/>
                <w:b/>
                <w:bCs/>
                <w:color w:val="000000" w:themeColor="text1"/>
                <w:sz w:val="16"/>
                <w:szCs w:val="16"/>
              </w:rPr>
              <w:t>Natural Capital (Non-economic)</w:t>
            </w:r>
            <w:r w:rsidRPr="318963A1">
              <w:rPr>
                <w:rFonts w:ascii="Calibri" w:eastAsia="Calibri" w:hAnsi="Calibri" w:cs="Calibri"/>
                <w:color w:val="000000" w:themeColor="text1"/>
                <w:sz w:val="16"/>
                <w:szCs w:val="16"/>
              </w:rPr>
              <w:t xml:space="preserve"> </w:t>
            </w:r>
          </w:p>
        </w:tc>
        <w:tc>
          <w:tcPr>
            <w:tcW w:w="649" w:type="dxa"/>
            <w:tcBorders>
              <w:top w:val="nil"/>
              <w:left w:val="nil"/>
              <w:bottom w:val="nil"/>
              <w:right w:val="nil"/>
            </w:tcBorders>
            <w:shd w:val="clear" w:color="auto" w:fill="FFFFFF" w:themeFill="background1"/>
          </w:tcPr>
          <w:p w14:paraId="03E286E7" w14:textId="6C982B7D" w:rsidR="318963A1" w:rsidRDefault="318963A1" w:rsidP="318963A1">
            <w:pPr>
              <w:spacing w:line="257" w:lineRule="auto"/>
              <w:rPr>
                <w:rFonts w:ascii="Calibri" w:eastAsia="Calibri" w:hAnsi="Calibri" w:cs="Calibri"/>
                <w:color w:val="000000" w:themeColor="text1"/>
                <w:sz w:val="16"/>
                <w:szCs w:val="16"/>
                <w:lang w:val="en-US"/>
              </w:rPr>
            </w:pPr>
            <w:r w:rsidRPr="318963A1">
              <w:rPr>
                <w:rFonts w:ascii="Calibri" w:eastAsia="Calibri" w:hAnsi="Calibri" w:cs="Calibri"/>
                <w:color w:val="000000" w:themeColor="text1"/>
                <w:sz w:val="16"/>
                <w:szCs w:val="16"/>
                <w:lang w:val="en-US"/>
              </w:rPr>
              <w:t xml:space="preserve">NL Log </w:t>
            </w:r>
            <w:proofErr w:type="spellStart"/>
            <w:r w:rsidRPr="318963A1">
              <w:rPr>
                <w:rFonts w:ascii="Calibri" w:eastAsia="Calibri" w:hAnsi="Calibri" w:cs="Calibri"/>
                <w:color w:val="000000" w:themeColor="text1"/>
                <w:sz w:val="16"/>
                <w:szCs w:val="16"/>
                <w:lang w:val="en-US"/>
              </w:rPr>
              <w:t>transf</w:t>
            </w:r>
            <w:proofErr w:type="spellEnd"/>
          </w:p>
        </w:tc>
        <w:tc>
          <w:tcPr>
            <w:tcW w:w="1185" w:type="dxa"/>
            <w:tcBorders>
              <w:top w:val="nil"/>
              <w:left w:val="nil"/>
              <w:bottom w:val="nil"/>
              <w:right w:val="nil"/>
            </w:tcBorders>
            <w:shd w:val="clear" w:color="auto" w:fill="FFFFFF" w:themeFill="background1"/>
          </w:tcPr>
          <w:p w14:paraId="090BF9E2" w14:textId="50A1845F" w:rsidR="318963A1" w:rsidRDefault="318963A1" w:rsidP="318963A1">
            <w:pPr>
              <w:spacing w:line="257" w:lineRule="auto"/>
            </w:pPr>
            <w:r w:rsidRPr="318963A1">
              <w:rPr>
                <w:rFonts w:ascii="Calibri" w:eastAsia="Calibri" w:hAnsi="Calibri" w:cs="Calibri"/>
                <w:color w:val="000000" w:themeColor="text1"/>
                <w:sz w:val="16"/>
                <w:szCs w:val="16"/>
              </w:rPr>
              <w:t xml:space="preserve">Intercept </w:t>
            </w:r>
          </w:p>
        </w:tc>
        <w:tc>
          <w:tcPr>
            <w:tcW w:w="1007" w:type="dxa"/>
            <w:tcBorders>
              <w:top w:val="nil"/>
              <w:left w:val="nil"/>
              <w:bottom w:val="nil"/>
              <w:right w:val="nil"/>
            </w:tcBorders>
            <w:shd w:val="clear" w:color="auto" w:fill="FFFFFF" w:themeFill="background1"/>
          </w:tcPr>
          <w:p w14:paraId="08940742" w14:textId="663779F9" w:rsidR="318963A1" w:rsidRDefault="318963A1" w:rsidP="318963A1">
            <w:pPr>
              <w:spacing w:line="257" w:lineRule="auto"/>
            </w:pPr>
            <w:r w:rsidRPr="318963A1">
              <w:rPr>
                <w:rFonts w:ascii="Calibri" w:eastAsia="Calibri" w:hAnsi="Calibri" w:cs="Calibri"/>
                <w:color w:val="000000" w:themeColor="text1"/>
                <w:sz w:val="16"/>
                <w:szCs w:val="16"/>
              </w:rPr>
              <w:t xml:space="preserve">0.2467 </w:t>
            </w:r>
          </w:p>
        </w:tc>
        <w:tc>
          <w:tcPr>
            <w:tcW w:w="918" w:type="dxa"/>
            <w:tcBorders>
              <w:top w:val="nil"/>
              <w:left w:val="nil"/>
              <w:bottom w:val="nil"/>
              <w:right w:val="nil"/>
            </w:tcBorders>
            <w:shd w:val="clear" w:color="auto" w:fill="FFFFFF" w:themeFill="background1"/>
          </w:tcPr>
          <w:p w14:paraId="4585FED7" w14:textId="1D7CCCC6" w:rsidR="318963A1" w:rsidRDefault="318963A1" w:rsidP="318963A1">
            <w:pPr>
              <w:spacing w:line="257" w:lineRule="auto"/>
            </w:pPr>
            <w:r w:rsidRPr="318963A1">
              <w:rPr>
                <w:rFonts w:ascii="Calibri" w:eastAsia="Calibri" w:hAnsi="Calibri" w:cs="Calibri"/>
                <w:color w:val="000000" w:themeColor="text1"/>
                <w:sz w:val="16"/>
                <w:szCs w:val="16"/>
              </w:rPr>
              <w:t xml:space="preserve">0.0215 </w:t>
            </w:r>
          </w:p>
        </w:tc>
        <w:tc>
          <w:tcPr>
            <w:tcW w:w="696" w:type="dxa"/>
            <w:tcBorders>
              <w:top w:val="nil"/>
              <w:left w:val="nil"/>
              <w:bottom w:val="nil"/>
              <w:right w:val="nil"/>
            </w:tcBorders>
            <w:shd w:val="clear" w:color="auto" w:fill="FFFFFF" w:themeFill="background1"/>
          </w:tcPr>
          <w:p w14:paraId="473C7849" w14:textId="437FCCEE" w:rsidR="318963A1" w:rsidRDefault="318963A1" w:rsidP="318963A1">
            <w:pPr>
              <w:spacing w:line="257" w:lineRule="auto"/>
            </w:pPr>
            <w:r w:rsidRPr="318963A1">
              <w:rPr>
                <w:rFonts w:ascii="Calibri" w:eastAsia="Calibri" w:hAnsi="Calibri" w:cs="Calibri"/>
                <w:color w:val="000000" w:themeColor="text1"/>
                <w:sz w:val="16"/>
                <w:szCs w:val="16"/>
              </w:rPr>
              <w:t xml:space="preserve">&lt;0.001 </w:t>
            </w:r>
          </w:p>
        </w:tc>
        <w:tc>
          <w:tcPr>
            <w:tcW w:w="844" w:type="dxa"/>
            <w:tcBorders>
              <w:top w:val="nil"/>
              <w:left w:val="nil"/>
              <w:bottom w:val="nil"/>
              <w:right w:val="nil"/>
            </w:tcBorders>
            <w:shd w:val="clear" w:color="auto" w:fill="FFFFFF" w:themeFill="background1"/>
          </w:tcPr>
          <w:p w14:paraId="4AFD82AE" w14:textId="5150AAE8" w:rsidR="318963A1" w:rsidRDefault="318963A1" w:rsidP="318963A1">
            <w:pPr>
              <w:spacing w:line="257" w:lineRule="auto"/>
            </w:pPr>
            <w:r w:rsidRPr="318963A1">
              <w:rPr>
                <w:rFonts w:ascii="Calibri" w:eastAsia="Calibri" w:hAnsi="Calibri" w:cs="Calibri"/>
                <w:color w:val="000000" w:themeColor="text1"/>
                <w:sz w:val="16"/>
                <w:szCs w:val="16"/>
              </w:rPr>
              <w:t xml:space="preserve">-35.1 </w:t>
            </w:r>
          </w:p>
        </w:tc>
        <w:tc>
          <w:tcPr>
            <w:tcW w:w="1007" w:type="dxa"/>
            <w:tcBorders>
              <w:top w:val="nil"/>
              <w:left w:val="nil"/>
              <w:bottom w:val="nil"/>
              <w:right w:val="nil"/>
            </w:tcBorders>
            <w:shd w:val="clear" w:color="auto" w:fill="FFFFFF" w:themeFill="background1"/>
          </w:tcPr>
          <w:p w14:paraId="0D728603" w14:textId="2DCFDA4F" w:rsidR="318963A1" w:rsidRDefault="318963A1" w:rsidP="318963A1">
            <w:pPr>
              <w:spacing w:line="257" w:lineRule="auto"/>
            </w:pPr>
            <w:r w:rsidRPr="318963A1">
              <w:rPr>
                <w:rFonts w:ascii="Calibri" w:eastAsia="Calibri" w:hAnsi="Calibri" w:cs="Calibri"/>
                <w:color w:val="000000" w:themeColor="text1"/>
                <w:sz w:val="16"/>
                <w:szCs w:val="16"/>
              </w:rPr>
              <w:t xml:space="preserve">0.166 </w:t>
            </w:r>
          </w:p>
        </w:tc>
        <w:tc>
          <w:tcPr>
            <w:tcW w:w="1007" w:type="dxa"/>
            <w:tcBorders>
              <w:top w:val="nil"/>
              <w:left w:val="nil"/>
              <w:bottom w:val="nil"/>
              <w:right w:val="nil"/>
            </w:tcBorders>
            <w:shd w:val="clear" w:color="auto" w:fill="FFFFFF" w:themeFill="background1"/>
          </w:tcPr>
          <w:p w14:paraId="2A3966D2" w14:textId="247FF725" w:rsidR="318963A1" w:rsidRDefault="318963A1" w:rsidP="318963A1">
            <w:pPr>
              <w:spacing w:line="257" w:lineRule="auto"/>
            </w:pPr>
            <w:r w:rsidRPr="318963A1">
              <w:rPr>
                <w:rFonts w:ascii="Calibri" w:eastAsia="Calibri" w:hAnsi="Calibri" w:cs="Calibri"/>
                <w:color w:val="000000" w:themeColor="text1"/>
                <w:sz w:val="16"/>
                <w:szCs w:val="16"/>
              </w:rPr>
              <w:t xml:space="preserve">134 </w:t>
            </w:r>
          </w:p>
        </w:tc>
        <w:tc>
          <w:tcPr>
            <w:tcW w:w="933" w:type="dxa"/>
            <w:tcBorders>
              <w:top w:val="nil"/>
              <w:left w:val="nil"/>
              <w:bottom w:val="nil"/>
              <w:right w:val="nil"/>
            </w:tcBorders>
            <w:shd w:val="clear" w:color="auto" w:fill="FFFFFF" w:themeFill="background1"/>
          </w:tcPr>
          <w:p w14:paraId="5F817ABB" w14:textId="63F49C31" w:rsidR="318963A1" w:rsidRDefault="318963A1" w:rsidP="318963A1">
            <w:pPr>
              <w:spacing w:line="257" w:lineRule="auto"/>
            </w:pPr>
            <w:r w:rsidRPr="318963A1">
              <w:rPr>
                <w:rFonts w:ascii="Calibri" w:eastAsia="Calibri" w:hAnsi="Calibri" w:cs="Calibri"/>
                <w:color w:val="000000" w:themeColor="text1"/>
                <w:sz w:val="16"/>
                <w:szCs w:val="16"/>
              </w:rPr>
              <w:t xml:space="preserve">0.210 </w:t>
            </w:r>
          </w:p>
        </w:tc>
      </w:tr>
      <w:tr w:rsidR="318963A1" w14:paraId="62A1C756" w14:textId="77777777" w:rsidTr="318963A1">
        <w:trPr>
          <w:trHeight w:val="525"/>
        </w:trPr>
        <w:tc>
          <w:tcPr>
            <w:tcW w:w="1872" w:type="dxa"/>
            <w:tcBorders>
              <w:top w:val="nil"/>
              <w:left w:val="nil"/>
              <w:bottom w:val="nil"/>
              <w:right w:val="nil"/>
            </w:tcBorders>
            <w:shd w:val="clear" w:color="auto" w:fill="FFFFFF" w:themeFill="background1"/>
          </w:tcPr>
          <w:p w14:paraId="6ABC5A9E" w14:textId="179BABCD" w:rsidR="318963A1" w:rsidRDefault="318963A1" w:rsidP="318963A1">
            <w:pPr>
              <w:spacing w:line="257" w:lineRule="auto"/>
            </w:pPr>
            <w:r w:rsidRPr="318963A1">
              <w:rPr>
                <w:rFonts w:ascii="Calibri" w:eastAsia="Calibri" w:hAnsi="Calibri" w:cs="Calibri"/>
                <w:b/>
                <w:bCs/>
                <w:color w:val="000000" w:themeColor="text1"/>
                <w:sz w:val="16"/>
                <w:szCs w:val="16"/>
              </w:rPr>
              <w:t xml:space="preserve"> </w:t>
            </w:r>
            <w:r w:rsidRPr="318963A1">
              <w:rPr>
                <w:rFonts w:ascii="Calibri" w:eastAsia="Calibri" w:hAnsi="Calibri" w:cs="Calibri"/>
                <w:color w:val="000000" w:themeColor="text1"/>
                <w:sz w:val="16"/>
                <w:szCs w:val="16"/>
              </w:rPr>
              <w:t xml:space="preserve"> </w:t>
            </w:r>
          </w:p>
        </w:tc>
        <w:tc>
          <w:tcPr>
            <w:tcW w:w="649" w:type="dxa"/>
            <w:tcBorders>
              <w:top w:val="nil"/>
              <w:left w:val="nil"/>
              <w:bottom w:val="nil"/>
              <w:right w:val="nil"/>
            </w:tcBorders>
            <w:shd w:val="clear" w:color="auto" w:fill="FFFFFF" w:themeFill="background1"/>
          </w:tcPr>
          <w:p w14:paraId="7EF32BDF" w14:textId="041B0932"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185" w:type="dxa"/>
            <w:tcBorders>
              <w:top w:val="nil"/>
              <w:left w:val="nil"/>
              <w:bottom w:val="nil"/>
              <w:right w:val="nil"/>
            </w:tcBorders>
            <w:shd w:val="clear" w:color="auto" w:fill="FFFFFF" w:themeFill="background1"/>
          </w:tcPr>
          <w:p w14:paraId="2F301480" w14:textId="53177B65" w:rsidR="318963A1" w:rsidRDefault="318963A1" w:rsidP="318963A1">
            <w:pPr>
              <w:spacing w:line="257" w:lineRule="auto"/>
            </w:pPr>
            <w:r w:rsidRPr="318963A1">
              <w:rPr>
                <w:rFonts w:ascii="Calibri" w:eastAsia="Calibri" w:hAnsi="Calibri" w:cs="Calibri"/>
                <w:b/>
                <w:bCs/>
                <w:color w:val="000000" w:themeColor="text1"/>
                <w:sz w:val="16"/>
                <w:szCs w:val="16"/>
              </w:rPr>
              <w:t>Yield (Equivalent &amp; Cumulative)</w:t>
            </w:r>
            <w:r w:rsidRPr="318963A1">
              <w:rPr>
                <w:rFonts w:ascii="Calibri" w:eastAsia="Calibri" w:hAnsi="Calibri" w:cs="Calibri"/>
                <w:color w:val="000000" w:themeColor="text1"/>
                <w:sz w:val="16"/>
                <w:szCs w:val="16"/>
              </w:rPr>
              <w:t xml:space="preserve"> </w:t>
            </w:r>
          </w:p>
        </w:tc>
        <w:tc>
          <w:tcPr>
            <w:tcW w:w="1007" w:type="dxa"/>
            <w:tcBorders>
              <w:top w:val="nil"/>
              <w:left w:val="nil"/>
              <w:bottom w:val="nil"/>
              <w:right w:val="nil"/>
            </w:tcBorders>
            <w:shd w:val="clear" w:color="auto" w:fill="FFFFFF" w:themeFill="background1"/>
          </w:tcPr>
          <w:p w14:paraId="786F9377" w14:textId="13F7BB16" w:rsidR="318963A1" w:rsidRDefault="318963A1" w:rsidP="318963A1">
            <w:pPr>
              <w:spacing w:line="257" w:lineRule="auto"/>
            </w:pPr>
            <w:r w:rsidRPr="318963A1">
              <w:rPr>
                <w:rFonts w:ascii="Calibri" w:eastAsia="Calibri" w:hAnsi="Calibri" w:cs="Calibri"/>
                <w:color w:val="000000" w:themeColor="text1"/>
                <w:sz w:val="16"/>
                <w:szCs w:val="16"/>
              </w:rPr>
              <w:t xml:space="preserve">0.3062 </w:t>
            </w:r>
          </w:p>
        </w:tc>
        <w:tc>
          <w:tcPr>
            <w:tcW w:w="918" w:type="dxa"/>
            <w:tcBorders>
              <w:top w:val="nil"/>
              <w:left w:val="nil"/>
              <w:bottom w:val="nil"/>
              <w:right w:val="nil"/>
            </w:tcBorders>
            <w:shd w:val="clear" w:color="auto" w:fill="FFFFFF" w:themeFill="background1"/>
          </w:tcPr>
          <w:p w14:paraId="29A65F82" w14:textId="5E8B0739" w:rsidR="318963A1" w:rsidRDefault="318963A1" w:rsidP="318963A1">
            <w:pPr>
              <w:spacing w:line="257" w:lineRule="auto"/>
            </w:pPr>
            <w:r w:rsidRPr="318963A1">
              <w:rPr>
                <w:rFonts w:ascii="Calibri" w:eastAsia="Calibri" w:hAnsi="Calibri" w:cs="Calibri"/>
                <w:color w:val="000000" w:themeColor="text1"/>
                <w:sz w:val="16"/>
                <w:szCs w:val="16"/>
              </w:rPr>
              <w:t xml:space="preserve">0.0581 </w:t>
            </w:r>
          </w:p>
        </w:tc>
        <w:tc>
          <w:tcPr>
            <w:tcW w:w="696" w:type="dxa"/>
            <w:tcBorders>
              <w:top w:val="nil"/>
              <w:left w:val="nil"/>
              <w:bottom w:val="nil"/>
              <w:right w:val="nil"/>
            </w:tcBorders>
            <w:shd w:val="clear" w:color="auto" w:fill="FFFFFF" w:themeFill="background1"/>
          </w:tcPr>
          <w:p w14:paraId="48DD22C6" w14:textId="7B6077C2" w:rsidR="318963A1" w:rsidRDefault="318963A1" w:rsidP="318963A1">
            <w:pPr>
              <w:spacing w:line="257" w:lineRule="auto"/>
            </w:pPr>
            <w:r w:rsidRPr="318963A1">
              <w:rPr>
                <w:rFonts w:ascii="Calibri" w:eastAsia="Calibri" w:hAnsi="Calibri" w:cs="Calibri"/>
                <w:b/>
                <w:bCs/>
                <w:color w:val="000000" w:themeColor="text1"/>
                <w:sz w:val="16"/>
                <w:szCs w:val="16"/>
              </w:rPr>
              <w:t>&lt;0.001</w:t>
            </w:r>
            <w:r w:rsidRPr="318963A1">
              <w:rPr>
                <w:rFonts w:ascii="Calibri" w:eastAsia="Calibri" w:hAnsi="Calibri" w:cs="Calibri"/>
                <w:color w:val="000000" w:themeColor="text1"/>
                <w:sz w:val="16"/>
                <w:szCs w:val="16"/>
              </w:rPr>
              <w:t xml:space="preserve"> </w:t>
            </w:r>
          </w:p>
        </w:tc>
        <w:tc>
          <w:tcPr>
            <w:tcW w:w="844" w:type="dxa"/>
            <w:tcBorders>
              <w:top w:val="nil"/>
              <w:left w:val="nil"/>
              <w:bottom w:val="nil"/>
              <w:right w:val="nil"/>
            </w:tcBorders>
            <w:shd w:val="clear" w:color="auto" w:fill="FFFFFF" w:themeFill="background1"/>
          </w:tcPr>
          <w:p w14:paraId="037E6165" w14:textId="4C2B5E55"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007" w:type="dxa"/>
            <w:tcBorders>
              <w:top w:val="nil"/>
              <w:left w:val="nil"/>
              <w:bottom w:val="nil"/>
              <w:right w:val="nil"/>
            </w:tcBorders>
            <w:shd w:val="clear" w:color="auto" w:fill="FFFFFF" w:themeFill="background1"/>
          </w:tcPr>
          <w:p w14:paraId="0F2D3CC8" w14:textId="61C9C81F"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007" w:type="dxa"/>
            <w:tcBorders>
              <w:top w:val="nil"/>
              <w:left w:val="nil"/>
              <w:bottom w:val="nil"/>
              <w:right w:val="nil"/>
            </w:tcBorders>
            <w:shd w:val="clear" w:color="auto" w:fill="FFFFFF" w:themeFill="background1"/>
          </w:tcPr>
          <w:p w14:paraId="5CAA6803" w14:textId="115D4034"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933" w:type="dxa"/>
            <w:tcBorders>
              <w:top w:val="nil"/>
              <w:left w:val="nil"/>
              <w:bottom w:val="nil"/>
              <w:right w:val="nil"/>
            </w:tcBorders>
            <w:shd w:val="clear" w:color="auto" w:fill="FFFFFF" w:themeFill="background1"/>
          </w:tcPr>
          <w:p w14:paraId="1C48899B" w14:textId="5EFBE8FD"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r>
      <w:tr w:rsidR="318963A1" w14:paraId="5EA615AB" w14:textId="77777777" w:rsidTr="318963A1">
        <w:trPr>
          <w:trHeight w:val="300"/>
        </w:trPr>
        <w:tc>
          <w:tcPr>
            <w:tcW w:w="1872" w:type="dxa"/>
            <w:tcBorders>
              <w:top w:val="nil"/>
              <w:left w:val="nil"/>
              <w:bottom w:val="nil"/>
              <w:right w:val="nil"/>
            </w:tcBorders>
            <w:shd w:val="clear" w:color="auto" w:fill="FFFFFF" w:themeFill="background1"/>
          </w:tcPr>
          <w:p w14:paraId="59D9AB2F" w14:textId="742D5FD1" w:rsidR="318963A1" w:rsidRDefault="318963A1" w:rsidP="318963A1">
            <w:pPr>
              <w:spacing w:line="257" w:lineRule="auto"/>
            </w:pPr>
            <w:r w:rsidRPr="318963A1">
              <w:rPr>
                <w:rFonts w:ascii="Calibri" w:eastAsia="Calibri" w:hAnsi="Calibri" w:cs="Calibri"/>
                <w:b/>
                <w:bCs/>
                <w:color w:val="000000" w:themeColor="text1"/>
                <w:sz w:val="16"/>
                <w:szCs w:val="16"/>
              </w:rPr>
              <w:t>Profit (Economic)</w:t>
            </w:r>
            <w:r w:rsidRPr="318963A1">
              <w:rPr>
                <w:rFonts w:ascii="Calibri" w:eastAsia="Calibri" w:hAnsi="Calibri" w:cs="Calibri"/>
                <w:color w:val="000000" w:themeColor="text1"/>
                <w:sz w:val="16"/>
                <w:szCs w:val="16"/>
              </w:rPr>
              <w:t xml:space="preserve"> </w:t>
            </w:r>
          </w:p>
        </w:tc>
        <w:tc>
          <w:tcPr>
            <w:tcW w:w="649" w:type="dxa"/>
            <w:tcBorders>
              <w:top w:val="nil"/>
              <w:left w:val="nil"/>
              <w:bottom w:val="nil"/>
              <w:right w:val="nil"/>
            </w:tcBorders>
            <w:shd w:val="clear" w:color="auto" w:fill="FFFFFF" w:themeFill="background1"/>
          </w:tcPr>
          <w:p w14:paraId="2E63F943" w14:textId="0118D3F4" w:rsidR="318963A1" w:rsidRDefault="318963A1" w:rsidP="318963A1">
            <w:pPr>
              <w:spacing w:line="257" w:lineRule="auto"/>
              <w:rPr>
                <w:rFonts w:ascii="Calibri" w:eastAsia="Calibri" w:hAnsi="Calibri" w:cs="Calibri"/>
                <w:color w:val="000000" w:themeColor="text1"/>
                <w:sz w:val="16"/>
                <w:szCs w:val="16"/>
                <w:lang w:val="en-US"/>
              </w:rPr>
            </w:pPr>
            <w:r w:rsidRPr="318963A1">
              <w:rPr>
                <w:rFonts w:ascii="Calibri" w:eastAsia="Calibri" w:hAnsi="Calibri" w:cs="Calibri"/>
                <w:color w:val="000000" w:themeColor="text1"/>
                <w:sz w:val="16"/>
                <w:szCs w:val="16"/>
                <w:lang w:val="en-US"/>
              </w:rPr>
              <w:t xml:space="preserve">NL Log </w:t>
            </w:r>
            <w:proofErr w:type="spellStart"/>
            <w:r w:rsidRPr="318963A1">
              <w:rPr>
                <w:rFonts w:ascii="Calibri" w:eastAsia="Calibri" w:hAnsi="Calibri" w:cs="Calibri"/>
                <w:color w:val="000000" w:themeColor="text1"/>
                <w:sz w:val="16"/>
                <w:szCs w:val="16"/>
                <w:lang w:val="en-US"/>
              </w:rPr>
              <w:t>transf</w:t>
            </w:r>
            <w:proofErr w:type="spellEnd"/>
          </w:p>
        </w:tc>
        <w:tc>
          <w:tcPr>
            <w:tcW w:w="1185" w:type="dxa"/>
            <w:tcBorders>
              <w:top w:val="nil"/>
              <w:left w:val="nil"/>
              <w:bottom w:val="nil"/>
              <w:right w:val="nil"/>
            </w:tcBorders>
            <w:shd w:val="clear" w:color="auto" w:fill="FFFFFF" w:themeFill="background1"/>
          </w:tcPr>
          <w:p w14:paraId="0D175DD2" w14:textId="41A7E3E1" w:rsidR="318963A1" w:rsidRDefault="318963A1" w:rsidP="318963A1">
            <w:pPr>
              <w:spacing w:line="257" w:lineRule="auto"/>
            </w:pPr>
            <w:r w:rsidRPr="318963A1">
              <w:rPr>
                <w:rFonts w:ascii="Calibri" w:eastAsia="Calibri" w:hAnsi="Calibri" w:cs="Calibri"/>
                <w:color w:val="000000" w:themeColor="text1"/>
                <w:sz w:val="16"/>
                <w:szCs w:val="16"/>
              </w:rPr>
              <w:t xml:space="preserve">Intercept </w:t>
            </w:r>
          </w:p>
        </w:tc>
        <w:tc>
          <w:tcPr>
            <w:tcW w:w="1007" w:type="dxa"/>
            <w:tcBorders>
              <w:top w:val="nil"/>
              <w:left w:val="nil"/>
              <w:bottom w:val="nil"/>
              <w:right w:val="nil"/>
            </w:tcBorders>
            <w:shd w:val="clear" w:color="auto" w:fill="FFFFFF" w:themeFill="background1"/>
          </w:tcPr>
          <w:p w14:paraId="50696D02" w14:textId="1B64F5A9" w:rsidR="318963A1" w:rsidRDefault="318963A1" w:rsidP="318963A1">
            <w:pPr>
              <w:spacing w:line="257" w:lineRule="auto"/>
            </w:pPr>
            <w:r w:rsidRPr="318963A1">
              <w:rPr>
                <w:rFonts w:ascii="Calibri" w:eastAsia="Calibri" w:hAnsi="Calibri" w:cs="Calibri"/>
                <w:color w:val="000000" w:themeColor="text1"/>
                <w:sz w:val="16"/>
                <w:szCs w:val="16"/>
              </w:rPr>
              <w:t xml:space="preserve">0.3488 </w:t>
            </w:r>
          </w:p>
        </w:tc>
        <w:tc>
          <w:tcPr>
            <w:tcW w:w="918" w:type="dxa"/>
            <w:tcBorders>
              <w:top w:val="nil"/>
              <w:left w:val="nil"/>
              <w:bottom w:val="nil"/>
              <w:right w:val="nil"/>
            </w:tcBorders>
            <w:shd w:val="clear" w:color="auto" w:fill="FFFFFF" w:themeFill="background1"/>
          </w:tcPr>
          <w:p w14:paraId="737D4AAB" w14:textId="2B0C9EA3" w:rsidR="318963A1" w:rsidRDefault="318963A1" w:rsidP="318963A1">
            <w:pPr>
              <w:spacing w:line="257" w:lineRule="auto"/>
            </w:pPr>
            <w:r w:rsidRPr="318963A1">
              <w:rPr>
                <w:rFonts w:ascii="Calibri" w:eastAsia="Calibri" w:hAnsi="Calibri" w:cs="Calibri"/>
                <w:color w:val="000000" w:themeColor="text1"/>
                <w:sz w:val="16"/>
                <w:szCs w:val="16"/>
              </w:rPr>
              <w:t xml:space="preserve">0.0741 </w:t>
            </w:r>
          </w:p>
        </w:tc>
        <w:tc>
          <w:tcPr>
            <w:tcW w:w="696" w:type="dxa"/>
            <w:tcBorders>
              <w:top w:val="nil"/>
              <w:left w:val="nil"/>
              <w:bottom w:val="nil"/>
              <w:right w:val="nil"/>
            </w:tcBorders>
            <w:shd w:val="clear" w:color="auto" w:fill="FFFFFF" w:themeFill="background1"/>
          </w:tcPr>
          <w:p w14:paraId="2AB3E313" w14:textId="6BC20735" w:rsidR="318963A1" w:rsidRDefault="318963A1" w:rsidP="318963A1">
            <w:pPr>
              <w:spacing w:line="257" w:lineRule="auto"/>
            </w:pPr>
            <w:r w:rsidRPr="318963A1">
              <w:rPr>
                <w:rFonts w:ascii="Calibri" w:eastAsia="Calibri" w:hAnsi="Calibri" w:cs="Calibri"/>
                <w:color w:val="000000" w:themeColor="text1"/>
                <w:sz w:val="16"/>
                <w:szCs w:val="16"/>
              </w:rPr>
              <w:t xml:space="preserve">&lt;0.001 </w:t>
            </w:r>
          </w:p>
        </w:tc>
        <w:tc>
          <w:tcPr>
            <w:tcW w:w="844" w:type="dxa"/>
            <w:tcBorders>
              <w:top w:val="nil"/>
              <w:left w:val="nil"/>
              <w:bottom w:val="nil"/>
              <w:right w:val="nil"/>
            </w:tcBorders>
            <w:shd w:val="clear" w:color="auto" w:fill="FFFFFF" w:themeFill="background1"/>
          </w:tcPr>
          <w:p w14:paraId="5A3DB4B3" w14:textId="5E8EB150" w:rsidR="318963A1" w:rsidRDefault="318963A1" w:rsidP="318963A1">
            <w:pPr>
              <w:spacing w:line="257" w:lineRule="auto"/>
            </w:pPr>
            <w:r w:rsidRPr="318963A1">
              <w:rPr>
                <w:rFonts w:ascii="Calibri" w:eastAsia="Calibri" w:hAnsi="Calibri" w:cs="Calibri"/>
                <w:color w:val="000000" w:themeColor="text1"/>
                <w:sz w:val="16"/>
                <w:szCs w:val="16"/>
              </w:rPr>
              <w:t xml:space="preserve">129.6 </w:t>
            </w:r>
          </w:p>
        </w:tc>
        <w:tc>
          <w:tcPr>
            <w:tcW w:w="1007" w:type="dxa"/>
            <w:tcBorders>
              <w:top w:val="nil"/>
              <w:left w:val="nil"/>
              <w:bottom w:val="nil"/>
              <w:right w:val="nil"/>
            </w:tcBorders>
            <w:shd w:val="clear" w:color="auto" w:fill="FFFFFF" w:themeFill="background1"/>
          </w:tcPr>
          <w:p w14:paraId="1622899D" w14:textId="70D8F066" w:rsidR="318963A1" w:rsidRDefault="318963A1" w:rsidP="318963A1">
            <w:pPr>
              <w:spacing w:line="257" w:lineRule="auto"/>
            </w:pPr>
            <w:r w:rsidRPr="318963A1">
              <w:rPr>
                <w:rFonts w:ascii="Calibri" w:eastAsia="Calibri" w:hAnsi="Calibri" w:cs="Calibri"/>
                <w:color w:val="000000" w:themeColor="text1"/>
                <w:sz w:val="16"/>
                <w:szCs w:val="16"/>
              </w:rPr>
              <w:t xml:space="preserve">0.096 </w:t>
            </w:r>
          </w:p>
        </w:tc>
        <w:tc>
          <w:tcPr>
            <w:tcW w:w="1007" w:type="dxa"/>
            <w:tcBorders>
              <w:top w:val="nil"/>
              <w:left w:val="nil"/>
              <w:bottom w:val="nil"/>
              <w:right w:val="nil"/>
            </w:tcBorders>
            <w:shd w:val="clear" w:color="auto" w:fill="FFFFFF" w:themeFill="background1"/>
          </w:tcPr>
          <w:p w14:paraId="274083DE" w14:textId="26B1FC1A" w:rsidR="318963A1" w:rsidRDefault="318963A1" w:rsidP="318963A1">
            <w:pPr>
              <w:spacing w:line="257" w:lineRule="auto"/>
            </w:pPr>
            <w:r w:rsidRPr="318963A1">
              <w:rPr>
                <w:rFonts w:ascii="Calibri" w:eastAsia="Calibri" w:hAnsi="Calibri" w:cs="Calibri"/>
                <w:color w:val="000000" w:themeColor="text1"/>
                <w:sz w:val="16"/>
                <w:szCs w:val="16"/>
              </w:rPr>
              <w:t xml:space="preserve">79 </w:t>
            </w:r>
          </w:p>
        </w:tc>
        <w:tc>
          <w:tcPr>
            <w:tcW w:w="933" w:type="dxa"/>
            <w:tcBorders>
              <w:top w:val="nil"/>
              <w:left w:val="nil"/>
              <w:bottom w:val="nil"/>
              <w:right w:val="nil"/>
            </w:tcBorders>
            <w:shd w:val="clear" w:color="auto" w:fill="FFFFFF" w:themeFill="background1"/>
          </w:tcPr>
          <w:p w14:paraId="04314694" w14:textId="0E4AEAD4" w:rsidR="318963A1" w:rsidRDefault="318963A1" w:rsidP="318963A1">
            <w:pPr>
              <w:spacing w:line="257" w:lineRule="auto"/>
            </w:pPr>
            <w:r w:rsidRPr="318963A1">
              <w:rPr>
                <w:rFonts w:ascii="Calibri" w:eastAsia="Calibri" w:hAnsi="Calibri" w:cs="Calibri"/>
                <w:color w:val="000000" w:themeColor="text1"/>
                <w:sz w:val="16"/>
                <w:szCs w:val="16"/>
              </w:rPr>
              <w:t xml:space="preserve">0.526 </w:t>
            </w:r>
          </w:p>
        </w:tc>
      </w:tr>
      <w:tr w:rsidR="318963A1" w14:paraId="600CBFB8" w14:textId="77777777" w:rsidTr="318963A1">
        <w:trPr>
          <w:trHeight w:val="495"/>
        </w:trPr>
        <w:tc>
          <w:tcPr>
            <w:tcW w:w="1872" w:type="dxa"/>
            <w:tcBorders>
              <w:top w:val="nil"/>
              <w:left w:val="nil"/>
              <w:bottom w:val="nil"/>
              <w:right w:val="nil"/>
            </w:tcBorders>
            <w:shd w:val="clear" w:color="auto" w:fill="FFFFFF" w:themeFill="background1"/>
          </w:tcPr>
          <w:p w14:paraId="39629707" w14:textId="3E4AD2E0" w:rsidR="318963A1" w:rsidRDefault="318963A1" w:rsidP="318963A1">
            <w:pPr>
              <w:spacing w:line="257" w:lineRule="auto"/>
            </w:pPr>
            <w:r w:rsidRPr="318963A1">
              <w:rPr>
                <w:rFonts w:ascii="Calibri" w:eastAsia="Calibri" w:hAnsi="Calibri" w:cs="Calibri"/>
                <w:b/>
                <w:bCs/>
                <w:color w:val="000000" w:themeColor="text1"/>
                <w:sz w:val="16"/>
                <w:szCs w:val="16"/>
              </w:rPr>
              <w:t xml:space="preserve"> </w:t>
            </w:r>
            <w:r w:rsidRPr="318963A1">
              <w:rPr>
                <w:rFonts w:ascii="Calibri" w:eastAsia="Calibri" w:hAnsi="Calibri" w:cs="Calibri"/>
                <w:color w:val="000000" w:themeColor="text1"/>
                <w:sz w:val="16"/>
                <w:szCs w:val="16"/>
              </w:rPr>
              <w:t xml:space="preserve"> </w:t>
            </w:r>
          </w:p>
        </w:tc>
        <w:tc>
          <w:tcPr>
            <w:tcW w:w="649" w:type="dxa"/>
            <w:tcBorders>
              <w:top w:val="nil"/>
              <w:left w:val="nil"/>
              <w:bottom w:val="nil"/>
              <w:right w:val="nil"/>
            </w:tcBorders>
            <w:shd w:val="clear" w:color="auto" w:fill="FFFFFF" w:themeFill="background1"/>
          </w:tcPr>
          <w:p w14:paraId="4CEB4BD0" w14:textId="34CF41DF"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185" w:type="dxa"/>
            <w:tcBorders>
              <w:top w:val="nil"/>
              <w:left w:val="nil"/>
              <w:bottom w:val="nil"/>
              <w:right w:val="nil"/>
            </w:tcBorders>
            <w:shd w:val="clear" w:color="auto" w:fill="FFFFFF" w:themeFill="background1"/>
          </w:tcPr>
          <w:p w14:paraId="2E9EEAF8" w14:textId="7A1BF0BD" w:rsidR="318963A1" w:rsidRDefault="318963A1" w:rsidP="318963A1">
            <w:pPr>
              <w:spacing w:line="257" w:lineRule="auto"/>
            </w:pPr>
            <w:r w:rsidRPr="318963A1">
              <w:rPr>
                <w:rFonts w:ascii="Calibri" w:eastAsia="Calibri" w:hAnsi="Calibri" w:cs="Calibri"/>
                <w:b/>
                <w:bCs/>
                <w:color w:val="000000" w:themeColor="text1"/>
                <w:sz w:val="16"/>
                <w:szCs w:val="16"/>
              </w:rPr>
              <w:t>Primary Production</w:t>
            </w:r>
            <w:r w:rsidRPr="318963A1">
              <w:rPr>
                <w:rFonts w:ascii="Calibri" w:eastAsia="Calibri" w:hAnsi="Calibri" w:cs="Calibri"/>
                <w:color w:val="000000" w:themeColor="text1"/>
                <w:sz w:val="16"/>
                <w:szCs w:val="16"/>
              </w:rPr>
              <w:t xml:space="preserve"> </w:t>
            </w:r>
          </w:p>
        </w:tc>
        <w:tc>
          <w:tcPr>
            <w:tcW w:w="1007" w:type="dxa"/>
            <w:tcBorders>
              <w:top w:val="nil"/>
              <w:left w:val="nil"/>
              <w:bottom w:val="nil"/>
              <w:right w:val="nil"/>
            </w:tcBorders>
            <w:shd w:val="clear" w:color="auto" w:fill="FFFFFF" w:themeFill="background1"/>
          </w:tcPr>
          <w:p w14:paraId="67388834" w14:textId="46B26F4F" w:rsidR="318963A1" w:rsidRDefault="318963A1" w:rsidP="318963A1">
            <w:pPr>
              <w:spacing w:line="257" w:lineRule="auto"/>
            </w:pPr>
            <w:r w:rsidRPr="318963A1">
              <w:rPr>
                <w:rFonts w:ascii="Calibri" w:eastAsia="Calibri" w:hAnsi="Calibri" w:cs="Calibri"/>
                <w:color w:val="000000" w:themeColor="text1"/>
                <w:sz w:val="16"/>
                <w:szCs w:val="16"/>
              </w:rPr>
              <w:t xml:space="preserve">0.5744 </w:t>
            </w:r>
          </w:p>
        </w:tc>
        <w:tc>
          <w:tcPr>
            <w:tcW w:w="918" w:type="dxa"/>
            <w:tcBorders>
              <w:top w:val="nil"/>
              <w:left w:val="nil"/>
              <w:bottom w:val="nil"/>
              <w:right w:val="nil"/>
            </w:tcBorders>
            <w:shd w:val="clear" w:color="auto" w:fill="FFFFFF" w:themeFill="background1"/>
          </w:tcPr>
          <w:p w14:paraId="484780D1" w14:textId="3AB46125" w:rsidR="318963A1" w:rsidRDefault="318963A1" w:rsidP="318963A1">
            <w:pPr>
              <w:spacing w:line="257" w:lineRule="auto"/>
            </w:pPr>
            <w:r w:rsidRPr="318963A1">
              <w:rPr>
                <w:rFonts w:ascii="Calibri" w:eastAsia="Calibri" w:hAnsi="Calibri" w:cs="Calibri"/>
                <w:color w:val="000000" w:themeColor="text1"/>
                <w:sz w:val="16"/>
                <w:szCs w:val="16"/>
              </w:rPr>
              <w:t xml:space="preserve">0.1868 </w:t>
            </w:r>
          </w:p>
        </w:tc>
        <w:tc>
          <w:tcPr>
            <w:tcW w:w="696" w:type="dxa"/>
            <w:tcBorders>
              <w:top w:val="nil"/>
              <w:left w:val="nil"/>
              <w:bottom w:val="nil"/>
              <w:right w:val="nil"/>
            </w:tcBorders>
            <w:shd w:val="clear" w:color="auto" w:fill="FFFFFF" w:themeFill="background1"/>
          </w:tcPr>
          <w:p w14:paraId="01E03675" w14:textId="04B18257" w:rsidR="318963A1" w:rsidRDefault="318963A1" w:rsidP="318963A1">
            <w:pPr>
              <w:spacing w:line="257" w:lineRule="auto"/>
            </w:pPr>
            <w:r w:rsidRPr="318963A1">
              <w:rPr>
                <w:rFonts w:ascii="Calibri" w:eastAsia="Calibri" w:hAnsi="Calibri" w:cs="Calibri"/>
                <w:b/>
                <w:bCs/>
                <w:color w:val="000000" w:themeColor="text1"/>
                <w:sz w:val="16"/>
                <w:szCs w:val="16"/>
              </w:rPr>
              <w:t>0.003</w:t>
            </w:r>
            <w:r w:rsidRPr="318963A1">
              <w:rPr>
                <w:rFonts w:ascii="Calibri" w:eastAsia="Calibri" w:hAnsi="Calibri" w:cs="Calibri"/>
                <w:color w:val="000000" w:themeColor="text1"/>
                <w:sz w:val="16"/>
                <w:szCs w:val="16"/>
              </w:rPr>
              <w:t xml:space="preserve"> </w:t>
            </w:r>
          </w:p>
        </w:tc>
        <w:tc>
          <w:tcPr>
            <w:tcW w:w="844" w:type="dxa"/>
            <w:tcBorders>
              <w:top w:val="nil"/>
              <w:left w:val="nil"/>
              <w:bottom w:val="nil"/>
              <w:right w:val="nil"/>
            </w:tcBorders>
            <w:shd w:val="clear" w:color="auto" w:fill="FFFFFF" w:themeFill="background1"/>
          </w:tcPr>
          <w:p w14:paraId="1B03EB4C" w14:textId="282BA5A9"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007" w:type="dxa"/>
            <w:tcBorders>
              <w:top w:val="nil"/>
              <w:left w:val="nil"/>
              <w:bottom w:val="nil"/>
              <w:right w:val="nil"/>
            </w:tcBorders>
            <w:shd w:val="clear" w:color="auto" w:fill="FFFFFF" w:themeFill="background1"/>
          </w:tcPr>
          <w:p w14:paraId="29FD74C4" w14:textId="349B6FE1"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007" w:type="dxa"/>
            <w:tcBorders>
              <w:top w:val="nil"/>
              <w:left w:val="nil"/>
              <w:bottom w:val="nil"/>
              <w:right w:val="nil"/>
            </w:tcBorders>
            <w:shd w:val="clear" w:color="auto" w:fill="FFFFFF" w:themeFill="background1"/>
          </w:tcPr>
          <w:p w14:paraId="7ED78023" w14:textId="6AD87CCA"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933" w:type="dxa"/>
            <w:tcBorders>
              <w:top w:val="nil"/>
              <w:left w:val="nil"/>
              <w:bottom w:val="nil"/>
              <w:right w:val="nil"/>
            </w:tcBorders>
            <w:shd w:val="clear" w:color="auto" w:fill="FFFFFF" w:themeFill="background1"/>
          </w:tcPr>
          <w:p w14:paraId="1E3D40E1" w14:textId="0C9FD777"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r>
      <w:tr w:rsidR="318963A1" w14:paraId="30EFA71D" w14:textId="77777777" w:rsidTr="318963A1">
        <w:trPr>
          <w:trHeight w:val="300"/>
        </w:trPr>
        <w:tc>
          <w:tcPr>
            <w:tcW w:w="1872" w:type="dxa"/>
            <w:tcBorders>
              <w:top w:val="nil"/>
              <w:left w:val="nil"/>
              <w:bottom w:val="nil"/>
              <w:right w:val="nil"/>
            </w:tcBorders>
            <w:shd w:val="clear" w:color="auto" w:fill="FFFFFF" w:themeFill="background1"/>
          </w:tcPr>
          <w:p w14:paraId="56113067" w14:textId="53D04F33" w:rsidR="318963A1" w:rsidRDefault="318963A1" w:rsidP="318963A1">
            <w:pPr>
              <w:spacing w:line="257" w:lineRule="auto"/>
            </w:pPr>
            <w:r w:rsidRPr="318963A1">
              <w:rPr>
                <w:rFonts w:ascii="Calibri" w:eastAsia="Calibri" w:hAnsi="Calibri" w:cs="Calibri"/>
                <w:b/>
                <w:bCs/>
                <w:color w:val="000000" w:themeColor="text1"/>
                <w:sz w:val="16"/>
                <w:szCs w:val="16"/>
              </w:rPr>
              <w:t>Profit (Economic)</w:t>
            </w:r>
            <w:r w:rsidRPr="318963A1">
              <w:rPr>
                <w:rFonts w:ascii="Calibri" w:eastAsia="Calibri" w:hAnsi="Calibri" w:cs="Calibri"/>
                <w:color w:val="000000" w:themeColor="text1"/>
                <w:sz w:val="16"/>
                <w:szCs w:val="16"/>
              </w:rPr>
              <w:t xml:space="preserve"> </w:t>
            </w:r>
          </w:p>
        </w:tc>
        <w:tc>
          <w:tcPr>
            <w:tcW w:w="649" w:type="dxa"/>
            <w:tcBorders>
              <w:top w:val="nil"/>
              <w:left w:val="nil"/>
              <w:bottom w:val="nil"/>
              <w:right w:val="nil"/>
            </w:tcBorders>
            <w:shd w:val="clear" w:color="auto" w:fill="FFFFFF" w:themeFill="background1"/>
          </w:tcPr>
          <w:p w14:paraId="20521982" w14:textId="40F0C06A" w:rsidR="318963A1" w:rsidRDefault="318963A1" w:rsidP="318963A1">
            <w:pPr>
              <w:spacing w:line="257" w:lineRule="auto"/>
              <w:rPr>
                <w:rFonts w:ascii="Calibri" w:eastAsia="Calibri" w:hAnsi="Calibri" w:cs="Calibri"/>
                <w:color w:val="000000" w:themeColor="text1"/>
                <w:sz w:val="16"/>
                <w:szCs w:val="16"/>
                <w:lang w:val="en-US"/>
              </w:rPr>
            </w:pPr>
            <w:r w:rsidRPr="318963A1">
              <w:rPr>
                <w:rFonts w:ascii="Calibri" w:eastAsia="Calibri" w:hAnsi="Calibri" w:cs="Calibri"/>
                <w:color w:val="000000" w:themeColor="text1"/>
                <w:sz w:val="16"/>
                <w:szCs w:val="16"/>
                <w:lang w:val="en-US"/>
              </w:rPr>
              <w:t xml:space="preserve">NL Log </w:t>
            </w:r>
            <w:proofErr w:type="spellStart"/>
            <w:r w:rsidRPr="318963A1">
              <w:rPr>
                <w:rFonts w:ascii="Calibri" w:eastAsia="Calibri" w:hAnsi="Calibri" w:cs="Calibri"/>
                <w:color w:val="000000" w:themeColor="text1"/>
                <w:sz w:val="16"/>
                <w:szCs w:val="16"/>
                <w:lang w:val="en-US"/>
              </w:rPr>
              <w:t>transf</w:t>
            </w:r>
            <w:proofErr w:type="spellEnd"/>
          </w:p>
        </w:tc>
        <w:tc>
          <w:tcPr>
            <w:tcW w:w="1185" w:type="dxa"/>
            <w:tcBorders>
              <w:top w:val="nil"/>
              <w:left w:val="nil"/>
              <w:bottom w:val="nil"/>
              <w:right w:val="nil"/>
            </w:tcBorders>
            <w:shd w:val="clear" w:color="auto" w:fill="FFFFFF" w:themeFill="background1"/>
          </w:tcPr>
          <w:p w14:paraId="6F3F885D" w14:textId="363ECF9D" w:rsidR="318963A1" w:rsidRDefault="318963A1" w:rsidP="318963A1">
            <w:pPr>
              <w:spacing w:line="257" w:lineRule="auto"/>
            </w:pPr>
            <w:r w:rsidRPr="318963A1">
              <w:rPr>
                <w:rFonts w:ascii="Calibri" w:eastAsia="Calibri" w:hAnsi="Calibri" w:cs="Calibri"/>
                <w:color w:val="000000" w:themeColor="text1"/>
                <w:sz w:val="16"/>
                <w:szCs w:val="16"/>
              </w:rPr>
              <w:t xml:space="preserve">Intercept </w:t>
            </w:r>
          </w:p>
        </w:tc>
        <w:tc>
          <w:tcPr>
            <w:tcW w:w="1007" w:type="dxa"/>
            <w:tcBorders>
              <w:top w:val="nil"/>
              <w:left w:val="nil"/>
              <w:bottom w:val="nil"/>
              <w:right w:val="nil"/>
            </w:tcBorders>
            <w:shd w:val="clear" w:color="auto" w:fill="FFFFFF" w:themeFill="background1"/>
          </w:tcPr>
          <w:p w14:paraId="18DF603E" w14:textId="610AA458" w:rsidR="318963A1" w:rsidRDefault="318963A1" w:rsidP="318963A1">
            <w:pPr>
              <w:spacing w:line="257" w:lineRule="auto"/>
            </w:pPr>
            <w:r w:rsidRPr="318963A1">
              <w:rPr>
                <w:rFonts w:ascii="Calibri" w:eastAsia="Calibri" w:hAnsi="Calibri" w:cs="Calibri"/>
                <w:color w:val="000000" w:themeColor="text1"/>
                <w:sz w:val="16"/>
                <w:szCs w:val="16"/>
              </w:rPr>
              <w:t xml:space="preserve">0.3512 </w:t>
            </w:r>
          </w:p>
        </w:tc>
        <w:tc>
          <w:tcPr>
            <w:tcW w:w="918" w:type="dxa"/>
            <w:tcBorders>
              <w:top w:val="nil"/>
              <w:left w:val="nil"/>
              <w:bottom w:val="nil"/>
              <w:right w:val="nil"/>
            </w:tcBorders>
            <w:shd w:val="clear" w:color="auto" w:fill="FFFFFF" w:themeFill="background1"/>
          </w:tcPr>
          <w:p w14:paraId="39E45B8D" w14:textId="433F9C03" w:rsidR="318963A1" w:rsidRDefault="318963A1" w:rsidP="318963A1">
            <w:pPr>
              <w:spacing w:line="257" w:lineRule="auto"/>
            </w:pPr>
            <w:r w:rsidRPr="318963A1">
              <w:rPr>
                <w:rFonts w:ascii="Calibri" w:eastAsia="Calibri" w:hAnsi="Calibri" w:cs="Calibri"/>
                <w:color w:val="000000" w:themeColor="text1"/>
                <w:sz w:val="16"/>
                <w:szCs w:val="16"/>
              </w:rPr>
              <w:t xml:space="preserve">0.0694 </w:t>
            </w:r>
          </w:p>
        </w:tc>
        <w:tc>
          <w:tcPr>
            <w:tcW w:w="696" w:type="dxa"/>
            <w:tcBorders>
              <w:top w:val="nil"/>
              <w:left w:val="nil"/>
              <w:bottom w:val="nil"/>
              <w:right w:val="nil"/>
            </w:tcBorders>
            <w:shd w:val="clear" w:color="auto" w:fill="FFFFFF" w:themeFill="background1"/>
          </w:tcPr>
          <w:p w14:paraId="44BA8783" w14:textId="05E3B048" w:rsidR="318963A1" w:rsidRDefault="318963A1" w:rsidP="318963A1">
            <w:pPr>
              <w:spacing w:line="257" w:lineRule="auto"/>
            </w:pPr>
            <w:r w:rsidRPr="318963A1">
              <w:rPr>
                <w:rFonts w:ascii="Calibri" w:eastAsia="Calibri" w:hAnsi="Calibri" w:cs="Calibri"/>
                <w:color w:val="000000" w:themeColor="text1"/>
                <w:sz w:val="16"/>
                <w:szCs w:val="16"/>
              </w:rPr>
              <w:t xml:space="preserve">&lt;0.001 </w:t>
            </w:r>
          </w:p>
        </w:tc>
        <w:tc>
          <w:tcPr>
            <w:tcW w:w="844" w:type="dxa"/>
            <w:tcBorders>
              <w:top w:val="nil"/>
              <w:left w:val="nil"/>
              <w:bottom w:val="nil"/>
              <w:right w:val="nil"/>
            </w:tcBorders>
            <w:shd w:val="clear" w:color="auto" w:fill="FFFFFF" w:themeFill="background1"/>
          </w:tcPr>
          <w:p w14:paraId="679FDC7D" w14:textId="5803CBBE" w:rsidR="318963A1" w:rsidRDefault="318963A1" w:rsidP="318963A1">
            <w:pPr>
              <w:spacing w:line="257" w:lineRule="auto"/>
            </w:pPr>
            <w:r w:rsidRPr="318963A1">
              <w:rPr>
                <w:rFonts w:ascii="Calibri" w:eastAsia="Calibri" w:hAnsi="Calibri" w:cs="Calibri"/>
                <w:color w:val="000000" w:themeColor="text1"/>
                <w:sz w:val="16"/>
                <w:szCs w:val="16"/>
              </w:rPr>
              <w:t xml:space="preserve">94.8 </w:t>
            </w:r>
          </w:p>
        </w:tc>
        <w:tc>
          <w:tcPr>
            <w:tcW w:w="1007" w:type="dxa"/>
            <w:tcBorders>
              <w:top w:val="nil"/>
              <w:left w:val="nil"/>
              <w:bottom w:val="nil"/>
              <w:right w:val="nil"/>
            </w:tcBorders>
            <w:shd w:val="clear" w:color="auto" w:fill="FFFFFF" w:themeFill="background1"/>
          </w:tcPr>
          <w:p w14:paraId="29BC7E4E" w14:textId="28180396" w:rsidR="318963A1" w:rsidRDefault="318963A1" w:rsidP="318963A1">
            <w:pPr>
              <w:spacing w:line="257" w:lineRule="auto"/>
            </w:pPr>
            <w:r w:rsidRPr="318963A1">
              <w:rPr>
                <w:rFonts w:ascii="Calibri" w:eastAsia="Calibri" w:hAnsi="Calibri" w:cs="Calibri"/>
                <w:color w:val="000000" w:themeColor="text1"/>
                <w:sz w:val="16"/>
                <w:szCs w:val="16"/>
              </w:rPr>
              <w:t xml:space="preserve">0.100 </w:t>
            </w:r>
          </w:p>
        </w:tc>
        <w:tc>
          <w:tcPr>
            <w:tcW w:w="1007" w:type="dxa"/>
            <w:tcBorders>
              <w:top w:val="nil"/>
              <w:left w:val="nil"/>
              <w:bottom w:val="nil"/>
              <w:right w:val="nil"/>
            </w:tcBorders>
            <w:shd w:val="clear" w:color="auto" w:fill="FFFFFF" w:themeFill="background1"/>
          </w:tcPr>
          <w:p w14:paraId="45C96E26" w14:textId="0B5649C7" w:rsidR="318963A1" w:rsidRDefault="318963A1" w:rsidP="318963A1">
            <w:pPr>
              <w:spacing w:line="257" w:lineRule="auto"/>
            </w:pPr>
            <w:r w:rsidRPr="318963A1">
              <w:rPr>
                <w:rFonts w:ascii="Calibri" w:eastAsia="Calibri" w:hAnsi="Calibri" w:cs="Calibri"/>
                <w:color w:val="000000" w:themeColor="text1"/>
                <w:sz w:val="16"/>
                <w:szCs w:val="16"/>
              </w:rPr>
              <w:t xml:space="preserve">62 </w:t>
            </w:r>
          </w:p>
        </w:tc>
        <w:tc>
          <w:tcPr>
            <w:tcW w:w="933" w:type="dxa"/>
            <w:tcBorders>
              <w:top w:val="nil"/>
              <w:left w:val="nil"/>
              <w:bottom w:val="nil"/>
              <w:right w:val="nil"/>
            </w:tcBorders>
            <w:shd w:val="clear" w:color="auto" w:fill="FFFFFF" w:themeFill="background1"/>
          </w:tcPr>
          <w:p w14:paraId="04D8BA46" w14:textId="286D78DC" w:rsidR="318963A1" w:rsidRDefault="318963A1" w:rsidP="318963A1">
            <w:pPr>
              <w:spacing w:line="257" w:lineRule="auto"/>
            </w:pPr>
            <w:r w:rsidRPr="318963A1">
              <w:rPr>
                <w:rFonts w:ascii="Calibri" w:eastAsia="Calibri" w:hAnsi="Calibri" w:cs="Calibri"/>
                <w:color w:val="000000" w:themeColor="text1"/>
                <w:sz w:val="16"/>
                <w:szCs w:val="16"/>
              </w:rPr>
              <w:t xml:space="preserve">0.492 </w:t>
            </w:r>
          </w:p>
        </w:tc>
      </w:tr>
      <w:tr w:rsidR="318963A1" w14:paraId="63B51366" w14:textId="77777777" w:rsidTr="318963A1">
        <w:trPr>
          <w:trHeight w:val="405"/>
        </w:trPr>
        <w:tc>
          <w:tcPr>
            <w:tcW w:w="1872" w:type="dxa"/>
            <w:tcBorders>
              <w:top w:val="nil"/>
              <w:left w:val="nil"/>
              <w:bottom w:val="single" w:sz="8" w:space="0" w:color="000000" w:themeColor="text1"/>
              <w:right w:val="nil"/>
            </w:tcBorders>
            <w:shd w:val="clear" w:color="auto" w:fill="FFFFFF" w:themeFill="background1"/>
          </w:tcPr>
          <w:p w14:paraId="4FAC2C62" w14:textId="5AF5495B"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649" w:type="dxa"/>
            <w:tcBorders>
              <w:top w:val="nil"/>
              <w:left w:val="nil"/>
              <w:bottom w:val="single" w:sz="8" w:space="0" w:color="000000" w:themeColor="text1"/>
              <w:right w:val="nil"/>
            </w:tcBorders>
            <w:shd w:val="clear" w:color="auto" w:fill="FFFFFF" w:themeFill="background1"/>
          </w:tcPr>
          <w:p w14:paraId="6B4F482F" w14:textId="7F2C8FF4"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185" w:type="dxa"/>
            <w:tcBorders>
              <w:top w:val="nil"/>
              <w:left w:val="nil"/>
              <w:bottom w:val="single" w:sz="8" w:space="0" w:color="000000" w:themeColor="text1"/>
              <w:right w:val="nil"/>
            </w:tcBorders>
            <w:shd w:val="clear" w:color="auto" w:fill="FFFFFF" w:themeFill="background1"/>
          </w:tcPr>
          <w:p w14:paraId="56666BF0" w14:textId="2C8528F3" w:rsidR="318963A1" w:rsidRDefault="318963A1" w:rsidP="318963A1">
            <w:pPr>
              <w:spacing w:line="257" w:lineRule="auto"/>
            </w:pPr>
            <w:r w:rsidRPr="318963A1">
              <w:rPr>
                <w:rFonts w:ascii="Calibri" w:eastAsia="Calibri" w:hAnsi="Calibri" w:cs="Calibri"/>
                <w:b/>
                <w:bCs/>
                <w:color w:val="000000" w:themeColor="text1"/>
                <w:sz w:val="16"/>
                <w:szCs w:val="16"/>
              </w:rPr>
              <w:t>Soil Organic Carbon</w:t>
            </w:r>
            <w:r w:rsidRPr="318963A1">
              <w:rPr>
                <w:rFonts w:ascii="Calibri" w:eastAsia="Calibri" w:hAnsi="Calibri" w:cs="Calibri"/>
                <w:color w:val="000000" w:themeColor="text1"/>
                <w:sz w:val="16"/>
                <w:szCs w:val="16"/>
              </w:rPr>
              <w:t xml:space="preserve"> </w:t>
            </w:r>
          </w:p>
        </w:tc>
        <w:tc>
          <w:tcPr>
            <w:tcW w:w="1007" w:type="dxa"/>
            <w:tcBorders>
              <w:top w:val="nil"/>
              <w:left w:val="nil"/>
              <w:bottom w:val="single" w:sz="8" w:space="0" w:color="000000" w:themeColor="text1"/>
              <w:right w:val="nil"/>
            </w:tcBorders>
            <w:shd w:val="clear" w:color="auto" w:fill="FFFFFF" w:themeFill="background1"/>
          </w:tcPr>
          <w:p w14:paraId="0A920828" w14:textId="6AF630C3" w:rsidR="318963A1" w:rsidRDefault="318963A1" w:rsidP="318963A1">
            <w:pPr>
              <w:spacing w:line="257" w:lineRule="auto"/>
            </w:pPr>
            <w:r w:rsidRPr="318963A1">
              <w:rPr>
                <w:rFonts w:ascii="Calibri" w:eastAsia="Calibri" w:hAnsi="Calibri" w:cs="Calibri"/>
                <w:color w:val="000000" w:themeColor="text1"/>
                <w:sz w:val="16"/>
                <w:szCs w:val="16"/>
              </w:rPr>
              <w:t xml:space="preserve">0.4898 </w:t>
            </w:r>
          </w:p>
        </w:tc>
        <w:tc>
          <w:tcPr>
            <w:tcW w:w="918" w:type="dxa"/>
            <w:tcBorders>
              <w:top w:val="nil"/>
              <w:left w:val="nil"/>
              <w:bottom w:val="single" w:sz="8" w:space="0" w:color="000000" w:themeColor="text1"/>
              <w:right w:val="nil"/>
            </w:tcBorders>
            <w:shd w:val="clear" w:color="auto" w:fill="FFFFFF" w:themeFill="background1"/>
          </w:tcPr>
          <w:p w14:paraId="4B0C19B6" w14:textId="51C01CD3" w:rsidR="318963A1" w:rsidRDefault="318963A1" w:rsidP="318963A1">
            <w:pPr>
              <w:spacing w:line="257" w:lineRule="auto"/>
            </w:pPr>
            <w:r w:rsidRPr="318963A1">
              <w:rPr>
                <w:rFonts w:ascii="Calibri" w:eastAsia="Calibri" w:hAnsi="Calibri" w:cs="Calibri"/>
                <w:color w:val="000000" w:themeColor="text1"/>
                <w:sz w:val="16"/>
                <w:szCs w:val="16"/>
              </w:rPr>
              <w:t xml:space="preserve">0.1735 </w:t>
            </w:r>
          </w:p>
        </w:tc>
        <w:tc>
          <w:tcPr>
            <w:tcW w:w="696" w:type="dxa"/>
            <w:tcBorders>
              <w:top w:val="nil"/>
              <w:left w:val="nil"/>
              <w:bottom w:val="single" w:sz="8" w:space="0" w:color="000000" w:themeColor="text1"/>
              <w:right w:val="nil"/>
            </w:tcBorders>
            <w:shd w:val="clear" w:color="auto" w:fill="FFFFFF" w:themeFill="background1"/>
          </w:tcPr>
          <w:p w14:paraId="4C3146B9" w14:textId="16C9C427" w:rsidR="318963A1" w:rsidRDefault="318963A1" w:rsidP="318963A1">
            <w:pPr>
              <w:spacing w:line="257" w:lineRule="auto"/>
              <w:rPr>
                <w:rFonts w:ascii="Calibri" w:eastAsia="Calibri" w:hAnsi="Calibri" w:cs="Calibri"/>
                <w:b/>
                <w:bCs/>
                <w:color w:val="000000" w:themeColor="text1"/>
                <w:sz w:val="16"/>
                <w:szCs w:val="16"/>
              </w:rPr>
            </w:pPr>
            <w:r w:rsidRPr="318963A1">
              <w:rPr>
                <w:rFonts w:ascii="Calibri" w:eastAsia="Calibri" w:hAnsi="Calibri" w:cs="Calibri"/>
                <w:b/>
                <w:bCs/>
                <w:color w:val="000000" w:themeColor="text1"/>
                <w:sz w:val="16"/>
                <w:szCs w:val="16"/>
              </w:rPr>
              <w:t xml:space="preserve">0.006 </w:t>
            </w:r>
          </w:p>
        </w:tc>
        <w:tc>
          <w:tcPr>
            <w:tcW w:w="844" w:type="dxa"/>
            <w:tcBorders>
              <w:top w:val="nil"/>
              <w:left w:val="nil"/>
              <w:bottom w:val="single" w:sz="8" w:space="0" w:color="000000" w:themeColor="text1"/>
              <w:right w:val="nil"/>
            </w:tcBorders>
            <w:shd w:val="clear" w:color="auto" w:fill="FFFFFF" w:themeFill="background1"/>
          </w:tcPr>
          <w:p w14:paraId="7AD26A08" w14:textId="2D567F5B"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007" w:type="dxa"/>
            <w:tcBorders>
              <w:top w:val="nil"/>
              <w:left w:val="nil"/>
              <w:bottom w:val="single" w:sz="8" w:space="0" w:color="000000" w:themeColor="text1"/>
              <w:right w:val="nil"/>
            </w:tcBorders>
            <w:shd w:val="clear" w:color="auto" w:fill="FFFFFF" w:themeFill="background1"/>
          </w:tcPr>
          <w:p w14:paraId="339DDB51" w14:textId="1B819BB9"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007" w:type="dxa"/>
            <w:tcBorders>
              <w:top w:val="nil"/>
              <w:left w:val="nil"/>
              <w:bottom w:val="single" w:sz="8" w:space="0" w:color="000000" w:themeColor="text1"/>
              <w:right w:val="nil"/>
            </w:tcBorders>
            <w:shd w:val="clear" w:color="auto" w:fill="FFFFFF" w:themeFill="background1"/>
          </w:tcPr>
          <w:p w14:paraId="27C17C68" w14:textId="0D1A7D3A"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933" w:type="dxa"/>
            <w:tcBorders>
              <w:top w:val="nil"/>
              <w:left w:val="nil"/>
              <w:bottom w:val="single" w:sz="8" w:space="0" w:color="000000" w:themeColor="text1"/>
              <w:right w:val="nil"/>
            </w:tcBorders>
            <w:shd w:val="clear" w:color="auto" w:fill="FFFFFF" w:themeFill="background1"/>
          </w:tcPr>
          <w:p w14:paraId="0F26AEF9" w14:textId="3B52FE6A"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r>
    </w:tbl>
    <w:p w14:paraId="706F8F90" w14:textId="7B461347" w:rsidR="0091686A" w:rsidRDefault="00575926" w:rsidP="2B1B5175">
      <w:pPr>
        <w:numPr>
          <w:ilvl w:val="0"/>
          <w:numId w:val="2"/>
        </w:numPr>
        <w:spacing w:before="240" w:after="240"/>
        <w:rPr>
          <w:rFonts w:ascii="Calibri" w:eastAsia="Calibri" w:hAnsi="Calibri" w:cs="Calibri"/>
          <w:b/>
          <w:bCs/>
        </w:rPr>
      </w:pPr>
      <w:r w:rsidRPr="318963A1">
        <w:rPr>
          <w:rFonts w:ascii="Calibri" w:eastAsia="Calibri" w:hAnsi="Calibri" w:cs="Calibri"/>
          <w:b/>
          <w:bCs/>
        </w:rPr>
        <w:t>Not Significant</w:t>
      </w:r>
      <w:r w:rsidR="53BAC8BD" w:rsidRPr="318963A1">
        <w:rPr>
          <w:rFonts w:ascii="Calibri" w:eastAsia="Calibri" w:hAnsi="Calibri" w:cs="Calibri"/>
          <w:b/>
          <w:bCs/>
        </w:rPr>
        <w:t xml:space="preserve"> Models</w:t>
      </w:r>
    </w:p>
    <w:tbl>
      <w:tblPr>
        <w:tblW w:w="0" w:type="auto"/>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1872"/>
        <w:gridCol w:w="1033"/>
        <w:gridCol w:w="1166"/>
        <w:gridCol w:w="807"/>
        <w:gridCol w:w="807"/>
        <w:gridCol w:w="740"/>
        <w:gridCol w:w="725"/>
        <w:gridCol w:w="837"/>
        <w:gridCol w:w="763"/>
        <w:gridCol w:w="807"/>
      </w:tblGrid>
      <w:tr w:rsidR="318963A1" w14:paraId="55A12BA0" w14:textId="77777777" w:rsidTr="318963A1">
        <w:trPr>
          <w:trHeight w:val="795"/>
        </w:trPr>
        <w:tc>
          <w:tcPr>
            <w:tcW w:w="1872" w:type="dxa"/>
            <w:tcBorders>
              <w:top w:val="single" w:sz="8" w:space="0" w:color="000000" w:themeColor="text1"/>
              <w:left w:val="nil"/>
              <w:bottom w:val="single" w:sz="8" w:space="0" w:color="000000" w:themeColor="text1"/>
              <w:right w:val="nil"/>
            </w:tcBorders>
            <w:shd w:val="clear" w:color="auto" w:fill="FFFFFF" w:themeFill="background1"/>
          </w:tcPr>
          <w:p w14:paraId="36218377" w14:textId="7F1ABE30" w:rsidR="318963A1" w:rsidRDefault="318963A1" w:rsidP="318963A1">
            <w:pPr>
              <w:spacing w:line="257" w:lineRule="auto"/>
            </w:pPr>
            <w:r w:rsidRPr="318963A1">
              <w:rPr>
                <w:rFonts w:ascii="Calibri" w:eastAsia="Calibri" w:hAnsi="Calibri" w:cs="Calibri"/>
                <w:b/>
                <w:bCs/>
                <w:color w:val="000000" w:themeColor="text1"/>
                <w:sz w:val="16"/>
                <w:szCs w:val="16"/>
              </w:rPr>
              <w:t>Dependent</w:t>
            </w:r>
            <w:r w:rsidRPr="318963A1">
              <w:rPr>
                <w:rFonts w:ascii="Calibri" w:eastAsia="Calibri" w:hAnsi="Calibri" w:cs="Calibri"/>
                <w:color w:val="000000" w:themeColor="text1"/>
                <w:sz w:val="16"/>
                <w:szCs w:val="16"/>
              </w:rPr>
              <w:t xml:space="preserve"> </w:t>
            </w:r>
          </w:p>
        </w:tc>
        <w:tc>
          <w:tcPr>
            <w:tcW w:w="1033" w:type="dxa"/>
            <w:tcBorders>
              <w:top w:val="single" w:sz="8" w:space="0" w:color="000000" w:themeColor="text1"/>
              <w:left w:val="nil"/>
              <w:bottom w:val="single" w:sz="8" w:space="0" w:color="000000" w:themeColor="text1"/>
              <w:right w:val="nil"/>
            </w:tcBorders>
            <w:shd w:val="clear" w:color="auto" w:fill="FFFFFF" w:themeFill="background1"/>
          </w:tcPr>
          <w:p w14:paraId="4F5F37E8" w14:textId="624F4333" w:rsidR="318963A1" w:rsidRDefault="318963A1" w:rsidP="318963A1">
            <w:pPr>
              <w:spacing w:line="257" w:lineRule="auto"/>
            </w:pPr>
            <w:r w:rsidRPr="318963A1">
              <w:rPr>
                <w:rFonts w:ascii="Calibri" w:eastAsia="Calibri" w:hAnsi="Calibri" w:cs="Calibri"/>
                <w:b/>
                <w:bCs/>
                <w:color w:val="000000" w:themeColor="text1"/>
                <w:sz w:val="16"/>
                <w:szCs w:val="16"/>
              </w:rPr>
              <w:t>Model</w:t>
            </w:r>
            <w:r w:rsidRPr="318963A1">
              <w:rPr>
                <w:rFonts w:ascii="Calibri" w:eastAsia="Calibri" w:hAnsi="Calibri" w:cs="Calibri"/>
                <w:color w:val="000000" w:themeColor="text1"/>
                <w:sz w:val="16"/>
                <w:szCs w:val="16"/>
              </w:rPr>
              <w:t xml:space="preserve"> </w:t>
            </w:r>
          </w:p>
        </w:tc>
        <w:tc>
          <w:tcPr>
            <w:tcW w:w="1166" w:type="dxa"/>
            <w:tcBorders>
              <w:top w:val="single" w:sz="8" w:space="0" w:color="000000" w:themeColor="text1"/>
              <w:left w:val="nil"/>
              <w:bottom w:val="single" w:sz="8" w:space="0" w:color="000000" w:themeColor="text1"/>
              <w:right w:val="nil"/>
            </w:tcBorders>
            <w:shd w:val="clear" w:color="auto" w:fill="FFFFFF" w:themeFill="background1"/>
          </w:tcPr>
          <w:p w14:paraId="0AB4A911" w14:textId="5090A94B" w:rsidR="318963A1" w:rsidRDefault="318963A1" w:rsidP="318963A1">
            <w:pPr>
              <w:spacing w:line="257" w:lineRule="auto"/>
            </w:pPr>
            <w:r w:rsidRPr="318963A1">
              <w:rPr>
                <w:rFonts w:ascii="Calibri" w:eastAsia="Calibri" w:hAnsi="Calibri" w:cs="Calibri"/>
                <w:b/>
                <w:bCs/>
                <w:color w:val="000000" w:themeColor="text1"/>
                <w:sz w:val="16"/>
                <w:szCs w:val="16"/>
              </w:rPr>
              <w:t>Parameter</w:t>
            </w:r>
            <w:r w:rsidRPr="318963A1">
              <w:rPr>
                <w:rFonts w:ascii="Calibri" w:eastAsia="Calibri" w:hAnsi="Calibri" w:cs="Calibri"/>
                <w:color w:val="000000" w:themeColor="text1"/>
                <w:sz w:val="16"/>
                <w:szCs w:val="16"/>
              </w:rPr>
              <w:t xml:space="preserve"> </w:t>
            </w:r>
          </w:p>
        </w:tc>
        <w:tc>
          <w:tcPr>
            <w:tcW w:w="807" w:type="dxa"/>
            <w:tcBorders>
              <w:top w:val="single" w:sz="8" w:space="0" w:color="000000" w:themeColor="text1"/>
              <w:left w:val="nil"/>
              <w:bottom w:val="single" w:sz="8" w:space="0" w:color="000000" w:themeColor="text1"/>
              <w:right w:val="nil"/>
            </w:tcBorders>
            <w:shd w:val="clear" w:color="auto" w:fill="FFFFFF" w:themeFill="background1"/>
          </w:tcPr>
          <w:p w14:paraId="66AF7936" w14:textId="4AF6FA2A" w:rsidR="318963A1" w:rsidRDefault="318963A1" w:rsidP="318963A1">
            <w:pPr>
              <w:spacing w:line="257" w:lineRule="auto"/>
            </w:pPr>
            <w:r w:rsidRPr="318963A1">
              <w:rPr>
                <w:rFonts w:ascii="Calibri" w:eastAsia="Calibri" w:hAnsi="Calibri" w:cs="Calibri"/>
                <w:b/>
                <w:bCs/>
                <w:color w:val="000000" w:themeColor="text1"/>
                <w:sz w:val="16"/>
                <w:szCs w:val="16"/>
              </w:rPr>
              <w:t>Estimate</w:t>
            </w:r>
            <w:r w:rsidRPr="318963A1">
              <w:rPr>
                <w:rFonts w:ascii="Calibri" w:eastAsia="Calibri" w:hAnsi="Calibri" w:cs="Calibri"/>
                <w:color w:val="000000" w:themeColor="text1"/>
                <w:sz w:val="16"/>
                <w:szCs w:val="16"/>
              </w:rPr>
              <w:t xml:space="preserve"> </w:t>
            </w:r>
          </w:p>
        </w:tc>
        <w:tc>
          <w:tcPr>
            <w:tcW w:w="807" w:type="dxa"/>
            <w:tcBorders>
              <w:top w:val="single" w:sz="8" w:space="0" w:color="000000" w:themeColor="text1"/>
              <w:left w:val="nil"/>
              <w:bottom w:val="single" w:sz="8" w:space="0" w:color="000000" w:themeColor="text1"/>
              <w:right w:val="nil"/>
            </w:tcBorders>
            <w:shd w:val="clear" w:color="auto" w:fill="FFFFFF" w:themeFill="background1"/>
          </w:tcPr>
          <w:p w14:paraId="3211F33F" w14:textId="5ACDBB16" w:rsidR="318963A1" w:rsidRDefault="318963A1" w:rsidP="318963A1">
            <w:pPr>
              <w:spacing w:line="257" w:lineRule="auto"/>
            </w:pPr>
            <w:r w:rsidRPr="318963A1">
              <w:rPr>
                <w:rFonts w:ascii="Calibri" w:eastAsia="Calibri" w:hAnsi="Calibri" w:cs="Calibri"/>
                <w:b/>
                <w:bCs/>
                <w:color w:val="000000" w:themeColor="text1"/>
                <w:sz w:val="16"/>
                <w:szCs w:val="16"/>
              </w:rPr>
              <w:t>Standard Error</w:t>
            </w:r>
            <w:r w:rsidRPr="318963A1">
              <w:rPr>
                <w:rFonts w:ascii="Calibri" w:eastAsia="Calibri" w:hAnsi="Calibri" w:cs="Calibri"/>
                <w:color w:val="000000" w:themeColor="text1"/>
                <w:sz w:val="16"/>
                <w:szCs w:val="16"/>
              </w:rPr>
              <w:t xml:space="preserve"> </w:t>
            </w:r>
          </w:p>
        </w:tc>
        <w:tc>
          <w:tcPr>
            <w:tcW w:w="740" w:type="dxa"/>
            <w:tcBorders>
              <w:top w:val="single" w:sz="8" w:space="0" w:color="000000" w:themeColor="text1"/>
              <w:left w:val="nil"/>
              <w:bottom w:val="single" w:sz="8" w:space="0" w:color="000000" w:themeColor="text1"/>
              <w:right w:val="nil"/>
            </w:tcBorders>
            <w:shd w:val="clear" w:color="auto" w:fill="FFFFFF" w:themeFill="background1"/>
          </w:tcPr>
          <w:p w14:paraId="62BB15F3" w14:textId="37A7684A" w:rsidR="318963A1" w:rsidRDefault="318963A1" w:rsidP="318963A1">
            <w:pPr>
              <w:spacing w:line="257" w:lineRule="auto"/>
            </w:pPr>
            <w:r w:rsidRPr="318963A1">
              <w:rPr>
                <w:rFonts w:ascii="Calibri" w:eastAsia="Calibri" w:hAnsi="Calibri" w:cs="Calibri"/>
                <w:b/>
                <w:bCs/>
                <w:color w:val="000000" w:themeColor="text1"/>
                <w:sz w:val="16"/>
                <w:szCs w:val="16"/>
              </w:rPr>
              <w:t>P value</w:t>
            </w:r>
            <w:r w:rsidRPr="318963A1">
              <w:rPr>
                <w:rFonts w:ascii="Calibri" w:eastAsia="Calibri" w:hAnsi="Calibri" w:cs="Calibri"/>
                <w:color w:val="000000" w:themeColor="text1"/>
                <w:sz w:val="16"/>
                <w:szCs w:val="16"/>
              </w:rPr>
              <w:t xml:space="preserve"> </w:t>
            </w:r>
          </w:p>
        </w:tc>
        <w:tc>
          <w:tcPr>
            <w:tcW w:w="725" w:type="dxa"/>
            <w:tcBorders>
              <w:top w:val="single" w:sz="8" w:space="0" w:color="000000" w:themeColor="text1"/>
              <w:left w:val="nil"/>
              <w:bottom w:val="single" w:sz="8" w:space="0" w:color="000000" w:themeColor="text1"/>
              <w:right w:val="nil"/>
            </w:tcBorders>
            <w:shd w:val="clear" w:color="auto" w:fill="FFFFFF" w:themeFill="background1"/>
          </w:tcPr>
          <w:p w14:paraId="047E3217" w14:textId="53EEFC93" w:rsidR="318963A1" w:rsidRDefault="318963A1" w:rsidP="318963A1">
            <w:pPr>
              <w:spacing w:line="257" w:lineRule="auto"/>
            </w:pPr>
            <w:r w:rsidRPr="318963A1">
              <w:rPr>
                <w:rFonts w:ascii="Calibri" w:eastAsia="Calibri" w:hAnsi="Calibri" w:cs="Calibri"/>
                <w:b/>
                <w:bCs/>
                <w:color w:val="000000" w:themeColor="text1"/>
                <w:sz w:val="16"/>
                <w:szCs w:val="16"/>
              </w:rPr>
              <w:t>AIC</w:t>
            </w:r>
            <w:r w:rsidRPr="318963A1">
              <w:rPr>
                <w:rFonts w:ascii="Calibri" w:eastAsia="Calibri" w:hAnsi="Calibri" w:cs="Calibri"/>
                <w:color w:val="000000" w:themeColor="text1"/>
                <w:sz w:val="16"/>
                <w:szCs w:val="16"/>
              </w:rPr>
              <w:t xml:space="preserve"> </w:t>
            </w:r>
          </w:p>
        </w:tc>
        <w:tc>
          <w:tcPr>
            <w:tcW w:w="837" w:type="dxa"/>
            <w:tcBorders>
              <w:top w:val="single" w:sz="8" w:space="0" w:color="000000" w:themeColor="text1"/>
              <w:left w:val="nil"/>
              <w:bottom w:val="single" w:sz="8" w:space="0" w:color="000000" w:themeColor="text1"/>
              <w:right w:val="nil"/>
            </w:tcBorders>
            <w:shd w:val="clear" w:color="auto" w:fill="FFFFFF" w:themeFill="background1"/>
          </w:tcPr>
          <w:p w14:paraId="09BE33C6" w14:textId="32A4CD98" w:rsidR="318963A1" w:rsidRDefault="318963A1" w:rsidP="318963A1">
            <w:pPr>
              <w:spacing w:line="257" w:lineRule="auto"/>
            </w:pPr>
            <w:r w:rsidRPr="318963A1">
              <w:rPr>
                <w:rFonts w:ascii="Calibri" w:eastAsia="Calibri" w:hAnsi="Calibri" w:cs="Calibri"/>
                <w:b/>
                <w:bCs/>
                <w:color w:val="000000" w:themeColor="text1"/>
                <w:sz w:val="16"/>
                <w:szCs w:val="16"/>
              </w:rPr>
              <w:t>Adjusted R2</w:t>
            </w:r>
            <w:r w:rsidRPr="318963A1">
              <w:rPr>
                <w:rFonts w:ascii="Calibri" w:eastAsia="Calibri" w:hAnsi="Calibri" w:cs="Calibri"/>
                <w:color w:val="000000" w:themeColor="text1"/>
                <w:sz w:val="16"/>
                <w:szCs w:val="16"/>
              </w:rPr>
              <w:t xml:space="preserve"> </w:t>
            </w:r>
          </w:p>
        </w:tc>
        <w:tc>
          <w:tcPr>
            <w:tcW w:w="763" w:type="dxa"/>
            <w:tcBorders>
              <w:top w:val="single" w:sz="8" w:space="0" w:color="000000" w:themeColor="text1"/>
              <w:left w:val="nil"/>
              <w:bottom w:val="single" w:sz="8" w:space="0" w:color="000000" w:themeColor="text1"/>
              <w:right w:val="nil"/>
            </w:tcBorders>
            <w:shd w:val="clear" w:color="auto" w:fill="FFFFFF" w:themeFill="background1"/>
          </w:tcPr>
          <w:p w14:paraId="68E6AA7D" w14:textId="461634E4" w:rsidR="318963A1" w:rsidRDefault="318963A1" w:rsidP="318963A1">
            <w:pPr>
              <w:spacing w:line="257" w:lineRule="auto"/>
            </w:pPr>
            <w:r w:rsidRPr="318963A1">
              <w:rPr>
                <w:rFonts w:ascii="Calibri" w:eastAsia="Calibri" w:hAnsi="Calibri" w:cs="Calibri"/>
                <w:b/>
                <w:bCs/>
                <w:color w:val="000000" w:themeColor="text1"/>
                <w:sz w:val="16"/>
                <w:szCs w:val="16"/>
              </w:rPr>
              <w:t>Degrees of freedom</w:t>
            </w:r>
            <w:r w:rsidRPr="318963A1">
              <w:rPr>
                <w:rFonts w:ascii="Calibri" w:eastAsia="Calibri" w:hAnsi="Calibri" w:cs="Calibri"/>
                <w:color w:val="000000" w:themeColor="text1"/>
                <w:sz w:val="16"/>
                <w:szCs w:val="16"/>
              </w:rPr>
              <w:t xml:space="preserve"> </w:t>
            </w:r>
          </w:p>
        </w:tc>
        <w:tc>
          <w:tcPr>
            <w:tcW w:w="807" w:type="dxa"/>
            <w:tcBorders>
              <w:top w:val="single" w:sz="8" w:space="0" w:color="000000" w:themeColor="text1"/>
              <w:left w:val="nil"/>
              <w:bottom w:val="single" w:sz="8" w:space="0" w:color="000000" w:themeColor="text1"/>
              <w:right w:val="nil"/>
            </w:tcBorders>
            <w:shd w:val="clear" w:color="auto" w:fill="FFFFFF" w:themeFill="background1"/>
          </w:tcPr>
          <w:p w14:paraId="30CD55AE" w14:textId="5E9F3C3E" w:rsidR="318963A1" w:rsidRDefault="318963A1" w:rsidP="318963A1">
            <w:pPr>
              <w:spacing w:line="257" w:lineRule="auto"/>
            </w:pPr>
            <w:r w:rsidRPr="318963A1">
              <w:rPr>
                <w:rFonts w:ascii="Calibri" w:eastAsia="Calibri" w:hAnsi="Calibri" w:cs="Calibri"/>
                <w:b/>
                <w:bCs/>
                <w:color w:val="000000" w:themeColor="text1"/>
                <w:sz w:val="16"/>
                <w:szCs w:val="16"/>
              </w:rPr>
              <w:t>Residual standard Error</w:t>
            </w:r>
            <w:r w:rsidRPr="318963A1">
              <w:rPr>
                <w:rFonts w:ascii="Calibri" w:eastAsia="Calibri" w:hAnsi="Calibri" w:cs="Calibri"/>
                <w:color w:val="000000" w:themeColor="text1"/>
                <w:sz w:val="16"/>
                <w:szCs w:val="16"/>
              </w:rPr>
              <w:t xml:space="preserve"> </w:t>
            </w:r>
          </w:p>
        </w:tc>
      </w:tr>
      <w:tr w:rsidR="318963A1" w14:paraId="5D6C2835" w14:textId="77777777" w:rsidTr="318963A1">
        <w:trPr>
          <w:trHeight w:val="270"/>
        </w:trPr>
        <w:tc>
          <w:tcPr>
            <w:tcW w:w="1872" w:type="dxa"/>
            <w:tcBorders>
              <w:top w:val="single" w:sz="8" w:space="0" w:color="000000" w:themeColor="text1"/>
              <w:left w:val="nil"/>
              <w:bottom w:val="nil"/>
              <w:right w:val="nil"/>
            </w:tcBorders>
            <w:shd w:val="clear" w:color="auto" w:fill="FFFFFF" w:themeFill="background1"/>
          </w:tcPr>
          <w:p w14:paraId="34B0AC94" w14:textId="7D6EB705" w:rsidR="318963A1" w:rsidRDefault="318963A1" w:rsidP="318963A1">
            <w:pPr>
              <w:spacing w:line="257" w:lineRule="auto"/>
            </w:pPr>
            <w:r w:rsidRPr="318963A1">
              <w:rPr>
                <w:rFonts w:ascii="Calibri" w:eastAsia="Calibri" w:hAnsi="Calibri" w:cs="Calibri"/>
                <w:b/>
                <w:bCs/>
                <w:color w:val="000000" w:themeColor="text1"/>
                <w:sz w:val="16"/>
                <w:szCs w:val="16"/>
                <w:lang w:val="en-US"/>
              </w:rPr>
              <w:t>Employment (</w:t>
            </w:r>
            <w:proofErr w:type="gramStart"/>
            <w:r w:rsidRPr="318963A1">
              <w:rPr>
                <w:rFonts w:ascii="Calibri" w:eastAsia="Calibri" w:hAnsi="Calibri" w:cs="Calibri"/>
                <w:b/>
                <w:bCs/>
                <w:color w:val="000000" w:themeColor="text1"/>
                <w:sz w:val="16"/>
                <w:szCs w:val="16"/>
                <w:lang w:val="en-US"/>
              </w:rPr>
              <w:t>Non-economic</w:t>
            </w:r>
            <w:proofErr w:type="gramEnd"/>
            <w:r w:rsidRPr="318963A1">
              <w:rPr>
                <w:rFonts w:ascii="Calibri" w:eastAsia="Calibri" w:hAnsi="Calibri" w:cs="Calibri"/>
                <w:b/>
                <w:bCs/>
                <w:color w:val="000000" w:themeColor="text1"/>
                <w:sz w:val="16"/>
                <w:szCs w:val="16"/>
                <w:lang w:val="en-US"/>
              </w:rPr>
              <w:t>)</w:t>
            </w:r>
            <w:r w:rsidRPr="318963A1">
              <w:rPr>
                <w:rFonts w:ascii="Calibri" w:eastAsia="Calibri" w:hAnsi="Calibri" w:cs="Calibri"/>
                <w:color w:val="000000" w:themeColor="text1"/>
                <w:sz w:val="16"/>
                <w:szCs w:val="16"/>
              </w:rPr>
              <w:t xml:space="preserve"> </w:t>
            </w:r>
          </w:p>
        </w:tc>
        <w:tc>
          <w:tcPr>
            <w:tcW w:w="1033" w:type="dxa"/>
            <w:tcBorders>
              <w:top w:val="single" w:sz="8" w:space="0" w:color="000000" w:themeColor="text1"/>
              <w:left w:val="nil"/>
              <w:bottom w:val="nil"/>
              <w:right w:val="nil"/>
            </w:tcBorders>
            <w:shd w:val="clear" w:color="auto" w:fill="FFFFFF" w:themeFill="background1"/>
          </w:tcPr>
          <w:p w14:paraId="4DF85D4D" w14:textId="704F1A10" w:rsidR="318963A1" w:rsidRDefault="318963A1" w:rsidP="318963A1">
            <w:pPr>
              <w:spacing w:line="257" w:lineRule="auto"/>
            </w:pPr>
            <w:r w:rsidRPr="318963A1">
              <w:rPr>
                <w:rFonts w:ascii="Calibri" w:eastAsia="Calibri" w:hAnsi="Calibri" w:cs="Calibri"/>
                <w:color w:val="000000" w:themeColor="text1"/>
                <w:sz w:val="16"/>
                <w:szCs w:val="16"/>
              </w:rPr>
              <w:t xml:space="preserve">NL Log transf. </w:t>
            </w:r>
          </w:p>
        </w:tc>
        <w:tc>
          <w:tcPr>
            <w:tcW w:w="1166" w:type="dxa"/>
            <w:tcBorders>
              <w:top w:val="single" w:sz="8" w:space="0" w:color="000000" w:themeColor="text1"/>
              <w:left w:val="nil"/>
              <w:bottom w:val="nil"/>
              <w:right w:val="nil"/>
            </w:tcBorders>
            <w:shd w:val="clear" w:color="auto" w:fill="FFFFFF" w:themeFill="background1"/>
          </w:tcPr>
          <w:p w14:paraId="38C38632" w14:textId="7916AFAC" w:rsidR="318963A1" w:rsidRDefault="318963A1" w:rsidP="318963A1">
            <w:pPr>
              <w:spacing w:line="257" w:lineRule="auto"/>
            </w:pPr>
            <w:r w:rsidRPr="318963A1">
              <w:rPr>
                <w:rFonts w:ascii="Calibri" w:eastAsia="Calibri" w:hAnsi="Calibri" w:cs="Calibri"/>
                <w:color w:val="000000" w:themeColor="text1"/>
                <w:sz w:val="16"/>
                <w:szCs w:val="16"/>
              </w:rPr>
              <w:t xml:space="preserve">Intercept </w:t>
            </w:r>
          </w:p>
        </w:tc>
        <w:tc>
          <w:tcPr>
            <w:tcW w:w="807" w:type="dxa"/>
            <w:tcBorders>
              <w:top w:val="single" w:sz="8" w:space="0" w:color="000000" w:themeColor="text1"/>
              <w:left w:val="nil"/>
              <w:bottom w:val="nil"/>
              <w:right w:val="nil"/>
            </w:tcBorders>
            <w:shd w:val="clear" w:color="auto" w:fill="FFFFFF" w:themeFill="background1"/>
          </w:tcPr>
          <w:p w14:paraId="5D20726A" w14:textId="3B8DA1F7" w:rsidR="318963A1" w:rsidRDefault="318963A1" w:rsidP="318963A1">
            <w:pPr>
              <w:spacing w:line="257" w:lineRule="auto"/>
            </w:pPr>
            <w:r w:rsidRPr="318963A1">
              <w:rPr>
                <w:rFonts w:ascii="Calibri" w:eastAsia="Calibri" w:hAnsi="Calibri" w:cs="Calibri"/>
                <w:color w:val="000000" w:themeColor="text1"/>
                <w:sz w:val="16"/>
                <w:szCs w:val="16"/>
              </w:rPr>
              <w:t xml:space="preserve">0.4276 </w:t>
            </w:r>
          </w:p>
        </w:tc>
        <w:tc>
          <w:tcPr>
            <w:tcW w:w="807" w:type="dxa"/>
            <w:tcBorders>
              <w:top w:val="single" w:sz="8" w:space="0" w:color="000000" w:themeColor="text1"/>
              <w:left w:val="nil"/>
              <w:bottom w:val="nil"/>
              <w:right w:val="nil"/>
            </w:tcBorders>
            <w:shd w:val="clear" w:color="auto" w:fill="FFFFFF" w:themeFill="background1"/>
          </w:tcPr>
          <w:p w14:paraId="17ECD1F5" w14:textId="4A9E8947" w:rsidR="318963A1" w:rsidRDefault="318963A1" w:rsidP="318963A1">
            <w:pPr>
              <w:spacing w:line="257" w:lineRule="auto"/>
            </w:pPr>
            <w:r w:rsidRPr="318963A1">
              <w:rPr>
                <w:rFonts w:ascii="Calibri" w:eastAsia="Calibri" w:hAnsi="Calibri" w:cs="Calibri"/>
                <w:color w:val="000000" w:themeColor="text1"/>
                <w:sz w:val="16"/>
                <w:szCs w:val="16"/>
              </w:rPr>
              <w:t xml:space="preserve">0.1933 </w:t>
            </w:r>
          </w:p>
        </w:tc>
        <w:tc>
          <w:tcPr>
            <w:tcW w:w="740" w:type="dxa"/>
            <w:tcBorders>
              <w:top w:val="single" w:sz="8" w:space="0" w:color="000000" w:themeColor="text1"/>
              <w:left w:val="nil"/>
              <w:bottom w:val="nil"/>
              <w:right w:val="nil"/>
            </w:tcBorders>
            <w:shd w:val="clear" w:color="auto" w:fill="FFFFFF" w:themeFill="background1"/>
          </w:tcPr>
          <w:p w14:paraId="1AEDB201" w14:textId="4E8670CC" w:rsidR="318963A1" w:rsidRDefault="318963A1" w:rsidP="318963A1">
            <w:pPr>
              <w:spacing w:line="257" w:lineRule="auto"/>
            </w:pPr>
            <w:r w:rsidRPr="318963A1">
              <w:rPr>
                <w:rFonts w:ascii="Calibri" w:eastAsia="Calibri" w:hAnsi="Calibri" w:cs="Calibri"/>
                <w:color w:val="000000" w:themeColor="text1"/>
                <w:sz w:val="16"/>
                <w:szCs w:val="16"/>
              </w:rPr>
              <w:t xml:space="preserve">0.063 </w:t>
            </w:r>
          </w:p>
        </w:tc>
        <w:tc>
          <w:tcPr>
            <w:tcW w:w="725" w:type="dxa"/>
            <w:tcBorders>
              <w:top w:val="single" w:sz="8" w:space="0" w:color="000000" w:themeColor="text1"/>
              <w:left w:val="nil"/>
              <w:bottom w:val="nil"/>
              <w:right w:val="nil"/>
            </w:tcBorders>
            <w:shd w:val="clear" w:color="auto" w:fill="FFFFFF" w:themeFill="background1"/>
          </w:tcPr>
          <w:p w14:paraId="6C4A0E46" w14:textId="7A70155C" w:rsidR="318963A1" w:rsidRDefault="318963A1" w:rsidP="318963A1">
            <w:pPr>
              <w:spacing w:line="257" w:lineRule="auto"/>
            </w:pPr>
            <w:r w:rsidRPr="318963A1">
              <w:rPr>
                <w:rFonts w:ascii="Calibri" w:eastAsia="Calibri" w:hAnsi="Calibri" w:cs="Calibri"/>
                <w:color w:val="000000" w:themeColor="text1"/>
                <w:sz w:val="16"/>
                <w:szCs w:val="16"/>
              </w:rPr>
              <w:t xml:space="preserve">3.4 </w:t>
            </w:r>
          </w:p>
        </w:tc>
        <w:tc>
          <w:tcPr>
            <w:tcW w:w="837" w:type="dxa"/>
            <w:tcBorders>
              <w:top w:val="single" w:sz="8" w:space="0" w:color="000000" w:themeColor="text1"/>
              <w:left w:val="nil"/>
              <w:bottom w:val="nil"/>
              <w:right w:val="nil"/>
            </w:tcBorders>
            <w:shd w:val="clear" w:color="auto" w:fill="FFFFFF" w:themeFill="background1"/>
          </w:tcPr>
          <w:p w14:paraId="36394DB5" w14:textId="1FDC194B" w:rsidR="318963A1" w:rsidRDefault="318963A1" w:rsidP="318963A1">
            <w:pPr>
              <w:spacing w:line="257" w:lineRule="auto"/>
            </w:pPr>
            <w:r w:rsidRPr="318963A1">
              <w:rPr>
                <w:rFonts w:ascii="Calibri" w:eastAsia="Calibri" w:hAnsi="Calibri" w:cs="Calibri"/>
                <w:color w:val="000000" w:themeColor="text1"/>
                <w:sz w:val="16"/>
                <w:szCs w:val="16"/>
              </w:rPr>
              <w:t xml:space="preserve">0.048 </w:t>
            </w:r>
          </w:p>
        </w:tc>
        <w:tc>
          <w:tcPr>
            <w:tcW w:w="763" w:type="dxa"/>
            <w:tcBorders>
              <w:top w:val="single" w:sz="8" w:space="0" w:color="000000" w:themeColor="text1"/>
              <w:left w:val="nil"/>
              <w:bottom w:val="nil"/>
              <w:right w:val="nil"/>
            </w:tcBorders>
            <w:shd w:val="clear" w:color="auto" w:fill="FFFFFF" w:themeFill="background1"/>
          </w:tcPr>
          <w:p w14:paraId="08EB4FD5" w14:textId="0944257F" w:rsidR="318963A1" w:rsidRDefault="318963A1" w:rsidP="318963A1">
            <w:pPr>
              <w:spacing w:line="257" w:lineRule="auto"/>
            </w:pPr>
            <w:r w:rsidRPr="318963A1">
              <w:rPr>
                <w:rFonts w:ascii="Calibri" w:eastAsia="Calibri" w:hAnsi="Calibri" w:cs="Calibri"/>
                <w:color w:val="000000" w:themeColor="text1"/>
                <w:sz w:val="16"/>
                <w:szCs w:val="16"/>
              </w:rPr>
              <w:t xml:space="preserve">7 </w:t>
            </w:r>
          </w:p>
        </w:tc>
        <w:tc>
          <w:tcPr>
            <w:tcW w:w="807" w:type="dxa"/>
            <w:tcBorders>
              <w:top w:val="single" w:sz="8" w:space="0" w:color="000000" w:themeColor="text1"/>
              <w:left w:val="nil"/>
              <w:bottom w:val="nil"/>
              <w:right w:val="nil"/>
            </w:tcBorders>
            <w:shd w:val="clear" w:color="auto" w:fill="FFFFFF" w:themeFill="background1"/>
          </w:tcPr>
          <w:p w14:paraId="131FC7CF" w14:textId="41DCD69C" w:rsidR="318963A1" w:rsidRDefault="318963A1" w:rsidP="318963A1">
            <w:pPr>
              <w:spacing w:line="257" w:lineRule="auto"/>
            </w:pPr>
            <w:r w:rsidRPr="318963A1">
              <w:rPr>
                <w:rFonts w:ascii="Calibri" w:eastAsia="Calibri" w:hAnsi="Calibri" w:cs="Calibri"/>
                <w:color w:val="000000" w:themeColor="text1"/>
                <w:sz w:val="16"/>
                <w:szCs w:val="16"/>
              </w:rPr>
              <w:t xml:space="preserve">0.237 </w:t>
            </w:r>
          </w:p>
        </w:tc>
      </w:tr>
      <w:tr w:rsidR="318963A1" w14:paraId="40820091" w14:textId="77777777" w:rsidTr="318963A1">
        <w:trPr>
          <w:trHeight w:val="525"/>
        </w:trPr>
        <w:tc>
          <w:tcPr>
            <w:tcW w:w="1872" w:type="dxa"/>
            <w:tcBorders>
              <w:top w:val="nil"/>
              <w:left w:val="nil"/>
              <w:bottom w:val="nil"/>
              <w:right w:val="nil"/>
            </w:tcBorders>
            <w:shd w:val="clear" w:color="auto" w:fill="FFFFFF" w:themeFill="background1"/>
          </w:tcPr>
          <w:p w14:paraId="230CCF18" w14:textId="20BF85CB"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033" w:type="dxa"/>
            <w:tcBorders>
              <w:top w:val="nil"/>
              <w:left w:val="nil"/>
              <w:bottom w:val="nil"/>
              <w:right w:val="nil"/>
            </w:tcBorders>
            <w:shd w:val="clear" w:color="auto" w:fill="FFFFFF" w:themeFill="background1"/>
          </w:tcPr>
          <w:p w14:paraId="7544E930" w14:textId="741075B7" w:rsidR="318963A1" w:rsidRDefault="318963A1" w:rsidP="318963A1">
            <w:pPr>
              <w:spacing w:line="257" w:lineRule="auto"/>
              <w:rPr>
                <w:rFonts w:ascii="Calibri" w:eastAsia="Calibri" w:hAnsi="Calibri" w:cs="Calibri"/>
                <w:b/>
                <w:bCs/>
                <w:color w:val="000000" w:themeColor="text1"/>
                <w:sz w:val="16"/>
                <w:szCs w:val="16"/>
              </w:rPr>
            </w:pPr>
          </w:p>
        </w:tc>
        <w:tc>
          <w:tcPr>
            <w:tcW w:w="1166" w:type="dxa"/>
            <w:tcBorders>
              <w:top w:val="nil"/>
              <w:left w:val="nil"/>
              <w:bottom w:val="nil"/>
              <w:right w:val="nil"/>
            </w:tcBorders>
            <w:shd w:val="clear" w:color="auto" w:fill="FFFFFF" w:themeFill="background1"/>
          </w:tcPr>
          <w:p w14:paraId="3AACE379" w14:textId="4A7F5EFE" w:rsidR="318963A1" w:rsidRDefault="318963A1" w:rsidP="318963A1">
            <w:pPr>
              <w:spacing w:line="257" w:lineRule="auto"/>
            </w:pPr>
            <w:r w:rsidRPr="318963A1">
              <w:rPr>
                <w:rFonts w:ascii="Calibri" w:eastAsia="Calibri" w:hAnsi="Calibri" w:cs="Calibri"/>
                <w:b/>
                <w:bCs/>
                <w:color w:val="000000" w:themeColor="text1"/>
                <w:sz w:val="16"/>
                <w:szCs w:val="16"/>
              </w:rPr>
              <w:t>Yield (Equivalent &amp; Cumulative)</w:t>
            </w:r>
            <w:r w:rsidRPr="318963A1">
              <w:rPr>
                <w:rFonts w:ascii="Calibri" w:eastAsia="Calibri" w:hAnsi="Calibri" w:cs="Calibri"/>
                <w:color w:val="000000" w:themeColor="text1"/>
                <w:sz w:val="16"/>
                <w:szCs w:val="16"/>
              </w:rPr>
              <w:t xml:space="preserve"> </w:t>
            </w:r>
          </w:p>
        </w:tc>
        <w:tc>
          <w:tcPr>
            <w:tcW w:w="807" w:type="dxa"/>
            <w:tcBorders>
              <w:top w:val="nil"/>
              <w:left w:val="nil"/>
              <w:bottom w:val="nil"/>
              <w:right w:val="nil"/>
            </w:tcBorders>
            <w:shd w:val="clear" w:color="auto" w:fill="FFFFFF" w:themeFill="background1"/>
          </w:tcPr>
          <w:p w14:paraId="6BA36C8F" w14:textId="0F41C042" w:rsidR="318963A1" w:rsidRDefault="318963A1" w:rsidP="318963A1">
            <w:pPr>
              <w:spacing w:line="257" w:lineRule="auto"/>
            </w:pPr>
            <w:r w:rsidRPr="318963A1">
              <w:rPr>
                <w:rFonts w:ascii="Calibri" w:eastAsia="Calibri" w:hAnsi="Calibri" w:cs="Calibri"/>
                <w:color w:val="000000" w:themeColor="text1"/>
                <w:sz w:val="16"/>
                <w:szCs w:val="16"/>
              </w:rPr>
              <w:t xml:space="preserve">0.2969 </w:t>
            </w:r>
          </w:p>
        </w:tc>
        <w:tc>
          <w:tcPr>
            <w:tcW w:w="807" w:type="dxa"/>
            <w:tcBorders>
              <w:top w:val="nil"/>
              <w:left w:val="nil"/>
              <w:bottom w:val="nil"/>
              <w:right w:val="nil"/>
            </w:tcBorders>
            <w:shd w:val="clear" w:color="auto" w:fill="FFFFFF" w:themeFill="background1"/>
          </w:tcPr>
          <w:p w14:paraId="180B7752" w14:textId="5AF85736" w:rsidR="318963A1" w:rsidRDefault="318963A1" w:rsidP="318963A1">
            <w:pPr>
              <w:spacing w:line="257" w:lineRule="auto"/>
            </w:pPr>
            <w:r w:rsidRPr="318963A1">
              <w:rPr>
                <w:rFonts w:ascii="Calibri" w:eastAsia="Calibri" w:hAnsi="Calibri" w:cs="Calibri"/>
                <w:color w:val="000000" w:themeColor="text1"/>
                <w:sz w:val="16"/>
                <w:szCs w:val="16"/>
              </w:rPr>
              <w:t xml:space="preserve">0.2506 </w:t>
            </w:r>
          </w:p>
        </w:tc>
        <w:tc>
          <w:tcPr>
            <w:tcW w:w="740" w:type="dxa"/>
            <w:tcBorders>
              <w:top w:val="nil"/>
              <w:left w:val="nil"/>
              <w:bottom w:val="nil"/>
              <w:right w:val="nil"/>
            </w:tcBorders>
            <w:shd w:val="clear" w:color="auto" w:fill="FFFFFF" w:themeFill="background1"/>
          </w:tcPr>
          <w:p w14:paraId="62C82E01" w14:textId="7FC58ACF" w:rsidR="318963A1" w:rsidRDefault="318963A1" w:rsidP="318963A1">
            <w:pPr>
              <w:spacing w:line="257" w:lineRule="auto"/>
            </w:pPr>
            <w:r w:rsidRPr="318963A1">
              <w:rPr>
                <w:rFonts w:ascii="Calibri" w:eastAsia="Calibri" w:hAnsi="Calibri" w:cs="Calibri"/>
                <w:b/>
                <w:bCs/>
                <w:color w:val="000000" w:themeColor="text1"/>
                <w:sz w:val="16"/>
                <w:szCs w:val="16"/>
              </w:rPr>
              <w:t>0.275</w:t>
            </w:r>
            <w:r w:rsidRPr="318963A1">
              <w:rPr>
                <w:rFonts w:ascii="Calibri" w:eastAsia="Calibri" w:hAnsi="Calibri" w:cs="Calibri"/>
                <w:color w:val="000000" w:themeColor="text1"/>
                <w:sz w:val="16"/>
                <w:szCs w:val="16"/>
              </w:rPr>
              <w:t xml:space="preserve"> </w:t>
            </w:r>
          </w:p>
        </w:tc>
        <w:tc>
          <w:tcPr>
            <w:tcW w:w="725" w:type="dxa"/>
            <w:tcBorders>
              <w:top w:val="nil"/>
              <w:left w:val="nil"/>
              <w:bottom w:val="nil"/>
              <w:right w:val="nil"/>
            </w:tcBorders>
            <w:shd w:val="clear" w:color="auto" w:fill="FFFFFF" w:themeFill="background1"/>
          </w:tcPr>
          <w:p w14:paraId="239A24AE" w14:textId="5FF23A92"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837" w:type="dxa"/>
            <w:tcBorders>
              <w:top w:val="nil"/>
              <w:left w:val="nil"/>
              <w:bottom w:val="nil"/>
              <w:right w:val="nil"/>
            </w:tcBorders>
            <w:shd w:val="clear" w:color="auto" w:fill="FFFFFF" w:themeFill="background1"/>
          </w:tcPr>
          <w:p w14:paraId="37FB5837" w14:textId="41B31CBE"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763" w:type="dxa"/>
            <w:tcBorders>
              <w:top w:val="nil"/>
              <w:left w:val="nil"/>
              <w:bottom w:val="nil"/>
              <w:right w:val="nil"/>
            </w:tcBorders>
            <w:shd w:val="clear" w:color="auto" w:fill="FFFFFF" w:themeFill="background1"/>
          </w:tcPr>
          <w:p w14:paraId="5B213FAC" w14:textId="4131913A"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807" w:type="dxa"/>
            <w:tcBorders>
              <w:top w:val="nil"/>
              <w:left w:val="nil"/>
              <w:bottom w:val="nil"/>
              <w:right w:val="nil"/>
            </w:tcBorders>
            <w:shd w:val="clear" w:color="auto" w:fill="FFFFFF" w:themeFill="background1"/>
          </w:tcPr>
          <w:p w14:paraId="1ED05B15" w14:textId="2C81243E"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r>
      <w:tr w:rsidR="318963A1" w14:paraId="2D84F761" w14:textId="77777777" w:rsidTr="318963A1">
        <w:trPr>
          <w:trHeight w:val="525"/>
        </w:trPr>
        <w:tc>
          <w:tcPr>
            <w:tcW w:w="1872" w:type="dxa"/>
            <w:tcBorders>
              <w:top w:val="nil"/>
              <w:left w:val="nil"/>
              <w:bottom w:val="nil"/>
              <w:right w:val="nil"/>
            </w:tcBorders>
            <w:shd w:val="clear" w:color="auto" w:fill="FFFFFF" w:themeFill="background1"/>
          </w:tcPr>
          <w:p w14:paraId="44876D30" w14:textId="7B489AAE" w:rsidR="318963A1" w:rsidRDefault="318963A1" w:rsidP="318963A1">
            <w:pPr>
              <w:spacing w:line="257" w:lineRule="auto"/>
            </w:pPr>
            <w:r w:rsidRPr="318963A1">
              <w:rPr>
                <w:rFonts w:ascii="Calibri" w:eastAsia="Calibri" w:hAnsi="Calibri" w:cs="Calibri"/>
                <w:b/>
                <w:bCs/>
                <w:color w:val="000000" w:themeColor="text1"/>
                <w:sz w:val="16"/>
                <w:szCs w:val="16"/>
              </w:rPr>
              <w:t>Financial Security (Economic)</w:t>
            </w:r>
            <w:r w:rsidRPr="318963A1">
              <w:rPr>
                <w:rFonts w:ascii="Calibri" w:eastAsia="Calibri" w:hAnsi="Calibri" w:cs="Calibri"/>
                <w:color w:val="000000" w:themeColor="text1"/>
                <w:sz w:val="16"/>
                <w:szCs w:val="16"/>
              </w:rPr>
              <w:t xml:space="preserve"> </w:t>
            </w:r>
          </w:p>
        </w:tc>
        <w:tc>
          <w:tcPr>
            <w:tcW w:w="1033" w:type="dxa"/>
            <w:tcBorders>
              <w:top w:val="nil"/>
              <w:left w:val="nil"/>
              <w:bottom w:val="nil"/>
              <w:right w:val="nil"/>
            </w:tcBorders>
            <w:shd w:val="clear" w:color="auto" w:fill="FFFFFF" w:themeFill="background1"/>
          </w:tcPr>
          <w:p w14:paraId="3752C6E0" w14:textId="55823A26" w:rsidR="318963A1" w:rsidRDefault="318963A1" w:rsidP="318963A1">
            <w:pPr>
              <w:spacing w:line="257" w:lineRule="auto"/>
            </w:pPr>
            <w:r w:rsidRPr="318963A1">
              <w:rPr>
                <w:rFonts w:ascii="Calibri" w:eastAsia="Calibri" w:hAnsi="Calibri" w:cs="Calibri"/>
                <w:color w:val="000000" w:themeColor="text1"/>
                <w:sz w:val="16"/>
                <w:szCs w:val="16"/>
              </w:rPr>
              <w:t xml:space="preserve">NL Log transf. </w:t>
            </w:r>
          </w:p>
        </w:tc>
        <w:tc>
          <w:tcPr>
            <w:tcW w:w="1166" w:type="dxa"/>
            <w:tcBorders>
              <w:top w:val="nil"/>
              <w:left w:val="nil"/>
              <w:bottom w:val="nil"/>
              <w:right w:val="nil"/>
            </w:tcBorders>
            <w:shd w:val="clear" w:color="auto" w:fill="FFFFFF" w:themeFill="background1"/>
          </w:tcPr>
          <w:p w14:paraId="2B8D9162" w14:textId="7C54F7D3" w:rsidR="318963A1" w:rsidRDefault="318963A1" w:rsidP="318963A1">
            <w:pPr>
              <w:spacing w:line="257" w:lineRule="auto"/>
            </w:pPr>
            <w:r w:rsidRPr="318963A1">
              <w:rPr>
                <w:rFonts w:ascii="Calibri" w:eastAsia="Calibri" w:hAnsi="Calibri" w:cs="Calibri"/>
                <w:color w:val="000000" w:themeColor="text1"/>
                <w:sz w:val="16"/>
                <w:szCs w:val="16"/>
              </w:rPr>
              <w:t xml:space="preserve">Intercept </w:t>
            </w:r>
          </w:p>
        </w:tc>
        <w:tc>
          <w:tcPr>
            <w:tcW w:w="807" w:type="dxa"/>
            <w:tcBorders>
              <w:top w:val="nil"/>
              <w:left w:val="nil"/>
              <w:bottom w:val="nil"/>
              <w:right w:val="nil"/>
            </w:tcBorders>
            <w:shd w:val="clear" w:color="auto" w:fill="FFFFFF" w:themeFill="background1"/>
          </w:tcPr>
          <w:p w14:paraId="0F0F1C23" w14:textId="37A58ED7" w:rsidR="318963A1" w:rsidRDefault="318963A1" w:rsidP="318963A1">
            <w:pPr>
              <w:spacing w:line="257" w:lineRule="auto"/>
            </w:pPr>
            <w:r w:rsidRPr="318963A1">
              <w:rPr>
                <w:rFonts w:ascii="Calibri" w:eastAsia="Calibri" w:hAnsi="Calibri" w:cs="Calibri"/>
                <w:color w:val="000000" w:themeColor="text1"/>
                <w:sz w:val="16"/>
                <w:szCs w:val="16"/>
              </w:rPr>
              <w:t xml:space="preserve">0.0099 </w:t>
            </w:r>
          </w:p>
        </w:tc>
        <w:tc>
          <w:tcPr>
            <w:tcW w:w="807" w:type="dxa"/>
            <w:tcBorders>
              <w:top w:val="nil"/>
              <w:left w:val="nil"/>
              <w:bottom w:val="nil"/>
              <w:right w:val="nil"/>
            </w:tcBorders>
            <w:shd w:val="clear" w:color="auto" w:fill="FFFFFF" w:themeFill="background1"/>
          </w:tcPr>
          <w:p w14:paraId="39251992" w14:textId="6486DDB6" w:rsidR="318963A1" w:rsidRDefault="318963A1" w:rsidP="318963A1">
            <w:pPr>
              <w:spacing w:line="257" w:lineRule="auto"/>
            </w:pPr>
            <w:r w:rsidRPr="318963A1">
              <w:rPr>
                <w:rFonts w:ascii="Calibri" w:eastAsia="Calibri" w:hAnsi="Calibri" w:cs="Calibri"/>
                <w:color w:val="000000" w:themeColor="text1"/>
                <w:sz w:val="16"/>
                <w:szCs w:val="16"/>
              </w:rPr>
              <w:t xml:space="preserve">0.0346 </w:t>
            </w:r>
          </w:p>
        </w:tc>
        <w:tc>
          <w:tcPr>
            <w:tcW w:w="740" w:type="dxa"/>
            <w:tcBorders>
              <w:top w:val="nil"/>
              <w:left w:val="nil"/>
              <w:bottom w:val="nil"/>
              <w:right w:val="nil"/>
            </w:tcBorders>
            <w:shd w:val="clear" w:color="auto" w:fill="FFFFFF" w:themeFill="background1"/>
          </w:tcPr>
          <w:p w14:paraId="58ED71D5" w14:textId="3519CFEA" w:rsidR="318963A1" w:rsidRDefault="318963A1" w:rsidP="318963A1">
            <w:pPr>
              <w:spacing w:line="257" w:lineRule="auto"/>
            </w:pPr>
            <w:r w:rsidRPr="318963A1">
              <w:rPr>
                <w:rFonts w:ascii="Calibri" w:eastAsia="Calibri" w:hAnsi="Calibri" w:cs="Calibri"/>
                <w:color w:val="000000" w:themeColor="text1"/>
                <w:sz w:val="16"/>
                <w:szCs w:val="16"/>
              </w:rPr>
              <w:t xml:space="preserve">0.778 </w:t>
            </w:r>
          </w:p>
        </w:tc>
        <w:tc>
          <w:tcPr>
            <w:tcW w:w="725" w:type="dxa"/>
            <w:tcBorders>
              <w:top w:val="nil"/>
              <w:left w:val="nil"/>
              <w:bottom w:val="nil"/>
              <w:right w:val="nil"/>
            </w:tcBorders>
            <w:shd w:val="clear" w:color="auto" w:fill="FFFFFF" w:themeFill="background1"/>
          </w:tcPr>
          <w:p w14:paraId="3D083ACA" w14:textId="163512B5" w:rsidR="318963A1" w:rsidRDefault="318963A1" w:rsidP="318963A1">
            <w:pPr>
              <w:spacing w:line="257" w:lineRule="auto"/>
            </w:pPr>
            <w:r w:rsidRPr="318963A1">
              <w:rPr>
                <w:rFonts w:ascii="Calibri" w:eastAsia="Calibri" w:hAnsi="Calibri" w:cs="Calibri"/>
                <w:color w:val="000000" w:themeColor="text1"/>
                <w:sz w:val="16"/>
                <w:szCs w:val="16"/>
              </w:rPr>
              <w:t xml:space="preserve">-28.9 </w:t>
            </w:r>
          </w:p>
        </w:tc>
        <w:tc>
          <w:tcPr>
            <w:tcW w:w="837" w:type="dxa"/>
            <w:tcBorders>
              <w:top w:val="nil"/>
              <w:left w:val="nil"/>
              <w:bottom w:val="nil"/>
              <w:right w:val="nil"/>
            </w:tcBorders>
            <w:shd w:val="clear" w:color="auto" w:fill="FFFFFF" w:themeFill="background1"/>
          </w:tcPr>
          <w:p w14:paraId="075C8C55" w14:textId="20E2C16A" w:rsidR="318963A1" w:rsidRDefault="318963A1" w:rsidP="318963A1">
            <w:pPr>
              <w:spacing w:line="257" w:lineRule="auto"/>
            </w:pPr>
            <w:r w:rsidRPr="318963A1">
              <w:rPr>
                <w:rFonts w:ascii="Calibri" w:eastAsia="Calibri" w:hAnsi="Calibri" w:cs="Calibri"/>
                <w:color w:val="000000" w:themeColor="text1"/>
                <w:sz w:val="16"/>
                <w:szCs w:val="16"/>
              </w:rPr>
              <w:t xml:space="preserve">-0.034 </w:t>
            </w:r>
          </w:p>
        </w:tc>
        <w:tc>
          <w:tcPr>
            <w:tcW w:w="763" w:type="dxa"/>
            <w:tcBorders>
              <w:top w:val="nil"/>
              <w:left w:val="nil"/>
              <w:bottom w:val="nil"/>
              <w:right w:val="nil"/>
            </w:tcBorders>
            <w:shd w:val="clear" w:color="auto" w:fill="FFFFFF" w:themeFill="background1"/>
          </w:tcPr>
          <w:p w14:paraId="40ADD4AF" w14:textId="2BE26365" w:rsidR="318963A1" w:rsidRDefault="318963A1" w:rsidP="318963A1">
            <w:pPr>
              <w:spacing w:line="257" w:lineRule="auto"/>
            </w:pPr>
            <w:r w:rsidRPr="318963A1">
              <w:rPr>
                <w:rFonts w:ascii="Calibri" w:eastAsia="Calibri" w:hAnsi="Calibri" w:cs="Calibri"/>
                <w:color w:val="000000" w:themeColor="text1"/>
                <w:sz w:val="16"/>
                <w:szCs w:val="16"/>
              </w:rPr>
              <w:t xml:space="preserve">26 </w:t>
            </w:r>
          </w:p>
        </w:tc>
        <w:tc>
          <w:tcPr>
            <w:tcW w:w="807" w:type="dxa"/>
            <w:tcBorders>
              <w:top w:val="nil"/>
              <w:left w:val="nil"/>
              <w:bottom w:val="nil"/>
              <w:right w:val="nil"/>
            </w:tcBorders>
            <w:shd w:val="clear" w:color="auto" w:fill="FFFFFF" w:themeFill="background1"/>
          </w:tcPr>
          <w:p w14:paraId="0EFE9008" w14:textId="4571782B" w:rsidR="318963A1" w:rsidRDefault="318963A1" w:rsidP="318963A1">
            <w:pPr>
              <w:spacing w:line="257" w:lineRule="auto"/>
            </w:pPr>
            <w:r w:rsidRPr="318963A1">
              <w:rPr>
                <w:rFonts w:ascii="Calibri" w:eastAsia="Calibri" w:hAnsi="Calibri" w:cs="Calibri"/>
                <w:color w:val="000000" w:themeColor="text1"/>
                <w:sz w:val="16"/>
                <w:szCs w:val="16"/>
              </w:rPr>
              <w:t xml:space="preserve">0.135 </w:t>
            </w:r>
          </w:p>
        </w:tc>
      </w:tr>
      <w:tr w:rsidR="318963A1" w14:paraId="1AA277F0" w14:textId="77777777" w:rsidTr="318963A1">
        <w:trPr>
          <w:trHeight w:val="525"/>
        </w:trPr>
        <w:tc>
          <w:tcPr>
            <w:tcW w:w="1872" w:type="dxa"/>
            <w:tcBorders>
              <w:top w:val="nil"/>
              <w:left w:val="nil"/>
              <w:bottom w:val="nil"/>
              <w:right w:val="nil"/>
            </w:tcBorders>
            <w:shd w:val="clear" w:color="auto" w:fill="FFFFFF" w:themeFill="background1"/>
          </w:tcPr>
          <w:p w14:paraId="142643D5" w14:textId="3FBEA431"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033" w:type="dxa"/>
            <w:tcBorders>
              <w:top w:val="nil"/>
              <w:left w:val="nil"/>
              <w:bottom w:val="nil"/>
              <w:right w:val="nil"/>
            </w:tcBorders>
            <w:shd w:val="clear" w:color="auto" w:fill="FFFFFF" w:themeFill="background1"/>
          </w:tcPr>
          <w:p w14:paraId="3EFC7B98" w14:textId="49509753"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166" w:type="dxa"/>
            <w:tcBorders>
              <w:top w:val="nil"/>
              <w:left w:val="nil"/>
              <w:bottom w:val="nil"/>
              <w:right w:val="nil"/>
            </w:tcBorders>
            <w:shd w:val="clear" w:color="auto" w:fill="FFFFFF" w:themeFill="background1"/>
          </w:tcPr>
          <w:p w14:paraId="61C48C3C" w14:textId="0551B872" w:rsidR="318963A1" w:rsidRDefault="318963A1" w:rsidP="318963A1">
            <w:pPr>
              <w:spacing w:line="257" w:lineRule="auto"/>
            </w:pPr>
            <w:r w:rsidRPr="318963A1">
              <w:rPr>
                <w:rFonts w:ascii="Calibri" w:eastAsia="Calibri" w:hAnsi="Calibri" w:cs="Calibri"/>
                <w:b/>
                <w:bCs/>
                <w:color w:val="000000" w:themeColor="text1"/>
                <w:sz w:val="16"/>
                <w:szCs w:val="16"/>
              </w:rPr>
              <w:t>Yield (Equivalent &amp; Cumulative)</w:t>
            </w:r>
            <w:r w:rsidRPr="318963A1">
              <w:rPr>
                <w:rFonts w:ascii="Calibri" w:eastAsia="Calibri" w:hAnsi="Calibri" w:cs="Calibri"/>
                <w:color w:val="000000" w:themeColor="text1"/>
                <w:sz w:val="16"/>
                <w:szCs w:val="16"/>
              </w:rPr>
              <w:t xml:space="preserve"> </w:t>
            </w:r>
          </w:p>
        </w:tc>
        <w:tc>
          <w:tcPr>
            <w:tcW w:w="807" w:type="dxa"/>
            <w:tcBorders>
              <w:top w:val="nil"/>
              <w:left w:val="nil"/>
              <w:bottom w:val="nil"/>
              <w:right w:val="nil"/>
            </w:tcBorders>
            <w:shd w:val="clear" w:color="auto" w:fill="FFFFFF" w:themeFill="background1"/>
          </w:tcPr>
          <w:p w14:paraId="09B60076" w14:textId="457EB4C5" w:rsidR="318963A1" w:rsidRDefault="318963A1" w:rsidP="318963A1">
            <w:pPr>
              <w:spacing w:line="257" w:lineRule="auto"/>
            </w:pPr>
            <w:r w:rsidRPr="318963A1">
              <w:rPr>
                <w:rFonts w:ascii="Calibri" w:eastAsia="Calibri" w:hAnsi="Calibri" w:cs="Calibri"/>
                <w:color w:val="000000" w:themeColor="text1"/>
                <w:sz w:val="16"/>
                <w:szCs w:val="16"/>
              </w:rPr>
              <w:t xml:space="preserve">0.0178 </w:t>
            </w:r>
          </w:p>
        </w:tc>
        <w:tc>
          <w:tcPr>
            <w:tcW w:w="807" w:type="dxa"/>
            <w:tcBorders>
              <w:top w:val="nil"/>
              <w:left w:val="nil"/>
              <w:bottom w:val="nil"/>
              <w:right w:val="nil"/>
            </w:tcBorders>
            <w:shd w:val="clear" w:color="auto" w:fill="FFFFFF" w:themeFill="background1"/>
          </w:tcPr>
          <w:p w14:paraId="203AF150" w14:textId="3FEFCEA0" w:rsidR="318963A1" w:rsidRDefault="318963A1" w:rsidP="318963A1">
            <w:pPr>
              <w:spacing w:line="257" w:lineRule="auto"/>
            </w:pPr>
            <w:r w:rsidRPr="318963A1">
              <w:rPr>
                <w:rFonts w:ascii="Calibri" w:eastAsia="Calibri" w:hAnsi="Calibri" w:cs="Calibri"/>
                <w:color w:val="000000" w:themeColor="text1"/>
                <w:sz w:val="16"/>
                <w:szCs w:val="16"/>
              </w:rPr>
              <w:t xml:space="preserve">0.0549 </w:t>
            </w:r>
          </w:p>
        </w:tc>
        <w:tc>
          <w:tcPr>
            <w:tcW w:w="740" w:type="dxa"/>
            <w:tcBorders>
              <w:top w:val="nil"/>
              <w:left w:val="nil"/>
              <w:bottom w:val="nil"/>
              <w:right w:val="nil"/>
            </w:tcBorders>
            <w:shd w:val="clear" w:color="auto" w:fill="FFFFFF" w:themeFill="background1"/>
          </w:tcPr>
          <w:p w14:paraId="18C61451" w14:textId="679D0A17" w:rsidR="318963A1" w:rsidRDefault="318963A1" w:rsidP="318963A1">
            <w:pPr>
              <w:spacing w:line="257" w:lineRule="auto"/>
            </w:pPr>
            <w:r w:rsidRPr="318963A1">
              <w:rPr>
                <w:rFonts w:ascii="Calibri" w:eastAsia="Calibri" w:hAnsi="Calibri" w:cs="Calibri"/>
                <w:b/>
                <w:bCs/>
                <w:color w:val="000000" w:themeColor="text1"/>
                <w:sz w:val="16"/>
                <w:szCs w:val="16"/>
              </w:rPr>
              <w:t>0.748</w:t>
            </w:r>
            <w:r w:rsidRPr="318963A1">
              <w:rPr>
                <w:rFonts w:ascii="Calibri" w:eastAsia="Calibri" w:hAnsi="Calibri" w:cs="Calibri"/>
                <w:color w:val="000000" w:themeColor="text1"/>
                <w:sz w:val="16"/>
                <w:szCs w:val="16"/>
              </w:rPr>
              <w:t xml:space="preserve"> </w:t>
            </w:r>
          </w:p>
        </w:tc>
        <w:tc>
          <w:tcPr>
            <w:tcW w:w="725" w:type="dxa"/>
            <w:tcBorders>
              <w:top w:val="nil"/>
              <w:left w:val="nil"/>
              <w:bottom w:val="nil"/>
              <w:right w:val="nil"/>
            </w:tcBorders>
            <w:shd w:val="clear" w:color="auto" w:fill="FFFFFF" w:themeFill="background1"/>
          </w:tcPr>
          <w:p w14:paraId="0865F8A4" w14:textId="50601AEA"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837" w:type="dxa"/>
            <w:tcBorders>
              <w:top w:val="nil"/>
              <w:left w:val="nil"/>
              <w:bottom w:val="nil"/>
              <w:right w:val="nil"/>
            </w:tcBorders>
            <w:shd w:val="clear" w:color="auto" w:fill="FFFFFF" w:themeFill="background1"/>
          </w:tcPr>
          <w:p w14:paraId="21A2E980" w14:textId="6BAA2DD2"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763" w:type="dxa"/>
            <w:tcBorders>
              <w:top w:val="nil"/>
              <w:left w:val="nil"/>
              <w:bottom w:val="nil"/>
              <w:right w:val="nil"/>
            </w:tcBorders>
            <w:shd w:val="clear" w:color="auto" w:fill="FFFFFF" w:themeFill="background1"/>
          </w:tcPr>
          <w:p w14:paraId="52F6708E" w14:textId="7A27A843"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807" w:type="dxa"/>
            <w:tcBorders>
              <w:top w:val="nil"/>
              <w:left w:val="nil"/>
              <w:bottom w:val="nil"/>
              <w:right w:val="nil"/>
            </w:tcBorders>
            <w:shd w:val="clear" w:color="auto" w:fill="FFFFFF" w:themeFill="background1"/>
          </w:tcPr>
          <w:p w14:paraId="447B4CC6" w14:textId="7C05AC0A"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r>
      <w:tr w:rsidR="318963A1" w14:paraId="518D34CD" w14:textId="77777777" w:rsidTr="318963A1">
        <w:trPr>
          <w:trHeight w:val="300"/>
        </w:trPr>
        <w:tc>
          <w:tcPr>
            <w:tcW w:w="1872" w:type="dxa"/>
            <w:tcBorders>
              <w:top w:val="nil"/>
              <w:left w:val="nil"/>
              <w:bottom w:val="nil"/>
              <w:right w:val="nil"/>
            </w:tcBorders>
            <w:shd w:val="clear" w:color="auto" w:fill="FFFFFF" w:themeFill="background1"/>
          </w:tcPr>
          <w:p w14:paraId="47D3E66C" w14:textId="32350F30" w:rsidR="318963A1" w:rsidRDefault="318963A1" w:rsidP="318963A1">
            <w:pPr>
              <w:spacing w:line="257" w:lineRule="auto"/>
            </w:pPr>
            <w:r w:rsidRPr="318963A1">
              <w:rPr>
                <w:rFonts w:ascii="Calibri" w:eastAsia="Calibri" w:hAnsi="Calibri" w:cs="Calibri"/>
                <w:b/>
                <w:bCs/>
                <w:color w:val="000000" w:themeColor="text1"/>
                <w:sz w:val="16"/>
                <w:szCs w:val="16"/>
                <w:lang w:val="en-US"/>
              </w:rPr>
              <w:t>Health (</w:t>
            </w:r>
            <w:proofErr w:type="gramStart"/>
            <w:r w:rsidRPr="318963A1">
              <w:rPr>
                <w:rFonts w:ascii="Calibri" w:eastAsia="Calibri" w:hAnsi="Calibri" w:cs="Calibri"/>
                <w:b/>
                <w:bCs/>
                <w:color w:val="000000" w:themeColor="text1"/>
                <w:sz w:val="16"/>
                <w:szCs w:val="16"/>
                <w:lang w:val="en-US"/>
              </w:rPr>
              <w:t>Non-economic</w:t>
            </w:r>
            <w:proofErr w:type="gramEnd"/>
            <w:r w:rsidRPr="318963A1">
              <w:rPr>
                <w:rFonts w:ascii="Calibri" w:eastAsia="Calibri" w:hAnsi="Calibri" w:cs="Calibri"/>
                <w:b/>
                <w:bCs/>
                <w:color w:val="000000" w:themeColor="text1"/>
                <w:sz w:val="16"/>
                <w:szCs w:val="16"/>
                <w:lang w:val="en-US"/>
              </w:rPr>
              <w:t>)</w:t>
            </w:r>
            <w:r w:rsidRPr="318963A1">
              <w:rPr>
                <w:rFonts w:ascii="Calibri" w:eastAsia="Calibri" w:hAnsi="Calibri" w:cs="Calibri"/>
                <w:color w:val="000000" w:themeColor="text1"/>
                <w:sz w:val="16"/>
                <w:szCs w:val="16"/>
              </w:rPr>
              <w:t xml:space="preserve"> </w:t>
            </w:r>
          </w:p>
        </w:tc>
        <w:tc>
          <w:tcPr>
            <w:tcW w:w="1033" w:type="dxa"/>
            <w:tcBorders>
              <w:top w:val="nil"/>
              <w:left w:val="nil"/>
              <w:bottom w:val="nil"/>
              <w:right w:val="nil"/>
            </w:tcBorders>
            <w:shd w:val="clear" w:color="auto" w:fill="FFFFFF" w:themeFill="background1"/>
          </w:tcPr>
          <w:p w14:paraId="4EE94E5A" w14:textId="73104C4A" w:rsidR="318963A1" w:rsidRDefault="318963A1" w:rsidP="318963A1">
            <w:pPr>
              <w:spacing w:line="257" w:lineRule="auto"/>
            </w:pPr>
            <w:r w:rsidRPr="318963A1">
              <w:rPr>
                <w:rFonts w:ascii="Calibri" w:eastAsia="Calibri" w:hAnsi="Calibri" w:cs="Calibri"/>
                <w:color w:val="000000" w:themeColor="text1"/>
                <w:sz w:val="16"/>
                <w:szCs w:val="16"/>
              </w:rPr>
              <w:t xml:space="preserve">NL Log transf. </w:t>
            </w:r>
          </w:p>
        </w:tc>
        <w:tc>
          <w:tcPr>
            <w:tcW w:w="1166" w:type="dxa"/>
            <w:tcBorders>
              <w:top w:val="nil"/>
              <w:left w:val="nil"/>
              <w:bottom w:val="nil"/>
              <w:right w:val="nil"/>
            </w:tcBorders>
            <w:shd w:val="clear" w:color="auto" w:fill="FFFFFF" w:themeFill="background1"/>
          </w:tcPr>
          <w:p w14:paraId="2B51D73B" w14:textId="16B9E6F9" w:rsidR="318963A1" w:rsidRDefault="318963A1" w:rsidP="318963A1">
            <w:pPr>
              <w:spacing w:line="257" w:lineRule="auto"/>
            </w:pPr>
            <w:r w:rsidRPr="318963A1">
              <w:rPr>
                <w:rFonts w:ascii="Calibri" w:eastAsia="Calibri" w:hAnsi="Calibri" w:cs="Calibri"/>
                <w:color w:val="000000" w:themeColor="text1"/>
                <w:sz w:val="16"/>
                <w:szCs w:val="16"/>
              </w:rPr>
              <w:t xml:space="preserve">Intercept </w:t>
            </w:r>
          </w:p>
        </w:tc>
        <w:tc>
          <w:tcPr>
            <w:tcW w:w="807" w:type="dxa"/>
            <w:tcBorders>
              <w:top w:val="nil"/>
              <w:left w:val="nil"/>
              <w:bottom w:val="nil"/>
              <w:right w:val="nil"/>
            </w:tcBorders>
            <w:shd w:val="clear" w:color="auto" w:fill="FFFFFF" w:themeFill="background1"/>
          </w:tcPr>
          <w:p w14:paraId="403B1CB3" w14:textId="08E23A7F" w:rsidR="318963A1" w:rsidRDefault="318963A1" w:rsidP="318963A1">
            <w:pPr>
              <w:spacing w:line="257" w:lineRule="auto"/>
            </w:pPr>
            <w:r w:rsidRPr="318963A1">
              <w:rPr>
                <w:rFonts w:ascii="Calibri" w:eastAsia="Calibri" w:hAnsi="Calibri" w:cs="Calibri"/>
                <w:color w:val="000000" w:themeColor="text1"/>
                <w:sz w:val="16"/>
                <w:szCs w:val="16"/>
              </w:rPr>
              <w:t xml:space="preserve">0.2321 </w:t>
            </w:r>
          </w:p>
        </w:tc>
        <w:tc>
          <w:tcPr>
            <w:tcW w:w="807" w:type="dxa"/>
            <w:tcBorders>
              <w:top w:val="nil"/>
              <w:left w:val="nil"/>
              <w:bottom w:val="nil"/>
              <w:right w:val="nil"/>
            </w:tcBorders>
            <w:shd w:val="clear" w:color="auto" w:fill="FFFFFF" w:themeFill="background1"/>
          </w:tcPr>
          <w:p w14:paraId="7BAE6007" w14:textId="32AB3917" w:rsidR="318963A1" w:rsidRDefault="318963A1" w:rsidP="318963A1">
            <w:pPr>
              <w:spacing w:line="257" w:lineRule="auto"/>
            </w:pPr>
            <w:r w:rsidRPr="318963A1">
              <w:rPr>
                <w:rFonts w:ascii="Calibri" w:eastAsia="Calibri" w:hAnsi="Calibri" w:cs="Calibri"/>
                <w:color w:val="000000" w:themeColor="text1"/>
                <w:sz w:val="16"/>
                <w:szCs w:val="16"/>
              </w:rPr>
              <w:t xml:space="preserve">0.0361 </w:t>
            </w:r>
          </w:p>
        </w:tc>
        <w:tc>
          <w:tcPr>
            <w:tcW w:w="740" w:type="dxa"/>
            <w:tcBorders>
              <w:top w:val="nil"/>
              <w:left w:val="nil"/>
              <w:bottom w:val="nil"/>
              <w:right w:val="nil"/>
            </w:tcBorders>
            <w:shd w:val="clear" w:color="auto" w:fill="FFFFFF" w:themeFill="background1"/>
          </w:tcPr>
          <w:p w14:paraId="29637CC3" w14:textId="2BBFA5E7" w:rsidR="318963A1" w:rsidRDefault="318963A1" w:rsidP="318963A1">
            <w:pPr>
              <w:spacing w:line="257" w:lineRule="auto"/>
            </w:pPr>
            <w:r w:rsidRPr="318963A1">
              <w:rPr>
                <w:rFonts w:ascii="Calibri" w:eastAsia="Calibri" w:hAnsi="Calibri" w:cs="Calibri"/>
                <w:color w:val="000000" w:themeColor="text1"/>
                <w:sz w:val="16"/>
                <w:szCs w:val="16"/>
              </w:rPr>
              <w:t xml:space="preserve">&lt;0.001 </w:t>
            </w:r>
          </w:p>
        </w:tc>
        <w:tc>
          <w:tcPr>
            <w:tcW w:w="725" w:type="dxa"/>
            <w:tcBorders>
              <w:top w:val="nil"/>
              <w:left w:val="nil"/>
              <w:bottom w:val="nil"/>
              <w:right w:val="nil"/>
            </w:tcBorders>
            <w:shd w:val="clear" w:color="auto" w:fill="FFFFFF" w:themeFill="background1"/>
          </w:tcPr>
          <w:p w14:paraId="1F5470E1" w14:textId="2FC030C2" w:rsidR="318963A1" w:rsidRDefault="318963A1" w:rsidP="318963A1">
            <w:pPr>
              <w:spacing w:line="257" w:lineRule="auto"/>
            </w:pPr>
            <w:r w:rsidRPr="318963A1">
              <w:rPr>
                <w:rFonts w:ascii="Calibri" w:eastAsia="Calibri" w:hAnsi="Calibri" w:cs="Calibri"/>
                <w:color w:val="000000" w:themeColor="text1"/>
                <w:sz w:val="16"/>
                <w:szCs w:val="16"/>
              </w:rPr>
              <w:t xml:space="preserve">-15.0 </w:t>
            </w:r>
          </w:p>
        </w:tc>
        <w:tc>
          <w:tcPr>
            <w:tcW w:w="837" w:type="dxa"/>
            <w:tcBorders>
              <w:top w:val="nil"/>
              <w:left w:val="nil"/>
              <w:bottom w:val="nil"/>
              <w:right w:val="nil"/>
            </w:tcBorders>
            <w:shd w:val="clear" w:color="auto" w:fill="FFFFFF" w:themeFill="background1"/>
          </w:tcPr>
          <w:p w14:paraId="73A9359B" w14:textId="411B9204" w:rsidR="318963A1" w:rsidRDefault="318963A1" w:rsidP="318963A1">
            <w:pPr>
              <w:spacing w:line="257" w:lineRule="auto"/>
            </w:pPr>
            <w:r w:rsidRPr="318963A1">
              <w:rPr>
                <w:rFonts w:ascii="Calibri" w:eastAsia="Calibri" w:hAnsi="Calibri" w:cs="Calibri"/>
                <w:color w:val="000000" w:themeColor="text1"/>
                <w:sz w:val="16"/>
                <w:szCs w:val="16"/>
              </w:rPr>
              <w:t xml:space="preserve">-0.036 </w:t>
            </w:r>
          </w:p>
        </w:tc>
        <w:tc>
          <w:tcPr>
            <w:tcW w:w="763" w:type="dxa"/>
            <w:tcBorders>
              <w:top w:val="nil"/>
              <w:left w:val="nil"/>
              <w:bottom w:val="nil"/>
              <w:right w:val="nil"/>
            </w:tcBorders>
            <w:shd w:val="clear" w:color="auto" w:fill="FFFFFF" w:themeFill="background1"/>
          </w:tcPr>
          <w:p w14:paraId="7E4A2F58" w14:textId="5BF2EFCE" w:rsidR="318963A1" w:rsidRDefault="318963A1" w:rsidP="318963A1">
            <w:pPr>
              <w:spacing w:line="257" w:lineRule="auto"/>
            </w:pPr>
            <w:r w:rsidRPr="318963A1">
              <w:rPr>
                <w:rFonts w:ascii="Calibri" w:eastAsia="Calibri" w:hAnsi="Calibri" w:cs="Calibri"/>
                <w:color w:val="000000" w:themeColor="text1"/>
                <w:sz w:val="16"/>
                <w:szCs w:val="16"/>
              </w:rPr>
              <w:t xml:space="preserve">27 </w:t>
            </w:r>
          </w:p>
        </w:tc>
        <w:tc>
          <w:tcPr>
            <w:tcW w:w="807" w:type="dxa"/>
            <w:tcBorders>
              <w:top w:val="nil"/>
              <w:left w:val="nil"/>
              <w:bottom w:val="nil"/>
              <w:right w:val="nil"/>
            </w:tcBorders>
            <w:shd w:val="clear" w:color="auto" w:fill="FFFFFF" w:themeFill="background1"/>
          </w:tcPr>
          <w:p w14:paraId="6E63047F" w14:textId="64E51F2A" w:rsidR="318963A1" w:rsidRDefault="318963A1" w:rsidP="318963A1">
            <w:pPr>
              <w:spacing w:line="257" w:lineRule="auto"/>
            </w:pPr>
            <w:r w:rsidRPr="318963A1">
              <w:rPr>
                <w:rFonts w:ascii="Calibri" w:eastAsia="Calibri" w:hAnsi="Calibri" w:cs="Calibri"/>
                <w:color w:val="000000" w:themeColor="text1"/>
                <w:sz w:val="16"/>
                <w:szCs w:val="16"/>
              </w:rPr>
              <w:t xml:space="preserve">0.175 </w:t>
            </w:r>
          </w:p>
        </w:tc>
      </w:tr>
      <w:tr w:rsidR="318963A1" w14:paraId="4ECE110C" w14:textId="77777777" w:rsidTr="318963A1">
        <w:trPr>
          <w:trHeight w:val="525"/>
        </w:trPr>
        <w:tc>
          <w:tcPr>
            <w:tcW w:w="1872" w:type="dxa"/>
            <w:tcBorders>
              <w:top w:val="nil"/>
              <w:left w:val="nil"/>
              <w:bottom w:val="nil"/>
              <w:right w:val="nil"/>
            </w:tcBorders>
            <w:shd w:val="clear" w:color="auto" w:fill="FFFFFF" w:themeFill="background1"/>
          </w:tcPr>
          <w:p w14:paraId="49502F66" w14:textId="58CE5D96" w:rsidR="318963A1" w:rsidRDefault="318963A1" w:rsidP="318963A1">
            <w:pPr>
              <w:spacing w:line="257" w:lineRule="auto"/>
            </w:pPr>
            <w:r w:rsidRPr="318963A1">
              <w:rPr>
                <w:rFonts w:ascii="Calibri" w:eastAsia="Calibri" w:hAnsi="Calibri" w:cs="Calibri"/>
                <w:color w:val="000000" w:themeColor="text1"/>
                <w:sz w:val="16"/>
                <w:szCs w:val="16"/>
              </w:rPr>
              <w:lastRenderedPageBreak/>
              <w:t xml:space="preserve">  </w:t>
            </w:r>
          </w:p>
        </w:tc>
        <w:tc>
          <w:tcPr>
            <w:tcW w:w="1033" w:type="dxa"/>
            <w:tcBorders>
              <w:top w:val="nil"/>
              <w:left w:val="nil"/>
              <w:bottom w:val="nil"/>
              <w:right w:val="nil"/>
            </w:tcBorders>
            <w:shd w:val="clear" w:color="auto" w:fill="FFFFFF" w:themeFill="background1"/>
          </w:tcPr>
          <w:p w14:paraId="2CF4B809" w14:textId="5CF978D6"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166" w:type="dxa"/>
            <w:tcBorders>
              <w:top w:val="nil"/>
              <w:left w:val="nil"/>
              <w:bottom w:val="nil"/>
              <w:right w:val="nil"/>
            </w:tcBorders>
            <w:shd w:val="clear" w:color="auto" w:fill="FFFFFF" w:themeFill="background1"/>
          </w:tcPr>
          <w:p w14:paraId="169D8003" w14:textId="5A1AC343" w:rsidR="318963A1" w:rsidRDefault="318963A1" w:rsidP="318963A1">
            <w:pPr>
              <w:spacing w:line="257" w:lineRule="auto"/>
            </w:pPr>
            <w:r w:rsidRPr="318963A1">
              <w:rPr>
                <w:rFonts w:ascii="Calibri" w:eastAsia="Calibri" w:hAnsi="Calibri" w:cs="Calibri"/>
                <w:b/>
                <w:bCs/>
                <w:color w:val="000000" w:themeColor="text1"/>
                <w:sz w:val="16"/>
                <w:szCs w:val="16"/>
              </w:rPr>
              <w:t>Yield (Equivalent &amp; Cumulative)</w:t>
            </w:r>
            <w:r w:rsidRPr="318963A1">
              <w:rPr>
                <w:rFonts w:ascii="Calibri" w:eastAsia="Calibri" w:hAnsi="Calibri" w:cs="Calibri"/>
                <w:color w:val="000000" w:themeColor="text1"/>
                <w:sz w:val="16"/>
                <w:szCs w:val="16"/>
              </w:rPr>
              <w:t xml:space="preserve"> </w:t>
            </w:r>
          </w:p>
        </w:tc>
        <w:tc>
          <w:tcPr>
            <w:tcW w:w="807" w:type="dxa"/>
            <w:tcBorders>
              <w:top w:val="nil"/>
              <w:left w:val="nil"/>
              <w:bottom w:val="nil"/>
              <w:right w:val="nil"/>
            </w:tcBorders>
            <w:shd w:val="clear" w:color="auto" w:fill="FFFFFF" w:themeFill="background1"/>
          </w:tcPr>
          <w:p w14:paraId="44A60B60" w14:textId="416B181B" w:rsidR="318963A1" w:rsidRDefault="318963A1" w:rsidP="318963A1">
            <w:pPr>
              <w:spacing w:line="257" w:lineRule="auto"/>
            </w:pPr>
            <w:r w:rsidRPr="318963A1">
              <w:rPr>
                <w:rFonts w:ascii="Calibri" w:eastAsia="Calibri" w:hAnsi="Calibri" w:cs="Calibri"/>
                <w:color w:val="000000" w:themeColor="text1"/>
                <w:sz w:val="16"/>
                <w:szCs w:val="16"/>
              </w:rPr>
              <w:t xml:space="preserve">0.0114 </w:t>
            </w:r>
          </w:p>
        </w:tc>
        <w:tc>
          <w:tcPr>
            <w:tcW w:w="807" w:type="dxa"/>
            <w:tcBorders>
              <w:top w:val="nil"/>
              <w:left w:val="nil"/>
              <w:bottom w:val="nil"/>
              <w:right w:val="nil"/>
            </w:tcBorders>
            <w:shd w:val="clear" w:color="auto" w:fill="FFFFFF" w:themeFill="background1"/>
          </w:tcPr>
          <w:p w14:paraId="03F1407E" w14:textId="474238EC" w:rsidR="318963A1" w:rsidRDefault="318963A1" w:rsidP="318963A1">
            <w:pPr>
              <w:spacing w:line="257" w:lineRule="auto"/>
            </w:pPr>
            <w:r w:rsidRPr="318963A1">
              <w:rPr>
                <w:rFonts w:ascii="Calibri" w:eastAsia="Calibri" w:hAnsi="Calibri" w:cs="Calibri"/>
                <w:color w:val="000000" w:themeColor="text1"/>
                <w:sz w:val="16"/>
                <w:szCs w:val="16"/>
              </w:rPr>
              <w:t xml:space="preserve">0.0823 </w:t>
            </w:r>
          </w:p>
        </w:tc>
        <w:tc>
          <w:tcPr>
            <w:tcW w:w="740" w:type="dxa"/>
            <w:tcBorders>
              <w:top w:val="nil"/>
              <w:left w:val="nil"/>
              <w:bottom w:val="nil"/>
              <w:right w:val="nil"/>
            </w:tcBorders>
            <w:shd w:val="clear" w:color="auto" w:fill="FFFFFF" w:themeFill="background1"/>
          </w:tcPr>
          <w:p w14:paraId="101658FA" w14:textId="63EF2CC7" w:rsidR="318963A1" w:rsidRDefault="318963A1" w:rsidP="318963A1">
            <w:pPr>
              <w:spacing w:line="257" w:lineRule="auto"/>
            </w:pPr>
            <w:r w:rsidRPr="318963A1">
              <w:rPr>
                <w:rFonts w:ascii="Calibri" w:eastAsia="Calibri" w:hAnsi="Calibri" w:cs="Calibri"/>
                <w:b/>
                <w:bCs/>
                <w:color w:val="000000" w:themeColor="text1"/>
                <w:sz w:val="16"/>
                <w:szCs w:val="16"/>
              </w:rPr>
              <w:t>0.891</w:t>
            </w:r>
            <w:r w:rsidRPr="318963A1">
              <w:rPr>
                <w:rFonts w:ascii="Calibri" w:eastAsia="Calibri" w:hAnsi="Calibri" w:cs="Calibri"/>
                <w:color w:val="000000" w:themeColor="text1"/>
                <w:sz w:val="16"/>
                <w:szCs w:val="16"/>
              </w:rPr>
              <w:t xml:space="preserve"> </w:t>
            </w:r>
          </w:p>
        </w:tc>
        <w:tc>
          <w:tcPr>
            <w:tcW w:w="725" w:type="dxa"/>
            <w:tcBorders>
              <w:top w:val="nil"/>
              <w:left w:val="nil"/>
              <w:bottom w:val="nil"/>
              <w:right w:val="nil"/>
            </w:tcBorders>
            <w:shd w:val="clear" w:color="auto" w:fill="FFFFFF" w:themeFill="background1"/>
          </w:tcPr>
          <w:p w14:paraId="0755D0C4" w14:textId="4E67A5AE"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837" w:type="dxa"/>
            <w:tcBorders>
              <w:top w:val="nil"/>
              <w:left w:val="nil"/>
              <w:bottom w:val="nil"/>
              <w:right w:val="nil"/>
            </w:tcBorders>
            <w:shd w:val="clear" w:color="auto" w:fill="FFFFFF" w:themeFill="background1"/>
          </w:tcPr>
          <w:p w14:paraId="58F37AF3" w14:textId="62A604A3"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763" w:type="dxa"/>
            <w:tcBorders>
              <w:top w:val="nil"/>
              <w:left w:val="nil"/>
              <w:bottom w:val="nil"/>
              <w:right w:val="nil"/>
            </w:tcBorders>
            <w:shd w:val="clear" w:color="auto" w:fill="FFFFFF" w:themeFill="background1"/>
          </w:tcPr>
          <w:p w14:paraId="78521AA5" w14:textId="7E29886D"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807" w:type="dxa"/>
            <w:tcBorders>
              <w:top w:val="nil"/>
              <w:left w:val="nil"/>
              <w:bottom w:val="nil"/>
              <w:right w:val="nil"/>
            </w:tcBorders>
            <w:shd w:val="clear" w:color="auto" w:fill="FFFFFF" w:themeFill="background1"/>
          </w:tcPr>
          <w:p w14:paraId="7299325F" w14:textId="1C454C0D"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r>
      <w:tr w:rsidR="318963A1" w14:paraId="1D566D04" w14:textId="77777777" w:rsidTr="318963A1">
        <w:trPr>
          <w:trHeight w:val="300"/>
        </w:trPr>
        <w:tc>
          <w:tcPr>
            <w:tcW w:w="1872" w:type="dxa"/>
            <w:tcBorders>
              <w:top w:val="nil"/>
              <w:left w:val="nil"/>
              <w:bottom w:val="nil"/>
              <w:right w:val="nil"/>
            </w:tcBorders>
            <w:shd w:val="clear" w:color="auto" w:fill="FFFFFF" w:themeFill="background1"/>
          </w:tcPr>
          <w:p w14:paraId="2C2F6D10" w14:textId="3AF11515" w:rsidR="318963A1" w:rsidRDefault="318963A1" w:rsidP="318963A1">
            <w:pPr>
              <w:spacing w:line="257" w:lineRule="auto"/>
            </w:pPr>
            <w:r w:rsidRPr="318963A1">
              <w:rPr>
                <w:rFonts w:ascii="Calibri" w:eastAsia="Calibri" w:hAnsi="Calibri" w:cs="Calibri"/>
                <w:b/>
                <w:bCs/>
                <w:color w:val="000000" w:themeColor="text1"/>
                <w:sz w:val="16"/>
                <w:szCs w:val="16"/>
              </w:rPr>
              <w:t>Physical capital (Economic)</w:t>
            </w:r>
            <w:r w:rsidRPr="318963A1">
              <w:rPr>
                <w:rFonts w:ascii="Calibri" w:eastAsia="Calibri" w:hAnsi="Calibri" w:cs="Calibri"/>
                <w:color w:val="000000" w:themeColor="text1"/>
                <w:sz w:val="16"/>
                <w:szCs w:val="16"/>
              </w:rPr>
              <w:t xml:space="preserve"> </w:t>
            </w:r>
          </w:p>
        </w:tc>
        <w:tc>
          <w:tcPr>
            <w:tcW w:w="1033" w:type="dxa"/>
            <w:tcBorders>
              <w:top w:val="nil"/>
              <w:left w:val="nil"/>
              <w:bottom w:val="nil"/>
              <w:right w:val="nil"/>
            </w:tcBorders>
            <w:shd w:val="clear" w:color="auto" w:fill="FFFFFF" w:themeFill="background1"/>
          </w:tcPr>
          <w:p w14:paraId="2BAFA94C" w14:textId="68C9AD55" w:rsidR="318963A1" w:rsidRDefault="318963A1" w:rsidP="318963A1">
            <w:pPr>
              <w:spacing w:line="257" w:lineRule="auto"/>
            </w:pPr>
            <w:r w:rsidRPr="318963A1">
              <w:rPr>
                <w:rFonts w:ascii="Calibri" w:eastAsia="Calibri" w:hAnsi="Calibri" w:cs="Calibri"/>
                <w:color w:val="000000" w:themeColor="text1"/>
                <w:sz w:val="16"/>
                <w:szCs w:val="16"/>
              </w:rPr>
              <w:t xml:space="preserve">NL Log transf. </w:t>
            </w:r>
          </w:p>
        </w:tc>
        <w:tc>
          <w:tcPr>
            <w:tcW w:w="1166" w:type="dxa"/>
            <w:tcBorders>
              <w:top w:val="nil"/>
              <w:left w:val="nil"/>
              <w:bottom w:val="nil"/>
              <w:right w:val="nil"/>
            </w:tcBorders>
            <w:shd w:val="clear" w:color="auto" w:fill="FFFFFF" w:themeFill="background1"/>
          </w:tcPr>
          <w:p w14:paraId="6C7F7709" w14:textId="2D435FE9" w:rsidR="318963A1" w:rsidRDefault="318963A1" w:rsidP="318963A1">
            <w:pPr>
              <w:spacing w:line="257" w:lineRule="auto"/>
            </w:pPr>
            <w:r w:rsidRPr="318963A1">
              <w:rPr>
                <w:rFonts w:ascii="Calibri" w:eastAsia="Calibri" w:hAnsi="Calibri" w:cs="Calibri"/>
                <w:color w:val="000000" w:themeColor="text1"/>
                <w:sz w:val="16"/>
                <w:szCs w:val="16"/>
              </w:rPr>
              <w:t xml:space="preserve">Intercept </w:t>
            </w:r>
          </w:p>
        </w:tc>
        <w:tc>
          <w:tcPr>
            <w:tcW w:w="807" w:type="dxa"/>
            <w:tcBorders>
              <w:top w:val="nil"/>
              <w:left w:val="nil"/>
              <w:bottom w:val="nil"/>
              <w:right w:val="nil"/>
            </w:tcBorders>
            <w:shd w:val="clear" w:color="auto" w:fill="FFFFFF" w:themeFill="background1"/>
          </w:tcPr>
          <w:p w14:paraId="73EA584F" w14:textId="5F7EFDAF" w:rsidR="318963A1" w:rsidRDefault="318963A1" w:rsidP="318963A1">
            <w:pPr>
              <w:spacing w:line="257" w:lineRule="auto"/>
            </w:pPr>
            <w:r w:rsidRPr="318963A1">
              <w:rPr>
                <w:rFonts w:ascii="Calibri" w:eastAsia="Calibri" w:hAnsi="Calibri" w:cs="Calibri"/>
                <w:color w:val="000000" w:themeColor="text1"/>
                <w:sz w:val="16"/>
                <w:szCs w:val="16"/>
              </w:rPr>
              <w:t xml:space="preserve">-0.0806 </w:t>
            </w:r>
          </w:p>
        </w:tc>
        <w:tc>
          <w:tcPr>
            <w:tcW w:w="807" w:type="dxa"/>
            <w:tcBorders>
              <w:top w:val="nil"/>
              <w:left w:val="nil"/>
              <w:bottom w:val="nil"/>
              <w:right w:val="nil"/>
            </w:tcBorders>
            <w:shd w:val="clear" w:color="auto" w:fill="FFFFFF" w:themeFill="background1"/>
          </w:tcPr>
          <w:p w14:paraId="669F987F" w14:textId="17FDB64D" w:rsidR="318963A1" w:rsidRDefault="318963A1" w:rsidP="318963A1">
            <w:pPr>
              <w:spacing w:line="257" w:lineRule="auto"/>
            </w:pPr>
            <w:r w:rsidRPr="318963A1">
              <w:rPr>
                <w:rFonts w:ascii="Calibri" w:eastAsia="Calibri" w:hAnsi="Calibri" w:cs="Calibri"/>
                <w:color w:val="000000" w:themeColor="text1"/>
                <w:sz w:val="16"/>
                <w:szCs w:val="16"/>
              </w:rPr>
              <w:t xml:space="preserve">0.0564 </w:t>
            </w:r>
          </w:p>
        </w:tc>
        <w:tc>
          <w:tcPr>
            <w:tcW w:w="740" w:type="dxa"/>
            <w:tcBorders>
              <w:top w:val="nil"/>
              <w:left w:val="nil"/>
              <w:bottom w:val="nil"/>
              <w:right w:val="nil"/>
            </w:tcBorders>
            <w:shd w:val="clear" w:color="auto" w:fill="FFFFFF" w:themeFill="background1"/>
          </w:tcPr>
          <w:p w14:paraId="40F0208D" w14:textId="70B86C93" w:rsidR="318963A1" w:rsidRDefault="318963A1" w:rsidP="318963A1">
            <w:pPr>
              <w:spacing w:line="257" w:lineRule="auto"/>
            </w:pPr>
            <w:r w:rsidRPr="318963A1">
              <w:rPr>
                <w:rFonts w:ascii="Calibri" w:eastAsia="Calibri" w:hAnsi="Calibri" w:cs="Calibri"/>
                <w:color w:val="000000" w:themeColor="text1"/>
                <w:sz w:val="16"/>
                <w:szCs w:val="16"/>
              </w:rPr>
              <w:t xml:space="preserve">0.171 </w:t>
            </w:r>
          </w:p>
        </w:tc>
        <w:tc>
          <w:tcPr>
            <w:tcW w:w="725" w:type="dxa"/>
            <w:tcBorders>
              <w:top w:val="nil"/>
              <w:left w:val="nil"/>
              <w:bottom w:val="nil"/>
              <w:right w:val="nil"/>
            </w:tcBorders>
            <w:shd w:val="clear" w:color="auto" w:fill="FFFFFF" w:themeFill="background1"/>
          </w:tcPr>
          <w:p w14:paraId="571110CF" w14:textId="61460754" w:rsidR="318963A1" w:rsidRDefault="318963A1" w:rsidP="318963A1">
            <w:pPr>
              <w:spacing w:line="257" w:lineRule="auto"/>
            </w:pPr>
            <w:r w:rsidRPr="318963A1">
              <w:rPr>
                <w:rFonts w:ascii="Calibri" w:eastAsia="Calibri" w:hAnsi="Calibri" w:cs="Calibri"/>
                <w:color w:val="000000" w:themeColor="text1"/>
                <w:sz w:val="16"/>
                <w:szCs w:val="16"/>
              </w:rPr>
              <w:t xml:space="preserve">-34.0 </w:t>
            </w:r>
          </w:p>
        </w:tc>
        <w:tc>
          <w:tcPr>
            <w:tcW w:w="837" w:type="dxa"/>
            <w:tcBorders>
              <w:top w:val="nil"/>
              <w:left w:val="nil"/>
              <w:bottom w:val="nil"/>
              <w:right w:val="nil"/>
            </w:tcBorders>
            <w:shd w:val="clear" w:color="auto" w:fill="FFFFFF" w:themeFill="background1"/>
          </w:tcPr>
          <w:p w14:paraId="32B3C881" w14:textId="1F7CE1D2" w:rsidR="318963A1" w:rsidRDefault="318963A1" w:rsidP="318963A1">
            <w:pPr>
              <w:spacing w:line="257" w:lineRule="auto"/>
            </w:pPr>
            <w:r w:rsidRPr="318963A1">
              <w:rPr>
                <w:rFonts w:ascii="Calibri" w:eastAsia="Calibri" w:hAnsi="Calibri" w:cs="Calibri"/>
                <w:color w:val="000000" w:themeColor="text1"/>
                <w:sz w:val="16"/>
                <w:szCs w:val="16"/>
              </w:rPr>
              <w:t xml:space="preserve">-0.042 </w:t>
            </w:r>
          </w:p>
        </w:tc>
        <w:tc>
          <w:tcPr>
            <w:tcW w:w="763" w:type="dxa"/>
            <w:tcBorders>
              <w:top w:val="nil"/>
              <w:left w:val="nil"/>
              <w:bottom w:val="nil"/>
              <w:right w:val="nil"/>
            </w:tcBorders>
            <w:shd w:val="clear" w:color="auto" w:fill="FFFFFF" w:themeFill="background1"/>
          </w:tcPr>
          <w:p w14:paraId="646A0154" w14:textId="10276691" w:rsidR="318963A1" w:rsidRDefault="318963A1" w:rsidP="318963A1">
            <w:pPr>
              <w:spacing w:line="257" w:lineRule="auto"/>
            </w:pPr>
            <w:r w:rsidRPr="318963A1">
              <w:rPr>
                <w:rFonts w:ascii="Calibri" w:eastAsia="Calibri" w:hAnsi="Calibri" w:cs="Calibri"/>
                <w:color w:val="000000" w:themeColor="text1"/>
                <w:sz w:val="16"/>
                <w:szCs w:val="16"/>
              </w:rPr>
              <w:t xml:space="preserve">17 </w:t>
            </w:r>
          </w:p>
        </w:tc>
        <w:tc>
          <w:tcPr>
            <w:tcW w:w="807" w:type="dxa"/>
            <w:tcBorders>
              <w:top w:val="nil"/>
              <w:left w:val="nil"/>
              <w:bottom w:val="nil"/>
              <w:right w:val="nil"/>
            </w:tcBorders>
            <w:shd w:val="clear" w:color="auto" w:fill="FFFFFF" w:themeFill="background1"/>
          </w:tcPr>
          <w:p w14:paraId="080F3223" w14:textId="4A2F9A04" w:rsidR="318963A1" w:rsidRDefault="318963A1" w:rsidP="318963A1">
            <w:pPr>
              <w:spacing w:line="257" w:lineRule="auto"/>
            </w:pPr>
            <w:r w:rsidRPr="318963A1">
              <w:rPr>
                <w:rFonts w:ascii="Calibri" w:eastAsia="Calibri" w:hAnsi="Calibri" w:cs="Calibri"/>
                <w:color w:val="000000" w:themeColor="text1"/>
                <w:sz w:val="16"/>
                <w:szCs w:val="16"/>
              </w:rPr>
              <w:t xml:space="preserve">0.089 </w:t>
            </w:r>
          </w:p>
        </w:tc>
      </w:tr>
      <w:tr w:rsidR="318963A1" w14:paraId="1E38D99C" w14:textId="77777777" w:rsidTr="318963A1">
        <w:trPr>
          <w:trHeight w:val="525"/>
        </w:trPr>
        <w:tc>
          <w:tcPr>
            <w:tcW w:w="1872" w:type="dxa"/>
            <w:tcBorders>
              <w:top w:val="nil"/>
              <w:left w:val="nil"/>
              <w:bottom w:val="nil"/>
              <w:right w:val="nil"/>
            </w:tcBorders>
            <w:shd w:val="clear" w:color="auto" w:fill="FFFFFF" w:themeFill="background1"/>
          </w:tcPr>
          <w:p w14:paraId="3559D694" w14:textId="32A3B163"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033" w:type="dxa"/>
            <w:tcBorders>
              <w:top w:val="nil"/>
              <w:left w:val="nil"/>
              <w:bottom w:val="nil"/>
              <w:right w:val="nil"/>
            </w:tcBorders>
            <w:shd w:val="clear" w:color="auto" w:fill="FFFFFF" w:themeFill="background1"/>
          </w:tcPr>
          <w:p w14:paraId="26000712" w14:textId="0B72BFDC"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166" w:type="dxa"/>
            <w:tcBorders>
              <w:top w:val="nil"/>
              <w:left w:val="nil"/>
              <w:bottom w:val="nil"/>
              <w:right w:val="nil"/>
            </w:tcBorders>
            <w:shd w:val="clear" w:color="auto" w:fill="FFFFFF" w:themeFill="background1"/>
          </w:tcPr>
          <w:p w14:paraId="309223EB" w14:textId="3275249A" w:rsidR="318963A1" w:rsidRDefault="318963A1" w:rsidP="318963A1">
            <w:pPr>
              <w:spacing w:line="257" w:lineRule="auto"/>
            </w:pPr>
            <w:r w:rsidRPr="318963A1">
              <w:rPr>
                <w:rFonts w:ascii="Calibri" w:eastAsia="Calibri" w:hAnsi="Calibri" w:cs="Calibri"/>
                <w:b/>
                <w:bCs/>
                <w:color w:val="000000" w:themeColor="text1"/>
                <w:sz w:val="16"/>
                <w:szCs w:val="16"/>
              </w:rPr>
              <w:t>Yield (Equivalent &amp; Cumulative)</w:t>
            </w:r>
            <w:r w:rsidRPr="318963A1">
              <w:rPr>
                <w:rFonts w:ascii="Calibri" w:eastAsia="Calibri" w:hAnsi="Calibri" w:cs="Calibri"/>
                <w:color w:val="000000" w:themeColor="text1"/>
                <w:sz w:val="16"/>
                <w:szCs w:val="16"/>
              </w:rPr>
              <w:t xml:space="preserve"> </w:t>
            </w:r>
          </w:p>
        </w:tc>
        <w:tc>
          <w:tcPr>
            <w:tcW w:w="807" w:type="dxa"/>
            <w:tcBorders>
              <w:top w:val="nil"/>
              <w:left w:val="nil"/>
              <w:bottom w:val="nil"/>
              <w:right w:val="nil"/>
            </w:tcBorders>
            <w:shd w:val="clear" w:color="auto" w:fill="FFFFFF" w:themeFill="background1"/>
          </w:tcPr>
          <w:p w14:paraId="32A0BFCE" w14:textId="63D03977" w:rsidR="318963A1" w:rsidRDefault="318963A1" w:rsidP="318963A1">
            <w:pPr>
              <w:spacing w:line="257" w:lineRule="auto"/>
            </w:pPr>
            <w:r w:rsidRPr="318963A1">
              <w:rPr>
                <w:rFonts w:ascii="Calibri" w:eastAsia="Calibri" w:hAnsi="Calibri" w:cs="Calibri"/>
                <w:color w:val="000000" w:themeColor="text1"/>
                <w:sz w:val="16"/>
                <w:szCs w:val="16"/>
              </w:rPr>
              <w:t xml:space="preserve">0.1310 </w:t>
            </w:r>
          </w:p>
        </w:tc>
        <w:tc>
          <w:tcPr>
            <w:tcW w:w="807" w:type="dxa"/>
            <w:tcBorders>
              <w:top w:val="nil"/>
              <w:left w:val="nil"/>
              <w:bottom w:val="nil"/>
              <w:right w:val="nil"/>
            </w:tcBorders>
            <w:shd w:val="clear" w:color="auto" w:fill="FFFFFF" w:themeFill="background1"/>
          </w:tcPr>
          <w:p w14:paraId="690CADCA" w14:textId="07256B2F" w:rsidR="318963A1" w:rsidRDefault="318963A1" w:rsidP="318963A1">
            <w:pPr>
              <w:spacing w:line="257" w:lineRule="auto"/>
            </w:pPr>
            <w:r w:rsidRPr="318963A1">
              <w:rPr>
                <w:rFonts w:ascii="Calibri" w:eastAsia="Calibri" w:hAnsi="Calibri" w:cs="Calibri"/>
                <w:color w:val="000000" w:themeColor="text1"/>
                <w:sz w:val="16"/>
                <w:szCs w:val="16"/>
              </w:rPr>
              <w:t xml:space="preserve">0.2501 </w:t>
            </w:r>
          </w:p>
        </w:tc>
        <w:tc>
          <w:tcPr>
            <w:tcW w:w="740" w:type="dxa"/>
            <w:tcBorders>
              <w:top w:val="nil"/>
              <w:left w:val="nil"/>
              <w:bottom w:val="nil"/>
              <w:right w:val="nil"/>
            </w:tcBorders>
            <w:shd w:val="clear" w:color="auto" w:fill="FFFFFF" w:themeFill="background1"/>
          </w:tcPr>
          <w:p w14:paraId="2BED8FEE" w14:textId="158FF6C6" w:rsidR="318963A1" w:rsidRDefault="318963A1" w:rsidP="318963A1">
            <w:pPr>
              <w:spacing w:line="257" w:lineRule="auto"/>
            </w:pPr>
            <w:r w:rsidRPr="318963A1">
              <w:rPr>
                <w:rFonts w:ascii="Calibri" w:eastAsia="Calibri" w:hAnsi="Calibri" w:cs="Calibri"/>
                <w:b/>
                <w:bCs/>
                <w:color w:val="000000" w:themeColor="text1"/>
                <w:sz w:val="16"/>
                <w:szCs w:val="16"/>
              </w:rPr>
              <w:t>0.607</w:t>
            </w:r>
            <w:r w:rsidRPr="318963A1">
              <w:rPr>
                <w:rFonts w:ascii="Calibri" w:eastAsia="Calibri" w:hAnsi="Calibri" w:cs="Calibri"/>
                <w:color w:val="000000" w:themeColor="text1"/>
                <w:sz w:val="16"/>
                <w:szCs w:val="16"/>
              </w:rPr>
              <w:t xml:space="preserve"> </w:t>
            </w:r>
          </w:p>
        </w:tc>
        <w:tc>
          <w:tcPr>
            <w:tcW w:w="725" w:type="dxa"/>
            <w:tcBorders>
              <w:top w:val="nil"/>
              <w:left w:val="nil"/>
              <w:bottom w:val="nil"/>
              <w:right w:val="nil"/>
            </w:tcBorders>
            <w:shd w:val="clear" w:color="auto" w:fill="FFFFFF" w:themeFill="background1"/>
          </w:tcPr>
          <w:p w14:paraId="480544C7" w14:textId="6B23E4FD"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837" w:type="dxa"/>
            <w:tcBorders>
              <w:top w:val="nil"/>
              <w:left w:val="nil"/>
              <w:bottom w:val="nil"/>
              <w:right w:val="nil"/>
            </w:tcBorders>
            <w:shd w:val="clear" w:color="auto" w:fill="FFFFFF" w:themeFill="background1"/>
          </w:tcPr>
          <w:p w14:paraId="1108527D" w14:textId="47FD8321"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763" w:type="dxa"/>
            <w:tcBorders>
              <w:top w:val="nil"/>
              <w:left w:val="nil"/>
              <w:bottom w:val="nil"/>
              <w:right w:val="nil"/>
            </w:tcBorders>
            <w:shd w:val="clear" w:color="auto" w:fill="FFFFFF" w:themeFill="background1"/>
          </w:tcPr>
          <w:p w14:paraId="7034617B" w14:textId="0829D70A"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807" w:type="dxa"/>
            <w:tcBorders>
              <w:top w:val="nil"/>
              <w:left w:val="nil"/>
              <w:bottom w:val="nil"/>
              <w:right w:val="nil"/>
            </w:tcBorders>
            <w:shd w:val="clear" w:color="auto" w:fill="FFFFFF" w:themeFill="background1"/>
          </w:tcPr>
          <w:p w14:paraId="67ECC790" w14:textId="53AEB6FF"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r>
      <w:tr w:rsidR="318963A1" w14:paraId="6D440EDC" w14:textId="77777777" w:rsidTr="318963A1">
        <w:trPr>
          <w:trHeight w:val="270"/>
        </w:trPr>
        <w:tc>
          <w:tcPr>
            <w:tcW w:w="1872" w:type="dxa"/>
            <w:tcBorders>
              <w:top w:val="nil"/>
              <w:left w:val="nil"/>
              <w:bottom w:val="nil"/>
              <w:right w:val="nil"/>
            </w:tcBorders>
            <w:shd w:val="clear" w:color="auto" w:fill="FFFFFF" w:themeFill="background1"/>
          </w:tcPr>
          <w:p w14:paraId="7C40D8C2" w14:textId="312BB368" w:rsidR="318963A1" w:rsidRDefault="318963A1" w:rsidP="318963A1">
            <w:pPr>
              <w:spacing w:line="257" w:lineRule="auto"/>
            </w:pPr>
            <w:r w:rsidRPr="318963A1">
              <w:rPr>
                <w:rFonts w:ascii="Calibri" w:eastAsia="Calibri" w:hAnsi="Calibri" w:cs="Calibri"/>
                <w:b/>
                <w:bCs/>
                <w:color w:val="000000" w:themeColor="text1"/>
                <w:sz w:val="16"/>
                <w:szCs w:val="16"/>
              </w:rPr>
              <w:t>Profit (Economic)</w:t>
            </w:r>
            <w:r w:rsidRPr="318963A1">
              <w:rPr>
                <w:rFonts w:ascii="Calibri" w:eastAsia="Calibri" w:hAnsi="Calibri" w:cs="Calibri"/>
                <w:color w:val="000000" w:themeColor="text1"/>
                <w:sz w:val="16"/>
                <w:szCs w:val="16"/>
              </w:rPr>
              <w:t xml:space="preserve"> </w:t>
            </w:r>
          </w:p>
        </w:tc>
        <w:tc>
          <w:tcPr>
            <w:tcW w:w="1033" w:type="dxa"/>
            <w:tcBorders>
              <w:top w:val="nil"/>
              <w:left w:val="nil"/>
              <w:bottom w:val="nil"/>
              <w:right w:val="nil"/>
            </w:tcBorders>
            <w:shd w:val="clear" w:color="auto" w:fill="FFFFFF" w:themeFill="background1"/>
          </w:tcPr>
          <w:p w14:paraId="3E42C626" w14:textId="4A72A401" w:rsidR="318963A1" w:rsidRDefault="318963A1" w:rsidP="318963A1">
            <w:pPr>
              <w:spacing w:line="257" w:lineRule="auto"/>
            </w:pPr>
            <w:r w:rsidRPr="318963A1">
              <w:rPr>
                <w:rFonts w:ascii="Calibri" w:eastAsia="Calibri" w:hAnsi="Calibri" w:cs="Calibri"/>
                <w:color w:val="000000" w:themeColor="text1"/>
                <w:sz w:val="16"/>
                <w:szCs w:val="16"/>
              </w:rPr>
              <w:t xml:space="preserve">NL Log transf. </w:t>
            </w:r>
          </w:p>
        </w:tc>
        <w:tc>
          <w:tcPr>
            <w:tcW w:w="1166" w:type="dxa"/>
            <w:tcBorders>
              <w:top w:val="nil"/>
              <w:left w:val="nil"/>
              <w:bottom w:val="nil"/>
              <w:right w:val="nil"/>
            </w:tcBorders>
            <w:shd w:val="clear" w:color="auto" w:fill="FFFFFF" w:themeFill="background1"/>
          </w:tcPr>
          <w:p w14:paraId="3A932329" w14:textId="699128A2" w:rsidR="318963A1" w:rsidRDefault="318963A1" w:rsidP="318963A1">
            <w:pPr>
              <w:spacing w:line="257" w:lineRule="auto"/>
            </w:pPr>
            <w:r w:rsidRPr="318963A1">
              <w:rPr>
                <w:rFonts w:ascii="Calibri" w:eastAsia="Calibri" w:hAnsi="Calibri" w:cs="Calibri"/>
                <w:color w:val="000000" w:themeColor="text1"/>
                <w:sz w:val="16"/>
                <w:szCs w:val="16"/>
              </w:rPr>
              <w:t xml:space="preserve">Intercept </w:t>
            </w:r>
          </w:p>
        </w:tc>
        <w:tc>
          <w:tcPr>
            <w:tcW w:w="807" w:type="dxa"/>
            <w:tcBorders>
              <w:top w:val="nil"/>
              <w:left w:val="nil"/>
              <w:bottom w:val="nil"/>
              <w:right w:val="nil"/>
            </w:tcBorders>
            <w:shd w:val="clear" w:color="auto" w:fill="FFFFFF" w:themeFill="background1"/>
          </w:tcPr>
          <w:p w14:paraId="55F09D6C" w14:textId="6A5B686D" w:rsidR="318963A1" w:rsidRDefault="318963A1" w:rsidP="318963A1">
            <w:pPr>
              <w:spacing w:line="257" w:lineRule="auto"/>
            </w:pPr>
            <w:r w:rsidRPr="318963A1">
              <w:rPr>
                <w:rFonts w:ascii="Calibri" w:eastAsia="Calibri" w:hAnsi="Calibri" w:cs="Calibri"/>
                <w:color w:val="000000" w:themeColor="text1"/>
                <w:sz w:val="16"/>
                <w:szCs w:val="16"/>
              </w:rPr>
              <w:t xml:space="preserve">0.6858 </w:t>
            </w:r>
          </w:p>
        </w:tc>
        <w:tc>
          <w:tcPr>
            <w:tcW w:w="807" w:type="dxa"/>
            <w:tcBorders>
              <w:top w:val="nil"/>
              <w:left w:val="nil"/>
              <w:bottom w:val="nil"/>
              <w:right w:val="nil"/>
            </w:tcBorders>
            <w:shd w:val="clear" w:color="auto" w:fill="FFFFFF" w:themeFill="background1"/>
          </w:tcPr>
          <w:p w14:paraId="234637E6" w14:textId="75A3918F" w:rsidR="318963A1" w:rsidRDefault="318963A1" w:rsidP="318963A1">
            <w:pPr>
              <w:spacing w:line="257" w:lineRule="auto"/>
            </w:pPr>
            <w:r w:rsidRPr="318963A1">
              <w:rPr>
                <w:rFonts w:ascii="Calibri" w:eastAsia="Calibri" w:hAnsi="Calibri" w:cs="Calibri"/>
                <w:color w:val="000000" w:themeColor="text1"/>
                <w:sz w:val="16"/>
                <w:szCs w:val="16"/>
              </w:rPr>
              <w:t xml:space="preserve">0.1247 </w:t>
            </w:r>
          </w:p>
        </w:tc>
        <w:tc>
          <w:tcPr>
            <w:tcW w:w="740" w:type="dxa"/>
            <w:tcBorders>
              <w:top w:val="nil"/>
              <w:left w:val="nil"/>
              <w:bottom w:val="nil"/>
              <w:right w:val="nil"/>
            </w:tcBorders>
            <w:shd w:val="clear" w:color="auto" w:fill="FFFFFF" w:themeFill="background1"/>
          </w:tcPr>
          <w:p w14:paraId="4956B08A" w14:textId="36F8C036" w:rsidR="318963A1" w:rsidRDefault="318963A1" w:rsidP="318963A1">
            <w:pPr>
              <w:spacing w:line="257" w:lineRule="auto"/>
            </w:pPr>
            <w:r w:rsidRPr="318963A1">
              <w:rPr>
                <w:rFonts w:ascii="Calibri" w:eastAsia="Calibri" w:hAnsi="Calibri" w:cs="Calibri"/>
                <w:color w:val="000000" w:themeColor="text1"/>
                <w:sz w:val="16"/>
                <w:szCs w:val="16"/>
              </w:rPr>
              <w:t xml:space="preserve">&lt;0.001 </w:t>
            </w:r>
          </w:p>
        </w:tc>
        <w:tc>
          <w:tcPr>
            <w:tcW w:w="725" w:type="dxa"/>
            <w:tcBorders>
              <w:top w:val="nil"/>
              <w:left w:val="nil"/>
              <w:bottom w:val="nil"/>
              <w:right w:val="nil"/>
            </w:tcBorders>
            <w:shd w:val="clear" w:color="auto" w:fill="FFFFFF" w:themeFill="background1"/>
          </w:tcPr>
          <w:p w14:paraId="219822F8" w14:textId="61B0B4F3" w:rsidR="318963A1" w:rsidRDefault="318963A1" w:rsidP="318963A1">
            <w:pPr>
              <w:spacing w:line="257" w:lineRule="auto"/>
            </w:pPr>
            <w:r w:rsidRPr="318963A1">
              <w:rPr>
                <w:rFonts w:ascii="Calibri" w:eastAsia="Calibri" w:hAnsi="Calibri" w:cs="Calibri"/>
                <w:color w:val="000000" w:themeColor="text1"/>
                <w:sz w:val="16"/>
                <w:szCs w:val="16"/>
              </w:rPr>
              <w:t xml:space="preserve">133.2 </w:t>
            </w:r>
          </w:p>
        </w:tc>
        <w:tc>
          <w:tcPr>
            <w:tcW w:w="837" w:type="dxa"/>
            <w:tcBorders>
              <w:top w:val="nil"/>
              <w:left w:val="nil"/>
              <w:bottom w:val="nil"/>
              <w:right w:val="nil"/>
            </w:tcBorders>
            <w:shd w:val="clear" w:color="auto" w:fill="FFFFFF" w:themeFill="background1"/>
          </w:tcPr>
          <w:p w14:paraId="17FD8CFC" w14:textId="40E270E4" w:rsidR="318963A1" w:rsidRDefault="318963A1" w:rsidP="318963A1">
            <w:pPr>
              <w:spacing w:line="257" w:lineRule="auto"/>
            </w:pPr>
            <w:r w:rsidRPr="318963A1">
              <w:rPr>
                <w:rFonts w:ascii="Calibri" w:eastAsia="Calibri" w:hAnsi="Calibri" w:cs="Calibri"/>
                <w:color w:val="000000" w:themeColor="text1"/>
                <w:sz w:val="16"/>
                <w:szCs w:val="16"/>
              </w:rPr>
              <w:t xml:space="preserve">-0.016 </w:t>
            </w:r>
          </w:p>
        </w:tc>
        <w:tc>
          <w:tcPr>
            <w:tcW w:w="763" w:type="dxa"/>
            <w:tcBorders>
              <w:top w:val="nil"/>
              <w:left w:val="nil"/>
              <w:bottom w:val="nil"/>
              <w:right w:val="nil"/>
            </w:tcBorders>
            <w:shd w:val="clear" w:color="auto" w:fill="FFFFFF" w:themeFill="background1"/>
          </w:tcPr>
          <w:p w14:paraId="4D3309F5" w14:textId="1D70B537" w:rsidR="318963A1" w:rsidRDefault="318963A1" w:rsidP="318963A1">
            <w:pPr>
              <w:spacing w:line="257" w:lineRule="auto"/>
            </w:pPr>
            <w:r w:rsidRPr="318963A1">
              <w:rPr>
                <w:rFonts w:ascii="Calibri" w:eastAsia="Calibri" w:hAnsi="Calibri" w:cs="Calibri"/>
                <w:color w:val="000000" w:themeColor="text1"/>
                <w:sz w:val="16"/>
                <w:szCs w:val="16"/>
              </w:rPr>
              <w:t xml:space="preserve">51 </w:t>
            </w:r>
          </w:p>
        </w:tc>
        <w:tc>
          <w:tcPr>
            <w:tcW w:w="807" w:type="dxa"/>
            <w:tcBorders>
              <w:top w:val="nil"/>
              <w:left w:val="nil"/>
              <w:bottom w:val="nil"/>
              <w:right w:val="nil"/>
            </w:tcBorders>
            <w:shd w:val="clear" w:color="auto" w:fill="FFFFFF" w:themeFill="background1"/>
          </w:tcPr>
          <w:p w14:paraId="794BD6AE" w14:textId="41AB49C4" w:rsidR="318963A1" w:rsidRDefault="318963A1" w:rsidP="318963A1">
            <w:pPr>
              <w:spacing w:line="257" w:lineRule="auto"/>
            </w:pPr>
            <w:r w:rsidRPr="318963A1">
              <w:rPr>
                <w:rFonts w:ascii="Calibri" w:eastAsia="Calibri" w:hAnsi="Calibri" w:cs="Calibri"/>
                <w:color w:val="000000" w:themeColor="text1"/>
                <w:sz w:val="16"/>
                <w:szCs w:val="16"/>
              </w:rPr>
              <w:t xml:space="preserve">0.819 </w:t>
            </w:r>
          </w:p>
        </w:tc>
      </w:tr>
      <w:tr w:rsidR="318963A1" w14:paraId="7FFD2019" w14:textId="77777777" w:rsidTr="318963A1">
        <w:trPr>
          <w:trHeight w:val="540"/>
        </w:trPr>
        <w:tc>
          <w:tcPr>
            <w:tcW w:w="1872" w:type="dxa"/>
            <w:tcBorders>
              <w:top w:val="nil"/>
              <w:left w:val="nil"/>
              <w:bottom w:val="nil"/>
              <w:right w:val="nil"/>
            </w:tcBorders>
            <w:shd w:val="clear" w:color="auto" w:fill="FFFFFF" w:themeFill="background1"/>
          </w:tcPr>
          <w:p w14:paraId="08E2DADD" w14:textId="0E76C578"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033" w:type="dxa"/>
            <w:tcBorders>
              <w:top w:val="nil"/>
              <w:left w:val="nil"/>
              <w:bottom w:val="nil"/>
              <w:right w:val="nil"/>
            </w:tcBorders>
            <w:shd w:val="clear" w:color="auto" w:fill="FFFFFF" w:themeFill="background1"/>
          </w:tcPr>
          <w:p w14:paraId="6F4629ED" w14:textId="6A133868"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166" w:type="dxa"/>
            <w:tcBorders>
              <w:top w:val="nil"/>
              <w:left w:val="nil"/>
              <w:bottom w:val="nil"/>
              <w:right w:val="nil"/>
            </w:tcBorders>
            <w:shd w:val="clear" w:color="auto" w:fill="FFFFFF" w:themeFill="background1"/>
          </w:tcPr>
          <w:p w14:paraId="2A18E79A" w14:textId="37E30A2D" w:rsidR="318963A1" w:rsidRDefault="318963A1" w:rsidP="318963A1">
            <w:pPr>
              <w:spacing w:line="257" w:lineRule="auto"/>
            </w:pPr>
            <w:r w:rsidRPr="318963A1">
              <w:rPr>
                <w:rFonts w:ascii="Calibri" w:eastAsia="Calibri" w:hAnsi="Calibri" w:cs="Calibri"/>
                <w:b/>
                <w:bCs/>
                <w:color w:val="000000" w:themeColor="text1"/>
                <w:sz w:val="16"/>
                <w:szCs w:val="16"/>
              </w:rPr>
              <w:t>Yield non legume</w:t>
            </w:r>
            <w:r w:rsidRPr="318963A1">
              <w:rPr>
                <w:rFonts w:ascii="Calibri" w:eastAsia="Calibri" w:hAnsi="Calibri" w:cs="Calibri"/>
                <w:color w:val="000000" w:themeColor="text1"/>
                <w:sz w:val="16"/>
                <w:szCs w:val="16"/>
              </w:rPr>
              <w:t xml:space="preserve"> </w:t>
            </w:r>
          </w:p>
        </w:tc>
        <w:tc>
          <w:tcPr>
            <w:tcW w:w="807" w:type="dxa"/>
            <w:tcBorders>
              <w:top w:val="nil"/>
              <w:left w:val="nil"/>
              <w:bottom w:val="nil"/>
              <w:right w:val="nil"/>
            </w:tcBorders>
            <w:shd w:val="clear" w:color="auto" w:fill="FFFFFF" w:themeFill="background1"/>
          </w:tcPr>
          <w:p w14:paraId="0C033CCB" w14:textId="2D8F779D" w:rsidR="318963A1" w:rsidRDefault="318963A1" w:rsidP="318963A1">
            <w:pPr>
              <w:spacing w:line="257" w:lineRule="auto"/>
            </w:pPr>
            <w:r w:rsidRPr="318963A1">
              <w:rPr>
                <w:rFonts w:ascii="Calibri" w:eastAsia="Calibri" w:hAnsi="Calibri" w:cs="Calibri"/>
                <w:color w:val="000000" w:themeColor="text1"/>
                <w:sz w:val="16"/>
                <w:szCs w:val="16"/>
              </w:rPr>
              <w:t xml:space="preserve">0.1413 </w:t>
            </w:r>
          </w:p>
        </w:tc>
        <w:tc>
          <w:tcPr>
            <w:tcW w:w="807" w:type="dxa"/>
            <w:tcBorders>
              <w:top w:val="nil"/>
              <w:left w:val="nil"/>
              <w:bottom w:val="nil"/>
              <w:right w:val="nil"/>
            </w:tcBorders>
            <w:shd w:val="clear" w:color="auto" w:fill="FFFFFF" w:themeFill="background1"/>
          </w:tcPr>
          <w:p w14:paraId="12B6DE77" w14:textId="08405669" w:rsidR="318963A1" w:rsidRDefault="318963A1" w:rsidP="318963A1">
            <w:pPr>
              <w:spacing w:line="257" w:lineRule="auto"/>
            </w:pPr>
            <w:r w:rsidRPr="318963A1">
              <w:rPr>
                <w:rFonts w:ascii="Calibri" w:eastAsia="Calibri" w:hAnsi="Calibri" w:cs="Calibri"/>
                <w:color w:val="000000" w:themeColor="text1"/>
                <w:sz w:val="16"/>
                <w:szCs w:val="16"/>
              </w:rPr>
              <w:t xml:space="preserve">0.3185 </w:t>
            </w:r>
          </w:p>
        </w:tc>
        <w:tc>
          <w:tcPr>
            <w:tcW w:w="740" w:type="dxa"/>
            <w:tcBorders>
              <w:top w:val="nil"/>
              <w:left w:val="nil"/>
              <w:bottom w:val="nil"/>
              <w:right w:val="nil"/>
            </w:tcBorders>
            <w:shd w:val="clear" w:color="auto" w:fill="FFFFFF" w:themeFill="background1"/>
          </w:tcPr>
          <w:p w14:paraId="7E865572" w14:textId="71133498" w:rsidR="318963A1" w:rsidRDefault="318963A1" w:rsidP="318963A1">
            <w:pPr>
              <w:spacing w:line="257" w:lineRule="auto"/>
            </w:pPr>
            <w:r w:rsidRPr="318963A1">
              <w:rPr>
                <w:rFonts w:ascii="Calibri" w:eastAsia="Calibri" w:hAnsi="Calibri" w:cs="Calibri"/>
                <w:b/>
                <w:bCs/>
                <w:color w:val="000000" w:themeColor="text1"/>
                <w:sz w:val="16"/>
                <w:szCs w:val="16"/>
              </w:rPr>
              <w:t>0.659</w:t>
            </w:r>
            <w:r w:rsidRPr="318963A1">
              <w:rPr>
                <w:rFonts w:ascii="Calibri" w:eastAsia="Calibri" w:hAnsi="Calibri" w:cs="Calibri"/>
                <w:color w:val="000000" w:themeColor="text1"/>
                <w:sz w:val="16"/>
                <w:szCs w:val="16"/>
              </w:rPr>
              <w:t xml:space="preserve"> </w:t>
            </w:r>
          </w:p>
        </w:tc>
        <w:tc>
          <w:tcPr>
            <w:tcW w:w="725" w:type="dxa"/>
            <w:tcBorders>
              <w:top w:val="nil"/>
              <w:left w:val="nil"/>
              <w:bottom w:val="nil"/>
              <w:right w:val="nil"/>
            </w:tcBorders>
            <w:shd w:val="clear" w:color="auto" w:fill="FFFFFF" w:themeFill="background1"/>
          </w:tcPr>
          <w:p w14:paraId="1C226178" w14:textId="6CA28152"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837" w:type="dxa"/>
            <w:tcBorders>
              <w:top w:val="nil"/>
              <w:left w:val="nil"/>
              <w:bottom w:val="nil"/>
              <w:right w:val="nil"/>
            </w:tcBorders>
            <w:shd w:val="clear" w:color="auto" w:fill="FFFFFF" w:themeFill="background1"/>
          </w:tcPr>
          <w:p w14:paraId="036D567A" w14:textId="3ED055B9"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763" w:type="dxa"/>
            <w:tcBorders>
              <w:top w:val="nil"/>
              <w:left w:val="nil"/>
              <w:bottom w:val="nil"/>
              <w:right w:val="nil"/>
            </w:tcBorders>
            <w:shd w:val="clear" w:color="auto" w:fill="FFFFFF" w:themeFill="background1"/>
          </w:tcPr>
          <w:p w14:paraId="4E743B92" w14:textId="30FA9F42"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807" w:type="dxa"/>
            <w:tcBorders>
              <w:top w:val="nil"/>
              <w:left w:val="nil"/>
              <w:bottom w:val="nil"/>
              <w:right w:val="nil"/>
            </w:tcBorders>
            <w:shd w:val="clear" w:color="auto" w:fill="FFFFFF" w:themeFill="background1"/>
          </w:tcPr>
          <w:p w14:paraId="1B742AED" w14:textId="7EFA224F"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r>
      <w:tr w:rsidR="318963A1" w14:paraId="1315F704" w14:textId="77777777" w:rsidTr="318963A1">
        <w:trPr>
          <w:trHeight w:val="300"/>
        </w:trPr>
        <w:tc>
          <w:tcPr>
            <w:tcW w:w="1872" w:type="dxa"/>
            <w:tcBorders>
              <w:top w:val="nil"/>
              <w:left w:val="nil"/>
              <w:bottom w:val="nil"/>
              <w:right w:val="nil"/>
            </w:tcBorders>
            <w:shd w:val="clear" w:color="auto" w:fill="FFFFFF" w:themeFill="background1"/>
          </w:tcPr>
          <w:p w14:paraId="10FDD82B" w14:textId="08A6E2E2" w:rsidR="318963A1" w:rsidRDefault="318963A1" w:rsidP="318963A1">
            <w:pPr>
              <w:spacing w:line="257" w:lineRule="auto"/>
            </w:pPr>
            <w:r w:rsidRPr="318963A1">
              <w:rPr>
                <w:rFonts w:ascii="Calibri" w:eastAsia="Calibri" w:hAnsi="Calibri" w:cs="Calibri"/>
                <w:b/>
                <w:bCs/>
                <w:color w:val="000000" w:themeColor="text1"/>
                <w:sz w:val="16"/>
                <w:szCs w:val="16"/>
              </w:rPr>
              <w:t>Natural Capital (Non-economic)</w:t>
            </w:r>
            <w:r w:rsidRPr="318963A1">
              <w:rPr>
                <w:rFonts w:ascii="Calibri" w:eastAsia="Calibri" w:hAnsi="Calibri" w:cs="Calibri"/>
                <w:color w:val="000000" w:themeColor="text1"/>
                <w:sz w:val="16"/>
                <w:szCs w:val="16"/>
              </w:rPr>
              <w:t xml:space="preserve"> </w:t>
            </w:r>
          </w:p>
        </w:tc>
        <w:tc>
          <w:tcPr>
            <w:tcW w:w="1033" w:type="dxa"/>
            <w:tcBorders>
              <w:top w:val="nil"/>
              <w:left w:val="nil"/>
              <w:bottom w:val="nil"/>
              <w:right w:val="nil"/>
            </w:tcBorders>
            <w:shd w:val="clear" w:color="auto" w:fill="FFFFFF" w:themeFill="background1"/>
          </w:tcPr>
          <w:p w14:paraId="3FF45149" w14:textId="25193158" w:rsidR="318963A1" w:rsidRDefault="318963A1" w:rsidP="318963A1">
            <w:pPr>
              <w:spacing w:line="257" w:lineRule="auto"/>
            </w:pPr>
            <w:r w:rsidRPr="318963A1">
              <w:rPr>
                <w:rFonts w:ascii="Calibri" w:eastAsia="Calibri" w:hAnsi="Calibri" w:cs="Calibri"/>
                <w:color w:val="000000" w:themeColor="text1"/>
                <w:sz w:val="16"/>
                <w:szCs w:val="16"/>
              </w:rPr>
              <w:t xml:space="preserve">NL Log transf. </w:t>
            </w:r>
          </w:p>
        </w:tc>
        <w:tc>
          <w:tcPr>
            <w:tcW w:w="1166" w:type="dxa"/>
            <w:tcBorders>
              <w:top w:val="nil"/>
              <w:left w:val="nil"/>
              <w:bottom w:val="nil"/>
              <w:right w:val="nil"/>
            </w:tcBorders>
            <w:shd w:val="clear" w:color="auto" w:fill="FFFFFF" w:themeFill="background1"/>
          </w:tcPr>
          <w:p w14:paraId="51D319C3" w14:textId="38DA0043" w:rsidR="318963A1" w:rsidRDefault="318963A1" w:rsidP="318963A1">
            <w:pPr>
              <w:spacing w:line="257" w:lineRule="auto"/>
            </w:pPr>
            <w:r w:rsidRPr="318963A1">
              <w:rPr>
                <w:rFonts w:ascii="Calibri" w:eastAsia="Calibri" w:hAnsi="Calibri" w:cs="Calibri"/>
                <w:color w:val="000000" w:themeColor="text1"/>
                <w:sz w:val="16"/>
                <w:szCs w:val="16"/>
              </w:rPr>
              <w:t xml:space="preserve">Intercept </w:t>
            </w:r>
          </w:p>
        </w:tc>
        <w:tc>
          <w:tcPr>
            <w:tcW w:w="807" w:type="dxa"/>
            <w:tcBorders>
              <w:top w:val="nil"/>
              <w:left w:val="nil"/>
              <w:bottom w:val="nil"/>
              <w:right w:val="nil"/>
            </w:tcBorders>
            <w:shd w:val="clear" w:color="auto" w:fill="FFFFFF" w:themeFill="background1"/>
          </w:tcPr>
          <w:p w14:paraId="571648D0" w14:textId="6C5E8E0B" w:rsidR="318963A1" w:rsidRDefault="318963A1" w:rsidP="318963A1">
            <w:pPr>
              <w:spacing w:line="257" w:lineRule="auto"/>
            </w:pPr>
            <w:r w:rsidRPr="318963A1">
              <w:rPr>
                <w:rFonts w:ascii="Calibri" w:eastAsia="Calibri" w:hAnsi="Calibri" w:cs="Calibri"/>
                <w:color w:val="000000" w:themeColor="text1"/>
                <w:sz w:val="16"/>
                <w:szCs w:val="16"/>
              </w:rPr>
              <w:t xml:space="preserve">0.3270 </w:t>
            </w:r>
          </w:p>
        </w:tc>
        <w:tc>
          <w:tcPr>
            <w:tcW w:w="807" w:type="dxa"/>
            <w:tcBorders>
              <w:top w:val="nil"/>
              <w:left w:val="nil"/>
              <w:bottom w:val="nil"/>
              <w:right w:val="nil"/>
            </w:tcBorders>
            <w:shd w:val="clear" w:color="auto" w:fill="FFFFFF" w:themeFill="background1"/>
          </w:tcPr>
          <w:p w14:paraId="47B210EF" w14:textId="46BE570D" w:rsidR="318963A1" w:rsidRDefault="318963A1" w:rsidP="318963A1">
            <w:pPr>
              <w:spacing w:line="257" w:lineRule="auto"/>
            </w:pPr>
            <w:r w:rsidRPr="318963A1">
              <w:rPr>
                <w:rFonts w:ascii="Calibri" w:eastAsia="Calibri" w:hAnsi="Calibri" w:cs="Calibri"/>
                <w:color w:val="000000" w:themeColor="text1"/>
                <w:sz w:val="16"/>
                <w:szCs w:val="16"/>
              </w:rPr>
              <w:t xml:space="preserve">0.0913 </w:t>
            </w:r>
          </w:p>
        </w:tc>
        <w:tc>
          <w:tcPr>
            <w:tcW w:w="740" w:type="dxa"/>
            <w:tcBorders>
              <w:top w:val="nil"/>
              <w:left w:val="nil"/>
              <w:bottom w:val="nil"/>
              <w:right w:val="nil"/>
            </w:tcBorders>
            <w:shd w:val="clear" w:color="auto" w:fill="FFFFFF" w:themeFill="background1"/>
          </w:tcPr>
          <w:p w14:paraId="0D5DE2CE" w14:textId="00BAA3F4" w:rsidR="318963A1" w:rsidRDefault="318963A1" w:rsidP="318963A1">
            <w:pPr>
              <w:spacing w:line="257" w:lineRule="auto"/>
            </w:pPr>
            <w:r w:rsidRPr="318963A1">
              <w:rPr>
                <w:rFonts w:ascii="Calibri" w:eastAsia="Calibri" w:hAnsi="Calibri" w:cs="Calibri"/>
                <w:color w:val="000000" w:themeColor="text1"/>
                <w:sz w:val="16"/>
                <w:szCs w:val="16"/>
              </w:rPr>
              <w:t xml:space="preserve">0.006 </w:t>
            </w:r>
          </w:p>
        </w:tc>
        <w:tc>
          <w:tcPr>
            <w:tcW w:w="725" w:type="dxa"/>
            <w:tcBorders>
              <w:top w:val="nil"/>
              <w:left w:val="nil"/>
              <w:bottom w:val="nil"/>
              <w:right w:val="nil"/>
            </w:tcBorders>
            <w:shd w:val="clear" w:color="auto" w:fill="FFFFFF" w:themeFill="background1"/>
          </w:tcPr>
          <w:p w14:paraId="13F428A2" w14:textId="532284B2" w:rsidR="318963A1" w:rsidRDefault="318963A1" w:rsidP="318963A1">
            <w:pPr>
              <w:spacing w:line="257" w:lineRule="auto"/>
            </w:pPr>
            <w:r w:rsidRPr="318963A1">
              <w:rPr>
                <w:rFonts w:ascii="Calibri" w:eastAsia="Calibri" w:hAnsi="Calibri" w:cs="Calibri"/>
                <w:color w:val="000000" w:themeColor="text1"/>
                <w:sz w:val="16"/>
                <w:szCs w:val="16"/>
              </w:rPr>
              <w:t xml:space="preserve">-0.4 </w:t>
            </w:r>
          </w:p>
        </w:tc>
        <w:tc>
          <w:tcPr>
            <w:tcW w:w="837" w:type="dxa"/>
            <w:tcBorders>
              <w:top w:val="nil"/>
              <w:left w:val="nil"/>
              <w:bottom w:val="nil"/>
              <w:right w:val="nil"/>
            </w:tcBorders>
            <w:shd w:val="clear" w:color="auto" w:fill="FFFFFF" w:themeFill="background1"/>
          </w:tcPr>
          <w:p w14:paraId="7B3E0C9E" w14:textId="5B0DF9FC" w:rsidR="318963A1" w:rsidRDefault="318963A1" w:rsidP="318963A1">
            <w:pPr>
              <w:spacing w:line="257" w:lineRule="auto"/>
            </w:pPr>
            <w:r w:rsidRPr="318963A1">
              <w:rPr>
                <w:rFonts w:ascii="Calibri" w:eastAsia="Calibri" w:hAnsi="Calibri" w:cs="Calibri"/>
                <w:color w:val="000000" w:themeColor="text1"/>
                <w:sz w:val="16"/>
                <w:szCs w:val="16"/>
              </w:rPr>
              <w:t xml:space="preserve">-0.067 </w:t>
            </w:r>
          </w:p>
        </w:tc>
        <w:tc>
          <w:tcPr>
            <w:tcW w:w="763" w:type="dxa"/>
            <w:tcBorders>
              <w:top w:val="nil"/>
              <w:left w:val="nil"/>
              <w:bottom w:val="nil"/>
              <w:right w:val="nil"/>
            </w:tcBorders>
            <w:shd w:val="clear" w:color="auto" w:fill="FFFFFF" w:themeFill="background1"/>
          </w:tcPr>
          <w:p w14:paraId="234D9406" w14:textId="2861FEE6" w:rsidR="318963A1" w:rsidRDefault="318963A1" w:rsidP="318963A1">
            <w:pPr>
              <w:spacing w:line="257" w:lineRule="auto"/>
            </w:pPr>
            <w:r w:rsidRPr="318963A1">
              <w:rPr>
                <w:rFonts w:ascii="Calibri" w:eastAsia="Calibri" w:hAnsi="Calibri" w:cs="Calibri"/>
                <w:color w:val="000000" w:themeColor="text1"/>
                <w:sz w:val="16"/>
                <w:szCs w:val="16"/>
              </w:rPr>
              <w:t xml:space="preserve">9 </w:t>
            </w:r>
          </w:p>
        </w:tc>
        <w:tc>
          <w:tcPr>
            <w:tcW w:w="807" w:type="dxa"/>
            <w:tcBorders>
              <w:top w:val="nil"/>
              <w:left w:val="nil"/>
              <w:bottom w:val="nil"/>
              <w:right w:val="nil"/>
            </w:tcBorders>
            <w:shd w:val="clear" w:color="auto" w:fill="FFFFFF" w:themeFill="background1"/>
          </w:tcPr>
          <w:p w14:paraId="5103B88B" w14:textId="14527364" w:rsidR="318963A1" w:rsidRDefault="318963A1" w:rsidP="318963A1">
            <w:pPr>
              <w:spacing w:line="257" w:lineRule="auto"/>
            </w:pPr>
            <w:r w:rsidRPr="318963A1">
              <w:rPr>
                <w:rFonts w:ascii="Calibri" w:eastAsia="Calibri" w:hAnsi="Calibri" w:cs="Calibri"/>
                <w:color w:val="000000" w:themeColor="text1"/>
                <w:sz w:val="16"/>
                <w:szCs w:val="16"/>
              </w:rPr>
              <w:t xml:space="preserve">0.200 </w:t>
            </w:r>
          </w:p>
        </w:tc>
      </w:tr>
      <w:tr w:rsidR="318963A1" w14:paraId="4B7D3B4F" w14:textId="77777777" w:rsidTr="318963A1">
        <w:trPr>
          <w:trHeight w:val="540"/>
        </w:trPr>
        <w:tc>
          <w:tcPr>
            <w:tcW w:w="1872" w:type="dxa"/>
            <w:tcBorders>
              <w:top w:val="nil"/>
              <w:left w:val="nil"/>
              <w:bottom w:val="nil"/>
              <w:right w:val="nil"/>
            </w:tcBorders>
            <w:shd w:val="clear" w:color="auto" w:fill="FFFFFF" w:themeFill="background1"/>
          </w:tcPr>
          <w:p w14:paraId="69FCD479" w14:textId="56385D51" w:rsidR="318963A1" w:rsidRDefault="318963A1" w:rsidP="318963A1">
            <w:pPr>
              <w:spacing w:line="257" w:lineRule="auto"/>
            </w:pPr>
            <w:r w:rsidRPr="318963A1">
              <w:rPr>
                <w:rFonts w:ascii="Calibri" w:eastAsia="Calibri" w:hAnsi="Calibri" w:cs="Calibri"/>
                <w:b/>
                <w:bCs/>
                <w:color w:val="000000" w:themeColor="text1"/>
                <w:sz w:val="16"/>
                <w:szCs w:val="16"/>
              </w:rPr>
              <w:t xml:space="preserve"> </w:t>
            </w:r>
            <w:r w:rsidRPr="318963A1">
              <w:rPr>
                <w:rFonts w:ascii="Calibri" w:eastAsia="Calibri" w:hAnsi="Calibri" w:cs="Calibri"/>
                <w:color w:val="000000" w:themeColor="text1"/>
                <w:sz w:val="16"/>
                <w:szCs w:val="16"/>
              </w:rPr>
              <w:t xml:space="preserve"> </w:t>
            </w:r>
          </w:p>
        </w:tc>
        <w:tc>
          <w:tcPr>
            <w:tcW w:w="1033" w:type="dxa"/>
            <w:tcBorders>
              <w:top w:val="nil"/>
              <w:left w:val="nil"/>
              <w:bottom w:val="nil"/>
              <w:right w:val="nil"/>
            </w:tcBorders>
            <w:shd w:val="clear" w:color="auto" w:fill="FFFFFF" w:themeFill="background1"/>
          </w:tcPr>
          <w:p w14:paraId="353117AC" w14:textId="4F340E7F"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166" w:type="dxa"/>
            <w:tcBorders>
              <w:top w:val="nil"/>
              <w:left w:val="nil"/>
              <w:bottom w:val="nil"/>
              <w:right w:val="nil"/>
            </w:tcBorders>
            <w:shd w:val="clear" w:color="auto" w:fill="FFFFFF" w:themeFill="background1"/>
          </w:tcPr>
          <w:p w14:paraId="767C7AB6" w14:textId="146CAE70" w:rsidR="318963A1" w:rsidRDefault="318963A1" w:rsidP="318963A1">
            <w:pPr>
              <w:spacing w:line="257" w:lineRule="auto"/>
            </w:pPr>
            <w:r w:rsidRPr="318963A1">
              <w:rPr>
                <w:rFonts w:ascii="Calibri" w:eastAsia="Calibri" w:hAnsi="Calibri" w:cs="Calibri"/>
                <w:b/>
                <w:bCs/>
                <w:color w:val="000000" w:themeColor="text1"/>
                <w:sz w:val="16"/>
                <w:szCs w:val="16"/>
              </w:rPr>
              <w:t>Yield non legume</w:t>
            </w:r>
            <w:r w:rsidRPr="318963A1">
              <w:rPr>
                <w:rFonts w:ascii="Calibri" w:eastAsia="Calibri" w:hAnsi="Calibri" w:cs="Calibri"/>
                <w:color w:val="000000" w:themeColor="text1"/>
                <w:sz w:val="16"/>
                <w:szCs w:val="16"/>
              </w:rPr>
              <w:t xml:space="preserve"> </w:t>
            </w:r>
          </w:p>
        </w:tc>
        <w:tc>
          <w:tcPr>
            <w:tcW w:w="807" w:type="dxa"/>
            <w:tcBorders>
              <w:top w:val="nil"/>
              <w:left w:val="nil"/>
              <w:bottom w:val="nil"/>
              <w:right w:val="nil"/>
            </w:tcBorders>
            <w:shd w:val="clear" w:color="auto" w:fill="FFFFFF" w:themeFill="background1"/>
          </w:tcPr>
          <w:p w14:paraId="0885A041" w14:textId="07468BBA" w:rsidR="318963A1" w:rsidRDefault="318963A1" w:rsidP="318963A1">
            <w:pPr>
              <w:spacing w:line="257" w:lineRule="auto"/>
            </w:pPr>
            <w:r w:rsidRPr="318963A1">
              <w:rPr>
                <w:rFonts w:ascii="Calibri" w:eastAsia="Calibri" w:hAnsi="Calibri" w:cs="Calibri"/>
                <w:color w:val="000000" w:themeColor="text1"/>
                <w:sz w:val="16"/>
                <w:szCs w:val="16"/>
              </w:rPr>
              <w:t xml:space="preserve">0.1571 </w:t>
            </w:r>
          </w:p>
        </w:tc>
        <w:tc>
          <w:tcPr>
            <w:tcW w:w="807" w:type="dxa"/>
            <w:tcBorders>
              <w:top w:val="nil"/>
              <w:left w:val="nil"/>
              <w:bottom w:val="nil"/>
              <w:right w:val="nil"/>
            </w:tcBorders>
            <w:shd w:val="clear" w:color="auto" w:fill="FFFFFF" w:themeFill="background1"/>
          </w:tcPr>
          <w:p w14:paraId="56CA8640" w14:textId="26F9F09D" w:rsidR="318963A1" w:rsidRDefault="318963A1" w:rsidP="318963A1">
            <w:pPr>
              <w:spacing w:line="257" w:lineRule="auto"/>
            </w:pPr>
            <w:r w:rsidRPr="318963A1">
              <w:rPr>
                <w:rFonts w:ascii="Calibri" w:eastAsia="Calibri" w:hAnsi="Calibri" w:cs="Calibri"/>
                <w:color w:val="000000" w:themeColor="text1"/>
                <w:sz w:val="16"/>
                <w:szCs w:val="16"/>
              </w:rPr>
              <w:t xml:space="preserve">0.2585 </w:t>
            </w:r>
          </w:p>
        </w:tc>
        <w:tc>
          <w:tcPr>
            <w:tcW w:w="740" w:type="dxa"/>
            <w:tcBorders>
              <w:top w:val="nil"/>
              <w:left w:val="nil"/>
              <w:bottom w:val="nil"/>
              <w:right w:val="nil"/>
            </w:tcBorders>
            <w:shd w:val="clear" w:color="auto" w:fill="FFFFFF" w:themeFill="background1"/>
          </w:tcPr>
          <w:p w14:paraId="04D5C9B4" w14:textId="1EBD8D29" w:rsidR="318963A1" w:rsidRDefault="318963A1" w:rsidP="318963A1">
            <w:pPr>
              <w:spacing w:line="257" w:lineRule="auto"/>
            </w:pPr>
            <w:r w:rsidRPr="318963A1">
              <w:rPr>
                <w:rFonts w:ascii="Calibri" w:eastAsia="Calibri" w:hAnsi="Calibri" w:cs="Calibri"/>
                <w:b/>
                <w:bCs/>
                <w:color w:val="000000" w:themeColor="text1"/>
                <w:sz w:val="16"/>
                <w:szCs w:val="16"/>
              </w:rPr>
              <w:t>0.558</w:t>
            </w:r>
            <w:r w:rsidRPr="318963A1">
              <w:rPr>
                <w:rFonts w:ascii="Calibri" w:eastAsia="Calibri" w:hAnsi="Calibri" w:cs="Calibri"/>
                <w:color w:val="000000" w:themeColor="text1"/>
                <w:sz w:val="16"/>
                <w:szCs w:val="16"/>
              </w:rPr>
              <w:t xml:space="preserve"> </w:t>
            </w:r>
          </w:p>
        </w:tc>
        <w:tc>
          <w:tcPr>
            <w:tcW w:w="725" w:type="dxa"/>
            <w:tcBorders>
              <w:top w:val="nil"/>
              <w:left w:val="nil"/>
              <w:bottom w:val="nil"/>
              <w:right w:val="nil"/>
            </w:tcBorders>
            <w:shd w:val="clear" w:color="auto" w:fill="FFFFFF" w:themeFill="background1"/>
          </w:tcPr>
          <w:p w14:paraId="0F34A291" w14:textId="34D74A79"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837" w:type="dxa"/>
            <w:tcBorders>
              <w:top w:val="nil"/>
              <w:left w:val="nil"/>
              <w:bottom w:val="nil"/>
              <w:right w:val="nil"/>
            </w:tcBorders>
            <w:shd w:val="clear" w:color="auto" w:fill="FFFFFF" w:themeFill="background1"/>
          </w:tcPr>
          <w:p w14:paraId="7EDF7CC4" w14:textId="559B0DB6"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763" w:type="dxa"/>
            <w:tcBorders>
              <w:top w:val="nil"/>
              <w:left w:val="nil"/>
              <w:bottom w:val="nil"/>
              <w:right w:val="nil"/>
            </w:tcBorders>
            <w:shd w:val="clear" w:color="auto" w:fill="FFFFFF" w:themeFill="background1"/>
          </w:tcPr>
          <w:p w14:paraId="5B0EA1C8" w14:textId="715B9418"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807" w:type="dxa"/>
            <w:tcBorders>
              <w:top w:val="nil"/>
              <w:left w:val="nil"/>
              <w:bottom w:val="nil"/>
              <w:right w:val="nil"/>
            </w:tcBorders>
            <w:shd w:val="clear" w:color="auto" w:fill="FFFFFF" w:themeFill="background1"/>
          </w:tcPr>
          <w:p w14:paraId="41D92425" w14:textId="5B3B43F3"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r>
      <w:tr w:rsidR="318963A1" w14:paraId="520AF715" w14:textId="77777777" w:rsidTr="318963A1">
        <w:trPr>
          <w:trHeight w:val="300"/>
        </w:trPr>
        <w:tc>
          <w:tcPr>
            <w:tcW w:w="1872" w:type="dxa"/>
            <w:tcBorders>
              <w:top w:val="nil"/>
              <w:left w:val="nil"/>
              <w:bottom w:val="nil"/>
              <w:right w:val="nil"/>
            </w:tcBorders>
            <w:shd w:val="clear" w:color="auto" w:fill="FFFFFF" w:themeFill="background1"/>
          </w:tcPr>
          <w:p w14:paraId="30C5ACAB" w14:textId="4C306DA3" w:rsidR="318963A1" w:rsidRDefault="318963A1" w:rsidP="318963A1">
            <w:pPr>
              <w:spacing w:line="257" w:lineRule="auto"/>
            </w:pPr>
            <w:r w:rsidRPr="318963A1">
              <w:rPr>
                <w:rFonts w:ascii="Calibri" w:eastAsia="Calibri" w:hAnsi="Calibri" w:cs="Calibri"/>
                <w:b/>
                <w:bCs/>
                <w:color w:val="000000" w:themeColor="text1"/>
                <w:sz w:val="16"/>
                <w:szCs w:val="16"/>
              </w:rPr>
              <w:t>Profit (Economic)</w:t>
            </w:r>
            <w:r w:rsidRPr="318963A1">
              <w:rPr>
                <w:rFonts w:ascii="Calibri" w:eastAsia="Calibri" w:hAnsi="Calibri" w:cs="Calibri"/>
                <w:color w:val="000000" w:themeColor="text1"/>
                <w:sz w:val="16"/>
                <w:szCs w:val="16"/>
              </w:rPr>
              <w:t xml:space="preserve"> </w:t>
            </w:r>
          </w:p>
        </w:tc>
        <w:tc>
          <w:tcPr>
            <w:tcW w:w="1033" w:type="dxa"/>
            <w:tcBorders>
              <w:top w:val="nil"/>
              <w:left w:val="nil"/>
              <w:bottom w:val="nil"/>
              <w:right w:val="nil"/>
            </w:tcBorders>
            <w:shd w:val="clear" w:color="auto" w:fill="FFFFFF" w:themeFill="background1"/>
          </w:tcPr>
          <w:p w14:paraId="3DFC054C" w14:textId="54D910F1" w:rsidR="318963A1" w:rsidRDefault="318963A1" w:rsidP="318963A1">
            <w:pPr>
              <w:spacing w:line="257" w:lineRule="auto"/>
            </w:pPr>
            <w:r w:rsidRPr="318963A1">
              <w:rPr>
                <w:rFonts w:ascii="Calibri" w:eastAsia="Calibri" w:hAnsi="Calibri" w:cs="Calibri"/>
                <w:color w:val="000000" w:themeColor="text1"/>
                <w:sz w:val="16"/>
                <w:szCs w:val="16"/>
              </w:rPr>
              <w:t xml:space="preserve">NL Log transf. </w:t>
            </w:r>
          </w:p>
        </w:tc>
        <w:tc>
          <w:tcPr>
            <w:tcW w:w="1166" w:type="dxa"/>
            <w:tcBorders>
              <w:top w:val="nil"/>
              <w:left w:val="nil"/>
              <w:bottom w:val="nil"/>
              <w:right w:val="nil"/>
            </w:tcBorders>
            <w:shd w:val="clear" w:color="auto" w:fill="FFFFFF" w:themeFill="background1"/>
          </w:tcPr>
          <w:p w14:paraId="0A9972EA" w14:textId="10BA9EEC" w:rsidR="318963A1" w:rsidRDefault="318963A1" w:rsidP="318963A1">
            <w:pPr>
              <w:spacing w:line="257" w:lineRule="auto"/>
            </w:pPr>
            <w:r w:rsidRPr="318963A1">
              <w:rPr>
                <w:rFonts w:ascii="Calibri" w:eastAsia="Calibri" w:hAnsi="Calibri" w:cs="Calibri"/>
                <w:color w:val="000000" w:themeColor="text1"/>
                <w:sz w:val="16"/>
                <w:szCs w:val="16"/>
              </w:rPr>
              <w:t xml:space="preserve">Intercept </w:t>
            </w:r>
          </w:p>
        </w:tc>
        <w:tc>
          <w:tcPr>
            <w:tcW w:w="807" w:type="dxa"/>
            <w:tcBorders>
              <w:top w:val="nil"/>
              <w:left w:val="nil"/>
              <w:bottom w:val="nil"/>
              <w:right w:val="nil"/>
            </w:tcBorders>
            <w:shd w:val="clear" w:color="auto" w:fill="FFFFFF" w:themeFill="background1"/>
          </w:tcPr>
          <w:p w14:paraId="6E3997F7" w14:textId="2BA6E119" w:rsidR="318963A1" w:rsidRDefault="318963A1" w:rsidP="318963A1">
            <w:pPr>
              <w:spacing w:line="257" w:lineRule="auto"/>
            </w:pPr>
            <w:r w:rsidRPr="318963A1">
              <w:rPr>
                <w:rFonts w:ascii="Calibri" w:eastAsia="Calibri" w:hAnsi="Calibri" w:cs="Calibri"/>
                <w:color w:val="000000" w:themeColor="text1"/>
                <w:sz w:val="16"/>
                <w:szCs w:val="16"/>
              </w:rPr>
              <w:t xml:space="preserve">0.5273 </w:t>
            </w:r>
          </w:p>
        </w:tc>
        <w:tc>
          <w:tcPr>
            <w:tcW w:w="807" w:type="dxa"/>
            <w:tcBorders>
              <w:top w:val="nil"/>
              <w:left w:val="nil"/>
              <w:bottom w:val="nil"/>
              <w:right w:val="nil"/>
            </w:tcBorders>
            <w:shd w:val="clear" w:color="auto" w:fill="FFFFFF" w:themeFill="background1"/>
          </w:tcPr>
          <w:p w14:paraId="03A8590F" w14:textId="7A99D9B3" w:rsidR="318963A1" w:rsidRDefault="318963A1" w:rsidP="318963A1">
            <w:pPr>
              <w:spacing w:line="257" w:lineRule="auto"/>
            </w:pPr>
            <w:r w:rsidRPr="318963A1">
              <w:rPr>
                <w:rFonts w:ascii="Calibri" w:eastAsia="Calibri" w:hAnsi="Calibri" w:cs="Calibri"/>
                <w:color w:val="000000" w:themeColor="text1"/>
                <w:sz w:val="16"/>
                <w:szCs w:val="16"/>
              </w:rPr>
              <w:t xml:space="preserve">0.1083 </w:t>
            </w:r>
          </w:p>
        </w:tc>
        <w:tc>
          <w:tcPr>
            <w:tcW w:w="740" w:type="dxa"/>
            <w:tcBorders>
              <w:top w:val="nil"/>
              <w:left w:val="nil"/>
              <w:bottom w:val="nil"/>
              <w:right w:val="nil"/>
            </w:tcBorders>
            <w:shd w:val="clear" w:color="auto" w:fill="FFFFFF" w:themeFill="background1"/>
          </w:tcPr>
          <w:p w14:paraId="6D0DB184" w14:textId="1722A0B8" w:rsidR="318963A1" w:rsidRDefault="318963A1" w:rsidP="318963A1">
            <w:pPr>
              <w:spacing w:line="257" w:lineRule="auto"/>
              <w:rPr>
                <w:rFonts w:ascii="Calibri" w:eastAsia="Calibri" w:hAnsi="Calibri" w:cs="Calibri"/>
                <w:color w:val="000000" w:themeColor="text1"/>
                <w:sz w:val="16"/>
                <w:szCs w:val="16"/>
              </w:rPr>
            </w:pPr>
            <w:r w:rsidRPr="318963A1">
              <w:rPr>
                <w:rFonts w:ascii="Calibri" w:eastAsia="Calibri" w:hAnsi="Calibri" w:cs="Calibri"/>
                <w:color w:val="000000" w:themeColor="text1"/>
                <w:sz w:val="16"/>
                <w:szCs w:val="16"/>
              </w:rPr>
              <w:t>&lt;0.00</w:t>
            </w:r>
            <w:r w:rsidR="64EC7B37" w:rsidRPr="318963A1">
              <w:rPr>
                <w:rFonts w:ascii="Calibri" w:eastAsia="Calibri" w:hAnsi="Calibri" w:cs="Calibri"/>
                <w:color w:val="000000" w:themeColor="text1"/>
                <w:sz w:val="16"/>
                <w:szCs w:val="16"/>
              </w:rPr>
              <w:t>1</w:t>
            </w:r>
          </w:p>
        </w:tc>
        <w:tc>
          <w:tcPr>
            <w:tcW w:w="725" w:type="dxa"/>
            <w:tcBorders>
              <w:top w:val="nil"/>
              <w:left w:val="nil"/>
              <w:bottom w:val="nil"/>
              <w:right w:val="nil"/>
            </w:tcBorders>
            <w:shd w:val="clear" w:color="auto" w:fill="FFFFFF" w:themeFill="background1"/>
          </w:tcPr>
          <w:p w14:paraId="5B075023" w14:textId="1BD31D40" w:rsidR="318963A1" w:rsidRDefault="318963A1" w:rsidP="318963A1">
            <w:pPr>
              <w:spacing w:line="257" w:lineRule="auto"/>
            </w:pPr>
            <w:r w:rsidRPr="318963A1">
              <w:rPr>
                <w:rFonts w:ascii="Calibri" w:eastAsia="Calibri" w:hAnsi="Calibri" w:cs="Calibri"/>
                <w:color w:val="000000" w:themeColor="text1"/>
                <w:sz w:val="16"/>
                <w:szCs w:val="16"/>
              </w:rPr>
              <w:t xml:space="preserve">52.8 </w:t>
            </w:r>
          </w:p>
        </w:tc>
        <w:tc>
          <w:tcPr>
            <w:tcW w:w="837" w:type="dxa"/>
            <w:tcBorders>
              <w:top w:val="nil"/>
              <w:left w:val="nil"/>
              <w:bottom w:val="nil"/>
              <w:right w:val="nil"/>
            </w:tcBorders>
            <w:shd w:val="clear" w:color="auto" w:fill="FFFFFF" w:themeFill="background1"/>
          </w:tcPr>
          <w:p w14:paraId="59B8FA36" w14:textId="450852FD" w:rsidR="318963A1" w:rsidRDefault="318963A1" w:rsidP="318963A1">
            <w:pPr>
              <w:spacing w:line="257" w:lineRule="auto"/>
            </w:pPr>
            <w:r w:rsidRPr="318963A1">
              <w:rPr>
                <w:rFonts w:ascii="Calibri" w:eastAsia="Calibri" w:hAnsi="Calibri" w:cs="Calibri"/>
                <w:color w:val="000000" w:themeColor="text1"/>
                <w:sz w:val="16"/>
                <w:szCs w:val="16"/>
              </w:rPr>
              <w:t xml:space="preserve">0.925 </w:t>
            </w:r>
          </w:p>
        </w:tc>
        <w:tc>
          <w:tcPr>
            <w:tcW w:w="763" w:type="dxa"/>
            <w:tcBorders>
              <w:top w:val="nil"/>
              <w:left w:val="nil"/>
              <w:bottom w:val="nil"/>
              <w:right w:val="nil"/>
            </w:tcBorders>
            <w:shd w:val="clear" w:color="auto" w:fill="FFFFFF" w:themeFill="background1"/>
          </w:tcPr>
          <w:p w14:paraId="023A714F" w14:textId="6163BC41" w:rsidR="318963A1" w:rsidRDefault="318963A1" w:rsidP="318963A1">
            <w:pPr>
              <w:spacing w:line="257" w:lineRule="auto"/>
            </w:pPr>
            <w:r w:rsidRPr="318963A1">
              <w:rPr>
                <w:rFonts w:ascii="Calibri" w:eastAsia="Calibri" w:hAnsi="Calibri" w:cs="Calibri"/>
                <w:color w:val="000000" w:themeColor="text1"/>
                <w:sz w:val="16"/>
                <w:szCs w:val="16"/>
              </w:rPr>
              <w:t xml:space="preserve">29 </w:t>
            </w:r>
          </w:p>
        </w:tc>
        <w:tc>
          <w:tcPr>
            <w:tcW w:w="807" w:type="dxa"/>
            <w:tcBorders>
              <w:top w:val="nil"/>
              <w:left w:val="nil"/>
              <w:bottom w:val="nil"/>
              <w:right w:val="nil"/>
            </w:tcBorders>
            <w:shd w:val="clear" w:color="auto" w:fill="FFFFFF" w:themeFill="background1"/>
          </w:tcPr>
          <w:p w14:paraId="101645F4" w14:textId="7E07DEB8" w:rsidR="318963A1" w:rsidRDefault="318963A1" w:rsidP="318963A1">
            <w:pPr>
              <w:spacing w:line="257" w:lineRule="auto"/>
            </w:pPr>
            <w:r w:rsidRPr="318963A1">
              <w:rPr>
                <w:rFonts w:ascii="Calibri" w:eastAsia="Calibri" w:hAnsi="Calibri" w:cs="Calibri"/>
                <w:color w:val="000000" w:themeColor="text1"/>
                <w:sz w:val="16"/>
                <w:szCs w:val="16"/>
              </w:rPr>
              <w:t xml:space="preserve">0.535 </w:t>
            </w:r>
          </w:p>
        </w:tc>
      </w:tr>
      <w:tr w:rsidR="318963A1" w14:paraId="2E380E6F" w14:textId="77777777" w:rsidTr="318963A1">
        <w:trPr>
          <w:trHeight w:val="525"/>
        </w:trPr>
        <w:tc>
          <w:tcPr>
            <w:tcW w:w="1872" w:type="dxa"/>
            <w:tcBorders>
              <w:top w:val="nil"/>
              <w:left w:val="nil"/>
              <w:bottom w:val="nil"/>
              <w:right w:val="nil"/>
            </w:tcBorders>
            <w:shd w:val="clear" w:color="auto" w:fill="FFFFFF" w:themeFill="background1"/>
          </w:tcPr>
          <w:p w14:paraId="7FAC1DE9" w14:textId="3E4E6078"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033" w:type="dxa"/>
            <w:tcBorders>
              <w:top w:val="nil"/>
              <w:left w:val="nil"/>
              <w:bottom w:val="nil"/>
              <w:right w:val="nil"/>
            </w:tcBorders>
            <w:shd w:val="clear" w:color="auto" w:fill="FFFFFF" w:themeFill="background1"/>
          </w:tcPr>
          <w:p w14:paraId="64B83D4F" w14:textId="38D6134B" w:rsidR="318963A1" w:rsidRDefault="318963A1" w:rsidP="318963A1">
            <w:pPr>
              <w:spacing w:line="257" w:lineRule="auto"/>
            </w:pPr>
            <w:r w:rsidRPr="318963A1">
              <w:rPr>
                <w:rFonts w:ascii="Calibri" w:eastAsia="Calibri" w:hAnsi="Calibri" w:cs="Calibri"/>
                <w:b/>
                <w:bCs/>
                <w:color w:val="000000" w:themeColor="text1"/>
                <w:sz w:val="16"/>
                <w:szCs w:val="16"/>
              </w:rPr>
              <w:t xml:space="preserve"> </w:t>
            </w:r>
            <w:r w:rsidRPr="318963A1">
              <w:rPr>
                <w:rFonts w:ascii="Calibri" w:eastAsia="Calibri" w:hAnsi="Calibri" w:cs="Calibri"/>
                <w:color w:val="000000" w:themeColor="text1"/>
                <w:sz w:val="16"/>
                <w:szCs w:val="16"/>
              </w:rPr>
              <w:t xml:space="preserve"> </w:t>
            </w:r>
          </w:p>
        </w:tc>
        <w:tc>
          <w:tcPr>
            <w:tcW w:w="1166" w:type="dxa"/>
            <w:tcBorders>
              <w:top w:val="nil"/>
              <w:left w:val="nil"/>
              <w:bottom w:val="nil"/>
              <w:right w:val="nil"/>
            </w:tcBorders>
            <w:shd w:val="clear" w:color="auto" w:fill="FFFFFF" w:themeFill="background1"/>
          </w:tcPr>
          <w:p w14:paraId="6C2A2500" w14:textId="6FDA2F1E" w:rsidR="318963A1" w:rsidRDefault="318963A1" w:rsidP="318963A1">
            <w:pPr>
              <w:spacing w:line="257" w:lineRule="auto"/>
            </w:pPr>
            <w:r w:rsidRPr="318963A1">
              <w:rPr>
                <w:rFonts w:ascii="Calibri" w:eastAsia="Calibri" w:hAnsi="Calibri" w:cs="Calibri"/>
                <w:b/>
                <w:bCs/>
                <w:color w:val="000000" w:themeColor="text1"/>
                <w:sz w:val="16"/>
                <w:szCs w:val="16"/>
              </w:rPr>
              <w:t>Climate Regulation</w:t>
            </w:r>
            <w:r w:rsidRPr="318963A1">
              <w:rPr>
                <w:rFonts w:ascii="Calibri" w:eastAsia="Calibri" w:hAnsi="Calibri" w:cs="Calibri"/>
                <w:color w:val="000000" w:themeColor="text1"/>
                <w:sz w:val="16"/>
                <w:szCs w:val="16"/>
              </w:rPr>
              <w:t xml:space="preserve"> </w:t>
            </w:r>
          </w:p>
        </w:tc>
        <w:tc>
          <w:tcPr>
            <w:tcW w:w="807" w:type="dxa"/>
            <w:tcBorders>
              <w:top w:val="nil"/>
              <w:left w:val="nil"/>
              <w:bottom w:val="nil"/>
              <w:right w:val="nil"/>
            </w:tcBorders>
            <w:shd w:val="clear" w:color="auto" w:fill="FFFFFF" w:themeFill="background1"/>
          </w:tcPr>
          <w:p w14:paraId="61DC6237" w14:textId="72354C46" w:rsidR="318963A1" w:rsidRDefault="318963A1" w:rsidP="318963A1">
            <w:pPr>
              <w:spacing w:line="257" w:lineRule="auto"/>
            </w:pPr>
            <w:r w:rsidRPr="318963A1">
              <w:rPr>
                <w:rFonts w:ascii="Calibri" w:eastAsia="Calibri" w:hAnsi="Calibri" w:cs="Calibri"/>
                <w:color w:val="000000" w:themeColor="text1"/>
                <w:sz w:val="16"/>
                <w:szCs w:val="16"/>
              </w:rPr>
              <w:t xml:space="preserve">-0.2598 </w:t>
            </w:r>
          </w:p>
        </w:tc>
        <w:tc>
          <w:tcPr>
            <w:tcW w:w="807" w:type="dxa"/>
            <w:tcBorders>
              <w:top w:val="nil"/>
              <w:left w:val="nil"/>
              <w:bottom w:val="nil"/>
              <w:right w:val="nil"/>
            </w:tcBorders>
            <w:shd w:val="clear" w:color="auto" w:fill="FFFFFF" w:themeFill="background1"/>
          </w:tcPr>
          <w:p w14:paraId="43D4D81A" w14:textId="0D546D8D" w:rsidR="318963A1" w:rsidRDefault="318963A1" w:rsidP="318963A1">
            <w:pPr>
              <w:spacing w:line="257" w:lineRule="auto"/>
            </w:pPr>
            <w:r w:rsidRPr="318963A1">
              <w:rPr>
                <w:rFonts w:ascii="Calibri" w:eastAsia="Calibri" w:hAnsi="Calibri" w:cs="Calibri"/>
                <w:color w:val="000000" w:themeColor="text1"/>
                <w:sz w:val="16"/>
                <w:szCs w:val="16"/>
              </w:rPr>
              <w:t xml:space="preserve">0.4405 </w:t>
            </w:r>
          </w:p>
        </w:tc>
        <w:tc>
          <w:tcPr>
            <w:tcW w:w="740" w:type="dxa"/>
            <w:tcBorders>
              <w:top w:val="nil"/>
              <w:left w:val="nil"/>
              <w:bottom w:val="nil"/>
              <w:right w:val="nil"/>
            </w:tcBorders>
            <w:shd w:val="clear" w:color="auto" w:fill="FFFFFF" w:themeFill="background1"/>
          </w:tcPr>
          <w:p w14:paraId="14193579" w14:textId="666A36A2" w:rsidR="318963A1" w:rsidRDefault="318963A1" w:rsidP="318963A1">
            <w:pPr>
              <w:spacing w:line="257" w:lineRule="auto"/>
            </w:pPr>
            <w:r w:rsidRPr="318963A1">
              <w:rPr>
                <w:rFonts w:ascii="Calibri" w:eastAsia="Calibri" w:hAnsi="Calibri" w:cs="Calibri"/>
                <w:b/>
                <w:bCs/>
                <w:color w:val="000000" w:themeColor="text1"/>
                <w:sz w:val="16"/>
                <w:szCs w:val="16"/>
              </w:rPr>
              <w:t>0.560</w:t>
            </w:r>
            <w:r w:rsidRPr="318963A1">
              <w:rPr>
                <w:rFonts w:ascii="Calibri" w:eastAsia="Calibri" w:hAnsi="Calibri" w:cs="Calibri"/>
                <w:color w:val="000000" w:themeColor="text1"/>
                <w:sz w:val="16"/>
                <w:szCs w:val="16"/>
              </w:rPr>
              <w:t xml:space="preserve"> </w:t>
            </w:r>
          </w:p>
        </w:tc>
        <w:tc>
          <w:tcPr>
            <w:tcW w:w="725" w:type="dxa"/>
            <w:tcBorders>
              <w:top w:val="nil"/>
              <w:left w:val="nil"/>
              <w:bottom w:val="nil"/>
              <w:right w:val="nil"/>
            </w:tcBorders>
            <w:shd w:val="clear" w:color="auto" w:fill="FFFFFF" w:themeFill="background1"/>
          </w:tcPr>
          <w:p w14:paraId="47E6480E" w14:textId="12EF7CC7"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837" w:type="dxa"/>
            <w:tcBorders>
              <w:top w:val="nil"/>
              <w:left w:val="nil"/>
              <w:bottom w:val="nil"/>
              <w:right w:val="nil"/>
            </w:tcBorders>
            <w:shd w:val="clear" w:color="auto" w:fill="FFFFFF" w:themeFill="background1"/>
          </w:tcPr>
          <w:p w14:paraId="53257CE7" w14:textId="194ACB8B"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763" w:type="dxa"/>
            <w:tcBorders>
              <w:top w:val="nil"/>
              <w:left w:val="nil"/>
              <w:bottom w:val="nil"/>
              <w:right w:val="nil"/>
            </w:tcBorders>
            <w:shd w:val="clear" w:color="auto" w:fill="FFFFFF" w:themeFill="background1"/>
          </w:tcPr>
          <w:p w14:paraId="4A8290FF" w14:textId="2315049A"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807" w:type="dxa"/>
            <w:tcBorders>
              <w:top w:val="nil"/>
              <w:left w:val="nil"/>
              <w:bottom w:val="nil"/>
              <w:right w:val="nil"/>
            </w:tcBorders>
            <w:shd w:val="clear" w:color="auto" w:fill="FFFFFF" w:themeFill="background1"/>
          </w:tcPr>
          <w:p w14:paraId="55B49080" w14:textId="14A72505"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r>
      <w:tr w:rsidR="318963A1" w14:paraId="4A45656D" w14:textId="77777777" w:rsidTr="318963A1">
        <w:trPr>
          <w:trHeight w:val="525"/>
        </w:trPr>
        <w:tc>
          <w:tcPr>
            <w:tcW w:w="1872" w:type="dxa"/>
            <w:tcBorders>
              <w:top w:val="nil"/>
              <w:left w:val="nil"/>
              <w:bottom w:val="nil"/>
              <w:right w:val="nil"/>
            </w:tcBorders>
            <w:shd w:val="clear" w:color="auto" w:fill="FFFFFF" w:themeFill="background1"/>
          </w:tcPr>
          <w:p w14:paraId="4669BEBA" w14:textId="44AEB483" w:rsidR="318963A1" w:rsidRDefault="318963A1" w:rsidP="318963A1">
            <w:pPr>
              <w:spacing w:line="257" w:lineRule="auto"/>
            </w:pPr>
            <w:r w:rsidRPr="318963A1">
              <w:rPr>
                <w:rFonts w:ascii="Calibri" w:eastAsia="Calibri" w:hAnsi="Calibri" w:cs="Calibri"/>
                <w:b/>
                <w:bCs/>
                <w:color w:val="000000" w:themeColor="text1"/>
                <w:sz w:val="16"/>
                <w:szCs w:val="16"/>
              </w:rPr>
              <w:t>Natural Capital (Non-economic)</w:t>
            </w:r>
            <w:r w:rsidRPr="318963A1">
              <w:rPr>
                <w:rFonts w:ascii="Calibri" w:eastAsia="Calibri" w:hAnsi="Calibri" w:cs="Calibri"/>
                <w:color w:val="000000" w:themeColor="text1"/>
                <w:sz w:val="16"/>
                <w:szCs w:val="16"/>
              </w:rPr>
              <w:t xml:space="preserve"> </w:t>
            </w:r>
          </w:p>
        </w:tc>
        <w:tc>
          <w:tcPr>
            <w:tcW w:w="1033" w:type="dxa"/>
            <w:tcBorders>
              <w:top w:val="nil"/>
              <w:left w:val="nil"/>
              <w:bottom w:val="nil"/>
              <w:right w:val="nil"/>
            </w:tcBorders>
            <w:shd w:val="clear" w:color="auto" w:fill="FFFFFF" w:themeFill="background1"/>
          </w:tcPr>
          <w:p w14:paraId="7B9A51AD" w14:textId="6541F69C" w:rsidR="318963A1" w:rsidRDefault="318963A1" w:rsidP="318963A1">
            <w:pPr>
              <w:spacing w:line="257" w:lineRule="auto"/>
            </w:pPr>
            <w:r w:rsidRPr="318963A1">
              <w:rPr>
                <w:rFonts w:ascii="Calibri" w:eastAsia="Calibri" w:hAnsi="Calibri" w:cs="Calibri"/>
                <w:color w:val="000000" w:themeColor="text1"/>
                <w:sz w:val="16"/>
                <w:szCs w:val="16"/>
              </w:rPr>
              <w:t xml:space="preserve">NL Log transf. </w:t>
            </w:r>
          </w:p>
        </w:tc>
        <w:tc>
          <w:tcPr>
            <w:tcW w:w="1166" w:type="dxa"/>
            <w:tcBorders>
              <w:top w:val="nil"/>
              <w:left w:val="nil"/>
              <w:bottom w:val="nil"/>
              <w:right w:val="nil"/>
            </w:tcBorders>
            <w:shd w:val="clear" w:color="auto" w:fill="FFFFFF" w:themeFill="background1"/>
          </w:tcPr>
          <w:p w14:paraId="0C19FAD1" w14:textId="6F5AC2D2" w:rsidR="318963A1" w:rsidRDefault="318963A1" w:rsidP="318963A1">
            <w:pPr>
              <w:spacing w:line="257" w:lineRule="auto"/>
            </w:pPr>
            <w:r w:rsidRPr="318963A1">
              <w:rPr>
                <w:rFonts w:ascii="Calibri" w:eastAsia="Calibri" w:hAnsi="Calibri" w:cs="Calibri"/>
                <w:color w:val="000000" w:themeColor="text1"/>
                <w:sz w:val="16"/>
                <w:szCs w:val="16"/>
              </w:rPr>
              <w:t xml:space="preserve">Intercept </w:t>
            </w:r>
          </w:p>
        </w:tc>
        <w:tc>
          <w:tcPr>
            <w:tcW w:w="807" w:type="dxa"/>
            <w:tcBorders>
              <w:top w:val="nil"/>
              <w:left w:val="nil"/>
              <w:bottom w:val="nil"/>
              <w:right w:val="nil"/>
            </w:tcBorders>
            <w:shd w:val="clear" w:color="auto" w:fill="FFFFFF" w:themeFill="background1"/>
          </w:tcPr>
          <w:p w14:paraId="3AA05EC3" w14:textId="4271B425" w:rsidR="318963A1" w:rsidRDefault="318963A1" w:rsidP="318963A1">
            <w:pPr>
              <w:spacing w:line="257" w:lineRule="auto"/>
            </w:pPr>
            <w:r w:rsidRPr="318963A1">
              <w:rPr>
                <w:rFonts w:ascii="Calibri" w:eastAsia="Calibri" w:hAnsi="Calibri" w:cs="Calibri"/>
                <w:color w:val="000000" w:themeColor="text1"/>
                <w:sz w:val="16"/>
                <w:szCs w:val="16"/>
              </w:rPr>
              <w:t xml:space="preserve">0.2924 </w:t>
            </w:r>
          </w:p>
        </w:tc>
        <w:tc>
          <w:tcPr>
            <w:tcW w:w="807" w:type="dxa"/>
            <w:tcBorders>
              <w:top w:val="nil"/>
              <w:left w:val="nil"/>
              <w:bottom w:val="nil"/>
              <w:right w:val="nil"/>
            </w:tcBorders>
            <w:shd w:val="clear" w:color="auto" w:fill="FFFFFF" w:themeFill="background1"/>
          </w:tcPr>
          <w:p w14:paraId="2432FBE0" w14:textId="1C2F3B80" w:rsidR="318963A1" w:rsidRDefault="318963A1" w:rsidP="318963A1">
            <w:pPr>
              <w:spacing w:line="257" w:lineRule="auto"/>
            </w:pPr>
            <w:r w:rsidRPr="318963A1">
              <w:rPr>
                <w:rFonts w:ascii="Calibri" w:eastAsia="Calibri" w:hAnsi="Calibri" w:cs="Calibri"/>
                <w:color w:val="000000" w:themeColor="text1"/>
                <w:sz w:val="16"/>
                <w:szCs w:val="16"/>
              </w:rPr>
              <w:t xml:space="preserve">0.0650 </w:t>
            </w:r>
          </w:p>
        </w:tc>
        <w:tc>
          <w:tcPr>
            <w:tcW w:w="740" w:type="dxa"/>
            <w:tcBorders>
              <w:top w:val="nil"/>
              <w:left w:val="nil"/>
              <w:bottom w:val="nil"/>
              <w:right w:val="nil"/>
            </w:tcBorders>
            <w:shd w:val="clear" w:color="auto" w:fill="FFFFFF" w:themeFill="background1"/>
          </w:tcPr>
          <w:p w14:paraId="32A2592B" w14:textId="7D9481E9" w:rsidR="318963A1" w:rsidRDefault="318963A1" w:rsidP="318963A1">
            <w:pPr>
              <w:spacing w:line="257" w:lineRule="auto"/>
            </w:pPr>
            <w:r w:rsidRPr="318963A1">
              <w:rPr>
                <w:rFonts w:ascii="Calibri" w:eastAsia="Calibri" w:hAnsi="Calibri" w:cs="Calibri"/>
                <w:color w:val="000000" w:themeColor="text1"/>
                <w:sz w:val="16"/>
                <w:szCs w:val="16"/>
              </w:rPr>
              <w:t xml:space="preserve">0.001 </w:t>
            </w:r>
          </w:p>
        </w:tc>
        <w:tc>
          <w:tcPr>
            <w:tcW w:w="725" w:type="dxa"/>
            <w:tcBorders>
              <w:top w:val="nil"/>
              <w:left w:val="nil"/>
              <w:bottom w:val="nil"/>
              <w:right w:val="nil"/>
            </w:tcBorders>
            <w:shd w:val="clear" w:color="auto" w:fill="FFFFFF" w:themeFill="background1"/>
          </w:tcPr>
          <w:p w14:paraId="7445C09B" w14:textId="7F0727EB" w:rsidR="318963A1" w:rsidRDefault="318963A1" w:rsidP="318963A1">
            <w:pPr>
              <w:spacing w:line="257" w:lineRule="auto"/>
            </w:pPr>
            <w:r w:rsidRPr="318963A1">
              <w:rPr>
                <w:rFonts w:ascii="Calibri" w:eastAsia="Calibri" w:hAnsi="Calibri" w:cs="Calibri"/>
                <w:color w:val="000000" w:themeColor="text1"/>
                <w:sz w:val="16"/>
                <w:szCs w:val="16"/>
              </w:rPr>
              <w:t xml:space="preserve">-3.1 </w:t>
            </w:r>
          </w:p>
        </w:tc>
        <w:tc>
          <w:tcPr>
            <w:tcW w:w="837" w:type="dxa"/>
            <w:tcBorders>
              <w:top w:val="nil"/>
              <w:left w:val="nil"/>
              <w:bottom w:val="nil"/>
              <w:right w:val="nil"/>
            </w:tcBorders>
            <w:shd w:val="clear" w:color="auto" w:fill="FFFFFF" w:themeFill="background1"/>
          </w:tcPr>
          <w:p w14:paraId="546897FA" w14:textId="393BC689" w:rsidR="318963A1" w:rsidRDefault="318963A1" w:rsidP="318963A1">
            <w:pPr>
              <w:spacing w:line="257" w:lineRule="auto"/>
            </w:pPr>
            <w:r w:rsidRPr="318963A1">
              <w:rPr>
                <w:rFonts w:ascii="Calibri" w:eastAsia="Calibri" w:hAnsi="Calibri" w:cs="Calibri"/>
                <w:color w:val="000000" w:themeColor="text1"/>
                <w:sz w:val="16"/>
                <w:szCs w:val="16"/>
              </w:rPr>
              <w:t xml:space="preserve">0.156 </w:t>
            </w:r>
          </w:p>
        </w:tc>
        <w:tc>
          <w:tcPr>
            <w:tcW w:w="763" w:type="dxa"/>
            <w:tcBorders>
              <w:top w:val="nil"/>
              <w:left w:val="nil"/>
              <w:bottom w:val="nil"/>
              <w:right w:val="nil"/>
            </w:tcBorders>
            <w:shd w:val="clear" w:color="auto" w:fill="FFFFFF" w:themeFill="background1"/>
          </w:tcPr>
          <w:p w14:paraId="249FD5AB" w14:textId="5F5143D3" w:rsidR="318963A1" w:rsidRDefault="318963A1" w:rsidP="318963A1">
            <w:pPr>
              <w:spacing w:line="257" w:lineRule="auto"/>
            </w:pPr>
            <w:r w:rsidRPr="318963A1">
              <w:rPr>
                <w:rFonts w:ascii="Calibri" w:eastAsia="Calibri" w:hAnsi="Calibri" w:cs="Calibri"/>
                <w:color w:val="000000" w:themeColor="text1"/>
                <w:sz w:val="16"/>
                <w:szCs w:val="16"/>
              </w:rPr>
              <w:t xml:space="preserve">12 </w:t>
            </w:r>
          </w:p>
        </w:tc>
        <w:tc>
          <w:tcPr>
            <w:tcW w:w="807" w:type="dxa"/>
            <w:tcBorders>
              <w:top w:val="nil"/>
              <w:left w:val="nil"/>
              <w:bottom w:val="nil"/>
              <w:right w:val="nil"/>
            </w:tcBorders>
            <w:shd w:val="clear" w:color="auto" w:fill="FFFFFF" w:themeFill="background1"/>
          </w:tcPr>
          <w:p w14:paraId="7E1EC8B2" w14:textId="33A95338" w:rsidR="318963A1" w:rsidRDefault="318963A1" w:rsidP="318963A1">
            <w:pPr>
              <w:spacing w:line="257" w:lineRule="auto"/>
            </w:pPr>
            <w:r w:rsidRPr="318963A1">
              <w:rPr>
                <w:rFonts w:ascii="Calibri" w:eastAsia="Calibri" w:hAnsi="Calibri" w:cs="Calibri"/>
                <w:color w:val="000000" w:themeColor="text1"/>
                <w:sz w:val="16"/>
                <w:szCs w:val="16"/>
              </w:rPr>
              <w:t xml:space="preserve">0.189 </w:t>
            </w:r>
          </w:p>
        </w:tc>
      </w:tr>
      <w:tr w:rsidR="318963A1" w14:paraId="2312128F" w14:textId="77777777" w:rsidTr="318963A1">
        <w:trPr>
          <w:trHeight w:val="525"/>
        </w:trPr>
        <w:tc>
          <w:tcPr>
            <w:tcW w:w="1872" w:type="dxa"/>
            <w:tcBorders>
              <w:top w:val="nil"/>
              <w:left w:val="nil"/>
              <w:bottom w:val="nil"/>
              <w:right w:val="nil"/>
            </w:tcBorders>
            <w:shd w:val="clear" w:color="auto" w:fill="FFFFFF" w:themeFill="background1"/>
          </w:tcPr>
          <w:p w14:paraId="6C2B7AB9" w14:textId="5DDF5FCF"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033" w:type="dxa"/>
            <w:tcBorders>
              <w:top w:val="nil"/>
              <w:left w:val="nil"/>
              <w:bottom w:val="nil"/>
              <w:right w:val="nil"/>
            </w:tcBorders>
            <w:shd w:val="clear" w:color="auto" w:fill="FFFFFF" w:themeFill="background1"/>
          </w:tcPr>
          <w:p w14:paraId="3B6F463E" w14:textId="77377D69"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166" w:type="dxa"/>
            <w:tcBorders>
              <w:top w:val="nil"/>
              <w:left w:val="nil"/>
              <w:bottom w:val="nil"/>
              <w:right w:val="nil"/>
            </w:tcBorders>
            <w:shd w:val="clear" w:color="auto" w:fill="FFFFFF" w:themeFill="background1"/>
          </w:tcPr>
          <w:p w14:paraId="66081CBE" w14:textId="3DA330F5" w:rsidR="318963A1" w:rsidRDefault="318963A1" w:rsidP="318963A1">
            <w:pPr>
              <w:spacing w:line="257" w:lineRule="auto"/>
            </w:pPr>
            <w:r w:rsidRPr="318963A1">
              <w:rPr>
                <w:rFonts w:ascii="Calibri" w:eastAsia="Calibri" w:hAnsi="Calibri" w:cs="Calibri"/>
                <w:b/>
                <w:bCs/>
                <w:color w:val="000000" w:themeColor="text1"/>
                <w:sz w:val="16"/>
                <w:szCs w:val="16"/>
              </w:rPr>
              <w:t>Climate Regulation</w:t>
            </w:r>
            <w:r w:rsidRPr="318963A1">
              <w:rPr>
                <w:rFonts w:ascii="Calibri" w:eastAsia="Calibri" w:hAnsi="Calibri" w:cs="Calibri"/>
                <w:color w:val="000000" w:themeColor="text1"/>
                <w:sz w:val="16"/>
                <w:szCs w:val="16"/>
              </w:rPr>
              <w:t xml:space="preserve"> </w:t>
            </w:r>
          </w:p>
        </w:tc>
        <w:tc>
          <w:tcPr>
            <w:tcW w:w="807" w:type="dxa"/>
            <w:tcBorders>
              <w:top w:val="nil"/>
              <w:left w:val="nil"/>
              <w:bottom w:val="nil"/>
              <w:right w:val="nil"/>
            </w:tcBorders>
            <w:shd w:val="clear" w:color="auto" w:fill="FFFFFF" w:themeFill="background1"/>
          </w:tcPr>
          <w:p w14:paraId="407EC9B3" w14:textId="543770B1" w:rsidR="318963A1" w:rsidRDefault="318963A1" w:rsidP="318963A1">
            <w:pPr>
              <w:spacing w:line="257" w:lineRule="auto"/>
            </w:pPr>
            <w:r w:rsidRPr="318963A1">
              <w:rPr>
                <w:rFonts w:ascii="Calibri" w:eastAsia="Calibri" w:hAnsi="Calibri" w:cs="Calibri"/>
                <w:color w:val="000000" w:themeColor="text1"/>
                <w:sz w:val="16"/>
                <w:szCs w:val="16"/>
              </w:rPr>
              <w:t xml:space="preserve">0.4637 </w:t>
            </w:r>
          </w:p>
        </w:tc>
        <w:tc>
          <w:tcPr>
            <w:tcW w:w="807" w:type="dxa"/>
            <w:tcBorders>
              <w:top w:val="nil"/>
              <w:left w:val="nil"/>
              <w:bottom w:val="nil"/>
              <w:right w:val="nil"/>
            </w:tcBorders>
            <w:shd w:val="clear" w:color="auto" w:fill="FFFFFF" w:themeFill="background1"/>
          </w:tcPr>
          <w:p w14:paraId="0684F082" w14:textId="1479464C" w:rsidR="318963A1" w:rsidRDefault="318963A1" w:rsidP="318963A1">
            <w:pPr>
              <w:spacing w:line="257" w:lineRule="auto"/>
            </w:pPr>
            <w:r w:rsidRPr="318963A1">
              <w:rPr>
                <w:rFonts w:ascii="Calibri" w:eastAsia="Calibri" w:hAnsi="Calibri" w:cs="Calibri"/>
                <w:color w:val="000000" w:themeColor="text1"/>
                <w:sz w:val="16"/>
                <w:szCs w:val="16"/>
              </w:rPr>
              <w:t xml:space="preserve">0.2514 </w:t>
            </w:r>
          </w:p>
        </w:tc>
        <w:tc>
          <w:tcPr>
            <w:tcW w:w="740" w:type="dxa"/>
            <w:tcBorders>
              <w:top w:val="nil"/>
              <w:left w:val="nil"/>
              <w:bottom w:val="nil"/>
              <w:right w:val="nil"/>
            </w:tcBorders>
            <w:shd w:val="clear" w:color="auto" w:fill="FFFFFF" w:themeFill="background1"/>
          </w:tcPr>
          <w:p w14:paraId="0D2E466A" w14:textId="450D4F03" w:rsidR="318963A1" w:rsidRDefault="318963A1" w:rsidP="318963A1">
            <w:pPr>
              <w:spacing w:line="257" w:lineRule="auto"/>
            </w:pPr>
            <w:r w:rsidRPr="318963A1">
              <w:rPr>
                <w:rFonts w:ascii="Calibri" w:eastAsia="Calibri" w:hAnsi="Calibri" w:cs="Calibri"/>
                <w:b/>
                <w:bCs/>
                <w:color w:val="000000" w:themeColor="text1"/>
                <w:sz w:val="16"/>
                <w:szCs w:val="16"/>
              </w:rPr>
              <w:t>0.090</w:t>
            </w:r>
            <w:r w:rsidRPr="318963A1">
              <w:rPr>
                <w:rFonts w:ascii="Calibri" w:eastAsia="Calibri" w:hAnsi="Calibri" w:cs="Calibri"/>
                <w:color w:val="000000" w:themeColor="text1"/>
                <w:sz w:val="16"/>
                <w:szCs w:val="16"/>
              </w:rPr>
              <w:t xml:space="preserve"> </w:t>
            </w:r>
          </w:p>
        </w:tc>
        <w:tc>
          <w:tcPr>
            <w:tcW w:w="725" w:type="dxa"/>
            <w:tcBorders>
              <w:top w:val="nil"/>
              <w:left w:val="nil"/>
              <w:bottom w:val="nil"/>
              <w:right w:val="nil"/>
            </w:tcBorders>
            <w:shd w:val="clear" w:color="auto" w:fill="FFFFFF" w:themeFill="background1"/>
          </w:tcPr>
          <w:p w14:paraId="50404C0A" w14:textId="22570B94"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837" w:type="dxa"/>
            <w:tcBorders>
              <w:top w:val="nil"/>
              <w:left w:val="nil"/>
              <w:bottom w:val="nil"/>
              <w:right w:val="nil"/>
            </w:tcBorders>
            <w:shd w:val="clear" w:color="auto" w:fill="FFFFFF" w:themeFill="background1"/>
          </w:tcPr>
          <w:p w14:paraId="5068AF95" w14:textId="2BFEDA05"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763" w:type="dxa"/>
            <w:tcBorders>
              <w:top w:val="nil"/>
              <w:left w:val="nil"/>
              <w:bottom w:val="nil"/>
              <w:right w:val="nil"/>
            </w:tcBorders>
            <w:shd w:val="clear" w:color="auto" w:fill="FFFFFF" w:themeFill="background1"/>
          </w:tcPr>
          <w:p w14:paraId="702E6E68" w14:textId="2C8FF719"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807" w:type="dxa"/>
            <w:tcBorders>
              <w:top w:val="nil"/>
              <w:left w:val="nil"/>
              <w:bottom w:val="nil"/>
              <w:right w:val="nil"/>
            </w:tcBorders>
            <w:shd w:val="clear" w:color="auto" w:fill="FFFFFF" w:themeFill="background1"/>
          </w:tcPr>
          <w:p w14:paraId="2F076686" w14:textId="09CCF02F"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r>
      <w:tr w:rsidR="318963A1" w14:paraId="19EB58E2" w14:textId="77777777" w:rsidTr="318963A1">
        <w:trPr>
          <w:trHeight w:val="270"/>
        </w:trPr>
        <w:tc>
          <w:tcPr>
            <w:tcW w:w="1872" w:type="dxa"/>
            <w:tcBorders>
              <w:top w:val="nil"/>
              <w:left w:val="nil"/>
              <w:bottom w:val="nil"/>
              <w:right w:val="nil"/>
            </w:tcBorders>
            <w:shd w:val="clear" w:color="auto" w:fill="FFFFFF" w:themeFill="background1"/>
          </w:tcPr>
          <w:p w14:paraId="6D774382" w14:textId="556B5542" w:rsidR="318963A1" w:rsidRDefault="318963A1" w:rsidP="318963A1">
            <w:pPr>
              <w:spacing w:line="257" w:lineRule="auto"/>
            </w:pPr>
            <w:r w:rsidRPr="318963A1">
              <w:rPr>
                <w:rFonts w:ascii="Calibri" w:eastAsia="Calibri" w:hAnsi="Calibri" w:cs="Calibri"/>
                <w:b/>
                <w:bCs/>
                <w:color w:val="000000" w:themeColor="text1"/>
                <w:sz w:val="16"/>
                <w:szCs w:val="16"/>
              </w:rPr>
              <w:t>Profit (Economic)</w:t>
            </w:r>
            <w:r w:rsidRPr="318963A1">
              <w:rPr>
                <w:rFonts w:ascii="Calibri" w:eastAsia="Calibri" w:hAnsi="Calibri" w:cs="Calibri"/>
                <w:color w:val="000000" w:themeColor="text1"/>
                <w:sz w:val="16"/>
                <w:szCs w:val="16"/>
              </w:rPr>
              <w:t xml:space="preserve"> </w:t>
            </w:r>
          </w:p>
        </w:tc>
        <w:tc>
          <w:tcPr>
            <w:tcW w:w="1033" w:type="dxa"/>
            <w:tcBorders>
              <w:top w:val="nil"/>
              <w:left w:val="nil"/>
              <w:bottom w:val="nil"/>
              <w:right w:val="nil"/>
            </w:tcBorders>
            <w:shd w:val="clear" w:color="auto" w:fill="FFFFFF" w:themeFill="background1"/>
          </w:tcPr>
          <w:p w14:paraId="25FB81CB" w14:textId="2356FEAE" w:rsidR="318963A1" w:rsidRDefault="318963A1" w:rsidP="318963A1">
            <w:pPr>
              <w:spacing w:line="257" w:lineRule="auto"/>
            </w:pPr>
            <w:r w:rsidRPr="318963A1">
              <w:rPr>
                <w:rFonts w:ascii="Calibri" w:eastAsia="Calibri" w:hAnsi="Calibri" w:cs="Calibri"/>
                <w:color w:val="000000" w:themeColor="text1"/>
                <w:sz w:val="16"/>
                <w:szCs w:val="16"/>
              </w:rPr>
              <w:t xml:space="preserve">NL Log transf. </w:t>
            </w:r>
          </w:p>
        </w:tc>
        <w:tc>
          <w:tcPr>
            <w:tcW w:w="1166" w:type="dxa"/>
            <w:tcBorders>
              <w:top w:val="nil"/>
              <w:left w:val="nil"/>
              <w:bottom w:val="nil"/>
              <w:right w:val="nil"/>
            </w:tcBorders>
            <w:shd w:val="clear" w:color="auto" w:fill="FFFFFF" w:themeFill="background1"/>
          </w:tcPr>
          <w:p w14:paraId="3597D552" w14:textId="7ADC053B" w:rsidR="318963A1" w:rsidRDefault="318963A1" w:rsidP="318963A1">
            <w:pPr>
              <w:spacing w:line="257" w:lineRule="auto"/>
            </w:pPr>
            <w:r w:rsidRPr="318963A1">
              <w:rPr>
                <w:rFonts w:ascii="Calibri" w:eastAsia="Calibri" w:hAnsi="Calibri" w:cs="Calibri"/>
                <w:color w:val="000000" w:themeColor="text1"/>
                <w:sz w:val="16"/>
                <w:szCs w:val="16"/>
              </w:rPr>
              <w:t xml:space="preserve">Intercept </w:t>
            </w:r>
          </w:p>
        </w:tc>
        <w:tc>
          <w:tcPr>
            <w:tcW w:w="807" w:type="dxa"/>
            <w:tcBorders>
              <w:top w:val="nil"/>
              <w:left w:val="nil"/>
              <w:bottom w:val="nil"/>
              <w:right w:val="nil"/>
            </w:tcBorders>
            <w:shd w:val="clear" w:color="auto" w:fill="FFFFFF" w:themeFill="background1"/>
          </w:tcPr>
          <w:p w14:paraId="1A9E3A35" w14:textId="62EEA37D" w:rsidR="318963A1" w:rsidRDefault="318963A1" w:rsidP="318963A1">
            <w:pPr>
              <w:spacing w:line="257" w:lineRule="auto"/>
            </w:pPr>
            <w:r w:rsidRPr="318963A1">
              <w:rPr>
                <w:rFonts w:ascii="Calibri" w:eastAsia="Calibri" w:hAnsi="Calibri" w:cs="Calibri"/>
                <w:color w:val="000000" w:themeColor="text1"/>
                <w:sz w:val="16"/>
                <w:szCs w:val="16"/>
              </w:rPr>
              <w:t xml:space="preserve">0.7483 </w:t>
            </w:r>
          </w:p>
        </w:tc>
        <w:tc>
          <w:tcPr>
            <w:tcW w:w="807" w:type="dxa"/>
            <w:tcBorders>
              <w:top w:val="nil"/>
              <w:left w:val="nil"/>
              <w:bottom w:val="nil"/>
              <w:right w:val="nil"/>
            </w:tcBorders>
            <w:shd w:val="clear" w:color="auto" w:fill="FFFFFF" w:themeFill="background1"/>
          </w:tcPr>
          <w:p w14:paraId="6B426FEA" w14:textId="495851DA" w:rsidR="318963A1" w:rsidRDefault="318963A1" w:rsidP="318963A1">
            <w:pPr>
              <w:spacing w:line="257" w:lineRule="auto"/>
            </w:pPr>
            <w:r w:rsidRPr="318963A1">
              <w:rPr>
                <w:rFonts w:ascii="Calibri" w:eastAsia="Calibri" w:hAnsi="Calibri" w:cs="Calibri"/>
                <w:color w:val="000000" w:themeColor="text1"/>
                <w:sz w:val="16"/>
                <w:szCs w:val="16"/>
              </w:rPr>
              <w:t xml:space="preserve">0.2259 </w:t>
            </w:r>
          </w:p>
        </w:tc>
        <w:tc>
          <w:tcPr>
            <w:tcW w:w="740" w:type="dxa"/>
            <w:tcBorders>
              <w:top w:val="nil"/>
              <w:left w:val="nil"/>
              <w:bottom w:val="nil"/>
              <w:right w:val="nil"/>
            </w:tcBorders>
            <w:shd w:val="clear" w:color="auto" w:fill="FFFFFF" w:themeFill="background1"/>
          </w:tcPr>
          <w:p w14:paraId="4A0D37FB" w14:textId="0E97CDC2" w:rsidR="318963A1" w:rsidRDefault="318963A1" w:rsidP="318963A1">
            <w:pPr>
              <w:spacing w:line="257" w:lineRule="auto"/>
            </w:pPr>
            <w:r w:rsidRPr="318963A1">
              <w:rPr>
                <w:rFonts w:ascii="Calibri" w:eastAsia="Calibri" w:hAnsi="Calibri" w:cs="Calibri"/>
                <w:color w:val="000000" w:themeColor="text1"/>
                <w:sz w:val="16"/>
                <w:szCs w:val="16"/>
              </w:rPr>
              <w:t xml:space="preserve">0.004 </w:t>
            </w:r>
          </w:p>
        </w:tc>
        <w:tc>
          <w:tcPr>
            <w:tcW w:w="725" w:type="dxa"/>
            <w:tcBorders>
              <w:top w:val="nil"/>
              <w:left w:val="nil"/>
              <w:bottom w:val="nil"/>
              <w:right w:val="nil"/>
            </w:tcBorders>
            <w:shd w:val="clear" w:color="auto" w:fill="FFFFFF" w:themeFill="background1"/>
          </w:tcPr>
          <w:p w14:paraId="6C2C3604" w14:textId="514815AA" w:rsidR="318963A1" w:rsidRDefault="318963A1" w:rsidP="318963A1">
            <w:pPr>
              <w:spacing w:line="257" w:lineRule="auto"/>
            </w:pPr>
            <w:r w:rsidRPr="318963A1">
              <w:rPr>
                <w:rFonts w:ascii="Calibri" w:eastAsia="Calibri" w:hAnsi="Calibri" w:cs="Calibri"/>
                <w:color w:val="000000" w:themeColor="text1"/>
                <w:sz w:val="16"/>
                <w:szCs w:val="16"/>
              </w:rPr>
              <w:t xml:space="preserve">50.3 </w:t>
            </w:r>
          </w:p>
        </w:tc>
        <w:tc>
          <w:tcPr>
            <w:tcW w:w="837" w:type="dxa"/>
            <w:tcBorders>
              <w:top w:val="nil"/>
              <w:left w:val="nil"/>
              <w:bottom w:val="nil"/>
              <w:right w:val="nil"/>
            </w:tcBorders>
            <w:shd w:val="clear" w:color="auto" w:fill="FFFFFF" w:themeFill="background1"/>
          </w:tcPr>
          <w:p w14:paraId="632F4EC0" w14:textId="1FE37233" w:rsidR="318963A1" w:rsidRDefault="318963A1" w:rsidP="318963A1">
            <w:pPr>
              <w:spacing w:line="257" w:lineRule="auto"/>
            </w:pPr>
            <w:r w:rsidRPr="318963A1">
              <w:rPr>
                <w:rFonts w:ascii="Calibri" w:eastAsia="Calibri" w:hAnsi="Calibri" w:cs="Calibri"/>
                <w:color w:val="000000" w:themeColor="text1"/>
                <w:sz w:val="16"/>
                <w:szCs w:val="16"/>
              </w:rPr>
              <w:t xml:space="preserve">-0.031 </w:t>
            </w:r>
          </w:p>
        </w:tc>
        <w:tc>
          <w:tcPr>
            <w:tcW w:w="763" w:type="dxa"/>
            <w:tcBorders>
              <w:top w:val="nil"/>
              <w:left w:val="nil"/>
              <w:bottom w:val="nil"/>
              <w:right w:val="nil"/>
            </w:tcBorders>
            <w:shd w:val="clear" w:color="auto" w:fill="FFFFFF" w:themeFill="background1"/>
          </w:tcPr>
          <w:p w14:paraId="0DC9FFB7" w14:textId="0CA8622D" w:rsidR="318963A1" w:rsidRDefault="318963A1" w:rsidP="318963A1">
            <w:pPr>
              <w:spacing w:line="257" w:lineRule="auto"/>
            </w:pPr>
            <w:r w:rsidRPr="318963A1">
              <w:rPr>
                <w:rFonts w:ascii="Calibri" w:eastAsia="Calibri" w:hAnsi="Calibri" w:cs="Calibri"/>
                <w:color w:val="000000" w:themeColor="text1"/>
                <w:sz w:val="16"/>
                <w:szCs w:val="16"/>
              </w:rPr>
              <w:t xml:space="preserve">18 </w:t>
            </w:r>
          </w:p>
        </w:tc>
        <w:tc>
          <w:tcPr>
            <w:tcW w:w="807" w:type="dxa"/>
            <w:tcBorders>
              <w:top w:val="nil"/>
              <w:left w:val="nil"/>
              <w:bottom w:val="nil"/>
              <w:right w:val="nil"/>
            </w:tcBorders>
            <w:shd w:val="clear" w:color="auto" w:fill="FFFFFF" w:themeFill="background1"/>
          </w:tcPr>
          <w:p w14:paraId="698AD16F" w14:textId="2D9D6449" w:rsidR="318963A1" w:rsidRDefault="318963A1" w:rsidP="318963A1">
            <w:pPr>
              <w:spacing w:line="257" w:lineRule="auto"/>
            </w:pPr>
            <w:r w:rsidRPr="318963A1">
              <w:rPr>
                <w:rFonts w:ascii="Calibri" w:eastAsia="Calibri" w:hAnsi="Calibri" w:cs="Calibri"/>
                <w:color w:val="000000" w:themeColor="text1"/>
                <w:sz w:val="16"/>
                <w:szCs w:val="16"/>
              </w:rPr>
              <w:t xml:space="preserve">0.772 </w:t>
            </w:r>
          </w:p>
        </w:tc>
      </w:tr>
      <w:tr w:rsidR="318963A1" w14:paraId="10F50954" w14:textId="77777777" w:rsidTr="318963A1">
        <w:trPr>
          <w:trHeight w:val="270"/>
        </w:trPr>
        <w:tc>
          <w:tcPr>
            <w:tcW w:w="1872" w:type="dxa"/>
            <w:tcBorders>
              <w:top w:val="nil"/>
              <w:left w:val="nil"/>
              <w:bottom w:val="nil"/>
              <w:right w:val="nil"/>
            </w:tcBorders>
            <w:shd w:val="clear" w:color="auto" w:fill="FFFFFF" w:themeFill="background1"/>
          </w:tcPr>
          <w:p w14:paraId="48283CC8" w14:textId="3B21FDB5"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033" w:type="dxa"/>
            <w:tcBorders>
              <w:top w:val="nil"/>
              <w:left w:val="nil"/>
              <w:bottom w:val="nil"/>
              <w:right w:val="nil"/>
            </w:tcBorders>
            <w:shd w:val="clear" w:color="auto" w:fill="FFFFFF" w:themeFill="background1"/>
          </w:tcPr>
          <w:p w14:paraId="52EE2FAF" w14:textId="0BD3C0D6"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166" w:type="dxa"/>
            <w:tcBorders>
              <w:top w:val="nil"/>
              <w:left w:val="nil"/>
              <w:bottom w:val="nil"/>
              <w:right w:val="nil"/>
            </w:tcBorders>
            <w:shd w:val="clear" w:color="auto" w:fill="FFFFFF" w:themeFill="background1"/>
          </w:tcPr>
          <w:p w14:paraId="50FEB098" w14:textId="09AB91F7" w:rsidR="318963A1" w:rsidRDefault="318963A1" w:rsidP="318963A1">
            <w:pPr>
              <w:spacing w:line="257" w:lineRule="auto"/>
            </w:pPr>
            <w:r w:rsidRPr="318963A1">
              <w:rPr>
                <w:rFonts w:ascii="Calibri" w:eastAsia="Calibri" w:hAnsi="Calibri" w:cs="Calibri"/>
                <w:b/>
                <w:bCs/>
                <w:color w:val="000000" w:themeColor="text1"/>
                <w:sz w:val="16"/>
                <w:szCs w:val="16"/>
              </w:rPr>
              <w:t>Pest Regulation</w:t>
            </w:r>
            <w:r w:rsidRPr="318963A1">
              <w:rPr>
                <w:rFonts w:ascii="Calibri" w:eastAsia="Calibri" w:hAnsi="Calibri" w:cs="Calibri"/>
                <w:color w:val="000000" w:themeColor="text1"/>
                <w:sz w:val="16"/>
                <w:szCs w:val="16"/>
              </w:rPr>
              <w:t xml:space="preserve"> </w:t>
            </w:r>
          </w:p>
        </w:tc>
        <w:tc>
          <w:tcPr>
            <w:tcW w:w="807" w:type="dxa"/>
            <w:tcBorders>
              <w:top w:val="nil"/>
              <w:left w:val="nil"/>
              <w:bottom w:val="nil"/>
              <w:right w:val="nil"/>
            </w:tcBorders>
            <w:shd w:val="clear" w:color="auto" w:fill="FFFFFF" w:themeFill="background1"/>
          </w:tcPr>
          <w:p w14:paraId="2B2704F2" w14:textId="5B68486C" w:rsidR="318963A1" w:rsidRDefault="318963A1" w:rsidP="318963A1">
            <w:pPr>
              <w:spacing w:line="257" w:lineRule="auto"/>
            </w:pPr>
            <w:r w:rsidRPr="318963A1">
              <w:rPr>
                <w:rFonts w:ascii="Calibri" w:eastAsia="Calibri" w:hAnsi="Calibri" w:cs="Calibri"/>
                <w:color w:val="000000" w:themeColor="text1"/>
                <w:sz w:val="16"/>
                <w:szCs w:val="16"/>
              </w:rPr>
              <w:t xml:space="preserve">-0.3508 </w:t>
            </w:r>
          </w:p>
        </w:tc>
        <w:tc>
          <w:tcPr>
            <w:tcW w:w="807" w:type="dxa"/>
            <w:tcBorders>
              <w:top w:val="nil"/>
              <w:left w:val="nil"/>
              <w:bottom w:val="nil"/>
              <w:right w:val="nil"/>
            </w:tcBorders>
            <w:shd w:val="clear" w:color="auto" w:fill="FFFFFF" w:themeFill="background1"/>
          </w:tcPr>
          <w:p w14:paraId="620F2317" w14:textId="3BEC8CC5" w:rsidR="318963A1" w:rsidRDefault="318963A1" w:rsidP="318963A1">
            <w:pPr>
              <w:spacing w:line="257" w:lineRule="auto"/>
            </w:pPr>
            <w:r w:rsidRPr="318963A1">
              <w:rPr>
                <w:rFonts w:ascii="Calibri" w:eastAsia="Calibri" w:hAnsi="Calibri" w:cs="Calibri"/>
                <w:color w:val="000000" w:themeColor="text1"/>
                <w:sz w:val="16"/>
                <w:szCs w:val="16"/>
              </w:rPr>
              <w:t xml:space="preserve">0.5381 </w:t>
            </w:r>
          </w:p>
        </w:tc>
        <w:tc>
          <w:tcPr>
            <w:tcW w:w="740" w:type="dxa"/>
            <w:tcBorders>
              <w:top w:val="nil"/>
              <w:left w:val="nil"/>
              <w:bottom w:val="nil"/>
              <w:right w:val="nil"/>
            </w:tcBorders>
            <w:shd w:val="clear" w:color="auto" w:fill="FFFFFF" w:themeFill="background1"/>
          </w:tcPr>
          <w:p w14:paraId="7BEDA322" w14:textId="7EFAC748" w:rsidR="318963A1" w:rsidRDefault="318963A1" w:rsidP="318963A1">
            <w:pPr>
              <w:spacing w:line="257" w:lineRule="auto"/>
            </w:pPr>
            <w:r w:rsidRPr="318963A1">
              <w:rPr>
                <w:rFonts w:ascii="Calibri" w:eastAsia="Calibri" w:hAnsi="Calibri" w:cs="Calibri"/>
                <w:b/>
                <w:bCs/>
                <w:color w:val="000000" w:themeColor="text1"/>
                <w:sz w:val="16"/>
                <w:szCs w:val="16"/>
              </w:rPr>
              <w:t>0.523</w:t>
            </w:r>
            <w:r w:rsidRPr="318963A1">
              <w:rPr>
                <w:rFonts w:ascii="Calibri" w:eastAsia="Calibri" w:hAnsi="Calibri" w:cs="Calibri"/>
                <w:color w:val="000000" w:themeColor="text1"/>
                <w:sz w:val="16"/>
                <w:szCs w:val="16"/>
              </w:rPr>
              <w:t xml:space="preserve"> </w:t>
            </w:r>
          </w:p>
        </w:tc>
        <w:tc>
          <w:tcPr>
            <w:tcW w:w="725" w:type="dxa"/>
            <w:tcBorders>
              <w:top w:val="nil"/>
              <w:left w:val="nil"/>
              <w:bottom w:val="nil"/>
              <w:right w:val="nil"/>
            </w:tcBorders>
            <w:shd w:val="clear" w:color="auto" w:fill="FFFFFF" w:themeFill="background1"/>
          </w:tcPr>
          <w:p w14:paraId="0EF10691" w14:textId="41A897F7"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837" w:type="dxa"/>
            <w:tcBorders>
              <w:top w:val="nil"/>
              <w:left w:val="nil"/>
              <w:bottom w:val="nil"/>
              <w:right w:val="nil"/>
            </w:tcBorders>
            <w:shd w:val="clear" w:color="auto" w:fill="FFFFFF" w:themeFill="background1"/>
          </w:tcPr>
          <w:p w14:paraId="1524A23E" w14:textId="4ED1E08D"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763" w:type="dxa"/>
            <w:tcBorders>
              <w:top w:val="nil"/>
              <w:left w:val="nil"/>
              <w:bottom w:val="nil"/>
              <w:right w:val="nil"/>
            </w:tcBorders>
            <w:shd w:val="clear" w:color="auto" w:fill="FFFFFF" w:themeFill="background1"/>
          </w:tcPr>
          <w:p w14:paraId="39137EAE" w14:textId="310DE199"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807" w:type="dxa"/>
            <w:tcBorders>
              <w:top w:val="nil"/>
              <w:left w:val="nil"/>
              <w:bottom w:val="nil"/>
              <w:right w:val="nil"/>
            </w:tcBorders>
            <w:shd w:val="clear" w:color="auto" w:fill="FFFFFF" w:themeFill="background1"/>
          </w:tcPr>
          <w:p w14:paraId="1EE4BACA" w14:textId="63BE2A80"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r>
      <w:tr w:rsidR="318963A1" w14:paraId="3D2F7E68" w14:textId="77777777" w:rsidTr="318963A1">
        <w:trPr>
          <w:trHeight w:val="525"/>
        </w:trPr>
        <w:tc>
          <w:tcPr>
            <w:tcW w:w="1872" w:type="dxa"/>
            <w:tcBorders>
              <w:top w:val="nil"/>
              <w:left w:val="nil"/>
              <w:bottom w:val="nil"/>
              <w:right w:val="nil"/>
            </w:tcBorders>
            <w:shd w:val="clear" w:color="auto" w:fill="FFFFFF" w:themeFill="background1"/>
          </w:tcPr>
          <w:p w14:paraId="11CC3C54" w14:textId="5DFBE65F" w:rsidR="318963A1" w:rsidRDefault="318963A1" w:rsidP="318963A1">
            <w:pPr>
              <w:spacing w:line="257" w:lineRule="auto"/>
            </w:pPr>
            <w:r w:rsidRPr="318963A1">
              <w:rPr>
                <w:rFonts w:ascii="Calibri" w:eastAsia="Calibri" w:hAnsi="Calibri" w:cs="Calibri"/>
                <w:b/>
                <w:bCs/>
                <w:color w:val="000000" w:themeColor="text1"/>
                <w:sz w:val="16"/>
                <w:szCs w:val="16"/>
              </w:rPr>
              <w:t>Natural Capital (Non-economic)</w:t>
            </w:r>
            <w:r w:rsidRPr="318963A1">
              <w:rPr>
                <w:rFonts w:ascii="Calibri" w:eastAsia="Calibri" w:hAnsi="Calibri" w:cs="Calibri"/>
                <w:color w:val="000000" w:themeColor="text1"/>
                <w:sz w:val="16"/>
                <w:szCs w:val="16"/>
              </w:rPr>
              <w:t xml:space="preserve"> </w:t>
            </w:r>
          </w:p>
        </w:tc>
        <w:tc>
          <w:tcPr>
            <w:tcW w:w="1033" w:type="dxa"/>
            <w:tcBorders>
              <w:top w:val="nil"/>
              <w:left w:val="nil"/>
              <w:bottom w:val="nil"/>
              <w:right w:val="nil"/>
            </w:tcBorders>
            <w:shd w:val="clear" w:color="auto" w:fill="FFFFFF" w:themeFill="background1"/>
          </w:tcPr>
          <w:p w14:paraId="593265C5" w14:textId="51CDD6E2" w:rsidR="318963A1" w:rsidRDefault="318963A1" w:rsidP="318963A1">
            <w:pPr>
              <w:spacing w:line="257" w:lineRule="auto"/>
            </w:pPr>
            <w:r w:rsidRPr="318963A1">
              <w:rPr>
                <w:rFonts w:ascii="Calibri" w:eastAsia="Calibri" w:hAnsi="Calibri" w:cs="Calibri"/>
                <w:color w:val="000000" w:themeColor="text1"/>
                <w:sz w:val="16"/>
                <w:szCs w:val="16"/>
              </w:rPr>
              <w:t xml:space="preserve">NL Log transf. </w:t>
            </w:r>
          </w:p>
        </w:tc>
        <w:tc>
          <w:tcPr>
            <w:tcW w:w="1166" w:type="dxa"/>
            <w:tcBorders>
              <w:top w:val="nil"/>
              <w:left w:val="nil"/>
              <w:bottom w:val="nil"/>
              <w:right w:val="nil"/>
            </w:tcBorders>
            <w:shd w:val="clear" w:color="auto" w:fill="FFFFFF" w:themeFill="background1"/>
          </w:tcPr>
          <w:p w14:paraId="1198B642" w14:textId="097964C2" w:rsidR="318963A1" w:rsidRDefault="318963A1" w:rsidP="318963A1">
            <w:pPr>
              <w:spacing w:line="257" w:lineRule="auto"/>
            </w:pPr>
            <w:r w:rsidRPr="318963A1">
              <w:rPr>
                <w:rFonts w:ascii="Calibri" w:eastAsia="Calibri" w:hAnsi="Calibri" w:cs="Calibri"/>
                <w:color w:val="000000" w:themeColor="text1"/>
                <w:sz w:val="16"/>
                <w:szCs w:val="16"/>
              </w:rPr>
              <w:t xml:space="preserve">Intercept </w:t>
            </w:r>
          </w:p>
        </w:tc>
        <w:tc>
          <w:tcPr>
            <w:tcW w:w="807" w:type="dxa"/>
            <w:tcBorders>
              <w:top w:val="nil"/>
              <w:left w:val="nil"/>
              <w:bottom w:val="nil"/>
              <w:right w:val="nil"/>
            </w:tcBorders>
            <w:shd w:val="clear" w:color="auto" w:fill="FFFFFF" w:themeFill="background1"/>
          </w:tcPr>
          <w:p w14:paraId="73F7E282" w14:textId="4F67CB85" w:rsidR="318963A1" w:rsidRDefault="318963A1" w:rsidP="318963A1">
            <w:pPr>
              <w:spacing w:line="257" w:lineRule="auto"/>
            </w:pPr>
            <w:r w:rsidRPr="318963A1">
              <w:rPr>
                <w:rFonts w:ascii="Calibri" w:eastAsia="Calibri" w:hAnsi="Calibri" w:cs="Calibri"/>
                <w:color w:val="000000" w:themeColor="text1"/>
                <w:sz w:val="16"/>
                <w:szCs w:val="16"/>
              </w:rPr>
              <w:t xml:space="preserve">0.3677 </w:t>
            </w:r>
          </w:p>
        </w:tc>
        <w:tc>
          <w:tcPr>
            <w:tcW w:w="807" w:type="dxa"/>
            <w:tcBorders>
              <w:top w:val="nil"/>
              <w:left w:val="nil"/>
              <w:bottom w:val="nil"/>
              <w:right w:val="nil"/>
            </w:tcBorders>
            <w:shd w:val="clear" w:color="auto" w:fill="FFFFFF" w:themeFill="background1"/>
          </w:tcPr>
          <w:p w14:paraId="2AB59DF1" w14:textId="39EC5280" w:rsidR="318963A1" w:rsidRDefault="318963A1" w:rsidP="318963A1">
            <w:pPr>
              <w:spacing w:line="257" w:lineRule="auto"/>
            </w:pPr>
            <w:r w:rsidRPr="318963A1">
              <w:rPr>
                <w:rFonts w:ascii="Calibri" w:eastAsia="Calibri" w:hAnsi="Calibri" w:cs="Calibri"/>
                <w:color w:val="000000" w:themeColor="text1"/>
                <w:sz w:val="16"/>
                <w:szCs w:val="16"/>
              </w:rPr>
              <w:t xml:space="preserve">0.0869 </w:t>
            </w:r>
          </w:p>
        </w:tc>
        <w:tc>
          <w:tcPr>
            <w:tcW w:w="740" w:type="dxa"/>
            <w:tcBorders>
              <w:top w:val="nil"/>
              <w:left w:val="nil"/>
              <w:bottom w:val="nil"/>
              <w:right w:val="nil"/>
            </w:tcBorders>
            <w:shd w:val="clear" w:color="auto" w:fill="FFFFFF" w:themeFill="background1"/>
          </w:tcPr>
          <w:p w14:paraId="1FC1CF4C" w14:textId="0DB85224" w:rsidR="318963A1" w:rsidRDefault="318963A1" w:rsidP="318963A1">
            <w:pPr>
              <w:spacing w:line="257" w:lineRule="auto"/>
            </w:pPr>
            <w:r w:rsidRPr="318963A1">
              <w:rPr>
                <w:rFonts w:ascii="Calibri" w:eastAsia="Calibri" w:hAnsi="Calibri" w:cs="Calibri"/>
                <w:color w:val="000000" w:themeColor="text1"/>
                <w:sz w:val="16"/>
                <w:szCs w:val="16"/>
              </w:rPr>
              <w:t xml:space="preserve">0.001 </w:t>
            </w:r>
          </w:p>
        </w:tc>
        <w:tc>
          <w:tcPr>
            <w:tcW w:w="725" w:type="dxa"/>
            <w:tcBorders>
              <w:top w:val="nil"/>
              <w:left w:val="nil"/>
              <w:bottom w:val="nil"/>
              <w:right w:val="nil"/>
            </w:tcBorders>
            <w:shd w:val="clear" w:color="auto" w:fill="FFFFFF" w:themeFill="background1"/>
          </w:tcPr>
          <w:p w14:paraId="3F5F779F" w14:textId="0D0AC706" w:rsidR="318963A1" w:rsidRDefault="318963A1" w:rsidP="318963A1">
            <w:pPr>
              <w:spacing w:line="257" w:lineRule="auto"/>
            </w:pPr>
            <w:r w:rsidRPr="318963A1">
              <w:rPr>
                <w:rFonts w:ascii="Calibri" w:eastAsia="Calibri" w:hAnsi="Calibri" w:cs="Calibri"/>
                <w:color w:val="000000" w:themeColor="text1"/>
                <w:sz w:val="16"/>
                <w:szCs w:val="16"/>
              </w:rPr>
              <w:t xml:space="preserve">8.9 </w:t>
            </w:r>
          </w:p>
        </w:tc>
        <w:tc>
          <w:tcPr>
            <w:tcW w:w="837" w:type="dxa"/>
            <w:tcBorders>
              <w:top w:val="nil"/>
              <w:left w:val="nil"/>
              <w:bottom w:val="nil"/>
              <w:right w:val="nil"/>
            </w:tcBorders>
            <w:shd w:val="clear" w:color="auto" w:fill="FFFFFF" w:themeFill="background1"/>
          </w:tcPr>
          <w:p w14:paraId="6B299020" w14:textId="2C4F4FE1" w:rsidR="318963A1" w:rsidRDefault="318963A1" w:rsidP="318963A1">
            <w:pPr>
              <w:spacing w:line="257" w:lineRule="auto"/>
            </w:pPr>
            <w:r w:rsidRPr="318963A1">
              <w:rPr>
                <w:rFonts w:ascii="Calibri" w:eastAsia="Calibri" w:hAnsi="Calibri" w:cs="Calibri"/>
                <w:color w:val="000000" w:themeColor="text1"/>
                <w:sz w:val="16"/>
                <w:szCs w:val="16"/>
              </w:rPr>
              <w:t xml:space="preserve">-0.069 </w:t>
            </w:r>
          </w:p>
        </w:tc>
        <w:tc>
          <w:tcPr>
            <w:tcW w:w="763" w:type="dxa"/>
            <w:tcBorders>
              <w:top w:val="nil"/>
              <w:left w:val="nil"/>
              <w:bottom w:val="nil"/>
              <w:right w:val="nil"/>
            </w:tcBorders>
            <w:shd w:val="clear" w:color="auto" w:fill="FFFFFF" w:themeFill="background1"/>
          </w:tcPr>
          <w:p w14:paraId="79F58455" w14:textId="09FA0CD8" w:rsidR="318963A1" w:rsidRDefault="318963A1" w:rsidP="318963A1">
            <w:pPr>
              <w:spacing w:line="257" w:lineRule="auto"/>
            </w:pPr>
            <w:r w:rsidRPr="318963A1">
              <w:rPr>
                <w:rFonts w:ascii="Calibri" w:eastAsia="Calibri" w:hAnsi="Calibri" w:cs="Calibri"/>
                <w:color w:val="000000" w:themeColor="text1"/>
                <w:sz w:val="16"/>
                <w:szCs w:val="16"/>
              </w:rPr>
              <w:t xml:space="preserve">14 </w:t>
            </w:r>
          </w:p>
        </w:tc>
        <w:tc>
          <w:tcPr>
            <w:tcW w:w="807" w:type="dxa"/>
            <w:tcBorders>
              <w:top w:val="nil"/>
              <w:left w:val="nil"/>
              <w:bottom w:val="nil"/>
              <w:right w:val="nil"/>
            </w:tcBorders>
            <w:shd w:val="clear" w:color="auto" w:fill="FFFFFF" w:themeFill="background1"/>
          </w:tcPr>
          <w:p w14:paraId="6B41D384" w14:textId="3BF1BA4E" w:rsidR="318963A1" w:rsidRDefault="318963A1" w:rsidP="318963A1">
            <w:pPr>
              <w:spacing w:line="257" w:lineRule="auto"/>
            </w:pPr>
            <w:r w:rsidRPr="318963A1">
              <w:rPr>
                <w:rFonts w:ascii="Calibri" w:eastAsia="Calibri" w:hAnsi="Calibri" w:cs="Calibri"/>
                <w:color w:val="000000" w:themeColor="text1"/>
                <w:sz w:val="16"/>
                <w:szCs w:val="16"/>
              </w:rPr>
              <w:t xml:space="preserve">0.284 </w:t>
            </w:r>
          </w:p>
        </w:tc>
      </w:tr>
      <w:tr w:rsidR="318963A1" w14:paraId="6FDACC84" w14:textId="77777777" w:rsidTr="318963A1">
        <w:trPr>
          <w:trHeight w:val="270"/>
        </w:trPr>
        <w:tc>
          <w:tcPr>
            <w:tcW w:w="1872" w:type="dxa"/>
            <w:tcBorders>
              <w:top w:val="nil"/>
              <w:left w:val="nil"/>
              <w:bottom w:val="nil"/>
              <w:right w:val="nil"/>
            </w:tcBorders>
            <w:shd w:val="clear" w:color="auto" w:fill="FFFFFF" w:themeFill="background1"/>
          </w:tcPr>
          <w:p w14:paraId="0A0C0C4F" w14:textId="0B752F4E"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033" w:type="dxa"/>
            <w:tcBorders>
              <w:top w:val="nil"/>
              <w:left w:val="nil"/>
              <w:bottom w:val="nil"/>
              <w:right w:val="nil"/>
            </w:tcBorders>
            <w:shd w:val="clear" w:color="auto" w:fill="FFFFFF" w:themeFill="background1"/>
          </w:tcPr>
          <w:p w14:paraId="3F5C3911" w14:textId="2A6F34AE"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166" w:type="dxa"/>
            <w:tcBorders>
              <w:top w:val="nil"/>
              <w:left w:val="nil"/>
              <w:bottom w:val="nil"/>
              <w:right w:val="nil"/>
            </w:tcBorders>
            <w:shd w:val="clear" w:color="auto" w:fill="FFFFFF" w:themeFill="background1"/>
          </w:tcPr>
          <w:p w14:paraId="0E0987D8" w14:textId="4D72E0F7" w:rsidR="318963A1" w:rsidRDefault="318963A1" w:rsidP="318963A1">
            <w:pPr>
              <w:spacing w:line="257" w:lineRule="auto"/>
            </w:pPr>
            <w:r w:rsidRPr="318963A1">
              <w:rPr>
                <w:rFonts w:ascii="Calibri" w:eastAsia="Calibri" w:hAnsi="Calibri" w:cs="Calibri"/>
                <w:b/>
                <w:bCs/>
                <w:color w:val="000000" w:themeColor="text1"/>
                <w:sz w:val="16"/>
                <w:szCs w:val="16"/>
              </w:rPr>
              <w:t>Pest Regulation</w:t>
            </w:r>
            <w:r w:rsidRPr="318963A1">
              <w:rPr>
                <w:rFonts w:ascii="Calibri" w:eastAsia="Calibri" w:hAnsi="Calibri" w:cs="Calibri"/>
                <w:color w:val="000000" w:themeColor="text1"/>
                <w:sz w:val="16"/>
                <w:szCs w:val="16"/>
              </w:rPr>
              <w:t xml:space="preserve"> </w:t>
            </w:r>
          </w:p>
        </w:tc>
        <w:tc>
          <w:tcPr>
            <w:tcW w:w="807" w:type="dxa"/>
            <w:tcBorders>
              <w:top w:val="nil"/>
              <w:left w:val="nil"/>
              <w:bottom w:val="nil"/>
              <w:right w:val="nil"/>
            </w:tcBorders>
            <w:shd w:val="clear" w:color="auto" w:fill="FFFFFF" w:themeFill="background1"/>
          </w:tcPr>
          <w:p w14:paraId="20A1D3A8" w14:textId="538AB7AC" w:rsidR="318963A1" w:rsidRDefault="318963A1" w:rsidP="318963A1">
            <w:pPr>
              <w:spacing w:line="257" w:lineRule="auto"/>
            </w:pPr>
            <w:r w:rsidRPr="318963A1">
              <w:rPr>
                <w:rFonts w:ascii="Calibri" w:eastAsia="Calibri" w:hAnsi="Calibri" w:cs="Calibri"/>
                <w:color w:val="000000" w:themeColor="text1"/>
                <w:sz w:val="16"/>
                <w:szCs w:val="16"/>
              </w:rPr>
              <w:t xml:space="preserve">-0.0440 </w:t>
            </w:r>
          </w:p>
        </w:tc>
        <w:tc>
          <w:tcPr>
            <w:tcW w:w="807" w:type="dxa"/>
            <w:tcBorders>
              <w:top w:val="nil"/>
              <w:left w:val="nil"/>
              <w:bottom w:val="nil"/>
              <w:right w:val="nil"/>
            </w:tcBorders>
            <w:shd w:val="clear" w:color="auto" w:fill="FFFFFF" w:themeFill="background1"/>
          </w:tcPr>
          <w:p w14:paraId="2E3C674B" w14:textId="57660D93" w:rsidR="318963A1" w:rsidRDefault="318963A1" w:rsidP="318963A1">
            <w:pPr>
              <w:spacing w:line="257" w:lineRule="auto"/>
            </w:pPr>
            <w:r w:rsidRPr="318963A1">
              <w:rPr>
                <w:rFonts w:ascii="Calibri" w:eastAsia="Calibri" w:hAnsi="Calibri" w:cs="Calibri"/>
                <w:color w:val="000000" w:themeColor="text1"/>
                <w:sz w:val="16"/>
                <w:szCs w:val="16"/>
              </w:rPr>
              <w:t xml:space="preserve">0.2260 </w:t>
            </w:r>
          </w:p>
        </w:tc>
        <w:tc>
          <w:tcPr>
            <w:tcW w:w="740" w:type="dxa"/>
            <w:tcBorders>
              <w:top w:val="nil"/>
              <w:left w:val="nil"/>
              <w:bottom w:val="nil"/>
              <w:right w:val="nil"/>
            </w:tcBorders>
            <w:shd w:val="clear" w:color="auto" w:fill="FFFFFF" w:themeFill="background1"/>
          </w:tcPr>
          <w:p w14:paraId="1E5A9505" w14:textId="08646BDC" w:rsidR="318963A1" w:rsidRDefault="318963A1" w:rsidP="318963A1">
            <w:pPr>
              <w:spacing w:line="257" w:lineRule="auto"/>
            </w:pPr>
            <w:r w:rsidRPr="318963A1">
              <w:rPr>
                <w:rFonts w:ascii="Calibri" w:eastAsia="Calibri" w:hAnsi="Calibri" w:cs="Calibri"/>
                <w:b/>
                <w:bCs/>
                <w:color w:val="000000" w:themeColor="text1"/>
                <w:sz w:val="16"/>
                <w:szCs w:val="16"/>
              </w:rPr>
              <w:t>0.848</w:t>
            </w:r>
            <w:r w:rsidRPr="318963A1">
              <w:rPr>
                <w:rFonts w:ascii="Calibri" w:eastAsia="Calibri" w:hAnsi="Calibri" w:cs="Calibri"/>
                <w:color w:val="000000" w:themeColor="text1"/>
                <w:sz w:val="16"/>
                <w:szCs w:val="16"/>
              </w:rPr>
              <w:t xml:space="preserve"> </w:t>
            </w:r>
          </w:p>
        </w:tc>
        <w:tc>
          <w:tcPr>
            <w:tcW w:w="725" w:type="dxa"/>
            <w:tcBorders>
              <w:top w:val="nil"/>
              <w:left w:val="nil"/>
              <w:bottom w:val="nil"/>
              <w:right w:val="nil"/>
            </w:tcBorders>
            <w:shd w:val="clear" w:color="auto" w:fill="FFFFFF" w:themeFill="background1"/>
          </w:tcPr>
          <w:p w14:paraId="750FDEE4" w14:textId="2EE66DCF"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837" w:type="dxa"/>
            <w:tcBorders>
              <w:top w:val="nil"/>
              <w:left w:val="nil"/>
              <w:bottom w:val="nil"/>
              <w:right w:val="nil"/>
            </w:tcBorders>
            <w:shd w:val="clear" w:color="auto" w:fill="FFFFFF" w:themeFill="background1"/>
          </w:tcPr>
          <w:p w14:paraId="76119543" w14:textId="626588EF"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763" w:type="dxa"/>
            <w:tcBorders>
              <w:top w:val="nil"/>
              <w:left w:val="nil"/>
              <w:bottom w:val="nil"/>
              <w:right w:val="nil"/>
            </w:tcBorders>
            <w:shd w:val="clear" w:color="auto" w:fill="FFFFFF" w:themeFill="background1"/>
          </w:tcPr>
          <w:p w14:paraId="23351B27" w14:textId="77ECFAC9"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807" w:type="dxa"/>
            <w:tcBorders>
              <w:top w:val="nil"/>
              <w:left w:val="nil"/>
              <w:bottom w:val="nil"/>
              <w:right w:val="nil"/>
            </w:tcBorders>
            <w:shd w:val="clear" w:color="auto" w:fill="FFFFFF" w:themeFill="background1"/>
          </w:tcPr>
          <w:p w14:paraId="762E20C2" w14:textId="1AB3797E"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r>
      <w:tr w:rsidR="318963A1" w14:paraId="711C4747" w14:textId="77777777" w:rsidTr="318963A1">
        <w:trPr>
          <w:trHeight w:val="270"/>
        </w:trPr>
        <w:tc>
          <w:tcPr>
            <w:tcW w:w="1872" w:type="dxa"/>
            <w:tcBorders>
              <w:top w:val="nil"/>
              <w:left w:val="nil"/>
              <w:bottom w:val="nil"/>
              <w:right w:val="nil"/>
            </w:tcBorders>
            <w:shd w:val="clear" w:color="auto" w:fill="FFFFFF" w:themeFill="background1"/>
          </w:tcPr>
          <w:p w14:paraId="3446A8D6" w14:textId="34AB2D18" w:rsidR="318963A1" w:rsidRDefault="318963A1" w:rsidP="318963A1">
            <w:pPr>
              <w:spacing w:line="257" w:lineRule="auto"/>
            </w:pPr>
            <w:r w:rsidRPr="318963A1">
              <w:rPr>
                <w:rFonts w:ascii="Calibri" w:eastAsia="Calibri" w:hAnsi="Calibri" w:cs="Calibri"/>
                <w:b/>
                <w:bCs/>
                <w:color w:val="000000" w:themeColor="text1"/>
                <w:sz w:val="16"/>
                <w:szCs w:val="16"/>
              </w:rPr>
              <w:t>Profit (Economic)</w:t>
            </w:r>
            <w:r w:rsidRPr="318963A1">
              <w:rPr>
                <w:rFonts w:ascii="Calibri" w:eastAsia="Calibri" w:hAnsi="Calibri" w:cs="Calibri"/>
                <w:color w:val="000000" w:themeColor="text1"/>
                <w:sz w:val="16"/>
                <w:szCs w:val="16"/>
              </w:rPr>
              <w:t xml:space="preserve"> </w:t>
            </w:r>
          </w:p>
        </w:tc>
        <w:tc>
          <w:tcPr>
            <w:tcW w:w="1033" w:type="dxa"/>
            <w:tcBorders>
              <w:top w:val="nil"/>
              <w:left w:val="nil"/>
              <w:bottom w:val="nil"/>
              <w:right w:val="nil"/>
            </w:tcBorders>
            <w:shd w:val="clear" w:color="auto" w:fill="FFFFFF" w:themeFill="background1"/>
          </w:tcPr>
          <w:p w14:paraId="0CD1AB36" w14:textId="6C003DB2" w:rsidR="318963A1" w:rsidRDefault="318963A1" w:rsidP="318963A1">
            <w:pPr>
              <w:spacing w:line="257" w:lineRule="auto"/>
            </w:pPr>
            <w:r w:rsidRPr="318963A1">
              <w:rPr>
                <w:rFonts w:ascii="Calibri" w:eastAsia="Calibri" w:hAnsi="Calibri" w:cs="Calibri"/>
                <w:color w:val="000000" w:themeColor="text1"/>
                <w:sz w:val="16"/>
                <w:szCs w:val="16"/>
              </w:rPr>
              <w:t xml:space="preserve">NL Log transf. </w:t>
            </w:r>
          </w:p>
        </w:tc>
        <w:tc>
          <w:tcPr>
            <w:tcW w:w="1166" w:type="dxa"/>
            <w:tcBorders>
              <w:top w:val="nil"/>
              <w:left w:val="nil"/>
              <w:bottom w:val="nil"/>
              <w:right w:val="nil"/>
            </w:tcBorders>
            <w:shd w:val="clear" w:color="auto" w:fill="FFFFFF" w:themeFill="background1"/>
          </w:tcPr>
          <w:p w14:paraId="56B9DB73" w14:textId="7AFC8BA8" w:rsidR="318963A1" w:rsidRDefault="318963A1" w:rsidP="318963A1">
            <w:pPr>
              <w:spacing w:line="257" w:lineRule="auto"/>
            </w:pPr>
            <w:r w:rsidRPr="318963A1">
              <w:rPr>
                <w:rFonts w:ascii="Calibri" w:eastAsia="Calibri" w:hAnsi="Calibri" w:cs="Calibri"/>
                <w:color w:val="000000" w:themeColor="text1"/>
                <w:sz w:val="16"/>
                <w:szCs w:val="16"/>
              </w:rPr>
              <w:t xml:space="preserve">Intercept </w:t>
            </w:r>
          </w:p>
        </w:tc>
        <w:tc>
          <w:tcPr>
            <w:tcW w:w="807" w:type="dxa"/>
            <w:tcBorders>
              <w:top w:val="nil"/>
              <w:left w:val="nil"/>
              <w:bottom w:val="nil"/>
              <w:right w:val="nil"/>
            </w:tcBorders>
            <w:shd w:val="clear" w:color="auto" w:fill="FFFFFF" w:themeFill="background1"/>
          </w:tcPr>
          <w:p w14:paraId="792A75C9" w14:textId="67B54DC9" w:rsidR="318963A1" w:rsidRDefault="318963A1" w:rsidP="318963A1">
            <w:pPr>
              <w:spacing w:line="257" w:lineRule="auto"/>
            </w:pPr>
            <w:r w:rsidRPr="318963A1">
              <w:rPr>
                <w:rFonts w:ascii="Calibri" w:eastAsia="Calibri" w:hAnsi="Calibri" w:cs="Calibri"/>
                <w:color w:val="000000" w:themeColor="text1"/>
                <w:sz w:val="16"/>
                <w:szCs w:val="16"/>
              </w:rPr>
              <w:t xml:space="preserve">0.2401 </w:t>
            </w:r>
          </w:p>
        </w:tc>
        <w:tc>
          <w:tcPr>
            <w:tcW w:w="807" w:type="dxa"/>
            <w:tcBorders>
              <w:top w:val="nil"/>
              <w:left w:val="nil"/>
              <w:bottom w:val="nil"/>
              <w:right w:val="nil"/>
            </w:tcBorders>
            <w:shd w:val="clear" w:color="auto" w:fill="FFFFFF" w:themeFill="background1"/>
          </w:tcPr>
          <w:p w14:paraId="0D871583" w14:textId="0BEAEA63" w:rsidR="318963A1" w:rsidRDefault="318963A1" w:rsidP="318963A1">
            <w:pPr>
              <w:spacing w:line="257" w:lineRule="auto"/>
            </w:pPr>
            <w:r w:rsidRPr="318963A1">
              <w:rPr>
                <w:rFonts w:ascii="Calibri" w:eastAsia="Calibri" w:hAnsi="Calibri" w:cs="Calibri"/>
                <w:color w:val="000000" w:themeColor="text1"/>
                <w:sz w:val="16"/>
                <w:szCs w:val="16"/>
              </w:rPr>
              <w:t xml:space="preserve">0.0933 </w:t>
            </w:r>
          </w:p>
        </w:tc>
        <w:tc>
          <w:tcPr>
            <w:tcW w:w="740" w:type="dxa"/>
            <w:tcBorders>
              <w:top w:val="nil"/>
              <w:left w:val="nil"/>
              <w:bottom w:val="nil"/>
              <w:right w:val="nil"/>
            </w:tcBorders>
            <w:shd w:val="clear" w:color="auto" w:fill="FFFFFF" w:themeFill="background1"/>
          </w:tcPr>
          <w:p w14:paraId="7FC135B6" w14:textId="73E03389" w:rsidR="318963A1" w:rsidRDefault="318963A1" w:rsidP="318963A1">
            <w:pPr>
              <w:spacing w:line="257" w:lineRule="auto"/>
            </w:pPr>
            <w:r w:rsidRPr="318963A1">
              <w:rPr>
                <w:rFonts w:ascii="Calibri" w:eastAsia="Calibri" w:hAnsi="Calibri" w:cs="Calibri"/>
                <w:color w:val="000000" w:themeColor="text1"/>
                <w:sz w:val="16"/>
                <w:szCs w:val="16"/>
              </w:rPr>
              <w:t xml:space="preserve">0.015 </w:t>
            </w:r>
          </w:p>
        </w:tc>
        <w:tc>
          <w:tcPr>
            <w:tcW w:w="725" w:type="dxa"/>
            <w:tcBorders>
              <w:top w:val="nil"/>
              <w:left w:val="nil"/>
              <w:bottom w:val="nil"/>
              <w:right w:val="nil"/>
            </w:tcBorders>
            <w:shd w:val="clear" w:color="auto" w:fill="FFFFFF" w:themeFill="background1"/>
          </w:tcPr>
          <w:p w14:paraId="01FD33B6" w14:textId="725F1566" w:rsidR="318963A1" w:rsidRDefault="318963A1" w:rsidP="318963A1">
            <w:pPr>
              <w:spacing w:line="257" w:lineRule="auto"/>
            </w:pPr>
            <w:r w:rsidRPr="318963A1">
              <w:rPr>
                <w:rFonts w:ascii="Calibri" w:eastAsia="Calibri" w:hAnsi="Calibri" w:cs="Calibri"/>
                <w:color w:val="000000" w:themeColor="text1"/>
                <w:sz w:val="16"/>
                <w:szCs w:val="16"/>
              </w:rPr>
              <w:t xml:space="preserve">48.0 </w:t>
            </w:r>
          </w:p>
        </w:tc>
        <w:tc>
          <w:tcPr>
            <w:tcW w:w="837" w:type="dxa"/>
            <w:tcBorders>
              <w:top w:val="nil"/>
              <w:left w:val="nil"/>
              <w:bottom w:val="nil"/>
              <w:right w:val="nil"/>
            </w:tcBorders>
            <w:shd w:val="clear" w:color="auto" w:fill="FFFFFF" w:themeFill="background1"/>
          </w:tcPr>
          <w:p w14:paraId="2CCD0FEC" w14:textId="4D7230B0" w:rsidR="318963A1" w:rsidRDefault="318963A1" w:rsidP="318963A1">
            <w:pPr>
              <w:spacing w:line="257" w:lineRule="auto"/>
            </w:pPr>
            <w:r w:rsidRPr="318963A1">
              <w:rPr>
                <w:rFonts w:ascii="Calibri" w:eastAsia="Calibri" w:hAnsi="Calibri" w:cs="Calibri"/>
                <w:color w:val="000000" w:themeColor="text1"/>
                <w:sz w:val="16"/>
                <w:szCs w:val="16"/>
              </w:rPr>
              <w:t xml:space="preserve">0.008 </w:t>
            </w:r>
          </w:p>
        </w:tc>
        <w:tc>
          <w:tcPr>
            <w:tcW w:w="763" w:type="dxa"/>
            <w:tcBorders>
              <w:top w:val="nil"/>
              <w:left w:val="nil"/>
              <w:bottom w:val="nil"/>
              <w:right w:val="nil"/>
            </w:tcBorders>
            <w:shd w:val="clear" w:color="auto" w:fill="FFFFFF" w:themeFill="background1"/>
          </w:tcPr>
          <w:p w14:paraId="2430B3EB" w14:textId="7C8095A7" w:rsidR="318963A1" w:rsidRDefault="318963A1" w:rsidP="318963A1">
            <w:pPr>
              <w:spacing w:line="257" w:lineRule="auto"/>
            </w:pPr>
            <w:r w:rsidRPr="318963A1">
              <w:rPr>
                <w:rFonts w:ascii="Calibri" w:eastAsia="Calibri" w:hAnsi="Calibri" w:cs="Calibri"/>
                <w:color w:val="000000" w:themeColor="text1"/>
                <w:sz w:val="16"/>
                <w:szCs w:val="16"/>
              </w:rPr>
              <w:t xml:space="preserve">34 </w:t>
            </w:r>
          </w:p>
        </w:tc>
        <w:tc>
          <w:tcPr>
            <w:tcW w:w="807" w:type="dxa"/>
            <w:tcBorders>
              <w:top w:val="nil"/>
              <w:left w:val="nil"/>
              <w:bottom w:val="nil"/>
              <w:right w:val="nil"/>
            </w:tcBorders>
            <w:shd w:val="clear" w:color="auto" w:fill="FFFFFF" w:themeFill="background1"/>
          </w:tcPr>
          <w:p w14:paraId="58D4AB10" w14:textId="56264819" w:rsidR="318963A1" w:rsidRDefault="318963A1" w:rsidP="318963A1">
            <w:pPr>
              <w:spacing w:line="257" w:lineRule="auto"/>
            </w:pPr>
            <w:r w:rsidRPr="318963A1">
              <w:rPr>
                <w:rFonts w:ascii="Calibri" w:eastAsia="Calibri" w:hAnsi="Calibri" w:cs="Calibri"/>
                <w:color w:val="000000" w:themeColor="text1"/>
                <w:sz w:val="16"/>
                <w:szCs w:val="16"/>
              </w:rPr>
              <w:t xml:space="preserve">0.446 </w:t>
            </w:r>
          </w:p>
        </w:tc>
      </w:tr>
      <w:tr w:rsidR="318963A1" w14:paraId="666052F1" w14:textId="77777777" w:rsidTr="318963A1">
        <w:trPr>
          <w:trHeight w:val="270"/>
        </w:trPr>
        <w:tc>
          <w:tcPr>
            <w:tcW w:w="1872" w:type="dxa"/>
            <w:tcBorders>
              <w:top w:val="nil"/>
              <w:left w:val="nil"/>
              <w:bottom w:val="nil"/>
              <w:right w:val="nil"/>
            </w:tcBorders>
            <w:shd w:val="clear" w:color="auto" w:fill="FFFFFF" w:themeFill="background1"/>
          </w:tcPr>
          <w:p w14:paraId="19D83012" w14:textId="67A50CE7"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033" w:type="dxa"/>
            <w:tcBorders>
              <w:top w:val="nil"/>
              <w:left w:val="nil"/>
              <w:bottom w:val="nil"/>
              <w:right w:val="nil"/>
            </w:tcBorders>
            <w:shd w:val="clear" w:color="auto" w:fill="FFFFFF" w:themeFill="background1"/>
          </w:tcPr>
          <w:p w14:paraId="7B47CC0F" w14:textId="2997C3DA"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166" w:type="dxa"/>
            <w:tcBorders>
              <w:top w:val="nil"/>
              <w:left w:val="nil"/>
              <w:bottom w:val="nil"/>
              <w:right w:val="nil"/>
            </w:tcBorders>
            <w:shd w:val="clear" w:color="auto" w:fill="FFFFFF" w:themeFill="background1"/>
          </w:tcPr>
          <w:p w14:paraId="57D0D361" w14:textId="7CA56594" w:rsidR="318963A1" w:rsidRDefault="318963A1" w:rsidP="318963A1">
            <w:pPr>
              <w:spacing w:line="257" w:lineRule="auto"/>
            </w:pPr>
            <w:r w:rsidRPr="318963A1">
              <w:rPr>
                <w:rFonts w:ascii="Calibri" w:eastAsia="Calibri" w:hAnsi="Calibri" w:cs="Calibri"/>
                <w:b/>
                <w:bCs/>
                <w:color w:val="000000" w:themeColor="text1"/>
                <w:sz w:val="16"/>
                <w:szCs w:val="16"/>
              </w:rPr>
              <w:t>Water Regulation</w:t>
            </w:r>
            <w:r w:rsidRPr="318963A1">
              <w:rPr>
                <w:rFonts w:ascii="Calibri" w:eastAsia="Calibri" w:hAnsi="Calibri" w:cs="Calibri"/>
                <w:color w:val="000000" w:themeColor="text1"/>
                <w:sz w:val="16"/>
                <w:szCs w:val="16"/>
              </w:rPr>
              <w:t xml:space="preserve"> </w:t>
            </w:r>
          </w:p>
        </w:tc>
        <w:tc>
          <w:tcPr>
            <w:tcW w:w="807" w:type="dxa"/>
            <w:tcBorders>
              <w:top w:val="nil"/>
              <w:left w:val="nil"/>
              <w:bottom w:val="nil"/>
              <w:right w:val="nil"/>
            </w:tcBorders>
            <w:shd w:val="clear" w:color="auto" w:fill="FFFFFF" w:themeFill="background1"/>
          </w:tcPr>
          <w:p w14:paraId="239A7D9D" w14:textId="3D281B23" w:rsidR="318963A1" w:rsidRDefault="318963A1" w:rsidP="318963A1">
            <w:pPr>
              <w:spacing w:line="257" w:lineRule="auto"/>
            </w:pPr>
            <w:r w:rsidRPr="318963A1">
              <w:rPr>
                <w:rFonts w:ascii="Calibri" w:eastAsia="Calibri" w:hAnsi="Calibri" w:cs="Calibri"/>
                <w:color w:val="000000" w:themeColor="text1"/>
                <w:sz w:val="16"/>
                <w:szCs w:val="16"/>
              </w:rPr>
              <w:t xml:space="preserve">0.2782 </w:t>
            </w:r>
          </w:p>
        </w:tc>
        <w:tc>
          <w:tcPr>
            <w:tcW w:w="807" w:type="dxa"/>
            <w:tcBorders>
              <w:top w:val="nil"/>
              <w:left w:val="nil"/>
              <w:bottom w:val="nil"/>
              <w:right w:val="nil"/>
            </w:tcBorders>
            <w:shd w:val="clear" w:color="auto" w:fill="FFFFFF" w:themeFill="background1"/>
          </w:tcPr>
          <w:p w14:paraId="0F407E95" w14:textId="05402FD5" w:rsidR="318963A1" w:rsidRDefault="318963A1" w:rsidP="318963A1">
            <w:pPr>
              <w:spacing w:line="257" w:lineRule="auto"/>
            </w:pPr>
            <w:r w:rsidRPr="318963A1">
              <w:rPr>
                <w:rFonts w:ascii="Calibri" w:eastAsia="Calibri" w:hAnsi="Calibri" w:cs="Calibri"/>
                <w:color w:val="000000" w:themeColor="text1"/>
                <w:sz w:val="16"/>
                <w:szCs w:val="16"/>
              </w:rPr>
              <w:t xml:space="preserve">0.2464 </w:t>
            </w:r>
          </w:p>
        </w:tc>
        <w:tc>
          <w:tcPr>
            <w:tcW w:w="740" w:type="dxa"/>
            <w:tcBorders>
              <w:top w:val="nil"/>
              <w:left w:val="nil"/>
              <w:bottom w:val="nil"/>
              <w:right w:val="nil"/>
            </w:tcBorders>
            <w:shd w:val="clear" w:color="auto" w:fill="FFFFFF" w:themeFill="background1"/>
          </w:tcPr>
          <w:p w14:paraId="40536EDC" w14:textId="15F6D089" w:rsidR="318963A1" w:rsidRDefault="318963A1" w:rsidP="318963A1">
            <w:pPr>
              <w:spacing w:line="257" w:lineRule="auto"/>
            </w:pPr>
            <w:r w:rsidRPr="318963A1">
              <w:rPr>
                <w:rFonts w:ascii="Calibri" w:eastAsia="Calibri" w:hAnsi="Calibri" w:cs="Calibri"/>
                <w:b/>
                <w:bCs/>
                <w:color w:val="000000" w:themeColor="text1"/>
                <w:sz w:val="16"/>
                <w:szCs w:val="16"/>
              </w:rPr>
              <w:t>0.267</w:t>
            </w:r>
            <w:r w:rsidRPr="318963A1">
              <w:rPr>
                <w:rFonts w:ascii="Calibri" w:eastAsia="Calibri" w:hAnsi="Calibri" w:cs="Calibri"/>
                <w:color w:val="000000" w:themeColor="text1"/>
                <w:sz w:val="16"/>
                <w:szCs w:val="16"/>
              </w:rPr>
              <w:t xml:space="preserve"> </w:t>
            </w:r>
          </w:p>
        </w:tc>
        <w:tc>
          <w:tcPr>
            <w:tcW w:w="725" w:type="dxa"/>
            <w:tcBorders>
              <w:top w:val="nil"/>
              <w:left w:val="nil"/>
              <w:bottom w:val="nil"/>
              <w:right w:val="nil"/>
            </w:tcBorders>
            <w:shd w:val="clear" w:color="auto" w:fill="FFFFFF" w:themeFill="background1"/>
          </w:tcPr>
          <w:p w14:paraId="3A351BD0" w14:textId="2C84261E"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837" w:type="dxa"/>
            <w:tcBorders>
              <w:top w:val="nil"/>
              <w:left w:val="nil"/>
              <w:bottom w:val="nil"/>
              <w:right w:val="nil"/>
            </w:tcBorders>
            <w:shd w:val="clear" w:color="auto" w:fill="FFFFFF" w:themeFill="background1"/>
          </w:tcPr>
          <w:p w14:paraId="4088BABE" w14:textId="2C87B8AD"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763" w:type="dxa"/>
            <w:tcBorders>
              <w:top w:val="nil"/>
              <w:left w:val="nil"/>
              <w:bottom w:val="nil"/>
              <w:right w:val="nil"/>
            </w:tcBorders>
            <w:shd w:val="clear" w:color="auto" w:fill="FFFFFF" w:themeFill="background1"/>
          </w:tcPr>
          <w:p w14:paraId="465F9825" w14:textId="38A05522"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807" w:type="dxa"/>
            <w:tcBorders>
              <w:top w:val="nil"/>
              <w:left w:val="nil"/>
              <w:bottom w:val="nil"/>
              <w:right w:val="nil"/>
            </w:tcBorders>
            <w:shd w:val="clear" w:color="auto" w:fill="FFFFFF" w:themeFill="background1"/>
          </w:tcPr>
          <w:p w14:paraId="4068BA32" w14:textId="027CE662"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r>
      <w:tr w:rsidR="318963A1" w14:paraId="52459A8A" w14:textId="77777777" w:rsidTr="318963A1">
        <w:trPr>
          <w:trHeight w:val="525"/>
        </w:trPr>
        <w:tc>
          <w:tcPr>
            <w:tcW w:w="1872" w:type="dxa"/>
            <w:tcBorders>
              <w:top w:val="nil"/>
              <w:left w:val="nil"/>
              <w:bottom w:val="nil"/>
              <w:right w:val="nil"/>
            </w:tcBorders>
            <w:shd w:val="clear" w:color="auto" w:fill="FFFFFF" w:themeFill="background1"/>
          </w:tcPr>
          <w:p w14:paraId="54B3FAAD" w14:textId="7A0255D2" w:rsidR="318963A1" w:rsidRDefault="318963A1" w:rsidP="318963A1">
            <w:pPr>
              <w:spacing w:line="257" w:lineRule="auto"/>
            </w:pPr>
            <w:r w:rsidRPr="318963A1">
              <w:rPr>
                <w:rFonts w:ascii="Calibri" w:eastAsia="Calibri" w:hAnsi="Calibri" w:cs="Calibri"/>
                <w:b/>
                <w:bCs/>
                <w:color w:val="000000" w:themeColor="text1"/>
                <w:sz w:val="16"/>
                <w:szCs w:val="16"/>
              </w:rPr>
              <w:t>Natural Capital (Non-economic)</w:t>
            </w:r>
            <w:r w:rsidRPr="318963A1">
              <w:rPr>
                <w:rFonts w:ascii="Calibri" w:eastAsia="Calibri" w:hAnsi="Calibri" w:cs="Calibri"/>
                <w:color w:val="000000" w:themeColor="text1"/>
                <w:sz w:val="16"/>
                <w:szCs w:val="16"/>
              </w:rPr>
              <w:t xml:space="preserve"> </w:t>
            </w:r>
          </w:p>
        </w:tc>
        <w:tc>
          <w:tcPr>
            <w:tcW w:w="1033" w:type="dxa"/>
            <w:tcBorders>
              <w:top w:val="nil"/>
              <w:left w:val="nil"/>
              <w:bottom w:val="nil"/>
              <w:right w:val="nil"/>
            </w:tcBorders>
            <w:shd w:val="clear" w:color="auto" w:fill="FFFFFF" w:themeFill="background1"/>
          </w:tcPr>
          <w:p w14:paraId="420FFD79" w14:textId="23B018C8" w:rsidR="318963A1" w:rsidRDefault="318963A1" w:rsidP="318963A1">
            <w:pPr>
              <w:spacing w:line="257" w:lineRule="auto"/>
            </w:pPr>
            <w:r w:rsidRPr="318963A1">
              <w:rPr>
                <w:rFonts w:ascii="Calibri" w:eastAsia="Calibri" w:hAnsi="Calibri" w:cs="Calibri"/>
                <w:color w:val="000000" w:themeColor="text1"/>
                <w:sz w:val="16"/>
                <w:szCs w:val="16"/>
              </w:rPr>
              <w:t xml:space="preserve">NL Log transf. </w:t>
            </w:r>
          </w:p>
        </w:tc>
        <w:tc>
          <w:tcPr>
            <w:tcW w:w="1166" w:type="dxa"/>
            <w:tcBorders>
              <w:top w:val="nil"/>
              <w:left w:val="nil"/>
              <w:bottom w:val="nil"/>
              <w:right w:val="nil"/>
            </w:tcBorders>
            <w:shd w:val="clear" w:color="auto" w:fill="FFFFFF" w:themeFill="background1"/>
          </w:tcPr>
          <w:p w14:paraId="5CA79834" w14:textId="175C2BCA" w:rsidR="318963A1" w:rsidRDefault="318963A1" w:rsidP="318963A1">
            <w:pPr>
              <w:spacing w:line="257" w:lineRule="auto"/>
            </w:pPr>
            <w:r w:rsidRPr="318963A1">
              <w:rPr>
                <w:rFonts w:ascii="Calibri" w:eastAsia="Calibri" w:hAnsi="Calibri" w:cs="Calibri"/>
                <w:color w:val="000000" w:themeColor="text1"/>
                <w:sz w:val="16"/>
                <w:szCs w:val="16"/>
              </w:rPr>
              <w:t xml:space="preserve">Intercept </w:t>
            </w:r>
          </w:p>
        </w:tc>
        <w:tc>
          <w:tcPr>
            <w:tcW w:w="807" w:type="dxa"/>
            <w:tcBorders>
              <w:top w:val="nil"/>
              <w:left w:val="nil"/>
              <w:bottom w:val="nil"/>
              <w:right w:val="nil"/>
            </w:tcBorders>
            <w:shd w:val="clear" w:color="auto" w:fill="FFFFFF" w:themeFill="background1"/>
          </w:tcPr>
          <w:p w14:paraId="577CB1E5" w14:textId="3020749B" w:rsidR="318963A1" w:rsidRDefault="318963A1" w:rsidP="318963A1">
            <w:pPr>
              <w:spacing w:line="257" w:lineRule="auto"/>
            </w:pPr>
            <w:r w:rsidRPr="318963A1">
              <w:rPr>
                <w:rFonts w:ascii="Calibri" w:eastAsia="Calibri" w:hAnsi="Calibri" w:cs="Calibri"/>
                <w:color w:val="000000" w:themeColor="text1"/>
                <w:sz w:val="16"/>
                <w:szCs w:val="16"/>
              </w:rPr>
              <w:t xml:space="preserve">0.3428 </w:t>
            </w:r>
          </w:p>
        </w:tc>
        <w:tc>
          <w:tcPr>
            <w:tcW w:w="807" w:type="dxa"/>
            <w:tcBorders>
              <w:top w:val="nil"/>
              <w:left w:val="nil"/>
              <w:bottom w:val="nil"/>
              <w:right w:val="nil"/>
            </w:tcBorders>
            <w:shd w:val="clear" w:color="auto" w:fill="FFFFFF" w:themeFill="background1"/>
          </w:tcPr>
          <w:p w14:paraId="502893FC" w14:textId="459FED72" w:rsidR="318963A1" w:rsidRDefault="318963A1" w:rsidP="318963A1">
            <w:pPr>
              <w:spacing w:line="257" w:lineRule="auto"/>
            </w:pPr>
            <w:r w:rsidRPr="318963A1">
              <w:rPr>
                <w:rFonts w:ascii="Calibri" w:eastAsia="Calibri" w:hAnsi="Calibri" w:cs="Calibri"/>
                <w:color w:val="000000" w:themeColor="text1"/>
                <w:sz w:val="16"/>
                <w:szCs w:val="16"/>
              </w:rPr>
              <w:t xml:space="preserve">0.0337 </w:t>
            </w:r>
          </w:p>
        </w:tc>
        <w:tc>
          <w:tcPr>
            <w:tcW w:w="740" w:type="dxa"/>
            <w:tcBorders>
              <w:top w:val="nil"/>
              <w:left w:val="nil"/>
              <w:bottom w:val="nil"/>
              <w:right w:val="nil"/>
            </w:tcBorders>
            <w:shd w:val="clear" w:color="auto" w:fill="FFFFFF" w:themeFill="background1"/>
          </w:tcPr>
          <w:p w14:paraId="2E7488CF" w14:textId="6908C26E" w:rsidR="318963A1" w:rsidRDefault="318963A1" w:rsidP="318963A1">
            <w:pPr>
              <w:spacing w:line="257" w:lineRule="auto"/>
            </w:pPr>
            <w:r w:rsidRPr="318963A1">
              <w:rPr>
                <w:rFonts w:ascii="Calibri" w:eastAsia="Calibri" w:hAnsi="Calibri" w:cs="Calibri"/>
                <w:color w:val="000000" w:themeColor="text1"/>
                <w:sz w:val="16"/>
                <w:szCs w:val="16"/>
              </w:rPr>
              <w:t xml:space="preserve">&lt;0.001 </w:t>
            </w:r>
          </w:p>
        </w:tc>
        <w:tc>
          <w:tcPr>
            <w:tcW w:w="725" w:type="dxa"/>
            <w:tcBorders>
              <w:top w:val="nil"/>
              <w:left w:val="nil"/>
              <w:bottom w:val="nil"/>
              <w:right w:val="nil"/>
            </w:tcBorders>
            <w:shd w:val="clear" w:color="auto" w:fill="FFFFFF" w:themeFill="background1"/>
          </w:tcPr>
          <w:p w14:paraId="3FF9BE47" w14:textId="218D177F" w:rsidR="318963A1" w:rsidRDefault="318963A1" w:rsidP="318963A1">
            <w:pPr>
              <w:spacing w:line="257" w:lineRule="auto"/>
            </w:pPr>
            <w:r w:rsidRPr="318963A1">
              <w:rPr>
                <w:rFonts w:ascii="Calibri" w:eastAsia="Calibri" w:hAnsi="Calibri" w:cs="Calibri"/>
                <w:color w:val="000000" w:themeColor="text1"/>
                <w:sz w:val="16"/>
                <w:szCs w:val="16"/>
              </w:rPr>
              <w:t xml:space="preserve">-20.3 </w:t>
            </w:r>
          </w:p>
        </w:tc>
        <w:tc>
          <w:tcPr>
            <w:tcW w:w="837" w:type="dxa"/>
            <w:tcBorders>
              <w:top w:val="nil"/>
              <w:left w:val="nil"/>
              <w:bottom w:val="nil"/>
              <w:right w:val="nil"/>
            </w:tcBorders>
            <w:shd w:val="clear" w:color="auto" w:fill="FFFFFF" w:themeFill="background1"/>
          </w:tcPr>
          <w:p w14:paraId="5DED9D95" w14:textId="7000931E" w:rsidR="318963A1" w:rsidRDefault="318963A1" w:rsidP="318963A1">
            <w:pPr>
              <w:spacing w:line="257" w:lineRule="auto"/>
            </w:pPr>
            <w:r w:rsidRPr="318963A1">
              <w:rPr>
                <w:rFonts w:ascii="Calibri" w:eastAsia="Calibri" w:hAnsi="Calibri" w:cs="Calibri"/>
                <w:color w:val="000000" w:themeColor="text1"/>
                <w:sz w:val="16"/>
                <w:szCs w:val="16"/>
              </w:rPr>
              <w:t xml:space="preserve">-0.034 </w:t>
            </w:r>
          </w:p>
        </w:tc>
        <w:tc>
          <w:tcPr>
            <w:tcW w:w="763" w:type="dxa"/>
            <w:tcBorders>
              <w:top w:val="nil"/>
              <w:left w:val="nil"/>
              <w:bottom w:val="nil"/>
              <w:right w:val="nil"/>
            </w:tcBorders>
            <w:shd w:val="clear" w:color="auto" w:fill="FFFFFF" w:themeFill="background1"/>
          </w:tcPr>
          <w:p w14:paraId="749E85C9" w14:textId="00E79B32" w:rsidR="318963A1" w:rsidRDefault="318963A1" w:rsidP="318963A1">
            <w:pPr>
              <w:spacing w:line="257" w:lineRule="auto"/>
            </w:pPr>
            <w:r w:rsidRPr="318963A1">
              <w:rPr>
                <w:rFonts w:ascii="Calibri" w:eastAsia="Calibri" w:hAnsi="Calibri" w:cs="Calibri"/>
                <w:color w:val="000000" w:themeColor="text1"/>
                <w:sz w:val="16"/>
                <w:szCs w:val="16"/>
              </w:rPr>
              <w:t xml:space="preserve">24 </w:t>
            </w:r>
          </w:p>
        </w:tc>
        <w:tc>
          <w:tcPr>
            <w:tcW w:w="807" w:type="dxa"/>
            <w:tcBorders>
              <w:top w:val="nil"/>
              <w:left w:val="nil"/>
              <w:bottom w:val="nil"/>
              <w:right w:val="nil"/>
            </w:tcBorders>
            <w:shd w:val="clear" w:color="auto" w:fill="FFFFFF" w:themeFill="background1"/>
          </w:tcPr>
          <w:p w14:paraId="61B9C496" w14:textId="49A808F0" w:rsidR="318963A1" w:rsidRDefault="318963A1" w:rsidP="318963A1">
            <w:pPr>
              <w:spacing w:line="257" w:lineRule="auto"/>
            </w:pPr>
            <w:r w:rsidRPr="318963A1">
              <w:rPr>
                <w:rFonts w:ascii="Calibri" w:eastAsia="Calibri" w:hAnsi="Calibri" w:cs="Calibri"/>
                <w:color w:val="000000" w:themeColor="text1"/>
                <w:sz w:val="16"/>
                <w:szCs w:val="16"/>
              </w:rPr>
              <w:t xml:space="preserve">0.152 </w:t>
            </w:r>
          </w:p>
        </w:tc>
      </w:tr>
      <w:tr w:rsidR="318963A1" w14:paraId="618E2CAB" w14:textId="77777777" w:rsidTr="318963A1">
        <w:trPr>
          <w:trHeight w:val="270"/>
        </w:trPr>
        <w:tc>
          <w:tcPr>
            <w:tcW w:w="1872" w:type="dxa"/>
            <w:tcBorders>
              <w:top w:val="nil"/>
              <w:left w:val="nil"/>
              <w:bottom w:val="nil"/>
              <w:right w:val="nil"/>
            </w:tcBorders>
            <w:shd w:val="clear" w:color="auto" w:fill="FFFFFF" w:themeFill="background1"/>
            <w:vAlign w:val="bottom"/>
          </w:tcPr>
          <w:p w14:paraId="15D6481A" w14:textId="0723B863"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033" w:type="dxa"/>
            <w:tcBorders>
              <w:top w:val="nil"/>
              <w:left w:val="nil"/>
              <w:bottom w:val="nil"/>
              <w:right w:val="nil"/>
            </w:tcBorders>
            <w:shd w:val="clear" w:color="auto" w:fill="FFFFFF" w:themeFill="background1"/>
            <w:vAlign w:val="bottom"/>
          </w:tcPr>
          <w:p w14:paraId="51DB33EB" w14:textId="67C983E2"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166" w:type="dxa"/>
            <w:tcBorders>
              <w:top w:val="nil"/>
              <w:left w:val="nil"/>
              <w:bottom w:val="nil"/>
              <w:right w:val="nil"/>
            </w:tcBorders>
            <w:shd w:val="clear" w:color="auto" w:fill="FFFFFF" w:themeFill="background1"/>
          </w:tcPr>
          <w:p w14:paraId="77A8E8A6" w14:textId="1B381614" w:rsidR="318963A1" w:rsidRDefault="318963A1" w:rsidP="318963A1">
            <w:pPr>
              <w:spacing w:line="257" w:lineRule="auto"/>
            </w:pPr>
            <w:r w:rsidRPr="318963A1">
              <w:rPr>
                <w:rFonts w:ascii="Calibri" w:eastAsia="Calibri" w:hAnsi="Calibri" w:cs="Calibri"/>
                <w:b/>
                <w:bCs/>
                <w:color w:val="000000" w:themeColor="text1"/>
                <w:sz w:val="16"/>
                <w:szCs w:val="16"/>
              </w:rPr>
              <w:t>Water Regulation</w:t>
            </w:r>
            <w:r w:rsidRPr="318963A1">
              <w:rPr>
                <w:rFonts w:ascii="Calibri" w:eastAsia="Calibri" w:hAnsi="Calibri" w:cs="Calibri"/>
                <w:color w:val="000000" w:themeColor="text1"/>
                <w:sz w:val="16"/>
                <w:szCs w:val="16"/>
              </w:rPr>
              <w:t xml:space="preserve"> </w:t>
            </w:r>
          </w:p>
        </w:tc>
        <w:tc>
          <w:tcPr>
            <w:tcW w:w="807" w:type="dxa"/>
            <w:tcBorders>
              <w:top w:val="nil"/>
              <w:left w:val="nil"/>
              <w:bottom w:val="nil"/>
              <w:right w:val="nil"/>
            </w:tcBorders>
            <w:shd w:val="clear" w:color="auto" w:fill="FFFFFF" w:themeFill="background1"/>
          </w:tcPr>
          <w:p w14:paraId="3EFBBBE0" w14:textId="02DDA90D" w:rsidR="318963A1" w:rsidRDefault="318963A1" w:rsidP="318963A1">
            <w:pPr>
              <w:spacing w:line="257" w:lineRule="auto"/>
            </w:pPr>
            <w:r w:rsidRPr="318963A1">
              <w:rPr>
                <w:rFonts w:ascii="Calibri" w:eastAsia="Calibri" w:hAnsi="Calibri" w:cs="Calibri"/>
                <w:color w:val="000000" w:themeColor="text1"/>
                <w:sz w:val="16"/>
                <w:szCs w:val="16"/>
              </w:rPr>
              <w:t xml:space="preserve">0.04297 </w:t>
            </w:r>
          </w:p>
        </w:tc>
        <w:tc>
          <w:tcPr>
            <w:tcW w:w="807" w:type="dxa"/>
            <w:tcBorders>
              <w:top w:val="nil"/>
              <w:left w:val="nil"/>
              <w:bottom w:val="nil"/>
              <w:right w:val="nil"/>
            </w:tcBorders>
            <w:shd w:val="clear" w:color="auto" w:fill="FFFFFF" w:themeFill="background1"/>
          </w:tcPr>
          <w:p w14:paraId="7709AF6D" w14:textId="075124BA" w:rsidR="318963A1" w:rsidRDefault="318963A1" w:rsidP="318963A1">
            <w:pPr>
              <w:spacing w:line="257" w:lineRule="auto"/>
            </w:pPr>
            <w:r w:rsidRPr="318963A1">
              <w:rPr>
                <w:rFonts w:ascii="Calibri" w:eastAsia="Calibri" w:hAnsi="Calibri" w:cs="Calibri"/>
                <w:color w:val="000000" w:themeColor="text1"/>
                <w:sz w:val="16"/>
                <w:szCs w:val="16"/>
              </w:rPr>
              <w:t xml:space="preserve">0.0988 </w:t>
            </w:r>
          </w:p>
        </w:tc>
        <w:tc>
          <w:tcPr>
            <w:tcW w:w="740" w:type="dxa"/>
            <w:tcBorders>
              <w:top w:val="nil"/>
              <w:left w:val="nil"/>
              <w:bottom w:val="nil"/>
              <w:right w:val="nil"/>
            </w:tcBorders>
            <w:shd w:val="clear" w:color="auto" w:fill="FFFFFF" w:themeFill="background1"/>
          </w:tcPr>
          <w:p w14:paraId="59161F00" w14:textId="42097557" w:rsidR="318963A1" w:rsidRDefault="318963A1" w:rsidP="318963A1">
            <w:pPr>
              <w:spacing w:line="257" w:lineRule="auto"/>
            </w:pPr>
            <w:r w:rsidRPr="318963A1">
              <w:rPr>
                <w:rFonts w:ascii="Calibri" w:eastAsia="Calibri" w:hAnsi="Calibri" w:cs="Calibri"/>
                <w:b/>
                <w:bCs/>
                <w:color w:val="000000" w:themeColor="text1"/>
                <w:sz w:val="16"/>
                <w:szCs w:val="16"/>
              </w:rPr>
              <w:t>0.667</w:t>
            </w:r>
            <w:r w:rsidRPr="318963A1">
              <w:rPr>
                <w:rFonts w:ascii="Calibri" w:eastAsia="Calibri" w:hAnsi="Calibri" w:cs="Calibri"/>
                <w:color w:val="000000" w:themeColor="text1"/>
                <w:sz w:val="16"/>
                <w:szCs w:val="16"/>
              </w:rPr>
              <w:t xml:space="preserve"> </w:t>
            </w:r>
          </w:p>
        </w:tc>
        <w:tc>
          <w:tcPr>
            <w:tcW w:w="725" w:type="dxa"/>
            <w:tcBorders>
              <w:top w:val="nil"/>
              <w:left w:val="nil"/>
              <w:bottom w:val="nil"/>
              <w:right w:val="nil"/>
            </w:tcBorders>
            <w:shd w:val="clear" w:color="auto" w:fill="FFFFFF" w:themeFill="background1"/>
          </w:tcPr>
          <w:p w14:paraId="3FF79CB1" w14:textId="02663E5D"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837" w:type="dxa"/>
            <w:tcBorders>
              <w:top w:val="nil"/>
              <w:left w:val="nil"/>
              <w:bottom w:val="nil"/>
              <w:right w:val="nil"/>
            </w:tcBorders>
            <w:shd w:val="clear" w:color="auto" w:fill="FFFFFF" w:themeFill="background1"/>
          </w:tcPr>
          <w:p w14:paraId="0F3BE420" w14:textId="76791F8A"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763" w:type="dxa"/>
            <w:tcBorders>
              <w:top w:val="nil"/>
              <w:left w:val="nil"/>
              <w:bottom w:val="nil"/>
              <w:right w:val="nil"/>
            </w:tcBorders>
            <w:shd w:val="clear" w:color="auto" w:fill="FFFFFF" w:themeFill="background1"/>
          </w:tcPr>
          <w:p w14:paraId="0FCBD017" w14:textId="5CC61B9B"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807" w:type="dxa"/>
            <w:tcBorders>
              <w:top w:val="nil"/>
              <w:left w:val="nil"/>
              <w:bottom w:val="nil"/>
              <w:right w:val="nil"/>
            </w:tcBorders>
            <w:shd w:val="clear" w:color="auto" w:fill="FFFFFF" w:themeFill="background1"/>
          </w:tcPr>
          <w:p w14:paraId="3BA84FD4" w14:textId="6A365DE2"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r>
      <w:tr w:rsidR="318963A1" w14:paraId="23912721" w14:textId="77777777" w:rsidTr="318963A1">
        <w:trPr>
          <w:trHeight w:val="270"/>
        </w:trPr>
        <w:tc>
          <w:tcPr>
            <w:tcW w:w="1872" w:type="dxa"/>
            <w:tcBorders>
              <w:top w:val="nil"/>
              <w:left w:val="nil"/>
              <w:bottom w:val="nil"/>
              <w:right w:val="nil"/>
            </w:tcBorders>
            <w:shd w:val="clear" w:color="auto" w:fill="FFFFFF" w:themeFill="background1"/>
          </w:tcPr>
          <w:p w14:paraId="2CA16A9E" w14:textId="33662CF0" w:rsidR="318963A1" w:rsidRDefault="318963A1" w:rsidP="318963A1">
            <w:pPr>
              <w:spacing w:line="257" w:lineRule="auto"/>
            </w:pPr>
            <w:r w:rsidRPr="318963A1">
              <w:rPr>
                <w:rFonts w:ascii="Calibri" w:eastAsia="Calibri" w:hAnsi="Calibri" w:cs="Calibri"/>
                <w:b/>
                <w:bCs/>
                <w:color w:val="000000" w:themeColor="text1"/>
                <w:sz w:val="16"/>
                <w:szCs w:val="16"/>
              </w:rPr>
              <w:t>Profit (Economic)</w:t>
            </w:r>
            <w:r w:rsidRPr="318963A1">
              <w:rPr>
                <w:rFonts w:ascii="Calibri" w:eastAsia="Calibri" w:hAnsi="Calibri" w:cs="Calibri"/>
                <w:color w:val="000000" w:themeColor="text1"/>
                <w:sz w:val="16"/>
                <w:szCs w:val="16"/>
              </w:rPr>
              <w:t xml:space="preserve"> </w:t>
            </w:r>
          </w:p>
        </w:tc>
        <w:tc>
          <w:tcPr>
            <w:tcW w:w="1033" w:type="dxa"/>
            <w:tcBorders>
              <w:top w:val="nil"/>
              <w:left w:val="nil"/>
              <w:bottom w:val="nil"/>
              <w:right w:val="nil"/>
            </w:tcBorders>
            <w:shd w:val="clear" w:color="auto" w:fill="FFFFFF" w:themeFill="background1"/>
          </w:tcPr>
          <w:p w14:paraId="4800B936" w14:textId="0E0C5CED" w:rsidR="318963A1" w:rsidRDefault="318963A1" w:rsidP="318963A1">
            <w:pPr>
              <w:spacing w:line="257" w:lineRule="auto"/>
            </w:pPr>
            <w:r w:rsidRPr="318963A1">
              <w:rPr>
                <w:rFonts w:ascii="Calibri" w:eastAsia="Calibri" w:hAnsi="Calibri" w:cs="Calibri"/>
                <w:color w:val="000000" w:themeColor="text1"/>
                <w:sz w:val="16"/>
                <w:szCs w:val="16"/>
              </w:rPr>
              <w:t xml:space="preserve">NL Log transf. </w:t>
            </w:r>
          </w:p>
        </w:tc>
        <w:tc>
          <w:tcPr>
            <w:tcW w:w="1166" w:type="dxa"/>
            <w:tcBorders>
              <w:top w:val="nil"/>
              <w:left w:val="nil"/>
              <w:bottom w:val="nil"/>
              <w:right w:val="nil"/>
            </w:tcBorders>
            <w:shd w:val="clear" w:color="auto" w:fill="FFFFFF" w:themeFill="background1"/>
          </w:tcPr>
          <w:p w14:paraId="557DAD1F" w14:textId="292E0C17" w:rsidR="318963A1" w:rsidRDefault="318963A1" w:rsidP="318963A1">
            <w:pPr>
              <w:spacing w:line="257" w:lineRule="auto"/>
            </w:pPr>
            <w:r w:rsidRPr="318963A1">
              <w:rPr>
                <w:rFonts w:ascii="Calibri" w:eastAsia="Calibri" w:hAnsi="Calibri" w:cs="Calibri"/>
                <w:color w:val="000000" w:themeColor="text1"/>
                <w:sz w:val="16"/>
                <w:szCs w:val="16"/>
              </w:rPr>
              <w:t xml:space="preserve">Intercept </w:t>
            </w:r>
          </w:p>
        </w:tc>
        <w:tc>
          <w:tcPr>
            <w:tcW w:w="807" w:type="dxa"/>
            <w:tcBorders>
              <w:top w:val="nil"/>
              <w:left w:val="nil"/>
              <w:bottom w:val="nil"/>
              <w:right w:val="nil"/>
            </w:tcBorders>
            <w:shd w:val="clear" w:color="auto" w:fill="FFFFFF" w:themeFill="background1"/>
          </w:tcPr>
          <w:p w14:paraId="02EFA08D" w14:textId="2BDF2BC9" w:rsidR="318963A1" w:rsidRDefault="318963A1" w:rsidP="318963A1">
            <w:pPr>
              <w:spacing w:line="257" w:lineRule="auto"/>
            </w:pPr>
            <w:r w:rsidRPr="318963A1">
              <w:rPr>
                <w:rFonts w:ascii="Calibri" w:eastAsia="Calibri" w:hAnsi="Calibri" w:cs="Calibri"/>
                <w:color w:val="000000" w:themeColor="text1"/>
                <w:sz w:val="16"/>
                <w:szCs w:val="16"/>
              </w:rPr>
              <w:t xml:space="preserve">0.1162 </w:t>
            </w:r>
          </w:p>
        </w:tc>
        <w:tc>
          <w:tcPr>
            <w:tcW w:w="807" w:type="dxa"/>
            <w:tcBorders>
              <w:top w:val="nil"/>
              <w:left w:val="nil"/>
              <w:bottom w:val="nil"/>
              <w:right w:val="nil"/>
            </w:tcBorders>
            <w:shd w:val="clear" w:color="auto" w:fill="FFFFFF" w:themeFill="background1"/>
          </w:tcPr>
          <w:p w14:paraId="1C25090C" w14:textId="5BF27A62" w:rsidR="318963A1" w:rsidRDefault="318963A1" w:rsidP="318963A1">
            <w:pPr>
              <w:spacing w:line="257" w:lineRule="auto"/>
            </w:pPr>
            <w:r w:rsidRPr="318963A1">
              <w:rPr>
                <w:rFonts w:ascii="Calibri" w:eastAsia="Calibri" w:hAnsi="Calibri" w:cs="Calibri"/>
                <w:color w:val="000000" w:themeColor="text1"/>
                <w:sz w:val="16"/>
                <w:szCs w:val="16"/>
              </w:rPr>
              <w:t xml:space="preserve">0.1902 </w:t>
            </w:r>
          </w:p>
        </w:tc>
        <w:tc>
          <w:tcPr>
            <w:tcW w:w="740" w:type="dxa"/>
            <w:tcBorders>
              <w:top w:val="nil"/>
              <w:left w:val="nil"/>
              <w:bottom w:val="nil"/>
              <w:right w:val="nil"/>
            </w:tcBorders>
            <w:shd w:val="clear" w:color="auto" w:fill="FFFFFF" w:themeFill="background1"/>
          </w:tcPr>
          <w:p w14:paraId="4532CD02" w14:textId="62332F39" w:rsidR="318963A1" w:rsidRDefault="318963A1" w:rsidP="318963A1">
            <w:pPr>
              <w:spacing w:line="257" w:lineRule="auto"/>
            </w:pPr>
            <w:r w:rsidRPr="318963A1">
              <w:rPr>
                <w:rFonts w:ascii="Calibri" w:eastAsia="Calibri" w:hAnsi="Calibri" w:cs="Calibri"/>
                <w:color w:val="000000" w:themeColor="text1"/>
                <w:sz w:val="16"/>
                <w:szCs w:val="16"/>
              </w:rPr>
              <w:t xml:space="preserve">0.554 </w:t>
            </w:r>
          </w:p>
        </w:tc>
        <w:tc>
          <w:tcPr>
            <w:tcW w:w="725" w:type="dxa"/>
            <w:tcBorders>
              <w:top w:val="nil"/>
              <w:left w:val="nil"/>
              <w:bottom w:val="nil"/>
              <w:right w:val="nil"/>
            </w:tcBorders>
            <w:shd w:val="clear" w:color="auto" w:fill="FFFFFF" w:themeFill="background1"/>
          </w:tcPr>
          <w:p w14:paraId="3C1B8AB0" w14:textId="34861E3B" w:rsidR="318963A1" w:rsidRDefault="318963A1" w:rsidP="318963A1">
            <w:pPr>
              <w:spacing w:line="257" w:lineRule="auto"/>
            </w:pPr>
            <w:r w:rsidRPr="318963A1">
              <w:rPr>
                <w:rFonts w:ascii="Calibri" w:eastAsia="Calibri" w:hAnsi="Calibri" w:cs="Calibri"/>
                <w:color w:val="000000" w:themeColor="text1"/>
                <w:sz w:val="16"/>
                <w:szCs w:val="16"/>
              </w:rPr>
              <w:t xml:space="preserve">25.5 </w:t>
            </w:r>
          </w:p>
        </w:tc>
        <w:tc>
          <w:tcPr>
            <w:tcW w:w="837" w:type="dxa"/>
            <w:tcBorders>
              <w:top w:val="nil"/>
              <w:left w:val="nil"/>
              <w:bottom w:val="nil"/>
              <w:right w:val="nil"/>
            </w:tcBorders>
            <w:shd w:val="clear" w:color="auto" w:fill="FFFFFF" w:themeFill="background1"/>
          </w:tcPr>
          <w:p w14:paraId="3A4058C6" w14:textId="09B7E55F" w:rsidR="318963A1" w:rsidRDefault="318963A1" w:rsidP="318963A1">
            <w:pPr>
              <w:spacing w:line="257" w:lineRule="auto"/>
            </w:pPr>
            <w:r w:rsidRPr="318963A1">
              <w:rPr>
                <w:rFonts w:ascii="Calibri" w:eastAsia="Calibri" w:hAnsi="Calibri" w:cs="Calibri"/>
                <w:color w:val="000000" w:themeColor="text1"/>
                <w:sz w:val="16"/>
                <w:szCs w:val="16"/>
              </w:rPr>
              <w:t xml:space="preserve">0.002 </w:t>
            </w:r>
          </w:p>
        </w:tc>
        <w:tc>
          <w:tcPr>
            <w:tcW w:w="763" w:type="dxa"/>
            <w:tcBorders>
              <w:top w:val="nil"/>
              <w:left w:val="nil"/>
              <w:bottom w:val="nil"/>
              <w:right w:val="nil"/>
            </w:tcBorders>
            <w:shd w:val="clear" w:color="auto" w:fill="FFFFFF" w:themeFill="background1"/>
          </w:tcPr>
          <w:p w14:paraId="61C9AFF8" w14:textId="36D5FF9D" w:rsidR="318963A1" w:rsidRDefault="318963A1" w:rsidP="318963A1">
            <w:pPr>
              <w:spacing w:line="257" w:lineRule="auto"/>
            </w:pPr>
            <w:r w:rsidRPr="318963A1">
              <w:rPr>
                <w:rFonts w:ascii="Calibri" w:eastAsia="Calibri" w:hAnsi="Calibri" w:cs="Calibri"/>
                <w:color w:val="000000" w:themeColor="text1"/>
                <w:sz w:val="16"/>
                <w:szCs w:val="16"/>
              </w:rPr>
              <w:t xml:space="preserve">11 </w:t>
            </w:r>
          </w:p>
        </w:tc>
        <w:tc>
          <w:tcPr>
            <w:tcW w:w="807" w:type="dxa"/>
            <w:tcBorders>
              <w:top w:val="nil"/>
              <w:left w:val="nil"/>
              <w:bottom w:val="nil"/>
              <w:right w:val="nil"/>
            </w:tcBorders>
            <w:shd w:val="clear" w:color="auto" w:fill="FFFFFF" w:themeFill="background1"/>
          </w:tcPr>
          <w:p w14:paraId="3FB9D362" w14:textId="42F3B4EA" w:rsidR="318963A1" w:rsidRDefault="318963A1" w:rsidP="318963A1">
            <w:pPr>
              <w:spacing w:line="257" w:lineRule="auto"/>
            </w:pPr>
            <w:r w:rsidRPr="318963A1">
              <w:rPr>
                <w:rFonts w:ascii="Calibri" w:eastAsia="Calibri" w:hAnsi="Calibri" w:cs="Calibri"/>
                <w:color w:val="000000" w:themeColor="text1"/>
                <w:sz w:val="16"/>
                <w:szCs w:val="16"/>
              </w:rPr>
              <w:t xml:space="preserve">0.556 </w:t>
            </w:r>
          </w:p>
        </w:tc>
      </w:tr>
      <w:tr w:rsidR="318963A1" w14:paraId="713BBB66" w14:textId="77777777" w:rsidTr="318963A1">
        <w:trPr>
          <w:trHeight w:val="270"/>
        </w:trPr>
        <w:tc>
          <w:tcPr>
            <w:tcW w:w="1872" w:type="dxa"/>
            <w:tcBorders>
              <w:top w:val="nil"/>
              <w:left w:val="nil"/>
              <w:bottom w:val="nil"/>
              <w:right w:val="nil"/>
            </w:tcBorders>
            <w:shd w:val="clear" w:color="auto" w:fill="FFFFFF" w:themeFill="background1"/>
            <w:vAlign w:val="bottom"/>
          </w:tcPr>
          <w:p w14:paraId="0DD57B91" w14:textId="5D3FC054"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033" w:type="dxa"/>
            <w:tcBorders>
              <w:top w:val="nil"/>
              <w:left w:val="nil"/>
              <w:bottom w:val="nil"/>
              <w:right w:val="nil"/>
            </w:tcBorders>
            <w:shd w:val="clear" w:color="auto" w:fill="FFFFFF" w:themeFill="background1"/>
          </w:tcPr>
          <w:p w14:paraId="137005D6" w14:textId="1D2D1F2B" w:rsidR="318963A1" w:rsidRDefault="318963A1" w:rsidP="318963A1">
            <w:pPr>
              <w:spacing w:line="257" w:lineRule="auto"/>
            </w:pPr>
            <w:r w:rsidRPr="318963A1">
              <w:rPr>
                <w:rFonts w:ascii="Calibri" w:eastAsia="Calibri" w:hAnsi="Calibri" w:cs="Calibri"/>
                <w:b/>
                <w:bCs/>
                <w:color w:val="000000" w:themeColor="text1"/>
                <w:sz w:val="16"/>
                <w:szCs w:val="16"/>
              </w:rPr>
              <w:t xml:space="preserve"> </w:t>
            </w:r>
            <w:r w:rsidRPr="318963A1">
              <w:rPr>
                <w:rFonts w:ascii="Calibri" w:eastAsia="Calibri" w:hAnsi="Calibri" w:cs="Calibri"/>
                <w:color w:val="000000" w:themeColor="text1"/>
                <w:sz w:val="16"/>
                <w:szCs w:val="16"/>
              </w:rPr>
              <w:t xml:space="preserve"> </w:t>
            </w:r>
          </w:p>
        </w:tc>
        <w:tc>
          <w:tcPr>
            <w:tcW w:w="1166" w:type="dxa"/>
            <w:tcBorders>
              <w:top w:val="nil"/>
              <w:left w:val="nil"/>
              <w:bottom w:val="nil"/>
              <w:right w:val="nil"/>
            </w:tcBorders>
            <w:shd w:val="clear" w:color="auto" w:fill="FFFFFF" w:themeFill="background1"/>
          </w:tcPr>
          <w:p w14:paraId="2C6D985B" w14:textId="177377D8" w:rsidR="318963A1" w:rsidRDefault="318963A1" w:rsidP="318963A1">
            <w:pPr>
              <w:spacing w:line="257" w:lineRule="auto"/>
            </w:pPr>
            <w:r w:rsidRPr="318963A1">
              <w:rPr>
                <w:rFonts w:ascii="Calibri" w:eastAsia="Calibri" w:hAnsi="Calibri" w:cs="Calibri"/>
                <w:b/>
                <w:bCs/>
                <w:color w:val="000000" w:themeColor="text1"/>
                <w:sz w:val="16"/>
                <w:szCs w:val="16"/>
              </w:rPr>
              <w:t>Soil Formation</w:t>
            </w:r>
            <w:r w:rsidRPr="318963A1">
              <w:rPr>
                <w:rFonts w:ascii="Calibri" w:eastAsia="Calibri" w:hAnsi="Calibri" w:cs="Calibri"/>
                <w:color w:val="000000" w:themeColor="text1"/>
                <w:sz w:val="16"/>
                <w:szCs w:val="16"/>
              </w:rPr>
              <w:t xml:space="preserve"> </w:t>
            </w:r>
          </w:p>
        </w:tc>
        <w:tc>
          <w:tcPr>
            <w:tcW w:w="807" w:type="dxa"/>
            <w:tcBorders>
              <w:top w:val="nil"/>
              <w:left w:val="nil"/>
              <w:bottom w:val="nil"/>
              <w:right w:val="nil"/>
            </w:tcBorders>
            <w:shd w:val="clear" w:color="auto" w:fill="FFFFFF" w:themeFill="background1"/>
          </w:tcPr>
          <w:p w14:paraId="3C0569B5" w14:textId="0E8B025D" w:rsidR="318963A1" w:rsidRDefault="318963A1" w:rsidP="318963A1">
            <w:pPr>
              <w:spacing w:line="257" w:lineRule="auto"/>
            </w:pPr>
            <w:r w:rsidRPr="318963A1">
              <w:rPr>
                <w:rFonts w:ascii="Calibri" w:eastAsia="Calibri" w:hAnsi="Calibri" w:cs="Calibri"/>
                <w:color w:val="000000" w:themeColor="text1"/>
                <w:sz w:val="16"/>
                <w:szCs w:val="16"/>
              </w:rPr>
              <w:t xml:space="preserve">0.8459 </w:t>
            </w:r>
          </w:p>
        </w:tc>
        <w:tc>
          <w:tcPr>
            <w:tcW w:w="807" w:type="dxa"/>
            <w:tcBorders>
              <w:top w:val="nil"/>
              <w:left w:val="nil"/>
              <w:bottom w:val="nil"/>
              <w:right w:val="nil"/>
            </w:tcBorders>
            <w:shd w:val="clear" w:color="auto" w:fill="FFFFFF" w:themeFill="background1"/>
          </w:tcPr>
          <w:p w14:paraId="2E17F846" w14:textId="543D1D62" w:rsidR="318963A1" w:rsidRDefault="318963A1" w:rsidP="318963A1">
            <w:pPr>
              <w:spacing w:line="257" w:lineRule="auto"/>
            </w:pPr>
            <w:r w:rsidRPr="318963A1">
              <w:rPr>
                <w:rFonts w:ascii="Calibri" w:eastAsia="Calibri" w:hAnsi="Calibri" w:cs="Calibri"/>
                <w:color w:val="000000" w:themeColor="text1"/>
                <w:sz w:val="16"/>
                <w:szCs w:val="16"/>
              </w:rPr>
              <w:t xml:space="preserve">0.8374 </w:t>
            </w:r>
          </w:p>
        </w:tc>
        <w:tc>
          <w:tcPr>
            <w:tcW w:w="740" w:type="dxa"/>
            <w:tcBorders>
              <w:top w:val="nil"/>
              <w:left w:val="nil"/>
              <w:bottom w:val="nil"/>
              <w:right w:val="nil"/>
            </w:tcBorders>
            <w:shd w:val="clear" w:color="auto" w:fill="FFFFFF" w:themeFill="background1"/>
          </w:tcPr>
          <w:p w14:paraId="1116388D" w14:textId="22723BBF" w:rsidR="318963A1" w:rsidRDefault="318963A1" w:rsidP="318963A1">
            <w:pPr>
              <w:spacing w:line="257" w:lineRule="auto"/>
            </w:pPr>
            <w:r w:rsidRPr="318963A1">
              <w:rPr>
                <w:rFonts w:ascii="Calibri" w:eastAsia="Calibri" w:hAnsi="Calibri" w:cs="Calibri"/>
                <w:b/>
                <w:bCs/>
                <w:color w:val="000000" w:themeColor="text1"/>
                <w:sz w:val="16"/>
                <w:szCs w:val="16"/>
              </w:rPr>
              <w:t>0.334</w:t>
            </w:r>
            <w:r w:rsidRPr="318963A1">
              <w:rPr>
                <w:rFonts w:ascii="Calibri" w:eastAsia="Calibri" w:hAnsi="Calibri" w:cs="Calibri"/>
                <w:color w:val="000000" w:themeColor="text1"/>
                <w:sz w:val="16"/>
                <w:szCs w:val="16"/>
              </w:rPr>
              <w:t xml:space="preserve"> </w:t>
            </w:r>
          </w:p>
        </w:tc>
        <w:tc>
          <w:tcPr>
            <w:tcW w:w="725" w:type="dxa"/>
            <w:tcBorders>
              <w:top w:val="nil"/>
              <w:left w:val="nil"/>
              <w:bottom w:val="nil"/>
              <w:right w:val="nil"/>
            </w:tcBorders>
            <w:shd w:val="clear" w:color="auto" w:fill="FFFFFF" w:themeFill="background1"/>
          </w:tcPr>
          <w:p w14:paraId="017E37D5" w14:textId="50D17255"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837" w:type="dxa"/>
            <w:tcBorders>
              <w:top w:val="nil"/>
              <w:left w:val="nil"/>
              <w:bottom w:val="nil"/>
              <w:right w:val="nil"/>
            </w:tcBorders>
            <w:shd w:val="clear" w:color="auto" w:fill="FFFFFF" w:themeFill="background1"/>
          </w:tcPr>
          <w:p w14:paraId="0AFBB56E" w14:textId="326807B1"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763" w:type="dxa"/>
            <w:tcBorders>
              <w:top w:val="nil"/>
              <w:left w:val="nil"/>
              <w:bottom w:val="nil"/>
              <w:right w:val="nil"/>
            </w:tcBorders>
            <w:shd w:val="clear" w:color="auto" w:fill="FFFFFF" w:themeFill="background1"/>
          </w:tcPr>
          <w:p w14:paraId="60DE16CB" w14:textId="62733C3A"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807" w:type="dxa"/>
            <w:tcBorders>
              <w:top w:val="nil"/>
              <w:left w:val="nil"/>
              <w:bottom w:val="nil"/>
              <w:right w:val="nil"/>
            </w:tcBorders>
            <w:shd w:val="clear" w:color="auto" w:fill="FFFFFF" w:themeFill="background1"/>
          </w:tcPr>
          <w:p w14:paraId="763520F7" w14:textId="6646A6B2"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r>
      <w:tr w:rsidR="318963A1" w14:paraId="154ED890" w14:textId="77777777" w:rsidTr="318963A1">
        <w:trPr>
          <w:trHeight w:val="525"/>
        </w:trPr>
        <w:tc>
          <w:tcPr>
            <w:tcW w:w="1872" w:type="dxa"/>
            <w:tcBorders>
              <w:top w:val="nil"/>
              <w:left w:val="nil"/>
              <w:bottom w:val="nil"/>
              <w:right w:val="nil"/>
            </w:tcBorders>
            <w:shd w:val="clear" w:color="auto" w:fill="FFFFFF" w:themeFill="background1"/>
          </w:tcPr>
          <w:p w14:paraId="5639BA00" w14:textId="7E61BBFD" w:rsidR="318963A1" w:rsidRDefault="318963A1" w:rsidP="318963A1">
            <w:pPr>
              <w:spacing w:line="257" w:lineRule="auto"/>
            </w:pPr>
            <w:r w:rsidRPr="318963A1">
              <w:rPr>
                <w:rFonts w:ascii="Calibri" w:eastAsia="Calibri" w:hAnsi="Calibri" w:cs="Calibri"/>
                <w:b/>
                <w:bCs/>
                <w:color w:val="000000" w:themeColor="text1"/>
                <w:sz w:val="16"/>
                <w:szCs w:val="16"/>
                <w:lang w:val="en-US"/>
              </w:rPr>
              <w:t xml:space="preserve">Savings in </w:t>
            </w:r>
            <w:proofErr w:type="spellStart"/>
            <w:r w:rsidRPr="318963A1">
              <w:rPr>
                <w:rFonts w:ascii="Calibri" w:eastAsia="Calibri" w:hAnsi="Calibri" w:cs="Calibri"/>
                <w:b/>
                <w:bCs/>
                <w:color w:val="000000" w:themeColor="text1"/>
                <w:sz w:val="16"/>
                <w:szCs w:val="16"/>
                <w:lang w:val="en-US"/>
              </w:rPr>
              <w:t>labour</w:t>
            </w:r>
            <w:proofErr w:type="spellEnd"/>
            <w:r w:rsidRPr="318963A1">
              <w:rPr>
                <w:rFonts w:ascii="Calibri" w:eastAsia="Calibri" w:hAnsi="Calibri" w:cs="Calibri"/>
                <w:b/>
                <w:bCs/>
                <w:color w:val="000000" w:themeColor="text1"/>
                <w:sz w:val="16"/>
                <w:szCs w:val="16"/>
                <w:lang w:val="en-US"/>
              </w:rPr>
              <w:t xml:space="preserve"> cost (Economic)</w:t>
            </w:r>
            <w:r w:rsidRPr="318963A1">
              <w:rPr>
                <w:rFonts w:ascii="Calibri" w:eastAsia="Calibri" w:hAnsi="Calibri" w:cs="Calibri"/>
                <w:color w:val="000000" w:themeColor="text1"/>
                <w:sz w:val="16"/>
                <w:szCs w:val="16"/>
              </w:rPr>
              <w:t xml:space="preserve"> </w:t>
            </w:r>
          </w:p>
        </w:tc>
        <w:tc>
          <w:tcPr>
            <w:tcW w:w="1033" w:type="dxa"/>
            <w:tcBorders>
              <w:top w:val="nil"/>
              <w:left w:val="nil"/>
              <w:bottom w:val="nil"/>
              <w:right w:val="nil"/>
            </w:tcBorders>
            <w:shd w:val="clear" w:color="auto" w:fill="FFFFFF" w:themeFill="background1"/>
          </w:tcPr>
          <w:p w14:paraId="692E1642" w14:textId="24FD8988" w:rsidR="318963A1" w:rsidRDefault="318963A1" w:rsidP="318963A1">
            <w:pPr>
              <w:spacing w:line="257" w:lineRule="auto"/>
            </w:pPr>
            <w:r w:rsidRPr="318963A1">
              <w:rPr>
                <w:rFonts w:ascii="Calibri" w:eastAsia="Calibri" w:hAnsi="Calibri" w:cs="Calibri"/>
                <w:color w:val="000000" w:themeColor="text1"/>
                <w:sz w:val="16"/>
                <w:szCs w:val="16"/>
              </w:rPr>
              <w:t xml:space="preserve">NL Log transf. </w:t>
            </w:r>
          </w:p>
        </w:tc>
        <w:tc>
          <w:tcPr>
            <w:tcW w:w="1166" w:type="dxa"/>
            <w:tcBorders>
              <w:top w:val="nil"/>
              <w:left w:val="nil"/>
              <w:bottom w:val="nil"/>
              <w:right w:val="nil"/>
            </w:tcBorders>
            <w:shd w:val="clear" w:color="auto" w:fill="FFFFFF" w:themeFill="background1"/>
          </w:tcPr>
          <w:p w14:paraId="545B5FAC" w14:textId="1F1ABA16" w:rsidR="318963A1" w:rsidRDefault="318963A1" w:rsidP="318963A1">
            <w:pPr>
              <w:spacing w:line="257" w:lineRule="auto"/>
            </w:pPr>
            <w:r w:rsidRPr="318963A1">
              <w:rPr>
                <w:rFonts w:ascii="Calibri" w:eastAsia="Calibri" w:hAnsi="Calibri" w:cs="Calibri"/>
                <w:color w:val="000000" w:themeColor="text1"/>
                <w:sz w:val="16"/>
                <w:szCs w:val="16"/>
              </w:rPr>
              <w:t xml:space="preserve">Intercept </w:t>
            </w:r>
          </w:p>
        </w:tc>
        <w:tc>
          <w:tcPr>
            <w:tcW w:w="807" w:type="dxa"/>
            <w:tcBorders>
              <w:top w:val="nil"/>
              <w:left w:val="nil"/>
              <w:bottom w:val="nil"/>
              <w:right w:val="nil"/>
            </w:tcBorders>
            <w:shd w:val="clear" w:color="auto" w:fill="FFFFFF" w:themeFill="background1"/>
          </w:tcPr>
          <w:p w14:paraId="2086CBDE" w14:textId="189234E3" w:rsidR="318963A1" w:rsidRDefault="318963A1" w:rsidP="318963A1">
            <w:pPr>
              <w:spacing w:line="257" w:lineRule="auto"/>
            </w:pPr>
            <w:r w:rsidRPr="318963A1">
              <w:rPr>
                <w:rFonts w:ascii="Calibri" w:eastAsia="Calibri" w:hAnsi="Calibri" w:cs="Calibri"/>
                <w:color w:val="000000" w:themeColor="text1"/>
                <w:sz w:val="16"/>
                <w:szCs w:val="16"/>
              </w:rPr>
              <w:t xml:space="preserve">-0.0999 </w:t>
            </w:r>
          </w:p>
        </w:tc>
        <w:tc>
          <w:tcPr>
            <w:tcW w:w="807" w:type="dxa"/>
            <w:tcBorders>
              <w:top w:val="nil"/>
              <w:left w:val="nil"/>
              <w:bottom w:val="nil"/>
              <w:right w:val="nil"/>
            </w:tcBorders>
            <w:shd w:val="clear" w:color="auto" w:fill="FFFFFF" w:themeFill="background1"/>
          </w:tcPr>
          <w:p w14:paraId="204D821B" w14:textId="49D817FF" w:rsidR="318963A1" w:rsidRDefault="318963A1" w:rsidP="318963A1">
            <w:pPr>
              <w:spacing w:line="257" w:lineRule="auto"/>
            </w:pPr>
            <w:r w:rsidRPr="318963A1">
              <w:rPr>
                <w:rFonts w:ascii="Calibri" w:eastAsia="Calibri" w:hAnsi="Calibri" w:cs="Calibri"/>
                <w:color w:val="000000" w:themeColor="text1"/>
                <w:sz w:val="16"/>
                <w:szCs w:val="16"/>
              </w:rPr>
              <w:t xml:space="preserve">0.1106 </w:t>
            </w:r>
          </w:p>
        </w:tc>
        <w:tc>
          <w:tcPr>
            <w:tcW w:w="740" w:type="dxa"/>
            <w:tcBorders>
              <w:top w:val="nil"/>
              <w:left w:val="nil"/>
              <w:bottom w:val="nil"/>
              <w:right w:val="nil"/>
            </w:tcBorders>
            <w:shd w:val="clear" w:color="auto" w:fill="FFFFFF" w:themeFill="background1"/>
          </w:tcPr>
          <w:p w14:paraId="14842EFA" w14:textId="38B384AE" w:rsidR="318963A1" w:rsidRDefault="318963A1" w:rsidP="318963A1">
            <w:pPr>
              <w:spacing w:line="257" w:lineRule="auto"/>
            </w:pPr>
            <w:r w:rsidRPr="318963A1">
              <w:rPr>
                <w:rFonts w:ascii="Calibri" w:eastAsia="Calibri" w:hAnsi="Calibri" w:cs="Calibri"/>
                <w:color w:val="000000" w:themeColor="text1"/>
                <w:sz w:val="16"/>
                <w:szCs w:val="16"/>
              </w:rPr>
              <w:t xml:space="preserve">0.390 </w:t>
            </w:r>
          </w:p>
        </w:tc>
        <w:tc>
          <w:tcPr>
            <w:tcW w:w="725" w:type="dxa"/>
            <w:tcBorders>
              <w:top w:val="nil"/>
              <w:left w:val="nil"/>
              <w:bottom w:val="nil"/>
              <w:right w:val="nil"/>
            </w:tcBorders>
            <w:shd w:val="clear" w:color="auto" w:fill="FFFFFF" w:themeFill="background1"/>
          </w:tcPr>
          <w:p w14:paraId="6985F59D" w14:textId="65796389" w:rsidR="318963A1" w:rsidRDefault="318963A1" w:rsidP="318963A1">
            <w:pPr>
              <w:spacing w:line="257" w:lineRule="auto"/>
            </w:pPr>
            <w:r w:rsidRPr="318963A1">
              <w:rPr>
                <w:rFonts w:ascii="Calibri" w:eastAsia="Calibri" w:hAnsi="Calibri" w:cs="Calibri"/>
                <w:color w:val="000000" w:themeColor="text1"/>
                <w:sz w:val="16"/>
                <w:szCs w:val="16"/>
              </w:rPr>
              <w:t xml:space="preserve">5.4 </w:t>
            </w:r>
          </w:p>
        </w:tc>
        <w:tc>
          <w:tcPr>
            <w:tcW w:w="837" w:type="dxa"/>
            <w:tcBorders>
              <w:top w:val="nil"/>
              <w:left w:val="nil"/>
              <w:bottom w:val="nil"/>
              <w:right w:val="nil"/>
            </w:tcBorders>
            <w:shd w:val="clear" w:color="auto" w:fill="FFFFFF" w:themeFill="background1"/>
          </w:tcPr>
          <w:p w14:paraId="7EBBA84E" w14:textId="20F92842" w:rsidR="318963A1" w:rsidRDefault="318963A1" w:rsidP="318963A1">
            <w:pPr>
              <w:spacing w:line="257" w:lineRule="auto"/>
            </w:pPr>
            <w:r w:rsidRPr="318963A1">
              <w:rPr>
                <w:rFonts w:ascii="Calibri" w:eastAsia="Calibri" w:hAnsi="Calibri" w:cs="Calibri"/>
                <w:color w:val="000000" w:themeColor="text1"/>
                <w:sz w:val="16"/>
                <w:szCs w:val="16"/>
              </w:rPr>
              <w:t xml:space="preserve">-0.096 </w:t>
            </w:r>
          </w:p>
        </w:tc>
        <w:tc>
          <w:tcPr>
            <w:tcW w:w="763" w:type="dxa"/>
            <w:tcBorders>
              <w:top w:val="nil"/>
              <w:left w:val="nil"/>
              <w:bottom w:val="nil"/>
              <w:right w:val="nil"/>
            </w:tcBorders>
            <w:shd w:val="clear" w:color="auto" w:fill="FFFFFF" w:themeFill="background1"/>
          </w:tcPr>
          <w:p w14:paraId="42F2142A" w14:textId="7A73B123" w:rsidR="318963A1" w:rsidRDefault="318963A1" w:rsidP="318963A1">
            <w:pPr>
              <w:spacing w:line="257" w:lineRule="auto"/>
            </w:pPr>
            <w:r w:rsidRPr="318963A1">
              <w:rPr>
                <w:rFonts w:ascii="Calibri" w:eastAsia="Calibri" w:hAnsi="Calibri" w:cs="Calibri"/>
                <w:color w:val="000000" w:themeColor="text1"/>
                <w:sz w:val="16"/>
                <w:szCs w:val="16"/>
              </w:rPr>
              <w:t xml:space="preserve">9 </w:t>
            </w:r>
          </w:p>
        </w:tc>
        <w:tc>
          <w:tcPr>
            <w:tcW w:w="807" w:type="dxa"/>
            <w:tcBorders>
              <w:top w:val="nil"/>
              <w:left w:val="nil"/>
              <w:bottom w:val="nil"/>
              <w:right w:val="nil"/>
            </w:tcBorders>
            <w:shd w:val="clear" w:color="auto" w:fill="FFFFFF" w:themeFill="background1"/>
          </w:tcPr>
          <w:p w14:paraId="6CECAA21" w14:textId="4561AAEE" w:rsidR="318963A1" w:rsidRDefault="318963A1" w:rsidP="318963A1">
            <w:pPr>
              <w:spacing w:line="257" w:lineRule="auto"/>
            </w:pPr>
            <w:r w:rsidRPr="318963A1">
              <w:rPr>
                <w:rFonts w:ascii="Calibri" w:eastAsia="Calibri" w:hAnsi="Calibri" w:cs="Calibri"/>
                <w:color w:val="000000" w:themeColor="text1"/>
                <w:sz w:val="16"/>
                <w:szCs w:val="16"/>
              </w:rPr>
              <w:t xml:space="preserve">0.261 </w:t>
            </w:r>
          </w:p>
        </w:tc>
      </w:tr>
      <w:tr w:rsidR="318963A1" w14:paraId="7D9D0333" w14:textId="77777777" w:rsidTr="318963A1">
        <w:trPr>
          <w:trHeight w:val="270"/>
        </w:trPr>
        <w:tc>
          <w:tcPr>
            <w:tcW w:w="1872" w:type="dxa"/>
            <w:tcBorders>
              <w:top w:val="nil"/>
              <w:left w:val="nil"/>
              <w:bottom w:val="nil"/>
              <w:right w:val="nil"/>
            </w:tcBorders>
            <w:shd w:val="clear" w:color="auto" w:fill="FFFFFF" w:themeFill="background1"/>
          </w:tcPr>
          <w:p w14:paraId="62BF6AAC" w14:textId="3FCCF097"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033" w:type="dxa"/>
            <w:tcBorders>
              <w:top w:val="nil"/>
              <w:left w:val="nil"/>
              <w:bottom w:val="nil"/>
              <w:right w:val="nil"/>
            </w:tcBorders>
            <w:shd w:val="clear" w:color="auto" w:fill="FFFFFF" w:themeFill="background1"/>
          </w:tcPr>
          <w:p w14:paraId="4C86798C" w14:textId="61C40DC1"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166" w:type="dxa"/>
            <w:tcBorders>
              <w:top w:val="nil"/>
              <w:left w:val="nil"/>
              <w:bottom w:val="nil"/>
              <w:right w:val="nil"/>
            </w:tcBorders>
            <w:shd w:val="clear" w:color="auto" w:fill="FFFFFF" w:themeFill="background1"/>
          </w:tcPr>
          <w:p w14:paraId="6D23652C" w14:textId="0CF68BB9" w:rsidR="318963A1" w:rsidRDefault="318963A1" w:rsidP="318963A1">
            <w:pPr>
              <w:spacing w:line="257" w:lineRule="auto"/>
            </w:pPr>
            <w:r w:rsidRPr="318963A1">
              <w:rPr>
                <w:rFonts w:ascii="Calibri" w:eastAsia="Calibri" w:hAnsi="Calibri" w:cs="Calibri"/>
                <w:b/>
                <w:bCs/>
                <w:color w:val="000000" w:themeColor="text1"/>
                <w:sz w:val="16"/>
                <w:szCs w:val="16"/>
              </w:rPr>
              <w:t>Soil Formation</w:t>
            </w:r>
            <w:r w:rsidRPr="318963A1">
              <w:rPr>
                <w:rFonts w:ascii="Calibri" w:eastAsia="Calibri" w:hAnsi="Calibri" w:cs="Calibri"/>
                <w:color w:val="000000" w:themeColor="text1"/>
                <w:sz w:val="16"/>
                <w:szCs w:val="16"/>
              </w:rPr>
              <w:t xml:space="preserve"> </w:t>
            </w:r>
          </w:p>
        </w:tc>
        <w:tc>
          <w:tcPr>
            <w:tcW w:w="807" w:type="dxa"/>
            <w:tcBorders>
              <w:top w:val="nil"/>
              <w:left w:val="nil"/>
              <w:bottom w:val="nil"/>
              <w:right w:val="nil"/>
            </w:tcBorders>
            <w:shd w:val="clear" w:color="auto" w:fill="FFFFFF" w:themeFill="background1"/>
          </w:tcPr>
          <w:p w14:paraId="3B16D2D7" w14:textId="501B3F0B" w:rsidR="318963A1" w:rsidRDefault="318963A1" w:rsidP="318963A1">
            <w:pPr>
              <w:spacing w:line="257" w:lineRule="auto"/>
            </w:pPr>
            <w:r w:rsidRPr="318963A1">
              <w:rPr>
                <w:rFonts w:ascii="Calibri" w:eastAsia="Calibri" w:hAnsi="Calibri" w:cs="Calibri"/>
                <w:color w:val="000000" w:themeColor="text1"/>
                <w:sz w:val="16"/>
                <w:szCs w:val="16"/>
              </w:rPr>
              <w:t xml:space="preserve">0.1336 </w:t>
            </w:r>
          </w:p>
        </w:tc>
        <w:tc>
          <w:tcPr>
            <w:tcW w:w="807" w:type="dxa"/>
            <w:tcBorders>
              <w:top w:val="nil"/>
              <w:left w:val="nil"/>
              <w:bottom w:val="nil"/>
              <w:right w:val="nil"/>
            </w:tcBorders>
            <w:shd w:val="clear" w:color="auto" w:fill="FFFFFF" w:themeFill="background1"/>
          </w:tcPr>
          <w:p w14:paraId="2DF2AE01" w14:textId="22294C17" w:rsidR="318963A1" w:rsidRDefault="318963A1" w:rsidP="318963A1">
            <w:pPr>
              <w:spacing w:line="257" w:lineRule="auto"/>
            </w:pPr>
            <w:r w:rsidRPr="318963A1">
              <w:rPr>
                <w:rFonts w:ascii="Calibri" w:eastAsia="Calibri" w:hAnsi="Calibri" w:cs="Calibri"/>
                <w:color w:val="000000" w:themeColor="text1"/>
                <w:sz w:val="16"/>
                <w:szCs w:val="16"/>
              </w:rPr>
              <w:t xml:space="preserve">0.3747 </w:t>
            </w:r>
          </w:p>
        </w:tc>
        <w:tc>
          <w:tcPr>
            <w:tcW w:w="740" w:type="dxa"/>
            <w:tcBorders>
              <w:top w:val="nil"/>
              <w:left w:val="nil"/>
              <w:bottom w:val="nil"/>
              <w:right w:val="nil"/>
            </w:tcBorders>
            <w:shd w:val="clear" w:color="auto" w:fill="FFFFFF" w:themeFill="background1"/>
          </w:tcPr>
          <w:p w14:paraId="6927D226" w14:textId="63262022" w:rsidR="318963A1" w:rsidRDefault="318963A1" w:rsidP="318963A1">
            <w:pPr>
              <w:spacing w:line="257" w:lineRule="auto"/>
            </w:pPr>
            <w:r w:rsidRPr="318963A1">
              <w:rPr>
                <w:rFonts w:ascii="Calibri" w:eastAsia="Calibri" w:hAnsi="Calibri" w:cs="Calibri"/>
                <w:b/>
                <w:bCs/>
                <w:color w:val="000000" w:themeColor="text1"/>
                <w:sz w:val="16"/>
                <w:szCs w:val="16"/>
              </w:rPr>
              <w:t>0.730</w:t>
            </w:r>
            <w:r w:rsidRPr="318963A1">
              <w:rPr>
                <w:rFonts w:ascii="Calibri" w:eastAsia="Calibri" w:hAnsi="Calibri" w:cs="Calibri"/>
                <w:color w:val="000000" w:themeColor="text1"/>
                <w:sz w:val="16"/>
                <w:szCs w:val="16"/>
              </w:rPr>
              <w:t xml:space="preserve"> </w:t>
            </w:r>
          </w:p>
        </w:tc>
        <w:tc>
          <w:tcPr>
            <w:tcW w:w="725" w:type="dxa"/>
            <w:tcBorders>
              <w:top w:val="nil"/>
              <w:left w:val="nil"/>
              <w:bottom w:val="nil"/>
              <w:right w:val="nil"/>
            </w:tcBorders>
            <w:shd w:val="clear" w:color="auto" w:fill="FFFFFF" w:themeFill="background1"/>
          </w:tcPr>
          <w:p w14:paraId="6D9B820F" w14:textId="5F89E3FF"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837" w:type="dxa"/>
            <w:tcBorders>
              <w:top w:val="nil"/>
              <w:left w:val="nil"/>
              <w:bottom w:val="nil"/>
              <w:right w:val="nil"/>
            </w:tcBorders>
            <w:shd w:val="clear" w:color="auto" w:fill="FFFFFF" w:themeFill="background1"/>
          </w:tcPr>
          <w:p w14:paraId="433EA22B" w14:textId="15E6E681"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763" w:type="dxa"/>
            <w:tcBorders>
              <w:top w:val="nil"/>
              <w:left w:val="nil"/>
              <w:bottom w:val="nil"/>
              <w:right w:val="nil"/>
            </w:tcBorders>
            <w:shd w:val="clear" w:color="auto" w:fill="FFFFFF" w:themeFill="background1"/>
          </w:tcPr>
          <w:p w14:paraId="0C3CD048" w14:textId="61354DE1"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807" w:type="dxa"/>
            <w:tcBorders>
              <w:top w:val="nil"/>
              <w:left w:val="nil"/>
              <w:bottom w:val="nil"/>
              <w:right w:val="nil"/>
            </w:tcBorders>
            <w:shd w:val="clear" w:color="auto" w:fill="FFFFFF" w:themeFill="background1"/>
          </w:tcPr>
          <w:p w14:paraId="6866A64F" w14:textId="52583A3E"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r>
      <w:tr w:rsidR="318963A1" w14:paraId="5D74A26B" w14:textId="77777777" w:rsidTr="318963A1">
        <w:trPr>
          <w:trHeight w:val="270"/>
        </w:trPr>
        <w:tc>
          <w:tcPr>
            <w:tcW w:w="1872" w:type="dxa"/>
            <w:tcBorders>
              <w:top w:val="nil"/>
              <w:left w:val="nil"/>
              <w:bottom w:val="nil"/>
              <w:right w:val="nil"/>
            </w:tcBorders>
            <w:shd w:val="clear" w:color="auto" w:fill="FFFFFF" w:themeFill="background1"/>
          </w:tcPr>
          <w:p w14:paraId="118FCC01" w14:textId="32CFB2FA" w:rsidR="318963A1" w:rsidRDefault="318963A1" w:rsidP="318963A1">
            <w:pPr>
              <w:spacing w:line="257" w:lineRule="auto"/>
            </w:pPr>
            <w:r w:rsidRPr="318963A1">
              <w:rPr>
                <w:rFonts w:ascii="Calibri" w:eastAsia="Calibri" w:hAnsi="Calibri" w:cs="Calibri"/>
                <w:b/>
                <w:bCs/>
                <w:color w:val="000000" w:themeColor="text1"/>
                <w:sz w:val="16"/>
                <w:szCs w:val="16"/>
              </w:rPr>
              <w:t>Profit (Economic)</w:t>
            </w:r>
            <w:r w:rsidRPr="318963A1">
              <w:rPr>
                <w:rFonts w:ascii="Calibri" w:eastAsia="Calibri" w:hAnsi="Calibri" w:cs="Calibri"/>
                <w:color w:val="000000" w:themeColor="text1"/>
                <w:sz w:val="16"/>
                <w:szCs w:val="16"/>
              </w:rPr>
              <w:t xml:space="preserve"> </w:t>
            </w:r>
          </w:p>
        </w:tc>
        <w:tc>
          <w:tcPr>
            <w:tcW w:w="1033" w:type="dxa"/>
            <w:tcBorders>
              <w:top w:val="nil"/>
              <w:left w:val="nil"/>
              <w:bottom w:val="nil"/>
              <w:right w:val="nil"/>
            </w:tcBorders>
            <w:shd w:val="clear" w:color="auto" w:fill="FFFFFF" w:themeFill="background1"/>
          </w:tcPr>
          <w:p w14:paraId="63E1A020" w14:textId="7942006A" w:rsidR="318963A1" w:rsidRDefault="318963A1" w:rsidP="318963A1">
            <w:pPr>
              <w:spacing w:line="257" w:lineRule="auto"/>
            </w:pPr>
            <w:r w:rsidRPr="318963A1">
              <w:rPr>
                <w:rFonts w:ascii="Calibri" w:eastAsia="Calibri" w:hAnsi="Calibri" w:cs="Calibri"/>
                <w:color w:val="000000" w:themeColor="text1"/>
                <w:sz w:val="16"/>
                <w:szCs w:val="16"/>
              </w:rPr>
              <w:t xml:space="preserve">NL Log transf. </w:t>
            </w:r>
          </w:p>
        </w:tc>
        <w:tc>
          <w:tcPr>
            <w:tcW w:w="1166" w:type="dxa"/>
            <w:tcBorders>
              <w:top w:val="nil"/>
              <w:left w:val="nil"/>
              <w:bottom w:val="nil"/>
              <w:right w:val="nil"/>
            </w:tcBorders>
            <w:shd w:val="clear" w:color="auto" w:fill="FFFFFF" w:themeFill="background1"/>
          </w:tcPr>
          <w:p w14:paraId="7DECE1F9" w14:textId="76EB4217" w:rsidR="318963A1" w:rsidRDefault="318963A1" w:rsidP="318963A1">
            <w:pPr>
              <w:spacing w:line="257" w:lineRule="auto"/>
            </w:pPr>
            <w:r w:rsidRPr="318963A1">
              <w:rPr>
                <w:rFonts w:ascii="Calibri" w:eastAsia="Calibri" w:hAnsi="Calibri" w:cs="Calibri"/>
                <w:color w:val="000000" w:themeColor="text1"/>
                <w:sz w:val="16"/>
                <w:szCs w:val="16"/>
              </w:rPr>
              <w:t xml:space="preserve">Intercept </w:t>
            </w:r>
          </w:p>
        </w:tc>
        <w:tc>
          <w:tcPr>
            <w:tcW w:w="807" w:type="dxa"/>
            <w:tcBorders>
              <w:top w:val="nil"/>
              <w:left w:val="nil"/>
              <w:bottom w:val="nil"/>
              <w:right w:val="nil"/>
            </w:tcBorders>
            <w:shd w:val="clear" w:color="auto" w:fill="FFFFFF" w:themeFill="background1"/>
          </w:tcPr>
          <w:p w14:paraId="0D43D1C5" w14:textId="71E9B10D" w:rsidR="318963A1" w:rsidRDefault="318963A1" w:rsidP="318963A1">
            <w:pPr>
              <w:spacing w:line="257" w:lineRule="auto"/>
            </w:pPr>
            <w:r w:rsidRPr="318963A1">
              <w:rPr>
                <w:rFonts w:ascii="Calibri" w:eastAsia="Calibri" w:hAnsi="Calibri" w:cs="Calibri"/>
                <w:color w:val="000000" w:themeColor="text1"/>
                <w:sz w:val="16"/>
                <w:szCs w:val="16"/>
              </w:rPr>
              <w:t xml:space="preserve">0.4192 </w:t>
            </w:r>
          </w:p>
        </w:tc>
        <w:tc>
          <w:tcPr>
            <w:tcW w:w="807" w:type="dxa"/>
            <w:tcBorders>
              <w:top w:val="nil"/>
              <w:left w:val="nil"/>
              <w:bottom w:val="nil"/>
              <w:right w:val="nil"/>
            </w:tcBorders>
            <w:shd w:val="clear" w:color="auto" w:fill="FFFFFF" w:themeFill="background1"/>
          </w:tcPr>
          <w:p w14:paraId="301B6491" w14:textId="7ABC4025" w:rsidR="318963A1" w:rsidRDefault="318963A1" w:rsidP="318963A1">
            <w:pPr>
              <w:spacing w:line="257" w:lineRule="auto"/>
            </w:pPr>
            <w:r w:rsidRPr="318963A1">
              <w:rPr>
                <w:rFonts w:ascii="Calibri" w:eastAsia="Calibri" w:hAnsi="Calibri" w:cs="Calibri"/>
                <w:color w:val="000000" w:themeColor="text1"/>
                <w:sz w:val="16"/>
                <w:szCs w:val="16"/>
              </w:rPr>
              <w:t xml:space="preserve">0.0620 </w:t>
            </w:r>
          </w:p>
        </w:tc>
        <w:tc>
          <w:tcPr>
            <w:tcW w:w="740" w:type="dxa"/>
            <w:tcBorders>
              <w:top w:val="nil"/>
              <w:left w:val="nil"/>
              <w:bottom w:val="nil"/>
              <w:right w:val="nil"/>
            </w:tcBorders>
            <w:shd w:val="clear" w:color="auto" w:fill="FFFFFF" w:themeFill="background1"/>
          </w:tcPr>
          <w:p w14:paraId="5E52B197" w14:textId="3DF49D78" w:rsidR="318963A1" w:rsidRDefault="318963A1" w:rsidP="318963A1">
            <w:pPr>
              <w:spacing w:line="257" w:lineRule="auto"/>
            </w:pPr>
            <w:r w:rsidRPr="318963A1">
              <w:rPr>
                <w:rFonts w:ascii="Calibri" w:eastAsia="Calibri" w:hAnsi="Calibri" w:cs="Calibri"/>
                <w:color w:val="000000" w:themeColor="text1"/>
                <w:sz w:val="16"/>
                <w:szCs w:val="16"/>
              </w:rPr>
              <w:t xml:space="preserve">&lt;0.001 </w:t>
            </w:r>
          </w:p>
        </w:tc>
        <w:tc>
          <w:tcPr>
            <w:tcW w:w="725" w:type="dxa"/>
            <w:tcBorders>
              <w:top w:val="nil"/>
              <w:left w:val="nil"/>
              <w:bottom w:val="nil"/>
              <w:right w:val="nil"/>
            </w:tcBorders>
            <w:shd w:val="clear" w:color="auto" w:fill="FFFFFF" w:themeFill="background1"/>
          </w:tcPr>
          <w:p w14:paraId="72806E22" w14:textId="3B8CEA54" w:rsidR="318963A1" w:rsidRDefault="318963A1" w:rsidP="318963A1">
            <w:pPr>
              <w:spacing w:line="257" w:lineRule="auto"/>
            </w:pPr>
            <w:r w:rsidRPr="318963A1">
              <w:rPr>
                <w:rFonts w:ascii="Calibri" w:eastAsia="Calibri" w:hAnsi="Calibri" w:cs="Calibri"/>
                <w:color w:val="000000" w:themeColor="text1"/>
                <w:sz w:val="16"/>
                <w:szCs w:val="16"/>
              </w:rPr>
              <w:t xml:space="preserve">153.1 </w:t>
            </w:r>
          </w:p>
        </w:tc>
        <w:tc>
          <w:tcPr>
            <w:tcW w:w="837" w:type="dxa"/>
            <w:tcBorders>
              <w:top w:val="nil"/>
              <w:left w:val="nil"/>
              <w:bottom w:val="nil"/>
              <w:right w:val="nil"/>
            </w:tcBorders>
            <w:shd w:val="clear" w:color="auto" w:fill="FFFFFF" w:themeFill="background1"/>
          </w:tcPr>
          <w:p w14:paraId="1D190FC2" w14:textId="2A299EB3" w:rsidR="318963A1" w:rsidRDefault="318963A1" w:rsidP="318963A1">
            <w:pPr>
              <w:spacing w:line="257" w:lineRule="auto"/>
            </w:pPr>
            <w:r w:rsidRPr="318963A1">
              <w:rPr>
                <w:rFonts w:ascii="Calibri" w:eastAsia="Calibri" w:hAnsi="Calibri" w:cs="Calibri"/>
                <w:color w:val="000000" w:themeColor="text1"/>
                <w:sz w:val="16"/>
                <w:szCs w:val="16"/>
              </w:rPr>
              <w:t xml:space="preserve">-0.008 </w:t>
            </w:r>
          </w:p>
        </w:tc>
        <w:tc>
          <w:tcPr>
            <w:tcW w:w="763" w:type="dxa"/>
            <w:tcBorders>
              <w:top w:val="nil"/>
              <w:left w:val="nil"/>
              <w:bottom w:val="nil"/>
              <w:right w:val="nil"/>
            </w:tcBorders>
            <w:shd w:val="clear" w:color="auto" w:fill="FFFFFF" w:themeFill="background1"/>
          </w:tcPr>
          <w:p w14:paraId="4E7A1727" w14:textId="153D326A" w:rsidR="318963A1" w:rsidRDefault="318963A1" w:rsidP="318963A1">
            <w:pPr>
              <w:spacing w:line="257" w:lineRule="auto"/>
            </w:pPr>
            <w:r w:rsidRPr="318963A1">
              <w:rPr>
                <w:rFonts w:ascii="Calibri" w:eastAsia="Calibri" w:hAnsi="Calibri" w:cs="Calibri"/>
                <w:color w:val="000000" w:themeColor="text1"/>
                <w:sz w:val="16"/>
                <w:szCs w:val="16"/>
              </w:rPr>
              <w:t xml:space="preserve">101 </w:t>
            </w:r>
          </w:p>
        </w:tc>
        <w:tc>
          <w:tcPr>
            <w:tcW w:w="807" w:type="dxa"/>
            <w:tcBorders>
              <w:top w:val="nil"/>
              <w:left w:val="nil"/>
              <w:bottom w:val="nil"/>
              <w:right w:val="nil"/>
            </w:tcBorders>
            <w:shd w:val="clear" w:color="auto" w:fill="FFFFFF" w:themeFill="background1"/>
          </w:tcPr>
          <w:p w14:paraId="2E8CE135" w14:textId="123FC5A7" w:rsidR="318963A1" w:rsidRDefault="318963A1" w:rsidP="318963A1">
            <w:pPr>
              <w:spacing w:line="257" w:lineRule="auto"/>
            </w:pPr>
            <w:r w:rsidRPr="318963A1">
              <w:rPr>
                <w:rFonts w:ascii="Calibri" w:eastAsia="Calibri" w:hAnsi="Calibri" w:cs="Calibri"/>
                <w:color w:val="000000" w:themeColor="text1"/>
                <w:sz w:val="16"/>
                <w:szCs w:val="16"/>
              </w:rPr>
              <w:t xml:space="preserve">0.499 </w:t>
            </w:r>
          </w:p>
        </w:tc>
      </w:tr>
      <w:tr w:rsidR="318963A1" w14:paraId="5A97D4F5" w14:textId="77777777" w:rsidTr="318963A1">
        <w:trPr>
          <w:trHeight w:val="270"/>
        </w:trPr>
        <w:tc>
          <w:tcPr>
            <w:tcW w:w="1872" w:type="dxa"/>
            <w:tcBorders>
              <w:top w:val="nil"/>
              <w:left w:val="nil"/>
              <w:bottom w:val="nil"/>
              <w:right w:val="nil"/>
            </w:tcBorders>
            <w:shd w:val="clear" w:color="auto" w:fill="FFFFFF" w:themeFill="background1"/>
          </w:tcPr>
          <w:p w14:paraId="7E442F20" w14:textId="7F950BA2"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033" w:type="dxa"/>
            <w:tcBorders>
              <w:top w:val="nil"/>
              <w:left w:val="nil"/>
              <w:bottom w:val="nil"/>
              <w:right w:val="nil"/>
            </w:tcBorders>
            <w:shd w:val="clear" w:color="auto" w:fill="FFFFFF" w:themeFill="background1"/>
          </w:tcPr>
          <w:p w14:paraId="1E7382CF" w14:textId="583F2343"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166" w:type="dxa"/>
            <w:tcBorders>
              <w:top w:val="nil"/>
              <w:left w:val="nil"/>
              <w:bottom w:val="nil"/>
              <w:right w:val="nil"/>
            </w:tcBorders>
            <w:shd w:val="clear" w:color="auto" w:fill="FFFFFF" w:themeFill="background1"/>
          </w:tcPr>
          <w:p w14:paraId="5900A081" w14:textId="51B2850C" w:rsidR="318963A1" w:rsidRDefault="318963A1" w:rsidP="318963A1">
            <w:pPr>
              <w:spacing w:line="257" w:lineRule="auto"/>
            </w:pPr>
            <w:r w:rsidRPr="318963A1">
              <w:rPr>
                <w:rFonts w:ascii="Calibri" w:eastAsia="Calibri" w:hAnsi="Calibri" w:cs="Calibri"/>
                <w:b/>
                <w:bCs/>
                <w:color w:val="000000" w:themeColor="text1"/>
                <w:sz w:val="16"/>
                <w:szCs w:val="16"/>
              </w:rPr>
              <w:t>Nutrient Cycling</w:t>
            </w:r>
            <w:r w:rsidRPr="318963A1">
              <w:rPr>
                <w:rFonts w:ascii="Calibri" w:eastAsia="Calibri" w:hAnsi="Calibri" w:cs="Calibri"/>
                <w:color w:val="000000" w:themeColor="text1"/>
                <w:sz w:val="16"/>
                <w:szCs w:val="16"/>
              </w:rPr>
              <w:t xml:space="preserve"> </w:t>
            </w:r>
          </w:p>
        </w:tc>
        <w:tc>
          <w:tcPr>
            <w:tcW w:w="807" w:type="dxa"/>
            <w:tcBorders>
              <w:top w:val="nil"/>
              <w:left w:val="nil"/>
              <w:bottom w:val="nil"/>
              <w:right w:val="nil"/>
            </w:tcBorders>
            <w:shd w:val="clear" w:color="auto" w:fill="FFFFFF" w:themeFill="background1"/>
          </w:tcPr>
          <w:p w14:paraId="77E095C4" w14:textId="6DE433E3" w:rsidR="318963A1" w:rsidRDefault="318963A1" w:rsidP="318963A1">
            <w:pPr>
              <w:spacing w:line="257" w:lineRule="auto"/>
            </w:pPr>
            <w:r w:rsidRPr="318963A1">
              <w:rPr>
                <w:rFonts w:ascii="Calibri" w:eastAsia="Calibri" w:hAnsi="Calibri" w:cs="Calibri"/>
                <w:color w:val="000000" w:themeColor="text1"/>
                <w:sz w:val="16"/>
                <w:szCs w:val="16"/>
              </w:rPr>
              <w:t xml:space="preserve">-0.0482 </w:t>
            </w:r>
          </w:p>
        </w:tc>
        <w:tc>
          <w:tcPr>
            <w:tcW w:w="807" w:type="dxa"/>
            <w:tcBorders>
              <w:top w:val="nil"/>
              <w:left w:val="nil"/>
              <w:bottom w:val="nil"/>
              <w:right w:val="nil"/>
            </w:tcBorders>
            <w:shd w:val="clear" w:color="auto" w:fill="FFFFFF" w:themeFill="background1"/>
          </w:tcPr>
          <w:p w14:paraId="6D953259" w14:textId="53A24C4D" w:rsidR="318963A1" w:rsidRDefault="318963A1" w:rsidP="318963A1">
            <w:pPr>
              <w:spacing w:line="257" w:lineRule="auto"/>
            </w:pPr>
            <w:r w:rsidRPr="318963A1">
              <w:rPr>
                <w:rFonts w:ascii="Calibri" w:eastAsia="Calibri" w:hAnsi="Calibri" w:cs="Calibri"/>
                <w:color w:val="000000" w:themeColor="text1"/>
                <w:sz w:val="16"/>
                <w:szCs w:val="16"/>
              </w:rPr>
              <w:t xml:space="preserve">0.1089 </w:t>
            </w:r>
          </w:p>
        </w:tc>
        <w:tc>
          <w:tcPr>
            <w:tcW w:w="740" w:type="dxa"/>
            <w:tcBorders>
              <w:top w:val="nil"/>
              <w:left w:val="nil"/>
              <w:bottom w:val="nil"/>
              <w:right w:val="nil"/>
            </w:tcBorders>
            <w:shd w:val="clear" w:color="auto" w:fill="FFFFFF" w:themeFill="background1"/>
          </w:tcPr>
          <w:p w14:paraId="580A12CA" w14:textId="10731A54" w:rsidR="318963A1" w:rsidRDefault="318963A1" w:rsidP="318963A1">
            <w:pPr>
              <w:spacing w:line="257" w:lineRule="auto"/>
            </w:pPr>
            <w:r w:rsidRPr="318963A1">
              <w:rPr>
                <w:rFonts w:ascii="Calibri" w:eastAsia="Calibri" w:hAnsi="Calibri" w:cs="Calibri"/>
                <w:b/>
                <w:bCs/>
                <w:color w:val="000000" w:themeColor="text1"/>
                <w:sz w:val="16"/>
                <w:szCs w:val="16"/>
              </w:rPr>
              <w:t>0.659</w:t>
            </w:r>
            <w:r w:rsidRPr="318963A1">
              <w:rPr>
                <w:rFonts w:ascii="Calibri" w:eastAsia="Calibri" w:hAnsi="Calibri" w:cs="Calibri"/>
                <w:color w:val="000000" w:themeColor="text1"/>
                <w:sz w:val="16"/>
                <w:szCs w:val="16"/>
              </w:rPr>
              <w:t xml:space="preserve"> </w:t>
            </w:r>
          </w:p>
        </w:tc>
        <w:tc>
          <w:tcPr>
            <w:tcW w:w="725" w:type="dxa"/>
            <w:tcBorders>
              <w:top w:val="nil"/>
              <w:left w:val="nil"/>
              <w:bottom w:val="nil"/>
              <w:right w:val="nil"/>
            </w:tcBorders>
            <w:shd w:val="clear" w:color="auto" w:fill="FFFFFF" w:themeFill="background1"/>
          </w:tcPr>
          <w:p w14:paraId="0FCAA2CE" w14:textId="4C35EC7F"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837" w:type="dxa"/>
            <w:tcBorders>
              <w:top w:val="nil"/>
              <w:left w:val="nil"/>
              <w:bottom w:val="nil"/>
              <w:right w:val="nil"/>
            </w:tcBorders>
            <w:shd w:val="clear" w:color="auto" w:fill="FFFFFF" w:themeFill="background1"/>
          </w:tcPr>
          <w:p w14:paraId="59EEEE62" w14:textId="2845EBD5"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763" w:type="dxa"/>
            <w:tcBorders>
              <w:top w:val="nil"/>
              <w:left w:val="nil"/>
              <w:bottom w:val="nil"/>
              <w:right w:val="nil"/>
            </w:tcBorders>
            <w:shd w:val="clear" w:color="auto" w:fill="FFFFFF" w:themeFill="background1"/>
          </w:tcPr>
          <w:p w14:paraId="20B21305" w14:textId="3B1F9E51"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807" w:type="dxa"/>
            <w:tcBorders>
              <w:top w:val="nil"/>
              <w:left w:val="nil"/>
              <w:bottom w:val="nil"/>
              <w:right w:val="nil"/>
            </w:tcBorders>
            <w:shd w:val="clear" w:color="auto" w:fill="FFFFFF" w:themeFill="background1"/>
          </w:tcPr>
          <w:p w14:paraId="0AB38753" w14:textId="124C1325"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r>
      <w:tr w:rsidR="318963A1" w14:paraId="564999A3" w14:textId="77777777" w:rsidTr="318963A1">
        <w:trPr>
          <w:trHeight w:val="270"/>
        </w:trPr>
        <w:tc>
          <w:tcPr>
            <w:tcW w:w="1872" w:type="dxa"/>
            <w:tcBorders>
              <w:top w:val="nil"/>
              <w:left w:val="nil"/>
              <w:bottom w:val="nil"/>
              <w:right w:val="nil"/>
            </w:tcBorders>
            <w:shd w:val="clear" w:color="auto" w:fill="FFFFFF" w:themeFill="background1"/>
          </w:tcPr>
          <w:p w14:paraId="4CFABC0B" w14:textId="468E0FA4" w:rsidR="318963A1" w:rsidRDefault="318963A1" w:rsidP="318963A1">
            <w:pPr>
              <w:spacing w:line="257" w:lineRule="auto"/>
            </w:pPr>
            <w:r w:rsidRPr="318963A1">
              <w:rPr>
                <w:rFonts w:ascii="Calibri" w:eastAsia="Calibri" w:hAnsi="Calibri" w:cs="Calibri"/>
                <w:b/>
                <w:bCs/>
                <w:color w:val="000000" w:themeColor="text1"/>
                <w:sz w:val="16"/>
                <w:szCs w:val="16"/>
              </w:rPr>
              <w:t>Financial Security (Economic)</w:t>
            </w:r>
            <w:r w:rsidRPr="318963A1">
              <w:rPr>
                <w:rFonts w:ascii="Calibri" w:eastAsia="Calibri" w:hAnsi="Calibri" w:cs="Calibri"/>
                <w:color w:val="000000" w:themeColor="text1"/>
                <w:sz w:val="16"/>
                <w:szCs w:val="16"/>
              </w:rPr>
              <w:t xml:space="preserve"> </w:t>
            </w:r>
          </w:p>
        </w:tc>
        <w:tc>
          <w:tcPr>
            <w:tcW w:w="1033" w:type="dxa"/>
            <w:tcBorders>
              <w:top w:val="nil"/>
              <w:left w:val="nil"/>
              <w:bottom w:val="nil"/>
              <w:right w:val="nil"/>
            </w:tcBorders>
            <w:shd w:val="clear" w:color="auto" w:fill="FFFFFF" w:themeFill="background1"/>
          </w:tcPr>
          <w:p w14:paraId="2396DF62" w14:textId="59001556" w:rsidR="318963A1" w:rsidRDefault="318963A1" w:rsidP="318963A1">
            <w:pPr>
              <w:spacing w:line="257" w:lineRule="auto"/>
            </w:pPr>
            <w:r w:rsidRPr="318963A1">
              <w:rPr>
                <w:rFonts w:ascii="Calibri" w:eastAsia="Calibri" w:hAnsi="Calibri" w:cs="Calibri"/>
                <w:color w:val="000000" w:themeColor="text1"/>
                <w:sz w:val="16"/>
                <w:szCs w:val="16"/>
              </w:rPr>
              <w:t xml:space="preserve">NL Log transf. </w:t>
            </w:r>
          </w:p>
        </w:tc>
        <w:tc>
          <w:tcPr>
            <w:tcW w:w="1166" w:type="dxa"/>
            <w:tcBorders>
              <w:top w:val="nil"/>
              <w:left w:val="nil"/>
              <w:bottom w:val="nil"/>
              <w:right w:val="nil"/>
            </w:tcBorders>
            <w:shd w:val="clear" w:color="auto" w:fill="FFFFFF" w:themeFill="background1"/>
          </w:tcPr>
          <w:p w14:paraId="2E82A625" w14:textId="43C19F47" w:rsidR="318963A1" w:rsidRDefault="318963A1" w:rsidP="318963A1">
            <w:pPr>
              <w:spacing w:line="257" w:lineRule="auto"/>
            </w:pPr>
            <w:r w:rsidRPr="318963A1">
              <w:rPr>
                <w:rFonts w:ascii="Calibri" w:eastAsia="Calibri" w:hAnsi="Calibri" w:cs="Calibri"/>
                <w:color w:val="000000" w:themeColor="text1"/>
                <w:sz w:val="16"/>
                <w:szCs w:val="16"/>
              </w:rPr>
              <w:t xml:space="preserve">Intercept </w:t>
            </w:r>
          </w:p>
        </w:tc>
        <w:tc>
          <w:tcPr>
            <w:tcW w:w="807" w:type="dxa"/>
            <w:tcBorders>
              <w:top w:val="nil"/>
              <w:left w:val="nil"/>
              <w:bottom w:val="nil"/>
              <w:right w:val="nil"/>
            </w:tcBorders>
            <w:shd w:val="clear" w:color="auto" w:fill="FFFFFF" w:themeFill="background1"/>
          </w:tcPr>
          <w:p w14:paraId="7F1439A1" w14:textId="7505622B" w:rsidR="318963A1" w:rsidRDefault="318963A1" w:rsidP="318963A1">
            <w:pPr>
              <w:spacing w:line="257" w:lineRule="auto"/>
            </w:pPr>
            <w:r w:rsidRPr="318963A1">
              <w:rPr>
                <w:rFonts w:ascii="Calibri" w:eastAsia="Calibri" w:hAnsi="Calibri" w:cs="Calibri"/>
                <w:color w:val="000000" w:themeColor="text1"/>
                <w:sz w:val="16"/>
                <w:szCs w:val="16"/>
              </w:rPr>
              <w:t xml:space="preserve">0.0323 </w:t>
            </w:r>
          </w:p>
        </w:tc>
        <w:tc>
          <w:tcPr>
            <w:tcW w:w="807" w:type="dxa"/>
            <w:tcBorders>
              <w:top w:val="nil"/>
              <w:left w:val="nil"/>
              <w:bottom w:val="nil"/>
              <w:right w:val="nil"/>
            </w:tcBorders>
            <w:shd w:val="clear" w:color="auto" w:fill="FFFFFF" w:themeFill="background1"/>
          </w:tcPr>
          <w:p w14:paraId="190E8F51" w14:textId="5AE8C11A" w:rsidR="318963A1" w:rsidRDefault="318963A1" w:rsidP="318963A1">
            <w:pPr>
              <w:spacing w:line="257" w:lineRule="auto"/>
            </w:pPr>
            <w:r w:rsidRPr="318963A1">
              <w:rPr>
                <w:rFonts w:ascii="Calibri" w:eastAsia="Calibri" w:hAnsi="Calibri" w:cs="Calibri"/>
                <w:color w:val="000000" w:themeColor="text1"/>
                <w:sz w:val="16"/>
                <w:szCs w:val="16"/>
              </w:rPr>
              <w:t xml:space="preserve">0.0401 </w:t>
            </w:r>
          </w:p>
        </w:tc>
        <w:tc>
          <w:tcPr>
            <w:tcW w:w="740" w:type="dxa"/>
            <w:tcBorders>
              <w:top w:val="nil"/>
              <w:left w:val="nil"/>
              <w:bottom w:val="nil"/>
              <w:right w:val="nil"/>
            </w:tcBorders>
            <w:shd w:val="clear" w:color="auto" w:fill="FFFFFF" w:themeFill="background1"/>
          </w:tcPr>
          <w:p w14:paraId="3D2B8EC5" w14:textId="15FBEED2" w:rsidR="318963A1" w:rsidRDefault="318963A1" w:rsidP="318963A1">
            <w:pPr>
              <w:spacing w:line="257" w:lineRule="auto"/>
            </w:pPr>
            <w:r w:rsidRPr="318963A1">
              <w:rPr>
                <w:rFonts w:ascii="Calibri" w:eastAsia="Calibri" w:hAnsi="Calibri" w:cs="Calibri"/>
                <w:color w:val="000000" w:themeColor="text1"/>
                <w:sz w:val="16"/>
                <w:szCs w:val="16"/>
              </w:rPr>
              <w:t xml:space="preserve">0.429 </w:t>
            </w:r>
          </w:p>
        </w:tc>
        <w:tc>
          <w:tcPr>
            <w:tcW w:w="725" w:type="dxa"/>
            <w:tcBorders>
              <w:top w:val="nil"/>
              <w:left w:val="nil"/>
              <w:bottom w:val="nil"/>
              <w:right w:val="nil"/>
            </w:tcBorders>
            <w:shd w:val="clear" w:color="auto" w:fill="FFFFFF" w:themeFill="background1"/>
          </w:tcPr>
          <w:p w14:paraId="03D58C40" w14:textId="4E3DB653" w:rsidR="318963A1" w:rsidRDefault="318963A1" w:rsidP="318963A1">
            <w:pPr>
              <w:spacing w:line="257" w:lineRule="auto"/>
            </w:pPr>
            <w:r w:rsidRPr="318963A1">
              <w:rPr>
                <w:rFonts w:ascii="Calibri" w:eastAsia="Calibri" w:hAnsi="Calibri" w:cs="Calibri"/>
                <w:color w:val="000000" w:themeColor="text1"/>
                <w:sz w:val="16"/>
                <w:szCs w:val="16"/>
              </w:rPr>
              <w:t xml:space="preserve">-27.8 </w:t>
            </w:r>
          </w:p>
        </w:tc>
        <w:tc>
          <w:tcPr>
            <w:tcW w:w="837" w:type="dxa"/>
            <w:tcBorders>
              <w:top w:val="nil"/>
              <w:left w:val="nil"/>
              <w:bottom w:val="nil"/>
              <w:right w:val="nil"/>
            </w:tcBorders>
            <w:shd w:val="clear" w:color="auto" w:fill="FFFFFF" w:themeFill="background1"/>
          </w:tcPr>
          <w:p w14:paraId="34328BBC" w14:textId="4678096C" w:rsidR="318963A1" w:rsidRDefault="318963A1" w:rsidP="318963A1">
            <w:pPr>
              <w:spacing w:line="257" w:lineRule="auto"/>
            </w:pPr>
            <w:r w:rsidRPr="318963A1">
              <w:rPr>
                <w:rFonts w:ascii="Calibri" w:eastAsia="Calibri" w:hAnsi="Calibri" w:cs="Calibri"/>
                <w:color w:val="000000" w:themeColor="text1"/>
                <w:sz w:val="16"/>
                <w:szCs w:val="16"/>
              </w:rPr>
              <w:t xml:space="preserve">-0.045 </w:t>
            </w:r>
          </w:p>
        </w:tc>
        <w:tc>
          <w:tcPr>
            <w:tcW w:w="763" w:type="dxa"/>
            <w:tcBorders>
              <w:top w:val="nil"/>
              <w:left w:val="nil"/>
              <w:bottom w:val="nil"/>
              <w:right w:val="nil"/>
            </w:tcBorders>
            <w:shd w:val="clear" w:color="auto" w:fill="FFFFFF" w:themeFill="background1"/>
          </w:tcPr>
          <w:p w14:paraId="407AE965" w14:textId="246028ED" w:rsidR="318963A1" w:rsidRDefault="318963A1" w:rsidP="318963A1">
            <w:pPr>
              <w:spacing w:line="257" w:lineRule="auto"/>
            </w:pPr>
            <w:r w:rsidRPr="318963A1">
              <w:rPr>
                <w:rFonts w:ascii="Calibri" w:eastAsia="Calibri" w:hAnsi="Calibri" w:cs="Calibri"/>
                <w:color w:val="000000" w:themeColor="text1"/>
                <w:sz w:val="16"/>
                <w:szCs w:val="16"/>
              </w:rPr>
              <w:t xml:space="preserve">22 </w:t>
            </w:r>
          </w:p>
        </w:tc>
        <w:tc>
          <w:tcPr>
            <w:tcW w:w="807" w:type="dxa"/>
            <w:tcBorders>
              <w:top w:val="nil"/>
              <w:left w:val="nil"/>
              <w:bottom w:val="nil"/>
              <w:right w:val="nil"/>
            </w:tcBorders>
            <w:shd w:val="clear" w:color="auto" w:fill="FFFFFF" w:themeFill="background1"/>
          </w:tcPr>
          <w:p w14:paraId="0A2FE8D4" w14:textId="08B35404" w:rsidR="318963A1" w:rsidRDefault="318963A1" w:rsidP="318963A1">
            <w:pPr>
              <w:spacing w:line="257" w:lineRule="auto"/>
            </w:pPr>
            <w:r w:rsidRPr="318963A1">
              <w:rPr>
                <w:rFonts w:ascii="Calibri" w:eastAsia="Calibri" w:hAnsi="Calibri" w:cs="Calibri"/>
                <w:color w:val="000000" w:themeColor="text1"/>
                <w:sz w:val="16"/>
                <w:szCs w:val="16"/>
              </w:rPr>
              <w:t xml:space="preserve">0.125 </w:t>
            </w:r>
          </w:p>
        </w:tc>
      </w:tr>
      <w:tr w:rsidR="318963A1" w14:paraId="29B7FA4B" w14:textId="77777777" w:rsidTr="318963A1">
        <w:trPr>
          <w:trHeight w:val="270"/>
        </w:trPr>
        <w:tc>
          <w:tcPr>
            <w:tcW w:w="1872" w:type="dxa"/>
            <w:tcBorders>
              <w:top w:val="nil"/>
              <w:left w:val="nil"/>
              <w:bottom w:val="nil"/>
              <w:right w:val="nil"/>
            </w:tcBorders>
            <w:shd w:val="clear" w:color="auto" w:fill="FFFFFF" w:themeFill="background1"/>
          </w:tcPr>
          <w:p w14:paraId="29034C23" w14:textId="117C3340"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033" w:type="dxa"/>
            <w:tcBorders>
              <w:top w:val="nil"/>
              <w:left w:val="nil"/>
              <w:bottom w:val="nil"/>
              <w:right w:val="nil"/>
            </w:tcBorders>
            <w:shd w:val="clear" w:color="auto" w:fill="FFFFFF" w:themeFill="background1"/>
          </w:tcPr>
          <w:p w14:paraId="005869EB" w14:textId="7A775BFE"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166" w:type="dxa"/>
            <w:tcBorders>
              <w:top w:val="nil"/>
              <w:left w:val="nil"/>
              <w:bottom w:val="nil"/>
              <w:right w:val="nil"/>
            </w:tcBorders>
            <w:shd w:val="clear" w:color="auto" w:fill="FFFFFF" w:themeFill="background1"/>
          </w:tcPr>
          <w:p w14:paraId="09DCC5C2" w14:textId="6CA6223D" w:rsidR="318963A1" w:rsidRDefault="318963A1" w:rsidP="318963A1">
            <w:pPr>
              <w:spacing w:line="257" w:lineRule="auto"/>
            </w:pPr>
            <w:r w:rsidRPr="318963A1">
              <w:rPr>
                <w:rFonts w:ascii="Calibri" w:eastAsia="Calibri" w:hAnsi="Calibri" w:cs="Calibri"/>
                <w:b/>
                <w:bCs/>
                <w:color w:val="000000" w:themeColor="text1"/>
                <w:sz w:val="16"/>
                <w:szCs w:val="16"/>
              </w:rPr>
              <w:t>Nutrient Cycling</w:t>
            </w:r>
            <w:r w:rsidRPr="318963A1">
              <w:rPr>
                <w:rFonts w:ascii="Calibri" w:eastAsia="Calibri" w:hAnsi="Calibri" w:cs="Calibri"/>
                <w:color w:val="000000" w:themeColor="text1"/>
                <w:sz w:val="16"/>
                <w:szCs w:val="16"/>
              </w:rPr>
              <w:t xml:space="preserve"> </w:t>
            </w:r>
          </w:p>
        </w:tc>
        <w:tc>
          <w:tcPr>
            <w:tcW w:w="807" w:type="dxa"/>
            <w:tcBorders>
              <w:top w:val="nil"/>
              <w:left w:val="nil"/>
              <w:bottom w:val="nil"/>
              <w:right w:val="nil"/>
            </w:tcBorders>
            <w:shd w:val="clear" w:color="auto" w:fill="FFFFFF" w:themeFill="background1"/>
          </w:tcPr>
          <w:p w14:paraId="56AAF065" w14:textId="7298C1DB" w:rsidR="318963A1" w:rsidRDefault="318963A1" w:rsidP="318963A1">
            <w:pPr>
              <w:spacing w:line="257" w:lineRule="auto"/>
            </w:pPr>
            <w:r w:rsidRPr="318963A1">
              <w:rPr>
                <w:rFonts w:ascii="Calibri" w:eastAsia="Calibri" w:hAnsi="Calibri" w:cs="Calibri"/>
                <w:color w:val="000000" w:themeColor="text1"/>
                <w:sz w:val="16"/>
                <w:szCs w:val="16"/>
              </w:rPr>
              <w:t xml:space="preserve">0.0104 </w:t>
            </w:r>
          </w:p>
        </w:tc>
        <w:tc>
          <w:tcPr>
            <w:tcW w:w="807" w:type="dxa"/>
            <w:tcBorders>
              <w:top w:val="nil"/>
              <w:left w:val="nil"/>
              <w:bottom w:val="nil"/>
              <w:right w:val="nil"/>
            </w:tcBorders>
            <w:shd w:val="clear" w:color="auto" w:fill="FFFFFF" w:themeFill="background1"/>
          </w:tcPr>
          <w:p w14:paraId="30114C7A" w14:textId="38D60CE9" w:rsidR="318963A1" w:rsidRDefault="318963A1" w:rsidP="318963A1">
            <w:pPr>
              <w:spacing w:line="257" w:lineRule="auto"/>
            </w:pPr>
            <w:r w:rsidRPr="318963A1">
              <w:rPr>
                <w:rFonts w:ascii="Calibri" w:eastAsia="Calibri" w:hAnsi="Calibri" w:cs="Calibri"/>
                <w:color w:val="000000" w:themeColor="text1"/>
                <w:sz w:val="16"/>
                <w:szCs w:val="16"/>
              </w:rPr>
              <w:t xml:space="preserve">0.1862 </w:t>
            </w:r>
          </w:p>
        </w:tc>
        <w:tc>
          <w:tcPr>
            <w:tcW w:w="740" w:type="dxa"/>
            <w:tcBorders>
              <w:top w:val="nil"/>
              <w:left w:val="nil"/>
              <w:bottom w:val="nil"/>
              <w:right w:val="nil"/>
            </w:tcBorders>
            <w:shd w:val="clear" w:color="auto" w:fill="FFFFFF" w:themeFill="background1"/>
          </w:tcPr>
          <w:p w14:paraId="0F96F67A" w14:textId="00DD4102" w:rsidR="318963A1" w:rsidRDefault="318963A1" w:rsidP="318963A1">
            <w:pPr>
              <w:spacing w:line="257" w:lineRule="auto"/>
            </w:pPr>
            <w:r w:rsidRPr="318963A1">
              <w:rPr>
                <w:rFonts w:ascii="Calibri" w:eastAsia="Calibri" w:hAnsi="Calibri" w:cs="Calibri"/>
                <w:b/>
                <w:bCs/>
                <w:color w:val="000000" w:themeColor="text1"/>
                <w:sz w:val="16"/>
                <w:szCs w:val="16"/>
              </w:rPr>
              <w:t>0.956</w:t>
            </w:r>
            <w:r w:rsidRPr="318963A1">
              <w:rPr>
                <w:rFonts w:ascii="Calibri" w:eastAsia="Calibri" w:hAnsi="Calibri" w:cs="Calibri"/>
                <w:color w:val="000000" w:themeColor="text1"/>
                <w:sz w:val="16"/>
                <w:szCs w:val="16"/>
              </w:rPr>
              <w:t xml:space="preserve"> </w:t>
            </w:r>
          </w:p>
        </w:tc>
        <w:tc>
          <w:tcPr>
            <w:tcW w:w="725" w:type="dxa"/>
            <w:tcBorders>
              <w:top w:val="nil"/>
              <w:left w:val="nil"/>
              <w:bottom w:val="nil"/>
              <w:right w:val="nil"/>
            </w:tcBorders>
            <w:shd w:val="clear" w:color="auto" w:fill="FFFFFF" w:themeFill="background1"/>
          </w:tcPr>
          <w:p w14:paraId="3027B156" w14:textId="70DFAB47"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837" w:type="dxa"/>
            <w:tcBorders>
              <w:top w:val="nil"/>
              <w:left w:val="nil"/>
              <w:bottom w:val="nil"/>
              <w:right w:val="nil"/>
            </w:tcBorders>
            <w:shd w:val="clear" w:color="auto" w:fill="FFFFFF" w:themeFill="background1"/>
          </w:tcPr>
          <w:p w14:paraId="6728BE33" w14:textId="2E9B20C1"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763" w:type="dxa"/>
            <w:tcBorders>
              <w:top w:val="nil"/>
              <w:left w:val="nil"/>
              <w:bottom w:val="nil"/>
              <w:right w:val="nil"/>
            </w:tcBorders>
            <w:shd w:val="clear" w:color="auto" w:fill="FFFFFF" w:themeFill="background1"/>
          </w:tcPr>
          <w:p w14:paraId="61276719" w14:textId="6D6A7192"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807" w:type="dxa"/>
            <w:tcBorders>
              <w:top w:val="nil"/>
              <w:left w:val="nil"/>
              <w:bottom w:val="nil"/>
              <w:right w:val="nil"/>
            </w:tcBorders>
            <w:shd w:val="clear" w:color="auto" w:fill="FFFFFF" w:themeFill="background1"/>
          </w:tcPr>
          <w:p w14:paraId="7C5D2B18" w14:textId="419254B6"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r>
      <w:tr w:rsidR="318963A1" w14:paraId="138219D9" w14:textId="77777777" w:rsidTr="318963A1">
        <w:trPr>
          <w:trHeight w:val="525"/>
        </w:trPr>
        <w:tc>
          <w:tcPr>
            <w:tcW w:w="1872" w:type="dxa"/>
            <w:tcBorders>
              <w:top w:val="nil"/>
              <w:left w:val="nil"/>
              <w:bottom w:val="nil"/>
              <w:right w:val="nil"/>
            </w:tcBorders>
            <w:shd w:val="clear" w:color="auto" w:fill="FFFFFF" w:themeFill="background1"/>
          </w:tcPr>
          <w:p w14:paraId="3E050EEB" w14:textId="1E0893A0" w:rsidR="318963A1" w:rsidRDefault="318963A1" w:rsidP="318963A1">
            <w:pPr>
              <w:spacing w:line="257" w:lineRule="auto"/>
            </w:pPr>
            <w:r w:rsidRPr="318963A1">
              <w:rPr>
                <w:rFonts w:ascii="Calibri" w:eastAsia="Calibri" w:hAnsi="Calibri" w:cs="Calibri"/>
                <w:b/>
                <w:bCs/>
                <w:color w:val="000000" w:themeColor="text1"/>
                <w:sz w:val="16"/>
                <w:szCs w:val="16"/>
              </w:rPr>
              <w:t>Natural Capital (Non-economic)</w:t>
            </w:r>
            <w:r w:rsidRPr="318963A1">
              <w:rPr>
                <w:rFonts w:ascii="Calibri" w:eastAsia="Calibri" w:hAnsi="Calibri" w:cs="Calibri"/>
                <w:color w:val="000000" w:themeColor="text1"/>
                <w:sz w:val="16"/>
                <w:szCs w:val="16"/>
              </w:rPr>
              <w:t xml:space="preserve"> </w:t>
            </w:r>
          </w:p>
        </w:tc>
        <w:tc>
          <w:tcPr>
            <w:tcW w:w="1033" w:type="dxa"/>
            <w:tcBorders>
              <w:top w:val="nil"/>
              <w:left w:val="nil"/>
              <w:bottom w:val="nil"/>
              <w:right w:val="nil"/>
            </w:tcBorders>
            <w:shd w:val="clear" w:color="auto" w:fill="FFFFFF" w:themeFill="background1"/>
          </w:tcPr>
          <w:p w14:paraId="28C115FE" w14:textId="6393848F" w:rsidR="318963A1" w:rsidRDefault="318963A1" w:rsidP="318963A1">
            <w:pPr>
              <w:spacing w:line="257" w:lineRule="auto"/>
            </w:pPr>
            <w:r w:rsidRPr="318963A1">
              <w:rPr>
                <w:rFonts w:ascii="Calibri" w:eastAsia="Calibri" w:hAnsi="Calibri" w:cs="Calibri"/>
                <w:color w:val="000000" w:themeColor="text1"/>
                <w:sz w:val="16"/>
                <w:szCs w:val="16"/>
              </w:rPr>
              <w:t xml:space="preserve">NL Log transf. </w:t>
            </w:r>
          </w:p>
        </w:tc>
        <w:tc>
          <w:tcPr>
            <w:tcW w:w="1166" w:type="dxa"/>
            <w:tcBorders>
              <w:top w:val="nil"/>
              <w:left w:val="nil"/>
              <w:bottom w:val="nil"/>
              <w:right w:val="nil"/>
            </w:tcBorders>
            <w:shd w:val="clear" w:color="auto" w:fill="FFFFFF" w:themeFill="background1"/>
          </w:tcPr>
          <w:p w14:paraId="4D8BF432" w14:textId="2039ACF2" w:rsidR="318963A1" w:rsidRDefault="318963A1" w:rsidP="318963A1">
            <w:pPr>
              <w:spacing w:line="257" w:lineRule="auto"/>
            </w:pPr>
            <w:r w:rsidRPr="318963A1">
              <w:rPr>
                <w:rFonts w:ascii="Calibri" w:eastAsia="Calibri" w:hAnsi="Calibri" w:cs="Calibri"/>
                <w:color w:val="000000" w:themeColor="text1"/>
                <w:sz w:val="16"/>
                <w:szCs w:val="16"/>
              </w:rPr>
              <w:t xml:space="preserve">Intercept </w:t>
            </w:r>
          </w:p>
        </w:tc>
        <w:tc>
          <w:tcPr>
            <w:tcW w:w="807" w:type="dxa"/>
            <w:tcBorders>
              <w:top w:val="nil"/>
              <w:left w:val="nil"/>
              <w:bottom w:val="nil"/>
              <w:right w:val="nil"/>
            </w:tcBorders>
            <w:shd w:val="clear" w:color="auto" w:fill="FFFFFF" w:themeFill="background1"/>
          </w:tcPr>
          <w:p w14:paraId="7766F10F" w14:textId="01EA30E4" w:rsidR="318963A1" w:rsidRDefault="318963A1" w:rsidP="318963A1">
            <w:pPr>
              <w:spacing w:line="257" w:lineRule="auto"/>
            </w:pPr>
            <w:r w:rsidRPr="318963A1">
              <w:rPr>
                <w:rFonts w:ascii="Calibri" w:eastAsia="Calibri" w:hAnsi="Calibri" w:cs="Calibri"/>
                <w:color w:val="000000" w:themeColor="text1"/>
                <w:sz w:val="16"/>
                <w:szCs w:val="16"/>
              </w:rPr>
              <w:t xml:space="preserve">0.2485 </w:t>
            </w:r>
          </w:p>
        </w:tc>
        <w:tc>
          <w:tcPr>
            <w:tcW w:w="807" w:type="dxa"/>
            <w:tcBorders>
              <w:top w:val="nil"/>
              <w:left w:val="nil"/>
              <w:bottom w:val="nil"/>
              <w:right w:val="nil"/>
            </w:tcBorders>
            <w:shd w:val="clear" w:color="auto" w:fill="FFFFFF" w:themeFill="background1"/>
          </w:tcPr>
          <w:p w14:paraId="6B2028EB" w14:textId="461BF6DE" w:rsidR="318963A1" w:rsidRDefault="318963A1" w:rsidP="318963A1">
            <w:pPr>
              <w:spacing w:line="257" w:lineRule="auto"/>
            </w:pPr>
            <w:r w:rsidRPr="318963A1">
              <w:rPr>
                <w:rFonts w:ascii="Calibri" w:eastAsia="Calibri" w:hAnsi="Calibri" w:cs="Calibri"/>
                <w:color w:val="000000" w:themeColor="text1"/>
                <w:sz w:val="16"/>
                <w:szCs w:val="16"/>
              </w:rPr>
              <w:t xml:space="preserve">0.0529 </w:t>
            </w:r>
          </w:p>
        </w:tc>
        <w:tc>
          <w:tcPr>
            <w:tcW w:w="740" w:type="dxa"/>
            <w:tcBorders>
              <w:top w:val="nil"/>
              <w:left w:val="nil"/>
              <w:bottom w:val="nil"/>
              <w:right w:val="nil"/>
            </w:tcBorders>
            <w:shd w:val="clear" w:color="auto" w:fill="FFFFFF" w:themeFill="background1"/>
          </w:tcPr>
          <w:p w14:paraId="4999C1B2" w14:textId="0A091343" w:rsidR="318963A1" w:rsidRDefault="318963A1" w:rsidP="318963A1">
            <w:pPr>
              <w:spacing w:line="257" w:lineRule="auto"/>
            </w:pPr>
            <w:r w:rsidRPr="318963A1">
              <w:rPr>
                <w:rFonts w:ascii="Calibri" w:eastAsia="Calibri" w:hAnsi="Calibri" w:cs="Calibri"/>
                <w:color w:val="000000" w:themeColor="text1"/>
                <w:sz w:val="16"/>
                <w:szCs w:val="16"/>
              </w:rPr>
              <w:t xml:space="preserve">&lt;0.001 </w:t>
            </w:r>
          </w:p>
        </w:tc>
        <w:tc>
          <w:tcPr>
            <w:tcW w:w="725" w:type="dxa"/>
            <w:tcBorders>
              <w:top w:val="nil"/>
              <w:left w:val="nil"/>
              <w:bottom w:val="nil"/>
              <w:right w:val="nil"/>
            </w:tcBorders>
            <w:shd w:val="clear" w:color="auto" w:fill="FFFFFF" w:themeFill="background1"/>
          </w:tcPr>
          <w:p w14:paraId="65C31028" w14:textId="56727CFB" w:rsidR="318963A1" w:rsidRDefault="318963A1" w:rsidP="318963A1">
            <w:pPr>
              <w:spacing w:line="257" w:lineRule="auto"/>
            </w:pPr>
            <w:r w:rsidRPr="318963A1">
              <w:rPr>
                <w:rFonts w:ascii="Calibri" w:eastAsia="Calibri" w:hAnsi="Calibri" w:cs="Calibri"/>
                <w:color w:val="000000" w:themeColor="text1"/>
                <w:sz w:val="16"/>
                <w:szCs w:val="16"/>
              </w:rPr>
              <w:t xml:space="preserve">7.0 </w:t>
            </w:r>
          </w:p>
        </w:tc>
        <w:tc>
          <w:tcPr>
            <w:tcW w:w="837" w:type="dxa"/>
            <w:tcBorders>
              <w:top w:val="nil"/>
              <w:left w:val="nil"/>
              <w:bottom w:val="nil"/>
              <w:right w:val="nil"/>
            </w:tcBorders>
            <w:shd w:val="clear" w:color="auto" w:fill="FFFFFF" w:themeFill="background1"/>
          </w:tcPr>
          <w:p w14:paraId="6DAB14AD" w14:textId="2CD9D4E8" w:rsidR="318963A1" w:rsidRDefault="318963A1" w:rsidP="318963A1">
            <w:pPr>
              <w:spacing w:line="257" w:lineRule="auto"/>
            </w:pPr>
            <w:r w:rsidRPr="318963A1">
              <w:rPr>
                <w:rFonts w:ascii="Calibri" w:eastAsia="Calibri" w:hAnsi="Calibri" w:cs="Calibri"/>
                <w:color w:val="000000" w:themeColor="text1"/>
                <w:sz w:val="16"/>
                <w:szCs w:val="16"/>
              </w:rPr>
              <w:t xml:space="preserve">-0.028 </w:t>
            </w:r>
          </w:p>
        </w:tc>
        <w:tc>
          <w:tcPr>
            <w:tcW w:w="763" w:type="dxa"/>
            <w:tcBorders>
              <w:top w:val="nil"/>
              <w:left w:val="nil"/>
              <w:bottom w:val="nil"/>
              <w:right w:val="nil"/>
            </w:tcBorders>
            <w:shd w:val="clear" w:color="auto" w:fill="FFFFFF" w:themeFill="background1"/>
          </w:tcPr>
          <w:p w14:paraId="16FDE6F2" w14:textId="7038B71C" w:rsidR="318963A1" w:rsidRDefault="318963A1" w:rsidP="318963A1">
            <w:pPr>
              <w:spacing w:line="257" w:lineRule="auto"/>
            </w:pPr>
            <w:r w:rsidRPr="318963A1">
              <w:rPr>
                <w:rFonts w:ascii="Calibri" w:eastAsia="Calibri" w:hAnsi="Calibri" w:cs="Calibri"/>
                <w:color w:val="000000" w:themeColor="text1"/>
                <w:sz w:val="16"/>
                <w:szCs w:val="16"/>
              </w:rPr>
              <w:t xml:space="preserve">32 </w:t>
            </w:r>
          </w:p>
        </w:tc>
        <w:tc>
          <w:tcPr>
            <w:tcW w:w="807" w:type="dxa"/>
            <w:tcBorders>
              <w:top w:val="nil"/>
              <w:left w:val="nil"/>
              <w:bottom w:val="nil"/>
              <w:right w:val="nil"/>
            </w:tcBorders>
            <w:shd w:val="clear" w:color="auto" w:fill="FFFFFF" w:themeFill="background1"/>
          </w:tcPr>
          <w:p w14:paraId="1B17DCE0" w14:textId="1CEF27A5" w:rsidR="318963A1" w:rsidRDefault="318963A1" w:rsidP="318963A1">
            <w:pPr>
              <w:spacing w:line="257" w:lineRule="auto"/>
            </w:pPr>
            <w:r w:rsidRPr="318963A1">
              <w:rPr>
                <w:rFonts w:ascii="Calibri" w:eastAsia="Calibri" w:hAnsi="Calibri" w:cs="Calibri"/>
                <w:color w:val="000000" w:themeColor="text1"/>
                <w:sz w:val="16"/>
                <w:szCs w:val="16"/>
              </w:rPr>
              <w:t xml:space="preserve">0.253 </w:t>
            </w:r>
          </w:p>
        </w:tc>
      </w:tr>
      <w:tr w:rsidR="318963A1" w14:paraId="36DD6A1A" w14:textId="77777777" w:rsidTr="318963A1">
        <w:trPr>
          <w:trHeight w:val="270"/>
        </w:trPr>
        <w:tc>
          <w:tcPr>
            <w:tcW w:w="1872" w:type="dxa"/>
            <w:tcBorders>
              <w:top w:val="nil"/>
              <w:left w:val="nil"/>
              <w:bottom w:val="nil"/>
              <w:right w:val="nil"/>
            </w:tcBorders>
            <w:shd w:val="clear" w:color="auto" w:fill="FFFFFF" w:themeFill="background1"/>
          </w:tcPr>
          <w:p w14:paraId="22147F10" w14:textId="2FDCB7BC"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033" w:type="dxa"/>
            <w:tcBorders>
              <w:top w:val="nil"/>
              <w:left w:val="nil"/>
              <w:bottom w:val="nil"/>
              <w:right w:val="nil"/>
            </w:tcBorders>
            <w:shd w:val="clear" w:color="auto" w:fill="FFFFFF" w:themeFill="background1"/>
          </w:tcPr>
          <w:p w14:paraId="4CC710D1" w14:textId="41E079A3"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166" w:type="dxa"/>
            <w:tcBorders>
              <w:top w:val="nil"/>
              <w:left w:val="nil"/>
              <w:bottom w:val="nil"/>
              <w:right w:val="nil"/>
            </w:tcBorders>
            <w:shd w:val="clear" w:color="auto" w:fill="FFFFFF" w:themeFill="background1"/>
          </w:tcPr>
          <w:p w14:paraId="3CF7CCF6" w14:textId="7102FFEB" w:rsidR="318963A1" w:rsidRDefault="318963A1" w:rsidP="318963A1">
            <w:pPr>
              <w:spacing w:line="257" w:lineRule="auto"/>
            </w:pPr>
            <w:r w:rsidRPr="318963A1">
              <w:rPr>
                <w:rFonts w:ascii="Calibri" w:eastAsia="Calibri" w:hAnsi="Calibri" w:cs="Calibri"/>
                <w:b/>
                <w:bCs/>
                <w:color w:val="000000" w:themeColor="text1"/>
                <w:sz w:val="16"/>
                <w:szCs w:val="16"/>
              </w:rPr>
              <w:t>Nutrient Cycling</w:t>
            </w:r>
            <w:r w:rsidRPr="318963A1">
              <w:rPr>
                <w:rFonts w:ascii="Calibri" w:eastAsia="Calibri" w:hAnsi="Calibri" w:cs="Calibri"/>
                <w:color w:val="000000" w:themeColor="text1"/>
                <w:sz w:val="16"/>
                <w:szCs w:val="16"/>
              </w:rPr>
              <w:t xml:space="preserve"> </w:t>
            </w:r>
          </w:p>
        </w:tc>
        <w:tc>
          <w:tcPr>
            <w:tcW w:w="807" w:type="dxa"/>
            <w:tcBorders>
              <w:top w:val="nil"/>
              <w:left w:val="nil"/>
              <w:bottom w:val="nil"/>
              <w:right w:val="nil"/>
            </w:tcBorders>
            <w:shd w:val="clear" w:color="auto" w:fill="FFFFFF" w:themeFill="background1"/>
          </w:tcPr>
          <w:p w14:paraId="0DA3226B" w14:textId="0241E49C" w:rsidR="318963A1" w:rsidRDefault="318963A1" w:rsidP="318963A1">
            <w:pPr>
              <w:spacing w:line="257" w:lineRule="auto"/>
            </w:pPr>
            <w:r w:rsidRPr="318963A1">
              <w:rPr>
                <w:rFonts w:ascii="Calibri" w:eastAsia="Calibri" w:hAnsi="Calibri" w:cs="Calibri"/>
                <w:color w:val="000000" w:themeColor="text1"/>
                <w:sz w:val="16"/>
                <w:szCs w:val="16"/>
              </w:rPr>
              <w:t xml:space="preserve">-0.0297 </w:t>
            </w:r>
          </w:p>
        </w:tc>
        <w:tc>
          <w:tcPr>
            <w:tcW w:w="807" w:type="dxa"/>
            <w:tcBorders>
              <w:top w:val="nil"/>
              <w:left w:val="nil"/>
              <w:bottom w:val="nil"/>
              <w:right w:val="nil"/>
            </w:tcBorders>
            <w:shd w:val="clear" w:color="auto" w:fill="FFFFFF" w:themeFill="background1"/>
          </w:tcPr>
          <w:p w14:paraId="33EDD142" w14:textId="6C4BE0BF" w:rsidR="318963A1" w:rsidRDefault="318963A1" w:rsidP="318963A1">
            <w:pPr>
              <w:spacing w:line="257" w:lineRule="auto"/>
            </w:pPr>
            <w:r w:rsidRPr="318963A1">
              <w:rPr>
                <w:rFonts w:ascii="Calibri" w:eastAsia="Calibri" w:hAnsi="Calibri" w:cs="Calibri"/>
                <w:color w:val="000000" w:themeColor="text1"/>
                <w:sz w:val="16"/>
                <w:szCs w:val="16"/>
              </w:rPr>
              <w:t xml:space="preserve">0.1008 </w:t>
            </w:r>
          </w:p>
        </w:tc>
        <w:tc>
          <w:tcPr>
            <w:tcW w:w="740" w:type="dxa"/>
            <w:tcBorders>
              <w:top w:val="nil"/>
              <w:left w:val="nil"/>
              <w:bottom w:val="nil"/>
              <w:right w:val="nil"/>
            </w:tcBorders>
            <w:shd w:val="clear" w:color="auto" w:fill="FFFFFF" w:themeFill="background1"/>
          </w:tcPr>
          <w:p w14:paraId="6BBE4AD4" w14:textId="0B8A1648" w:rsidR="318963A1" w:rsidRDefault="318963A1" w:rsidP="318963A1">
            <w:pPr>
              <w:spacing w:line="257" w:lineRule="auto"/>
            </w:pPr>
            <w:r w:rsidRPr="318963A1">
              <w:rPr>
                <w:rFonts w:ascii="Calibri" w:eastAsia="Calibri" w:hAnsi="Calibri" w:cs="Calibri"/>
                <w:b/>
                <w:bCs/>
                <w:color w:val="000000" w:themeColor="text1"/>
                <w:sz w:val="16"/>
                <w:szCs w:val="16"/>
              </w:rPr>
              <w:t>0.770</w:t>
            </w:r>
            <w:r w:rsidRPr="318963A1">
              <w:rPr>
                <w:rFonts w:ascii="Calibri" w:eastAsia="Calibri" w:hAnsi="Calibri" w:cs="Calibri"/>
                <w:color w:val="000000" w:themeColor="text1"/>
                <w:sz w:val="16"/>
                <w:szCs w:val="16"/>
              </w:rPr>
              <w:t xml:space="preserve"> </w:t>
            </w:r>
          </w:p>
        </w:tc>
        <w:tc>
          <w:tcPr>
            <w:tcW w:w="725" w:type="dxa"/>
            <w:tcBorders>
              <w:top w:val="nil"/>
              <w:left w:val="nil"/>
              <w:bottom w:val="nil"/>
              <w:right w:val="nil"/>
            </w:tcBorders>
            <w:shd w:val="clear" w:color="auto" w:fill="FFFFFF" w:themeFill="background1"/>
          </w:tcPr>
          <w:p w14:paraId="4CB6236F" w14:textId="4055A304"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837" w:type="dxa"/>
            <w:tcBorders>
              <w:top w:val="nil"/>
              <w:left w:val="nil"/>
              <w:bottom w:val="nil"/>
              <w:right w:val="nil"/>
            </w:tcBorders>
            <w:shd w:val="clear" w:color="auto" w:fill="FFFFFF" w:themeFill="background1"/>
          </w:tcPr>
          <w:p w14:paraId="1B1F6BA2" w14:textId="3511D57A"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763" w:type="dxa"/>
            <w:tcBorders>
              <w:top w:val="nil"/>
              <w:left w:val="nil"/>
              <w:bottom w:val="nil"/>
              <w:right w:val="nil"/>
            </w:tcBorders>
            <w:shd w:val="clear" w:color="auto" w:fill="FFFFFF" w:themeFill="background1"/>
          </w:tcPr>
          <w:p w14:paraId="34F0FFD5" w14:textId="165B71AF"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807" w:type="dxa"/>
            <w:tcBorders>
              <w:top w:val="nil"/>
              <w:left w:val="nil"/>
              <w:bottom w:val="nil"/>
              <w:right w:val="nil"/>
            </w:tcBorders>
            <w:shd w:val="clear" w:color="auto" w:fill="FFFFFF" w:themeFill="background1"/>
          </w:tcPr>
          <w:p w14:paraId="5042D590" w14:textId="7245B2BC"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r>
      <w:tr w:rsidR="318963A1" w14:paraId="787005BA" w14:textId="77777777" w:rsidTr="318963A1">
        <w:trPr>
          <w:trHeight w:val="525"/>
        </w:trPr>
        <w:tc>
          <w:tcPr>
            <w:tcW w:w="1872" w:type="dxa"/>
            <w:tcBorders>
              <w:top w:val="nil"/>
              <w:left w:val="nil"/>
              <w:bottom w:val="nil"/>
              <w:right w:val="nil"/>
            </w:tcBorders>
            <w:shd w:val="clear" w:color="auto" w:fill="FFFFFF" w:themeFill="background1"/>
          </w:tcPr>
          <w:p w14:paraId="75F11223" w14:textId="3B053030" w:rsidR="318963A1" w:rsidRDefault="318963A1" w:rsidP="318963A1">
            <w:pPr>
              <w:spacing w:line="257" w:lineRule="auto"/>
            </w:pPr>
            <w:r w:rsidRPr="318963A1">
              <w:rPr>
                <w:rFonts w:ascii="Calibri" w:eastAsia="Calibri" w:hAnsi="Calibri" w:cs="Calibri"/>
                <w:b/>
                <w:bCs/>
                <w:color w:val="000000" w:themeColor="text1"/>
                <w:sz w:val="16"/>
                <w:szCs w:val="16"/>
                <w:lang w:val="en-US"/>
              </w:rPr>
              <w:lastRenderedPageBreak/>
              <w:t>Health (</w:t>
            </w:r>
            <w:proofErr w:type="gramStart"/>
            <w:r w:rsidRPr="318963A1">
              <w:rPr>
                <w:rFonts w:ascii="Calibri" w:eastAsia="Calibri" w:hAnsi="Calibri" w:cs="Calibri"/>
                <w:b/>
                <w:bCs/>
                <w:color w:val="000000" w:themeColor="text1"/>
                <w:sz w:val="16"/>
                <w:szCs w:val="16"/>
                <w:lang w:val="en-US"/>
              </w:rPr>
              <w:t>Non-economic</w:t>
            </w:r>
            <w:proofErr w:type="gramEnd"/>
            <w:r w:rsidRPr="318963A1">
              <w:rPr>
                <w:rFonts w:ascii="Calibri" w:eastAsia="Calibri" w:hAnsi="Calibri" w:cs="Calibri"/>
                <w:b/>
                <w:bCs/>
                <w:color w:val="000000" w:themeColor="text1"/>
                <w:sz w:val="16"/>
                <w:szCs w:val="16"/>
                <w:lang w:val="en-US"/>
              </w:rPr>
              <w:t>)</w:t>
            </w:r>
            <w:r w:rsidRPr="318963A1">
              <w:rPr>
                <w:rFonts w:ascii="Calibri" w:eastAsia="Calibri" w:hAnsi="Calibri" w:cs="Calibri"/>
                <w:color w:val="000000" w:themeColor="text1"/>
                <w:sz w:val="16"/>
                <w:szCs w:val="16"/>
              </w:rPr>
              <w:t xml:space="preserve"> </w:t>
            </w:r>
          </w:p>
        </w:tc>
        <w:tc>
          <w:tcPr>
            <w:tcW w:w="1033" w:type="dxa"/>
            <w:tcBorders>
              <w:top w:val="nil"/>
              <w:left w:val="nil"/>
              <w:bottom w:val="nil"/>
              <w:right w:val="nil"/>
            </w:tcBorders>
            <w:shd w:val="clear" w:color="auto" w:fill="FFFFFF" w:themeFill="background1"/>
          </w:tcPr>
          <w:p w14:paraId="4E9479AF" w14:textId="3E6B69E2" w:rsidR="318963A1" w:rsidRDefault="318963A1" w:rsidP="318963A1">
            <w:pPr>
              <w:spacing w:line="257" w:lineRule="auto"/>
            </w:pPr>
            <w:r w:rsidRPr="318963A1">
              <w:rPr>
                <w:rFonts w:ascii="Calibri" w:eastAsia="Calibri" w:hAnsi="Calibri" w:cs="Calibri"/>
                <w:color w:val="000000" w:themeColor="text1"/>
                <w:sz w:val="16"/>
                <w:szCs w:val="16"/>
              </w:rPr>
              <w:t xml:space="preserve">NL Log transf. </w:t>
            </w:r>
          </w:p>
        </w:tc>
        <w:tc>
          <w:tcPr>
            <w:tcW w:w="1166" w:type="dxa"/>
            <w:tcBorders>
              <w:top w:val="nil"/>
              <w:left w:val="nil"/>
              <w:bottom w:val="nil"/>
              <w:right w:val="nil"/>
            </w:tcBorders>
            <w:shd w:val="clear" w:color="auto" w:fill="FFFFFF" w:themeFill="background1"/>
          </w:tcPr>
          <w:p w14:paraId="2C483FD6" w14:textId="49C58388" w:rsidR="318963A1" w:rsidRDefault="318963A1" w:rsidP="318963A1">
            <w:pPr>
              <w:spacing w:line="257" w:lineRule="auto"/>
            </w:pPr>
            <w:r w:rsidRPr="318963A1">
              <w:rPr>
                <w:rFonts w:ascii="Calibri" w:eastAsia="Calibri" w:hAnsi="Calibri" w:cs="Calibri"/>
                <w:color w:val="000000" w:themeColor="text1"/>
                <w:sz w:val="16"/>
                <w:szCs w:val="16"/>
              </w:rPr>
              <w:t xml:space="preserve">Intercept </w:t>
            </w:r>
          </w:p>
        </w:tc>
        <w:tc>
          <w:tcPr>
            <w:tcW w:w="807" w:type="dxa"/>
            <w:tcBorders>
              <w:top w:val="nil"/>
              <w:left w:val="nil"/>
              <w:bottom w:val="nil"/>
              <w:right w:val="nil"/>
            </w:tcBorders>
            <w:shd w:val="clear" w:color="auto" w:fill="FFFFFF" w:themeFill="background1"/>
          </w:tcPr>
          <w:p w14:paraId="1A297070" w14:textId="57983D8B" w:rsidR="318963A1" w:rsidRDefault="318963A1" w:rsidP="318963A1">
            <w:pPr>
              <w:spacing w:line="257" w:lineRule="auto"/>
            </w:pPr>
            <w:r w:rsidRPr="318963A1">
              <w:rPr>
                <w:rFonts w:ascii="Calibri" w:eastAsia="Calibri" w:hAnsi="Calibri" w:cs="Calibri"/>
                <w:color w:val="000000" w:themeColor="text1"/>
                <w:sz w:val="16"/>
                <w:szCs w:val="16"/>
              </w:rPr>
              <w:t xml:space="preserve">0.1112 </w:t>
            </w:r>
          </w:p>
        </w:tc>
        <w:tc>
          <w:tcPr>
            <w:tcW w:w="807" w:type="dxa"/>
            <w:tcBorders>
              <w:top w:val="nil"/>
              <w:left w:val="nil"/>
              <w:bottom w:val="nil"/>
              <w:right w:val="nil"/>
            </w:tcBorders>
            <w:shd w:val="clear" w:color="auto" w:fill="FFFFFF" w:themeFill="background1"/>
          </w:tcPr>
          <w:p w14:paraId="4C2065E1" w14:textId="21FC3472" w:rsidR="318963A1" w:rsidRDefault="318963A1" w:rsidP="318963A1">
            <w:pPr>
              <w:spacing w:line="257" w:lineRule="auto"/>
            </w:pPr>
            <w:r w:rsidRPr="318963A1">
              <w:rPr>
                <w:rFonts w:ascii="Calibri" w:eastAsia="Calibri" w:hAnsi="Calibri" w:cs="Calibri"/>
                <w:color w:val="000000" w:themeColor="text1"/>
                <w:sz w:val="16"/>
                <w:szCs w:val="16"/>
              </w:rPr>
              <w:t xml:space="preserve">0.0406 </w:t>
            </w:r>
          </w:p>
        </w:tc>
        <w:tc>
          <w:tcPr>
            <w:tcW w:w="740" w:type="dxa"/>
            <w:tcBorders>
              <w:top w:val="nil"/>
              <w:left w:val="nil"/>
              <w:bottom w:val="nil"/>
              <w:right w:val="nil"/>
            </w:tcBorders>
            <w:shd w:val="clear" w:color="auto" w:fill="FFFFFF" w:themeFill="background1"/>
          </w:tcPr>
          <w:p w14:paraId="67C0DA51" w14:textId="74F2AEE2" w:rsidR="318963A1" w:rsidRDefault="318963A1" w:rsidP="318963A1">
            <w:pPr>
              <w:spacing w:line="257" w:lineRule="auto"/>
            </w:pPr>
            <w:r w:rsidRPr="318963A1">
              <w:rPr>
                <w:rFonts w:ascii="Calibri" w:eastAsia="Calibri" w:hAnsi="Calibri" w:cs="Calibri"/>
                <w:color w:val="000000" w:themeColor="text1"/>
                <w:sz w:val="16"/>
                <w:szCs w:val="16"/>
              </w:rPr>
              <w:t xml:space="preserve">0.015 </w:t>
            </w:r>
          </w:p>
        </w:tc>
        <w:tc>
          <w:tcPr>
            <w:tcW w:w="725" w:type="dxa"/>
            <w:tcBorders>
              <w:top w:val="nil"/>
              <w:left w:val="nil"/>
              <w:bottom w:val="nil"/>
              <w:right w:val="nil"/>
            </w:tcBorders>
            <w:shd w:val="clear" w:color="auto" w:fill="FFFFFF" w:themeFill="background1"/>
          </w:tcPr>
          <w:p w14:paraId="2D02A243" w14:textId="11F7E595" w:rsidR="318963A1" w:rsidRDefault="318963A1" w:rsidP="318963A1">
            <w:pPr>
              <w:spacing w:line="257" w:lineRule="auto"/>
            </w:pPr>
            <w:r w:rsidRPr="318963A1">
              <w:rPr>
                <w:rFonts w:ascii="Calibri" w:eastAsia="Calibri" w:hAnsi="Calibri" w:cs="Calibri"/>
                <w:color w:val="000000" w:themeColor="text1"/>
                <w:sz w:val="16"/>
                <w:szCs w:val="16"/>
              </w:rPr>
              <w:t xml:space="preserve">-15.0 </w:t>
            </w:r>
          </w:p>
        </w:tc>
        <w:tc>
          <w:tcPr>
            <w:tcW w:w="837" w:type="dxa"/>
            <w:tcBorders>
              <w:top w:val="nil"/>
              <w:left w:val="nil"/>
              <w:bottom w:val="nil"/>
              <w:right w:val="nil"/>
            </w:tcBorders>
            <w:shd w:val="clear" w:color="auto" w:fill="FFFFFF" w:themeFill="background1"/>
          </w:tcPr>
          <w:p w14:paraId="1C3BCD4E" w14:textId="76E9299B" w:rsidR="318963A1" w:rsidRDefault="318963A1" w:rsidP="318963A1">
            <w:pPr>
              <w:spacing w:line="257" w:lineRule="auto"/>
            </w:pPr>
            <w:r w:rsidRPr="318963A1">
              <w:rPr>
                <w:rFonts w:ascii="Calibri" w:eastAsia="Calibri" w:hAnsi="Calibri" w:cs="Calibri"/>
                <w:color w:val="000000" w:themeColor="text1"/>
                <w:sz w:val="16"/>
                <w:szCs w:val="16"/>
              </w:rPr>
              <w:t xml:space="preserve">0.105 </w:t>
            </w:r>
          </w:p>
        </w:tc>
        <w:tc>
          <w:tcPr>
            <w:tcW w:w="763" w:type="dxa"/>
            <w:tcBorders>
              <w:top w:val="nil"/>
              <w:left w:val="nil"/>
              <w:bottom w:val="nil"/>
              <w:right w:val="nil"/>
            </w:tcBorders>
            <w:shd w:val="clear" w:color="auto" w:fill="FFFFFF" w:themeFill="background1"/>
          </w:tcPr>
          <w:p w14:paraId="28EAFB69" w14:textId="3397D3F3" w:rsidR="318963A1" w:rsidRDefault="318963A1" w:rsidP="318963A1">
            <w:pPr>
              <w:spacing w:line="257" w:lineRule="auto"/>
            </w:pPr>
            <w:r w:rsidRPr="318963A1">
              <w:rPr>
                <w:rFonts w:ascii="Calibri" w:eastAsia="Calibri" w:hAnsi="Calibri" w:cs="Calibri"/>
                <w:color w:val="000000" w:themeColor="text1"/>
                <w:sz w:val="16"/>
                <w:szCs w:val="16"/>
              </w:rPr>
              <w:t xml:space="preserve">15 </w:t>
            </w:r>
          </w:p>
        </w:tc>
        <w:tc>
          <w:tcPr>
            <w:tcW w:w="807" w:type="dxa"/>
            <w:tcBorders>
              <w:top w:val="nil"/>
              <w:left w:val="nil"/>
              <w:bottom w:val="nil"/>
              <w:right w:val="nil"/>
            </w:tcBorders>
            <w:shd w:val="clear" w:color="auto" w:fill="FFFFFF" w:themeFill="background1"/>
          </w:tcPr>
          <w:p w14:paraId="6A11ADA3" w14:textId="12FEAB30" w:rsidR="318963A1" w:rsidRDefault="318963A1" w:rsidP="318963A1">
            <w:pPr>
              <w:spacing w:line="257" w:lineRule="auto"/>
            </w:pPr>
            <w:r w:rsidRPr="318963A1">
              <w:rPr>
                <w:rFonts w:ascii="Calibri" w:eastAsia="Calibri" w:hAnsi="Calibri" w:cs="Calibri"/>
                <w:color w:val="000000" w:themeColor="text1"/>
                <w:sz w:val="16"/>
                <w:szCs w:val="16"/>
              </w:rPr>
              <w:t xml:space="preserve">0.139 </w:t>
            </w:r>
          </w:p>
        </w:tc>
      </w:tr>
      <w:tr w:rsidR="318963A1" w14:paraId="202B22DD" w14:textId="77777777" w:rsidTr="318963A1">
        <w:trPr>
          <w:trHeight w:val="270"/>
        </w:trPr>
        <w:tc>
          <w:tcPr>
            <w:tcW w:w="1872" w:type="dxa"/>
            <w:tcBorders>
              <w:top w:val="nil"/>
              <w:left w:val="nil"/>
              <w:bottom w:val="nil"/>
              <w:right w:val="nil"/>
            </w:tcBorders>
            <w:shd w:val="clear" w:color="auto" w:fill="FFFFFF" w:themeFill="background1"/>
          </w:tcPr>
          <w:p w14:paraId="1A11A347" w14:textId="291C01D7" w:rsidR="318963A1" w:rsidRDefault="318963A1" w:rsidP="318963A1">
            <w:pPr>
              <w:spacing w:line="257" w:lineRule="auto"/>
            </w:pPr>
            <w:r w:rsidRPr="318963A1">
              <w:rPr>
                <w:rFonts w:ascii="Calibri" w:eastAsia="Calibri" w:hAnsi="Calibri" w:cs="Calibri"/>
                <w:b/>
                <w:bCs/>
                <w:color w:val="000000" w:themeColor="text1"/>
                <w:sz w:val="16"/>
                <w:szCs w:val="16"/>
              </w:rPr>
              <w:t xml:space="preserve"> </w:t>
            </w:r>
            <w:r w:rsidRPr="318963A1">
              <w:rPr>
                <w:rFonts w:ascii="Calibri" w:eastAsia="Calibri" w:hAnsi="Calibri" w:cs="Calibri"/>
                <w:color w:val="000000" w:themeColor="text1"/>
                <w:sz w:val="16"/>
                <w:szCs w:val="16"/>
              </w:rPr>
              <w:t xml:space="preserve"> </w:t>
            </w:r>
          </w:p>
        </w:tc>
        <w:tc>
          <w:tcPr>
            <w:tcW w:w="1033" w:type="dxa"/>
            <w:tcBorders>
              <w:top w:val="nil"/>
              <w:left w:val="nil"/>
              <w:bottom w:val="nil"/>
              <w:right w:val="nil"/>
            </w:tcBorders>
            <w:shd w:val="clear" w:color="auto" w:fill="FFFFFF" w:themeFill="background1"/>
          </w:tcPr>
          <w:p w14:paraId="19165F44" w14:textId="64176A73"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166" w:type="dxa"/>
            <w:tcBorders>
              <w:top w:val="nil"/>
              <w:left w:val="nil"/>
              <w:bottom w:val="nil"/>
              <w:right w:val="nil"/>
            </w:tcBorders>
            <w:shd w:val="clear" w:color="auto" w:fill="FFFFFF" w:themeFill="background1"/>
          </w:tcPr>
          <w:p w14:paraId="2DCB36DF" w14:textId="58ADC25C" w:rsidR="318963A1" w:rsidRDefault="318963A1" w:rsidP="318963A1">
            <w:pPr>
              <w:spacing w:line="257" w:lineRule="auto"/>
            </w:pPr>
            <w:r w:rsidRPr="318963A1">
              <w:rPr>
                <w:rFonts w:ascii="Calibri" w:eastAsia="Calibri" w:hAnsi="Calibri" w:cs="Calibri"/>
                <w:b/>
                <w:bCs/>
                <w:color w:val="000000" w:themeColor="text1"/>
                <w:sz w:val="16"/>
                <w:szCs w:val="16"/>
              </w:rPr>
              <w:t>Nutrient Cycling</w:t>
            </w:r>
            <w:r w:rsidRPr="318963A1">
              <w:rPr>
                <w:rFonts w:ascii="Calibri" w:eastAsia="Calibri" w:hAnsi="Calibri" w:cs="Calibri"/>
                <w:color w:val="000000" w:themeColor="text1"/>
                <w:sz w:val="16"/>
                <w:szCs w:val="16"/>
              </w:rPr>
              <w:t xml:space="preserve"> </w:t>
            </w:r>
          </w:p>
        </w:tc>
        <w:tc>
          <w:tcPr>
            <w:tcW w:w="807" w:type="dxa"/>
            <w:tcBorders>
              <w:top w:val="nil"/>
              <w:left w:val="nil"/>
              <w:bottom w:val="nil"/>
              <w:right w:val="nil"/>
            </w:tcBorders>
            <w:shd w:val="clear" w:color="auto" w:fill="FFFFFF" w:themeFill="background1"/>
          </w:tcPr>
          <w:p w14:paraId="48A9FD4D" w14:textId="33C6B190" w:rsidR="318963A1" w:rsidRDefault="318963A1" w:rsidP="318963A1">
            <w:pPr>
              <w:spacing w:line="257" w:lineRule="auto"/>
            </w:pPr>
            <w:r w:rsidRPr="318963A1">
              <w:rPr>
                <w:rFonts w:ascii="Calibri" w:eastAsia="Calibri" w:hAnsi="Calibri" w:cs="Calibri"/>
                <w:color w:val="000000" w:themeColor="text1"/>
                <w:sz w:val="16"/>
                <w:szCs w:val="16"/>
              </w:rPr>
              <w:t xml:space="preserve">0.1592 </w:t>
            </w:r>
          </w:p>
        </w:tc>
        <w:tc>
          <w:tcPr>
            <w:tcW w:w="807" w:type="dxa"/>
            <w:tcBorders>
              <w:top w:val="nil"/>
              <w:left w:val="nil"/>
              <w:bottom w:val="nil"/>
              <w:right w:val="nil"/>
            </w:tcBorders>
            <w:shd w:val="clear" w:color="auto" w:fill="FFFFFF" w:themeFill="background1"/>
          </w:tcPr>
          <w:p w14:paraId="1F190406" w14:textId="688CC2A8" w:rsidR="318963A1" w:rsidRDefault="318963A1" w:rsidP="318963A1">
            <w:pPr>
              <w:spacing w:line="257" w:lineRule="auto"/>
            </w:pPr>
            <w:r w:rsidRPr="318963A1">
              <w:rPr>
                <w:rFonts w:ascii="Calibri" w:eastAsia="Calibri" w:hAnsi="Calibri" w:cs="Calibri"/>
                <w:color w:val="000000" w:themeColor="text1"/>
                <w:sz w:val="16"/>
                <w:szCs w:val="16"/>
              </w:rPr>
              <w:t xml:space="preserve">0.0937 </w:t>
            </w:r>
          </w:p>
        </w:tc>
        <w:tc>
          <w:tcPr>
            <w:tcW w:w="740" w:type="dxa"/>
            <w:tcBorders>
              <w:top w:val="nil"/>
              <w:left w:val="nil"/>
              <w:bottom w:val="nil"/>
              <w:right w:val="nil"/>
            </w:tcBorders>
            <w:shd w:val="clear" w:color="auto" w:fill="FFFFFF" w:themeFill="background1"/>
          </w:tcPr>
          <w:p w14:paraId="1360DA04" w14:textId="065EB66A" w:rsidR="318963A1" w:rsidRDefault="318963A1" w:rsidP="318963A1">
            <w:pPr>
              <w:spacing w:line="257" w:lineRule="auto"/>
            </w:pPr>
            <w:r w:rsidRPr="318963A1">
              <w:rPr>
                <w:rFonts w:ascii="Calibri" w:eastAsia="Calibri" w:hAnsi="Calibri" w:cs="Calibri"/>
                <w:b/>
                <w:bCs/>
                <w:color w:val="000000" w:themeColor="text1"/>
                <w:sz w:val="16"/>
                <w:szCs w:val="16"/>
              </w:rPr>
              <w:t>0.110</w:t>
            </w:r>
            <w:r w:rsidRPr="318963A1">
              <w:rPr>
                <w:rFonts w:ascii="Calibri" w:eastAsia="Calibri" w:hAnsi="Calibri" w:cs="Calibri"/>
                <w:color w:val="000000" w:themeColor="text1"/>
                <w:sz w:val="16"/>
                <w:szCs w:val="16"/>
              </w:rPr>
              <w:t xml:space="preserve"> </w:t>
            </w:r>
          </w:p>
        </w:tc>
        <w:tc>
          <w:tcPr>
            <w:tcW w:w="725" w:type="dxa"/>
            <w:tcBorders>
              <w:top w:val="nil"/>
              <w:left w:val="nil"/>
              <w:bottom w:val="nil"/>
              <w:right w:val="nil"/>
            </w:tcBorders>
            <w:shd w:val="clear" w:color="auto" w:fill="FFFFFF" w:themeFill="background1"/>
          </w:tcPr>
          <w:p w14:paraId="0AFAF7D6" w14:textId="2724FB4F"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837" w:type="dxa"/>
            <w:tcBorders>
              <w:top w:val="nil"/>
              <w:left w:val="nil"/>
              <w:bottom w:val="nil"/>
              <w:right w:val="nil"/>
            </w:tcBorders>
            <w:shd w:val="clear" w:color="auto" w:fill="FFFFFF" w:themeFill="background1"/>
          </w:tcPr>
          <w:p w14:paraId="763D9143" w14:textId="7365AE50"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763" w:type="dxa"/>
            <w:tcBorders>
              <w:top w:val="nil"/>
              <w:left w:val="nil"/>
              <w:bottom w:val="nil"/>
              <w:right w:val="nil"/>
            </w:tcBorders>
            <w:shd w:val="clear" w:color="auto" w:fill="FFFFFF" w:themeFill="background1"/>
          </w:tcPr>
          <w:p w14:paraId="4D5F720F" w14:textId="446F7D34"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807" w:type="dxa"/>
            <w:tcBorders>
              <w:top w:val="nil"/>
              <w:left w:val="nil"/>
              <w:bottom w:val="nil"/>
              <w:right w:val="nil"/>
            </w:tcBorders>
            <w:shd w:val="clear" w:color="auto" w:fill="FFFFFF" w:themeFill="background1"/>
          </w:tcPr>
          <w:p w14:paraId="32A0D357" w14:textId="57F88C56"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r>
      <w:tr w:rsidR="318963A1" w14:paraId="78EE1141" w14:textId="77777777" w:rsidTr="318963A1">
        <w:trPr>
          <w:trHeight w:val="525"/>
        </w:trPr>
        <w:tc>
          <w:tcPr>
            <w:tcW w:w="1872" w:type="dxa"/>
            <w:tcBorders>
              <w:top w:val="nil"/>
              <w:left w:val="nil"/>
              <w:bottom w:val="nil"/>
              <w:right w:val="nil"/>
            </w:tcBorders>
            <w:shd w:val="clear" w:color="auto" w:fill="FFFFFF" w:themeFill="background1"/>
          </w:tcPr>
          <w:p w14:paraId="174E8767" w14:textId="0889271C" w:rsidR="318963A1" w:rsidRDefault="318963A1" w:rsidP="318963A1">
            <w:pPr>
              <w:spacing w:line="257" w:lineRule="auto"/>
            </w:pPr>
            <w:r w:rsidRPr="318963A1">
              <w:rPr>
                <w:rFonts w:ascii="Calibri" w:eastAsia="Calibri" w:hAnsi="Calibri" w:cs="Calibri"/>
                <w:b/>
                <w:bCs/>
                <w:color w:val="000000" w:themeColor="text1"/>
                <w:sz w:val="16"/>
                <w:szCs w:val="16"/>
              </w:rPr>
              <w:t>Natural Capital (Non-economic)</w:t>
            </w:r>
            <w:r w:rsidRPr="318963A1">
              <w:rPr>
                <w:rFonts w:ascii="Calibri" w:eastAsia="Calibri" w:hAnsi="Calibri" w:cs="Calibri"/>
                <w:color w:val="000000" w:themeColor="text1"/>
                <w:sz w:val="16"/>
                <w:szCs w:val="16"/>
              </w:rPr>
              <w:t xml:space="preserve"> </w:t>
            </w:r>
          </w:p>
        </w:tc>
        <w:tc>
          <w:tcPr>
            <w:tcW w:w="1033" w:type="dxa"/>
            <w:tcBorders>
              <w:top w:val="nil"/>
              <w:left w:val="nil"/>
              <w:bottom w:val="nil"/>
              <w:right w:val="nil"/>
            </w:tcBorders>
            <w:shd w:val="clear" w:color="auto" w:fill="FFFFFF" w:themeFill="background1"/>
          </w:tcPr>
          <w:p w14:paraId="1E2E38D0" w14:textId="79859F03" w:rsidR="318963A1" w:rsidRDefault="318963A1" w:rsidP="318963A1">
            <w:pPr>
              <w:spacing w:line="257" w:lineRule="auto"/>
            </w:pPr>
            <w:r w:rsidRPr="318963A1">
              <w:rPr>
                <w:rFonts w:ascii="Calibri" w:eastAsia="Calibri" w:hAnsi="Calibri" w:cs="Calibri"/>
                <w:color w:val="000000" w:themeColor="text1"/>
                <w:sz w:val="16"/>
                <w:szCs w:val="16"/>
              </w:rPr>
              <w:t xml:space="preserve">NL Log transf. </w:t>
            </w:r>
          </w:p>
        </w:tc>
        <w:tc>
          <w:tcPr>
            <w:tcW w:w="1166" w:type="dxa"/>
            <w:tcBorders>
              <w:top w:val="nil"/>
              <w:left w:val="nil"/>
              <w:bottom w:val="nil"/>
              <w:right w:val="nil"/>
            </w:tcBorders>
            <w:shd w:val="clear" w:color="auto" w:fill="FFFFFF" w:themeFill="background1"/>
          </w:tcPr>
          <w:p w14:paraId="7879F531" w14:textId="7D0A3B87" w:rsidR="318963A1" w:rsidRDefault="318963A1" w:rsidP="318963A1">
            <w:pPr>
              <w:spacing w:line="257" w:lineRule="auto"/>
            </w:pPr>
            <w:r w:rsidRPr="318963A1">
              <w:rPr>
                <w:rFonts w:ascii="Calibri" w:eastAsia="Calibri" w:hAnsi="Calibri" w:cs="Calibri"/>
                <w:color w:val="000000" w:themeColor="text1"/>
                <w:sz w:val="16"/>
                <w:szCs w:val="16"/>
              </w:rPr>
              <w:t xml:space="preserve">Intercept </w:t>
            </w:r>
          </w:p>
        </w:tc>
        <w:tc>
          <w:tcPr>
            <w:tcW w:w="807" w:type="dxa"/>
            <w:tcBorders>
              <w:top w:val="nil"/>
              <w:left w:val="nil"/>
              <w:bottom w:val="nil"/>
              <w:right w:val="nil"/>
            </w:tcBorders>
            <w:shd w:val="clear" w:color="auto" w:fill="FFFFFF" w:themeFill="background1"/>
          </w:tcPr>
          <w:p w14:paraId="4A74C24C" w14:textId="5E4F0CCC" w:rsidR="318963A1" w:rsidRDefault="318963A1" w:rsidP="318963A1">
            <w:pPr>
              <w:spacing w:line="257" w:lineRule="auto"/>
            </w:pPr>
            <w:r w:rsidRPr="318963A1">
              <w:rPr>
                <w:rFonts w:ascii="Calibri" w:eastAsia="Calibri" w:hAnsi="Calibri" w:cs="Calibri"/>
                <w:color w:val="000000" w:themeColor="text1"/>
                <w:sz w:val="16"/>
                <w:szCs w:val="16"/>
              </w:rPr>
              <w:t xml:space="preserve">0.2703 </w:t>
            </w:r>
          </w:p>
        </w:tc>
        <w:tc>
          <w:tcPr>
            <w:tcW w:w="807" w:type="dxa"/>
            <w:tcBorders>
              <w:top w:val="nil"/>
              <w:left w:val="nil"/>
              <w:bottom w:val="nil"/>
              <w:right w:val="nil"/>
            </w:tcBorders>
            <w:shd w:val="clear" w:color="auto" w:fill="FFFFFF" w:themeFill="background1"/>
          </w:tcPr>
          <w:p w14:paraId="5E914E6D" w14:textId="242A3A20" w:rsidR="318963A1" w:rsidRDefault="318963A1" w:rsidP="318963A1">
            <w:pPr>
              <w:spacing w:line="257" w:lineRule="auto"/>
            </w:pPr>
            <w:r w:rsidRPr="318963A1">
              <w:rPr>
                <w:rFonts w:ascii="Calibri" w:eastAsia="Calibri" w:hAnsi="Calibri" w:cs="Calibri"/>
                <w:color w:val="000000" w:themeColor="text1"/>
                <w:sz w:val="16"/>
                <w:szCs w:val="16"/>
              </w:rPr>
              <w:t xml:space="preserve">0.0517 </w:t>
            </w:r>
          </w:p>
        </w:tc>
        <w:tc>
          <w:tcPr>
            <w:tcW w:w="740" w:type="dxa"/>
            <w:tcBorders>
              <w:top w:val="nil"/>
              <w:left w:val="nil"/>
              <w:bottom w:val="nil"/>
              <w:right w:val="nil"/>
            </w:tcBorders>
            <w:shd w:val="clear" w:color="auto" w:fill="FFFFFF" w:themeFill="background1"/>
          </w:tcPr>
          <w:p w14:paraId="3D172801" w14:textId="034F8B26" w:rsidR="318963A1" w:rsidRDefault="318963A1" w:rsidP="318963A1">
            <w:pPr>
              <w:spacing w:line="257" w:lineRule="auto"/>
            </w:pPr>
            <w:r w:rsidRPr="318963A1">
              <w:rPr>
                <w:rFonts w:ascii="Calibri" w:eastAsia="Calibri" w:hAnsi="Calibri" w:cs="Calibri"/>
                <w:color w:val="000000" w:themeColor="text1"/>
                <w:sz w:val="16"/>
                <w:szCs w:val="16"/>
              </w:rPr>
              <w:t xml:space="preserve">&lt;0.001 </w:t>
            </w:r>
          </w:p>
        </w:tc>
        <w:tc>
          <w:tcPr>
            <w:tcW w:w="725" w:type="dxa"/>
            <w:tcBorders>
              <w:top w:val="nil"/>
              <w:left w:val="nil"/>
              <w:bottom w:val="nil"/>
              <w:right w:val="nil"/>
            </w:tcBorders>
            <w:shd w:val="clear" w:color="auto" w:fill="FFFFFF" w:themeFill="background1"/>
          </w:tcPr>
          <w:p w14:paraId="36ECA69E" w14:textId="4DBB61A4" w:rsidR="318963A1" w:rsidRDefault="318963A1" w:rsidP="318963A1">
            <w:pPr>
              <w:spacing w:line="257" w:lineRule="auto"/>
            </w:pPr>
            <w:r w:rsidRPr="318963A1">
              <w:rPr>
                <w:rFonts w:ascii="Calibri" w:eastAsia="Calibri" w:hAnsi="Calibri" w:cs="Calibri"/>
                <w:color w:val="000000" w:themeColor="text1"/>
                <w:sz w:val="16"/>
                <w:szCs w:val="16"/>
              </w:rPr>
              <w:t xml:space="preserve">5.2 </w:t>
            </w:r>
          </w:p>
        </w:tc>
        <w:tc>
          <w:tcPr>
            <w:tcW w:w="837" w:type="dxa"/>
            <w:tcBorders>
              <w:top w:val="nil"/>
              <w:left w:val="nil"/>
              <w:bottom w:val="nil"/>
              <w:right w:val="nil"/>
            </w:tcBorders>
            <w:shd w:val="clear" w:color="auto" w:fill="FFFFFF" w:themeFill="background1"/>
          </w:tcPr>
          <w:p w14:paraId="0F05D1C3" w14:textId="5EB163F6" w:rsidR="318963A1" w:rsidRDefault="318963A1" w:rsidP="318963A1">
            <w:pPr>
              <w:spacing w:line="257" w:lineRule="auto"/>
            </w:pPr>
            <w:r w:rsidRPr="318963A1">
              <w:rPr>
                <w:rFonts w:ascii="Calibri" w:eastAsia="Calibri" w:hAnsi="Calibri" w:cs="Calibri"/>
                <w:color w:val="000000" w:themeColor="text1"/>
                <w:sz w:val="16"/>
                <w:szCs w:val="16"/>
              </w:rPr>
              <w:t xml:space="preserve">0.037 </w:t>
            </w:r>
          </w:p>
        </w:tc>
        <w:tc>
          <w:tcPr>
            <w:tcW w:w="763" w:type="dxa"/>
            <w:tcBorders>
              <w:top w:val="nil"/>
              <w:left w:val="nil"/>
              <w:bottom w:val="nil"/>
              <w:right w:val="nil"/>
            </w:tcBorders>
            <w:shd w:val="clear" w:color="auto" w:fill="FFFFFF" w:themeFill="background1"/>
          </w:tcPr>
          <w:p w14:paraId="408183B3" w14:textId="54F6A321" w:rsidR="318963A1" w:rsidRDefault="318963A1" w:rsidP="318963A1">
            <w:pPr>
              <w:spacing w:line="257" w:lineRule="auto"/>
            </w:pPr>
            <w:r w:rsidRPr="318963A1">
              <w:rPr>
                <w:rFonts w:ascii="Calibri" w:eastAsia="Calibri" w:hAnsi="Calibri" w:cs="Calibri"/>
                <w:color w:val="000000" w:themeColor="text1"/>
                <w:sz w:val="16"/>
                <w:szCs w:val="16"/>
              </w:rPr>
              <w:t xml:space="preserve">25 </w:t>
            </w:r>
          </w:p>
        </w:tc>
        <w:tc>
          <w:tcPr>
            <w:tcW w:w="807" w:type="dxa"/>
            <w:tcBorders>
              <w:top w:val="nil"/>
              <w:left w:val="nil"/>
              <w:bottom w:val="nil"/>
              <w:right w:val="nil"/>
            </w:tcBorders>
            <w:shd w:val="clear" w:color="auto" w:fill="FFFFFF" w:themeFill="background1"/>
          </w:tcPr>
          <w:p w14:paraId="040B437B" w14:textId="7CB0CC1F" w:rsidR="318963A1" w:rsidRDefault="318963A1" w:rsidP="318963A1">
            <w:pPr>
              <w:spacing w:line="257" w:lineRule="auto"/>
            </w:pPr>
            <w:r w:rsidRPr="318963A1">
              <w:rPr>
                <w:rFonts w:ascii="Calibri" w:eastAsia="Calibri" w:hAnsi="Calibri" w:cs="Calibri"/>
                <w:color w:val="000000" w:themeColor="text1"/>
                <w:sz w:val="16"/>
                <w:szCs w:val="16"/>
              </w:rPr>
              <w:t xml:space="preserve">0.248 </w:t>
            </w:r>
          </w:p>
        </w:tc>
      </w:tr>
      <w:tr w:rsidR="318963A1" w14:paraId="3C2E75CA" w14:textId="77777777" w:rsidTr="318963A1">
        <w:trPr>
          <w:trHeight w:val="525"/>
        </w:trPr>
        <w:tc>
          <w:tcPr>
            <w:tcW w:w="1872" w:type="dxa"/>
            <w:tcBorders>
              <w:top w:val="nil"/>
              <w:left w:val="nil"/>
              <w:bottom w:val="nil"/>
              <w:right w:val="nil"/>
            </w:tcBorders>
            <w:shd w:val="clear" w:color="auto" w:fill="FFFFFF" w:themeFill="background1"/>
          </w:tcPr>
          <w:p w14:paraId="35B15D6A" w14:textId="1C6E740F"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033" w:type="dxa"/>
            <w:tcBorders>
              <w:top w:val="nil"/>
              <w:left w:val="nil"/>
              <w:bottom w:val="nil"/>
              <w:right w:val="nil"/>
            </w:tcBorders>
            <w:shd w:val="clear" w:color="auto" w:fill="FFFFFF" w:themeFill="background1"/>
          </w:tcPr>
          <w:p w14:paraId="7D10EC28" w14:textId="10BD18E9" w:rsidR="318963A1" w:rsidRDefault="318963A1" w:rsidP="318963A1">
            <w:pPr>
              <w:spacing w:line="257" w:lineRule="auto"/>
            </w:pPr>
            <w:r w:rsidRPr="318963A1">
              <w:rPr>
                <w:rFonts w:ascii="Calibri" w:eastAsia="Calibri" w:hAnsi="Calibri" w:cs="Calibri"/>
                <w:b/>
                <w:bCs/>
                <w:color w:val="000000" w:themeColor="text1"/>
                <w:sz w:val="16"/>
                <w:szCs w:val="16"/>
              </w:rPr>
              <w:t xml:space="preserve"> </w:t>
            </w:r>
            <w:r w:rsidRPr="318963A1">
              <w:rPr>
                <w:rFonts w:ascii="Calibri" w:eastAsia="Calibri" w:hAnsi="Calibri" w:cs="Calibri"/>
                <w:color w:val="000000" w:themeColor="text1"/>
                <w:sz w:val="16"/>
                <w:szCs w:val="16"/>
              </w:rPr>
              <w:t xml:space="preserve"> </w:t>
            </w:r>
          </w:p>
        </w:tc>
        <w:tc>
          <w:tcPr>
            <w:tcW w:w="1166" w:type="dxa"/>
            <w:tcBorders>
              <w:top w:val="nil"/>
              <w:left w:val="nil"/>
              <w:bottom w:val="nil"/>
              <w:right w:val="nil"/>
            </w:tcBorders>
            <w:shd w:val="clear" w:color="auto" w:fill="FFFFFF" w:themeFill="background1"/>
          </w:tcPr>
          <w:p w14:paraId="05BD0065" w14:textId="5367B797" w:rsidR="318963A1" w:rsidRDefault="318963A1" w:rsidP="318963A1">
            <w:pPr>
              <w:spacing w:line="257" w:lineRule="auto"/>
            </w:pPr>
            <w:r w:rsidRPr="318963A1">
              <w:rPr>
                <w:rFonts w:ascii="Calibri" w:eastAsia="Calibri" w:hAnsi="Calibri" w:cs="Calibri"/>
                <w:b/>
                <w:bCs/>
                <w:color w:val="000000" w:themeColor="text1"/>
                <w:sz w:val="16"/>
                <w:szCs w:val="16"/>
              </w:rPr>
              <w:t>Primary Production</w:t>
            </w:r>
            <w:r w:rsidRPr="318963A1">
              <w:rPr>
                <w:rFonts w:ascii="Calibri" w:eastAsia="Calibri" w:hAnsi="Calibri" w:cs="Calibri"/>
                <w:color w:val="000000" w:themeColor="text1"/>
                <w:sz w:val="16"/>
                <w:szCs w:val="16"/>
              </w:rPr>
              <w:t xml:space="preserve"> </w:t>
            </w:r>
          </w:p>
        </w:tc>
        <w:tc>
          <w:tcPr>
            <w:tcW w:w="807" w:type="dxa"/>
            <w:tcBorders>
              <w:top w:val="nil"/>
              <w:left w:val="nil"/>
              <w:bottom w:val="nil"/>
              <w:right w:val="nil"/>
            </w:tcBorders>
            <w:shd w:val="clear" w:color="auto" w:fill="FFFFFF" w:themeFill="background1"/>
          </w:tcPr>
          <w:p w14:paraId="20DACBC8" w14:textId="6318594E" w:rsidR="318963A1" w:rsidRDefault="318963A1" w:rsidP="318963A1">
            <w:pPr>
              <w:spacing w:line="257" w:lineRule="auto"/>
            </w:pPr>
            <w:r w:rsidRPr="318963A1">
              <w:rPr>
                <w:rFonts w:ascii="Calibri" w:eastAsia="Calibri" w:hAnsi="Calibri" w:cs="Calibri"/>
                <w:color w:val="000000" w:themeColor="text1"/>
                <w:sz w:val="16"/>
                <w:szCs w:val="16"/>
              </w:rPr>
              <w:t xml:space="preserve">0.2968 </w:t>
            </w:r>
          </w:p>
        </w:tc>
        <w:tc>
          <w:tcPr>
            <w:tcW w:w="807" w:type="dxa"/>
            <w:tcBorders>
              <w:top w:val="nil"/>
              <w:left w:val="nil"/>
              <w:bottom w:val="nil"/>
              <w:right w:val="nil"/>
            </w:tcBorders>
            <w:shd w:val="clear" w:color="auto" w:fill="FFFFFF" w:themeFill="background1"/>
          </w:tcPr>
          <w:p w14:paraId="067F8574" w14:textId="2341F8FE" w:rsidR="318963A1" w:rsidRDefault="318963A1" w:rsidP="318963A1">
            <w:pPr>
              <w:spacing w:line="257" w:lineRule="auto"/>
            </w:pPr>
            <w:r w:rsidRPr="318963A1">
              <w:rPr>
                <w:rFonts w:ascii="Calibri" w:eastAsia="Calibri" w:hAnsi="Calibri" w:cs="Calibri"/>
                <w:color w:val="000000" w:themeColor="text1"/>
                <w:sz w:val="16"/>
                <w:szCs w:val="16"/>
              </w:rPr>
              <w:t xml:space="preserve">0.2106 </w:t>
            </w:r>
          </w:p>
        </w:tc>
        <w:tc>
          <w:tcPr>
            <w:tcW w:w="740" w:type="dxa"/>
            <w:tcBorders>
              <w:top w:val="nil"/>
              <w:left w:val="nil"/>
              <w:bottom w:val="nil"/>
              <w:right w:val="nil"/>
            </w:tcBorders>
            <w:shd w:val="clear" w:color="auto" w:fill="FFFFFF" w:themeFill="background1"/>
          </w:tcPr>
          <w:p w14:paraId="1A824BE5" w14:textId="24B2609A" w:rsidR="318963A1" w:rsidRDefault="318963A1" w:rsidP="318963A1">
            <w:pPr>
              <w:spacing w:line="257" w:lineRule="auto"/>
            </w:pPr>
            <w:r w:rsidRPr="318963A1">
              <w:rPr>
                <w:rFonts w:ascii="Calibri" w:eastAsia="Calibri" w:hAnsi="Calibri" w:cs="Calibri"/>
                <w:b/>
                <w:bCs/>
                <w:color w:val="000000" w:themeColor="text1"/>
                <w:sz w:val="16"/>
                <w:szCs w:val="16"/>
              </w:rPr>
              <w:t>0.171</w:t>
            </w:r>
            <w:r w:rsidRPr="318963A1">
              <w:rPr>
                <w:rFonts w:ascii="Calibri" w:eastAsia="Calibri" w:hAnsi="Calibri" w:cs="Calibri"/>
                <w:color w:val="000000" w:themeColor="text1"/>
                <w:sz w:val="16"/>
                <w:szCs w:val="16"/>
              </w:rPr>
              <w:t xml:space="preserve"> </w:t>
            </w:r>
          </w:p>
        </w:tc>
        <w:tc>
          <w:tcPr>
            <w:tcW w:w="725" w:type="dxa"/>
            <w:tcBorders>
              <w:top w:val="nil"/>
              <w:left w:val="nil"/>
              <w:bottom w:val="nil"/>
              <w:right w:val="nil"/>
            </w:tcBorders>
            <w:shd w:val="clear" w:color="auto" w:fill="FFFFFF" w:themeFill="background1"/>
          </w:tcPr>
          <w:p w14:paraId="730CA4A5" w14:textId="0370E7F9"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837" w:type="dxa"/>
            <w:tcBorders>
              <w:top w:val="nil"/>
              <w:left w:val="nil"/>
              <w:bottom w:val="nil"/>
              <w:right w:val="nil"/>
            </w:tcBorders>
            <w:shd w:val="clear" w:color="auto" w:fill="FFFFFF" w:themeFill="background1"/>
          </w:tcPr>
          <w:p w14:paraId="022F0539" w14:textId="1D68A090"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763" w:type="dxa"/>
            <w:tcBorders>
              <w:top w:val="nil"/>
              <w:left w:val="nil"/>
              <w:bottom w:val="nil"/>
              <w:right w:val="nil"/>
            </w:tcBorders>
            <w:shd w:val="clear" w:color="auto" w:fill="FFFFFF" w:themeFill="background1"/>
          </w:tcPr>
          <w:p w14:paraId="10344A01" w14:textId="58ECEB99"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807" w:type="dxa"/>
            <w:tcBorders>
              <w:top w:val="nil"/>
              <w:left w:val="nil"/>
              <w:bottom w:val="nil"/>
              <w:right w:val="nil"/>
            </w:tcBorders>
            <w:shd w:val="clear" w:color="auto" w:fill="FFFFFF" w:themeFill="background1"/>
          </w:tcPr>
          <w:p w14:paraId="6A8F1B5E" w14:textId="55A6005E"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r>
      <w:tr w:rsidR="318963A1" w14:paraId="0C4F6192" w14:textId="77777777" w:rsidTr="318963A1">
        <w:trPr>
          <w:trHeight w:val="270"/>
        </w:trPr>
        <w:tc>
          <w:tcPr>
            <w:tcW w:w="1872" w:type="dxa"/>
            <w:tcBorders>
              <w:top w:val="nil"/>
              <w:left w:val="nil"/>
              <w:bottom w:val="nil"/>
              <w:right w:val="nil"/>
            </w:tcBorders>
            <w:shd w:val="clear" w:color="auto" w:fill="FFFFFF" w:themeFill="background1"/>
          </w:tcPr>
          <w:p w14:paraId="00FA9303" w14:textId="33530D1A" w:rsidR="318963A1" w:rsidRDefault="318963A1" w:rsidP="318963A1">
            <w:pPr>
              <w:spacing w:line="257" w:lineRule="auto"/>
            </w:pPr>
            <w:r w:rsidRPr="318963A1">
              <w:rPr>
                <w:rFonts w:ascii="Calibri" w:eastAsia="Calibri" w:hAnsi="Calibri" w:cs="Calibri"/>
                <w:b/>
                <w:bCs/>
                <w:color w:val="000000" w:themeColor="text1"/>
                <w:sz w:val="16"/>
                <w:szCs w:val="16"/>
                <w:lang w:val="en-US"/>
              </w:rPr>
              <w:t>Health (</w:t>
            </w:r>
            <w:proofErr w:type="gramStart"/>
            <w:r w:rsidRPr="318963A1">
              <w:rPr>
                <w:rFonts w:ascii="Calibri" w:eastAsia="Calibri" w:hAnsi="Calibri" w:cs="Calibri"/>
                <w:b/>
                <w:bCs/>
                <w:color w:val="000000" w:themeColor="text1"/>
                <w:sz w:val="16"/>
                <w:szCs w:val="16"/>
                <w:lang w:val="en-US"/>
              </w:rPr>
              <w:t>Non-economic</w:t>
            </w:r>
            <w:proofErr w:type="gramEnd"/>
            <w:r w:rsidRPr="318963A1">
              <w:rPr>
                <w:rFonts w:ascii="Calibri" w:eastAsia="Calibri" w:hAnsi="Calibri" w:cs="Calibri"/>
                <w:b/>
                <w:bCs/>
                <w:color w:val="000000" w:themeColor="text1"/>
                <w:sz w:val="16"/>
                <w:szCs w:val="16"/>
                <w:lang w:val="en-US"/>
              </w:rPr>
              <w:t>)</w:t>
            </w:r>
            <w:r w:rsidRPr="318963A1">
              <w:rPr>
                <w:rFonts w:ascii="Calibri" w:eastAsia="Calibri" w:hAnsi="Calibri" w:cs="Calibri"/>
                <w:color w:val="000000" w:themeColor="text1"/>
                <w:sz w:val="16"/>
                <w:szCs w:val="16"/>
              </w:rPr>
              <w:t xml:space="preserve"> </w:t>
            </w:r>
          </w:p>
        </w:tc>
        <w:tc>
          <w:tcPr>
            <w:tcW w:w="1033" w:type="dxa"/>
            <w:tcBorders>
              <w:top w:val="nil"/>
              <w:left w:val="nil"/>
              <w:bottom w:val="nil"/>
              <w:right w:val="nil"/>
            </w:tcBorders>
            <w:shd w:val="clear" w:color="auto" w:fill="FFFFFF" w:themeFill="background1"/>
          </w:tcPr>
          <w:p w14:paraId="555939EA" w14:textId="34D346A8" w:rsidR="318963A1" w:rsidRDefault="318963A1" w:rsidP="318963A1">
            <w:pPr>
              <w:spacing w:line="257" w:lineRule="auto"/>
            </w:pPr>
            <w:r w:rsidRPr="318963A1">
              <w:rPr>
                <w:rFonts w:ascii="Calibri" w:eastAsia="Calibri" w:hAnsi="Calibri" w:cs="Calibri"/>
                <w:color w:val="000000" w:themeColor="text1"/>
                <w:sz w:val="16"/>
                <w:szCs w:val="16"/>
              </w:rPr>
              <w:t xml:space="preserve">NL Log transf. </w:t>
            </w:r>
          </w:p>
        </w:tc>
        <w:tc>
          <w:tcPr>
            <w:tcW w:w="1166" w:type="dxa"/>
            <w:tcBorders>
              <w:top w:val="nil"/>
              <w:left w:val="nil"/>
              <w:bottom w:val="nil"/>
              <w:right w:val="nil"/>
            </w:tcBorders>
            <w:shd w:val="clear" w:color="auto" w:fill="FFFFFF" w:themeFill="background1"/>
          </w:tcPr>
          <w:p w14:paraId="5AAFFFD3" w14:textId="2049EC47" w:rsidR="318963A1" w:rsidRDefault="318963A1" w:rsidP="318963A1">
            <w:pPr>
              <w:spacing w:line="257" w:lineRule="auto"/>
            </w:pPr>
            <w:r w:rsidRPr="318963A1">
              <w:rPr>
                <w:rFonts w:ascii="Calibri" w:eastAsia="Calibri" w:hAnsi="Calibri" w:cs="Calibri"/>
                <w:color w:val="000000" w:themeColor="text1"/>
                <w:sz w:val="16"/>
                <w:szCs w:val="16"/>
              </w:rPr>
              <w:t xml:space="preserve">Intercept </w:t>
            </w:r>
          </w:p>
        </w:tc>
        <w:tc>
          <w:tcPr>
            <w:tcW w:w="807" w:type="dxa"/>
            <w:tcBorders>
              <w:top w:val="nil"/>
              <w:left w:val="nil"/>
              <w:bottom w:val="nil"/>
              <w:right w:val="nil"/>
            </w:tcBorders>
            <w:shd w:val="clear" w:color="auto" w:fill="FFFFFF" w:themeFill="background1"/>
          </w:tcPr>
          <w:p w14:paraId="57540F7F" w14:textId="1E79C903" w:rsidR="318963A1" w:rsidRDefault="318963A1" w:rsidP="318963A1">
            <w:pPr>
              <w:spacing w:line="257" w:lineRule="auto"/>
            </w:pPr>
            <w:r w:rsidRPr="318963A1">
              <w:rPr>
                <w:rFonts w:ascii="Calibri" w:eastAsia="Calibri" w:hAnsi="Calibri" w:cs="Calibri"/>
                <w:color w:val="000000" w:themeColor="text1"/>
                <w:sz w:val="16"/>
                <w:szCs w:val="16"/>
              </w:rPr>
              <w:t xml:space="preserve">0.2100 </w:t>
            </w:r>
          </w:p>
        </w:tc>
        <w:tc>
          <w:tcPr>
            <w:tcW w:w="807" w:type="dxa"/>
            <w:tcBorders>
              <w:top w:val="nil"/>
              <w:left w:val="nil"/>
              <w:bottom w:val="nil"/>
              <w:right w:val="nil"/>
            </w:tcBorders>
            <w:shd w:val="clear" w:color="auto" w:fill="FFFFFF" w:themeFill="background1"/>
          </w:tcPr>
          <w:p w14:paraId="0EC5D59A" w14:textId="10C1D9AE" w:rsidR="318963A1" w:rsidRDefault="318963A1" w:rsidP="318963A1">
            <w:pPr>
              <w:spacing w:line="257" w:lineRule="auto"/>
            </w:pPr>
            <w:r w:rsidRPr="318963A1">
              <w:rPr>
                <w:rFonts w:ascii="Calibri" w:eastAsia="Calibri" w:hAnsi="Calibri" w:cs="Calibri"/>
                <w:color w:val="000000" w:themeColor="text1"/>
                <w:sz w:val="16"/>
                <w:szCs w:val="16"/>
              </w:rPr>
              <w:t xml:space="preserve">0.0596 </w:t>
            </w:r>
          </w:p>
        </w:tc>
        <w:tc>
          <w:tcPr>
            <w:tcW w:w="740" w:type="dxa"/>
            <w:tcBorders>
              <w:top w:val="nil"/>
              <w:left w:val="nil"/>
              <w:bottom w:val="nil"/>
              <w:right w:val="nil"/>
            </w:tcBorders>
            <w:shd w:val="clear" w:color="auto" w:fill="FFFFFF" w:themeFill="background1"/>
          </w:tcPr>
          <w:p w14:paraId="4DF89DB6" w14:textId="5F5122EF" w:rsidR="318963A1" w:rsidRDefault="318963A1" w:rsidP="318963A1">
            <w:pPr>
              <w:spacing w:line="257" w:lineRule="auto"/>
            </w:pPr>
            <w:r w:rsidRPr="318963A1">
              <w:rPr>
                <w:rFonts w:ascii="Calibri" w:eastAsia="Calibri" w:hAnsi="Calibri" w:cs="Calibri"/>
                <w:color w:val="000000" w:themeColor="text1"/>
                <w:sz w:val="16"/>
                <w:szCs w:val="16"/>
              </w:rPr>
              <w:t xml:space="preserve">0.003 </w:t>
            </w:r>
          </w:p>
        </w:tc>
        <w:tc>
          <w:tcPr>
            <w:tcW w:w="725" w:type="dxa"/>
            <w:tcBorders>
              <w:top w:val="nil"/>
              <w:left w:val="nil"/>
              <w:bottom w:val="nil"/>
              <w:right w:val="nil"/>
            </w:tcBorders>
            <w:shd w:val="clear" w:color="auto" w:fill="FFFFFF" w:themeFill="background1"/>
          </w:tcPr>
          <w:p w14:paraId="64508023" w14:textId="6EB2B690" w:rsidR="318963A1" w:rsidRDefault="318963A1" w:rsidP="318963A1">
            <w:pPr>
              <w:spacing w:line="257" w:lineRule="auto"/>
            </w:pPr>
            <w:r w:rsidRPr="318963A1">
              <w:rPr>
                <w:rFonts w:ascii="Calibri" w:eastAsia="Calibri" w:hAnsi="Calibri" w:cs="Calibri"/>
                <w:color w:val="000000" w:themeColor="text1"/>
                <w:sz w:val="16"/>
                <w:szCs w:val="16"/>
              </w:rPr>
              <w:t xml:space="preserve">-2.7 </w:t>
            </w:r>
          </w:p>
        </w:tc>
        <w:tc>
          <w:tcPr>
            <w:tcW w:w="837" w:type="dxa"/>
            <w:tcBorders>
              <w:top w:val="nil"/>
              <w:left w:val="nil"/>
              <w:bottom w:val="nil"/>
              <w:right w:val="nil"/>
            </w:tcBorders>
            <w:shd w:val="clear" w:color="auto" w:fill="FFFFFF" w:themeFill="background1"/>
          </w:tcPr>
          <w:p w14:paraId="46D68759" w14:textId="5E230479" w:rsidR="318963A1" w:rsidRDefault="318963A1" w:rsidP="318963A1">
            <w:pPr>
              <w:spacing w:line="257" w:lineRule="auto"/>
            </w:pPr>
            <w:r w:rsidRPr="318963A1">
              <w:rPr>
                <w:rFonts w:ascii="Calibri" w:eastAsia="Calibri" w:hAnsi="Calibri" w:cs="Calibri"/>
                <w:color w:val="000000" w:themeColor="text1"/>
                <w:sz w:val="16"/>
                <w:szCs w:val="16"/>
              </w:rPr>
              <w:t xml:space="preserve">-0.050 </w:t>
            </w:r>
          </w:p>
        </w:tc>
        <w:tc>
          <w:tcPr>
            <w:tcW w:w="763" w:type="dxa"/>
            <w:tcBorders>
              <w:top w:val="nil"/>
              <w:left w:val="nil"/>
              <w:bottom w:val="nil"/>
              <w:right w:val="nil"/>
            </w:tcBorders>
            <w:shd w:val="clear" w:color="auto" w:fill="FFFFFF" w:themeFill="background1"/>
          </w:tcPr>
          <w:p w14:paraId="1EF9C158" w14:textId="00D99AE3" w:rsidR="318963A1" w:rsidRDefault="318963A1" w:rsidP="318963A1">
            <w:pPr>
              <w:spacing w:line="257" w:lineRule="auto"/>
            </w:pPr>
            <w:r w:rsidRPr="318963A1">
              <w:rPr>
                <w:rFonts w:ascii="Calibri" w:eastAsia="Calibri" w:hAnsi="Calibri" w:cs="Calibri"/>
                <w:color w:val="000000" w:themeColor="text1"/>
                <w:sz w:val="16"/>
                <w:szCs w:val="16"/>
              </w:rPr>
              <w:t xml:space="preserve">14 </w:t>
            </w:r>
          </w:p>
        </w:tc>
        <w:tc>
          <w:tcPr>
            <w:tcW w:w="807" w:type="dxa"/>
            <w:tcBorders>
              <w:top w:val="nil"/>
              <w:left w:val="nil"/>
              <w:bottom w:val="nil"/>
              <w:right w:val="nil"/>
            </w:tcBorders>
            <w:shd w:val="clear" w:color="auto" w:fill="FFFFFF" w:themeFill="background1"/>
          </w:tcPr>
          <w:p w14:paraId="03A42297" w14:textId="4EB75A90" w:rsidR="318963A1" w:rsidRDefault="318963A1" w:rsidP="318963A1">
            <w:pPr>
              <w:spacing w:line="257" w:lineRule="auto"/>
            </w:pPr>
            <w:r w:rsidRPr="318963A1">
              <w:rPr>
                <w:rFonts w:ascii="Calibri" w:eastAsia="Calibri" w:hAnsi="Calibri" w:cs="Calibri"/>
                <w:color w:val="000000" w:themeColor="text1"/>
                <w:sz w:val="16"/>
                <w:szCs w:val="16"/>
              </w:rPr>
              <w:t xml:space="preserve">0.197 </w:t>
            </w:r>
          </w:p>
        </w:tc>
      </w:tr>
      <w:tr w:rsidR="318963A1" w14:paraId="58B7B7D1" w14:textId="77777777" w:rsidTr="318963A1">
        <w:trPr>
          <w:trHeight w:val="525"/>
        </w:trPr>
        <w:tc>
          <w:tcPr>
            <w:tcW w:w="1872" w:type="dxa"/>
            <w:tcBorders>
              <w:top w:val="nil"/>
              <w:left w:val="nil"/>
              <w:bottom w:val="nil"/>
              <w:right w:val="nil"/>
            </w:tcBorders>
            <w:shd w:val="clear" w:color="auto" w:fill="FFFFFF" w:themeFill="background1"/>
          </w:tcPr>
          <w:p w14:paraId="46C64A2B" w14:textId="77BF96BC"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033" w:type="dxa"/>
            <w:tcBorders>
              <w:top w:val="nil"/>
              <w:left w:val="nil"/>
              <w:bottom w:val="nil"/>
              <w:right w:val="nil"/>
            </w:tcBorders>
            <w:shd w:val="clear" w:color="auto" w:fill="FFFFFF" w:themeFill="background1"/>
          </w:tcPr>
          <w:p w14:paraId="1568105F" w14:textId="40EE7CAA"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166" w:type="dxa"/>
            <w:tcBorders>
              <w:top w:val="nil"/>
              <w:left w:val="nil"/>
              <w:bottom w:val="nil"/>
              <w:right w:val="nil"/>
            </w:tcBorders>
            <w:shd w:val="clear" w:color="auto" w:fill="FFFFFF" w:themeFill="background1"/>
          </w:tcPr>
          <w:p w14:paraId="70FF171F" w14:textId="4EC799D8" w:rsidR="318963A1" w:rsidRDefault="318963A1" w:rsidP="318963A1">
            <w:pPr>
              <w:spacing w:line="257" w:lineRule="auto"/>
            </w:pPr>
            <w:r w:rsidRPr="318963A1">
              <w:rPr>
                <w:rFonts w:ascii="Calibri" w:eastAsia="Calibri" w:hAnsi="Calibri" w:cs="Calibri"/>
                <w:b/>
                <w:bCs/>
                <w:color w:val="000000" w:themeColor="text1"/>
                <w:sz w:val="16"/>
                <w:szCs w:val="16"/>
              </w:rPr>
              <w:t>Primary Production</w:t>
            </w:r>
            <w:r w:rsidRPr="318963A1">
              <w:rPr>
                <w:rFonts w:ascii="Calibri" w:eastAsia="Calibri" w:hAnsi="Calibri" w:cs="Calibri"/>
                <w:color w:val="000000" w:themeColor="text1"/>
                <w:sz w:val="16"/>
                <w:szCs w:val="16"/>
              </w:rPr>
              <w:t xml:space="preserve"> </w:t>
            </w:r>
          </w:p>
        </w:tc>
        <w:tc>
          <w:tcPr>
            <w:tcW w:w="807" w:type="dxa"/>
            <w:tcBorders>
              <w:top w:val="nil"/>
              <w:left w:val="nil"/>
              <w:bottom w:val="nil"/>
              <w:right w:val="nil"/>
            </w:tcBorders>
            <w:shd w:val="clear" w:color="auto" w:fill="FFFFFF" w:themeFill="background1"/>
          </w:tcPr>
          <w:p w14:paraId="42ED0C76" w14:textId="521E1FA7" w:rsidR="318963A1" w:rsidRDefault="318963A1" w:rsidP="318963A1">
            <w:pPr>
              <w:spacing w:line="257" w:lineRule="auto"/>
            </w:pPr>
            <w:r w:rsidRPr="318963A1">
              <w:rPr>
                <w:rFonts w:ascii="Calibri" w:eastAsia="Calibri" w:hAnsi="Calibri" w:cs="Calibri"/>
                <w:color w:val="000000" w:themeColor="text1"/>
                <w:sz w:val="16"/>
                <w:szCs w:val="16"/>
              </w:rPr>
              <w:t xml:space="preserve">0.0805 </w:t>
            </w:r>
          </w:p>
        </w:tc>
        <w:tc>
          <w:tcPr>
            <w:tcW w:w="807" w:type="dxa"/>
            <w:tcBorders>
              <w:top w:val="nil"/>
              <w:left w:val="nil"/>
              <w:bottom w:val="nil"/>
              <w:right w:val="nil"/>
            </w:tcBorders>
            <w:shd w:val="clear" w:color="auto" w:fill="FFFFFF" w:themeFill="background1"/>
          </w:tcPr>
          <w:p w14:paraId="53281D72" w14:textId="44AE6AB7" w:rsidR="318963A1" w:rsidRDefault="318963A1" w:rsidP="318963A1">
            <w:pPr>
              <w:spacing w:line="257" w:lineRule="auto"/>
            </w:pPr>
            <w:r w:rsidRPr="318963A1">
              <w:rPr>
                <w:rFonts w:ascii="Calibri" w:eastAsia="Calibri" w:hAnsi="Calibri" w:cs="Calibri"/>
                <w:color w:val="000000" w:themeColor="text1"/>
                <w:sz w:val="16"/>
                <w:szCs w:val="16"/>
              </w:rPr>
              <w:t xml:space="preserve">0.1503 </w:t>
            </w:r>
          </w:p>
        </w:tc>
        <w:tc>
          <w:tcPr>
            <w:tcW w:w="740" w:type="dxa"/>
            <w:tcBorders>
              <w:top w:val="nil"/>
              <w:left w:val="nil"/>
              <w:bottom w:val="nil"/>
              <w:right w:val="nil"/>
            </w:tcBorders>
            <w:shd w:val="clear" w:color="auto" w:fill="FFFFFF" w:themeFill="background1"/>
          </w:tcPr>
          <w:p w14:paraId="7C18218A" w14:textId="5CF39FEF" w:rsidR="318963A1" w:rsidRDefault="318963A1" w:rsidP="318963A1">
            <w:pPr>
              <w:spacing w:line="257" w:lineRule="auto"/>
            </w:pPr>
            <w:r w:rsidRPr="318963A1">
              <w:rPr>
                <w:rFonts w:ascii="Calibri" w:eastAsia="Calibri" w:hAnsi="Calibri" w:cs="Calibri"/>
                <w:b/>
                <w:bCs/>
                <w:color w:val="000000" w:themeColor="text1"/>
                <w:sz w:val="16"/>
                <w:szCs w:val="16"/>
              </w:rPr>
              <w:t>0.601</w:t>
            </w:r>
            <w:r w:rsidRPr="318963A1">
              <w:rPr>
                <w:rFonts w:ascii="Calibri" w:eastAsia="Calibri" w:hAnsi="Calibri" w:cs="Calibri"/>
                <w:color w:val="000000" w:themeColor="text1"/>
                <w:sz w:val="16"/>
                <w:szCs w:val="16"/>
              </w:rPr>
              <w:t xml:space="preserve"> </w:t>
            </w:r>
          </w:p>
        </w:tc>
        <w:tc>
          <w:tcPr>
            <w:tcW w:w="725" w:type="dxa"/>
            <w:tcBorders>
              <w:top w:val="nil"/>
              <w:left w:val="nil"/>
              <w:bottom w:val="nil"/>
              <w:right w:val="nil"/>
            </w:tcBorders>
            <w:shd w:val="clear" w:color="auto" w:fill="FFFFFF" w:themeFill="background1"/>
          </w:tcPr>
          <w:p w14:paraId="0A1B671D" w14:textId="19B526E8"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837" w:type="dxa"/>
            <w:tcBorders>
              <w:top w:val="nil"/>
              <w:left w:val="nil"/>
              <w:bottom w:val="nil"/>
              <w:right w:val="nil"/>
            </w:tcBorders>
            <w:shd w:val="clear" w:color="auto" w:fill="FFFFFF" w:themeFill="background1"/>
          </w:tcPr>
          <w:p w14:paraId="20888238" w14:textId="0B16E634"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763" w:type="dxa"/>
            <w:tcBorders>
              <w:top w:val="nil"/>
              <w:left w:val="nil"/>
              <w:bottom w:val="nil"/>
              <w:right w:val="nil"/>
            </w:tcBorders>
            <w:shd w:val="clear" w:color="auto" w:fill="FFFFFF" w:themeFill="background1"/>
          </w:tcPr>
          <w:p w14:paraId="16EEDD1D" w14:textId="027433BF"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807" w:type="dxa"/>
            <w:tcBorders>
              <w:top w:val="nil"/>
              <w:left w:val="nil"/>
              <w:bottom w:val="nil"/>
              <w:right w:val="nil"/>
            </w:tcBorders>
            <w:shd w:val="clear" w:color="auto" w:fill="FFFFFF" w:themeFill="background1"/>
          </w:tcPr>
          <w:p w14:paraId="727E1073" w14:textId="06AF033F"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r>
      <w:tr w:rsidR="318963A1" w14:paraId="06B75CA5" w14:textId="77777777" w:rsidTr="318963A1">
        <w:trPr>
          <w:trHeight w:val="270"/>
        </w:trPr>
        <w:tc>
          <w:tcPr>
            <w:tcW w:w="1872" w:type="dxa"/>
            <w:tcBorders>
              <w:top w:val="nil"/>
              <w:left w:val="nil"/>
              <w:bottom w:val="nil"/>
              <w:right w:val="nil"/>
            </w:tcBorders>
            <w:shd w:val="clear" w:color="auto" w:fill="FFFFFF" w:themeFill="background1"/>
          </w:tcPr>
          <w:p w14:paraId="012DCD8D" w14:textId="42900804" w:rsidR="318963A1" w:rsidRDefault="318963A1" w:rsidP="318963A1">
            <w:pPr>
              <w:spacing w:line="257" w:lineRule="auto"/>
            </w:pPr>
            <w:r w:rsidRPr="318963A1">
              <w:rPr>
                <w:rFonts w:ascii="Calibri" w:eastAsia="Calibri" w:hAnsi="Calibri" w:cs="Calibri"/>
                <w:b/>
                <w:bCs/>
                <w:color w:val="000000" w:themeColor="text1"/>
                <w:sz w:val="16"/>
                <w:szCs w:val="16"/>
              </w:rPr>
              <w:t>Food Security (Non-economic)</w:t>
            </w:r>
            <w:r w:rsidRPr="318963A1">
              <w:rPr>
                <w:rFonts w:ascii="Calibri" w:eastAsia="Calibri" w:hAnsi="Calibri" w:cs="Calibri"/>
                <w:color w:val="000000" w:themeColor="text1"/>
                <w:sz w:val="16"/>
                <w:szCs w:val="16"/>
              </w:rPr>
              <w:t xml:space="preserve"> </w:t>
            </w:r>
          </w:p>
        </w:tc>
        <w:tc>
          <w:tcPr>
            <w:tcW w:w="1033" w:type="dxa"/>
            <w:tcBorders>
              <w:top w:val="nil"/>
              <w:left w:val="nil"/>
              <w:bottom w:val="nil"/>
              <w:right w:val="nil"/>
            </w:tcBorders>
            <w:shd w:val="clear" w:color="auto" w:fill="FFFFFF" w:themeFill="background1"/>
          </w:tcPr>
          <w:p w14:paraId="209A5A42" w14:textId="148FD104" w:rsidR="318963A1" w:rsidRDefault="318963A1" w:rsidP="318963A1">
            <w:pPr>
              <w:spacing w:line="257" w:lineRule="auto"/>
            </w:pPr>
            <w:r w:rsidRPr="318963A1">
              <w:rPr>
                <w:rFonts w:ascii="Calibri" w:eastAsia="Calibri" w:hAnsi="Calibri" w:cs="Calibri"/>
                <w:color w:val="000000" w:themeColor="text1"/>
                <w:sz w:val="16"/>
                <w:szCs w:val="16"/>
              </w:rPr>
              <w:t xml:space="preserve">NL Log transf. </w:t>
            </w:r>
          </w:p>
        </w:tc>
        <w:tc>
          <w:tcPr>
            <w:tcW w:w="1166" w:type="dxa"/>
            <w:tcBorders>
              <w:top w:val="nil"/>
              <w:left w:val="nil"/>
              <w:bottom w:val="nil"/>
              <w:right w:val="nil"/>
            </w:tcBorders>
            <w:shd w:val="clear" w:color="auto" w:fill="FFFFFF" w:themeFill="background1"/>
          </w:tcPr>
          <w:p w14:paraId="55A754EA" w14:textId="3BE89EEC" w:rsidR="318963A1" w:rsidRDefault="318963A1" w:rsidP="318963A1">
            <w:pPr>
              <w:spacing w:line="257" w:lineRule="auto"/>
            </w:pPr>
            <w:r w:rsidRPr="318963A1">
              <w:rPr>
                <w:rFonts w:ascii="Calibri" w:eastAsia="Calibri" w:hAnsi="Calibri" w:cs="Calibri"/>
                <w:color w:val="000000" w:themeColor="text1"/>
                <w:sz w:val="16"/>
                <w:szCs w:val="16"/>
              </w:rPr>
              <w:t xml:space="preserve">Intercept </w:t>
            </w:r>
          </w:p>
        </w:tc>
        <w:tc>
          <w:tcPr>
            <w:tcW w:w="807" w:type="dxa"/>
            <w:tcBorders>
              <w:top w:val="nil"/>
              <w:left w:val="nil"/>
              <w:bottom w:val="nil"/>
              <w:right w:val="nil"/>
            </w:tcBorders>
            <w:shd w:val="clear" w:color="auto" w:fill="FFFFFF" w:themeFill="background1"/>
          </w:tcPr>
          <w:p w14:paraId="1448BB9C" w14:textId="62892193" w:rsidR="318963A1" w:rsidRDefault="318963A1" w:rsidP="318963A1">
            <w:pPr>
              <w:spacing w:line="257" w:lineRule="auto"/>
            </w:pPr>
            <w:r w:rsidRPr="318963A1">
              <w:rPr>
                <w:rFonts w:ascii="Calibri" w:eastAsia="Calibri" w:hAnsi="Calibri" w:cs="Calibri"/>
                <w:color w:val="000000" w:themeColor="text1"/>
                <w:sz w:val="16"/>
                <w:szCs w:val="16"/>
              </w:rPr>
              <w:t xml:space="preserve">-0.0678 </w:t>
            </w:r>
          </w:p>
        </w:tc>
        <w:tc>
          <w:tcPr>
            <w:tcW w:w="807" w:type="dxa"/>
            <w:tcBorders>
              <w:top w:val="nil"/>
              <w:left w:val="nil"/>
              <w:bottom w:val="nil"/>
              <w:right w:val="nil"/>
            </w:tcBorders>
            <w:shd w:val="clear" w:color="auto" w:fill="FFFFFF" w:themeFill="background1"/>
          </w:tcPr>
          <w:p w14:paraId="2DBCEA97" w14:textId="765E8524" w:rsidR="318963A1" w:rsidRDefault="318963A1" w:rsidP="318963A1">
            <w:pPr>
              <w:spacing w:line="257" w:lineRule="auto"/>
            </w:pPr>
            <w:r w:rsidRPr="318963A1">
              <w:rPr>
                <w:rFonts w:ascii="Calibri" w:eastAsia="Calibri" w:hAnsi="Calibri" w:cs="Calibri"/>
                <w:color w:val="000000" w:themeColor="text1"/>
                <w:sz w:val="16"/>
                <w:szCs w:val="16"/>
              </w:rPr>
              <w:t xml:space="preserve">0.3070 </w:t>
            </w:r>
          </w:p>
        </w:tc>
        <w:tc>
          <w:tcPr>
            <w:tcW w:w="740" w:type="dxa"/>
            <w:tcBorders>
              <w:top w:val="nil"/>
              <w:left w:val="nil"/>
              <w:bottom w:val="nil"/>
              <w:right w:val="nil"/>
            </w:tcBorders>
            <w:shd w:val="clear" w:color="auto" w:fill="FFFFFF" w:themeFill="background1"/>
          </w:tcPr>
          <w:p w14:paraId="25A69840" w14:textId="3EEFB595" w:rsidR="318963A1" w:rsidRDefault="318963A1" w:rsidP="318963A1">
            <w:pPr>
              <w:spacing w:line="257" w:lineRule="auto"/>
            </w:pPr>
            <w:r w:rsidRPr="318963A1">
              <w:rPr>
                <w:rFonts w:ascii="Calibri" w:eastAsia="Calibri" w:hAnsi="Calibri" w:cs="Calibri"/>
                <w:color w:val="000000" w:themeColor="text1"/>
                <w:sz w:val="16"/>
                <w:szCs w:val="16"/>
              </w:rPr>
              <w:t xml:space="preserve">0.830 </w:t>
            </w:r>
          </w:p>
        </w:tc>
        <w:tc>
          <w:tcPr>
            <w:tcW w:w="725" w:type="dxa"/>
            <w:tcBorders>
              <w:top w:val="nil"/>
              <w:left w:val="nil"/>
              <w:bottom w:val="nil"/>
              <w:right w:val="nil"/>
            </w:tcBorders>
            <w:shd w:val="clear" w:color="auto" w:fill="FFFFFF" w:themeFill="background1"/>
          </w:tcPr>
          <w:p w14:paraId="7091613A" w14:textId="27779C06" w:rsidR="318963A1" w:rsidRDefault="318963A1" w:rsidP="318963A1">
            <w:pPr>
              <w:spacing w:line="257" w:lineRule="auto"/>
            </w:pPr>
            <w:r w:rsidRPr="318963A1">
              <w:rPr>
                <w:rFonts w:ascii="Calibri" w:eastAsia="Calibri" w:hAnsi="Calibri" w:cs="Calibri"/>
                <w:color w:val="000000" w:themeColor="text1"/>
                <w:sz w:val="16"/>
                <w:szCs w:val="16"/>
              </w:rPr>
              <w:t xml:space="preserve">26.1 </w:t>
            </w:r>
          </w:p>
        </w:tc>
        <w:tc>
          <w:tcPr>
            <w:tcW w:w="837" w:type="dxa"/>
            <w:tcBorders>
              <w:top w:val="nil"/>
              <w:left w:val="nil"/>
              <w:bottom w:val="nil"/>
              <w:right w:val="nil"/>
            </w:tcBorders>
            <w:shd w:val="clear" w:color="auto" w:fill="FFFFFF" w:themeFill="background1"/>
          </w:tcPr>
          <w:p w14:paraId="7A6C006D" w14:textId="192BA26C" w:rsidR="318963A1" w:rsidRDefault="318963A1" w:rsidP="318963A1">
            <w:pPr>
              <w:spacing w:line="257" w:lineRule="auto"/>
            </w:pPr>
            <w:r w:rsidRPr="318963A1">
              <w:rPr>
                <w:rFonts w:ascii="Calibri" w:eastAsia="Calibri" w:hAnsi="Calibri" w:cs="Calibri"/>
                <w:color w:val="000000" w:themeColor="text1"/>
                <w:sz w:val="16"/>
                <w:szCs w:val="16"/>
              </w:rPr>
              <w:t xml:space="preserve">0.118 </w:t>
            </w:r>
          </w:p>
        </w:tc>
        <w:tc>
          <w:tcPr>
            <w:tcW w:w="763" w:type="dxa"/>
            <w:tcBorders>
              <w:top w:val="nil"/>
              <w:left w:val="nil"/>
              <w:bottom w:val="nil"/>
              <w:right w:val="nil"/>
            </w:tcBorders>
            <w:shd w:val="clear" w:color="auto" w:fill="FFFFFF" w:themeFill="background1"/>
          </w:tcPr>
          <w:p w14:paraId="5B858647" w14:textId="46E01923" w:rsidR="318963A1" w:rsidRDefault="318963A1" w:rsidP="318963A1">
            <w:pPr>
              <w:spacing w:line="257" w:lineRule="auto"/>
            </w:pPr>
            <w:r w:rsidRPr="318963A1">
              <w:rPr>
                <w:rFonts w:ascii="Calibri" w:eastAsia="Calibri" w:hAnsi="Calibri" w:cs="Calibri"/>
                <w:color w:val="000000" w:themeColor="text1"/>
                <w:sz w:val="16"/>
                <w:szCs w:val="16"/>
              </w:rPr>
              <w:t xml:space="preserve">10 </w:t>
            </w:r>
          </w:p>
        </w:tc>
        <w:tc>
          <w:tcPr>
            <w:tcW w:w="807" w:type="dxa"/>
            <w:tcBorders>
              <w:top w:val="nil"/>
              <w:left w:val="nil"/>
              <w:bottom w:val="nil"/>
              <w:right w:val="nil"/>
            </w:tcBorders>
            <w:shd w:val="clear" w:color="auto" w:fill="FFFFFF" w:themeFill="background1"/>
          </w:tcPr>
          <w:p w14:paraId="1F720108" w14:textId="3C5453CA" w:rsidR="318963A1" w:rsidRDefault="318963A1" w:rsidP="318963A1">
            <w:pPr>
              <w:spacing w:line="257" w:lineRule="auto"/>
            </w:pPr>
            <w:r w:rsidRPr="318963A1">
              <w:rPr>
                <w:rFonts w:ascii="Calibri" w:eastAsia="Calibri" w:hAnsi="Calibri" w:cs="Calibri"/>
                <w:color w:val="000000" w:themeColor="text1"/>
                <w:sz w:val="16"/>
                <w:szCs w:val="16"/>
              </w:rPr>
              <w:t xml:space="preserve">0.612 </w:t>
            </w:r>
          </w:p>
        </w:tc>
      </w:tr>
      <w:tr w:rsidR="318963A1" w14:paraId="2BCB69EC" w14:textId="77777777" w:rsidTr="318963A1">
        <w:trPr>
          <w:trHeight w:val="525"/>
        </w:trPr>
        <w:tc>
          <w:tcPr>
            <w:tcW w:w="1872" w:type="dxa"/>
            <w:tcBorders>
              <w:top w:val="nil"/>
              <w:left w:val="nil"/>
              <w:bottom w:val="nil"/>
              <w:right w:val="nil"/>
            </w:tcBorders>
            <w:shd w:val="clear" w:color="auto" w:fill="FFFFFF" w:themeFill="background1"/>
          </w:tcPr>
          <w:p w14:paraId="391770E2" w14:textId="5842F173"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033" w:type="dxa"/>
            <w:tcBorders>
              <w:top w:val="nil"/>
              <w:left w:val="nil"/>
              <w:bottom w:val="nil"/>
              <w:right w:val="nil"/>
            </w:tcBorders>
            <w:shd w:val="clear" w:color="auto" w:fill="FFFFFF" w:themeFill="background1"/>
          </w:tcPr>
          <w:p w14:paraId="09A0E3B9" w14:textId="6D1E4BDF"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166" w:type="dxa"/>
            <w:tcBorders>
              <w:top w:val="nil"/>
              <w:left w:val="nil"/>
              <w:bottom w:val="nil"/>
              <w:right w:val="nil"/>
            </w:tcBorders>
            <w:shd w:val="clear" w:color="auto" w:fill="FFFFFF" w:themeFill="background1"/>
          </w:tcPr>
          <w:p w14:paraId="55C57025" w14:textId="2139CC69" w:rsidR="318963A1" w:rsidRDefault="318963A1" w:rsidP="318963A1">
            <w:pPr>
              <w:spacing w:line="257" w:lineRule="auto"/>
            </w:pPr>
            <w:r w:rsidRPr="318963A1">
              <w:rPr>
                <w:rFonts w:ascii="Calibri" w:eastAsia="Calibri" w:hAnsi="Calibri" w:cs="Calibri"/>
                <w:b/>
                <w:bCs/>
                <w:color w:val="000000" w:themeColor="text1"/>
                <w:sz w:val="16"/>
                <w:szCs w:val="16"/>
              </w:rPr>
              <w:t>Primary Production</w:t>
            </w:r>
            <w:r w:rsidRPr="318963A1">
              <w:rPr>
                <w:rFonts w:ascii="Calibri" w:eastAsia="Calibri" w:hAnsi="Calibri" w:cs="Calibri"/>
                <w:color w:val="000000" w:themeColor="text1"/>
                <w:sz w:val="16"/>
                <w:szCs w:val="16"/>
              </w:rPr>
              <w:t xml:space="preserve"> </w:t>
            </w:r>
          </w:p>
        </w:tc>
        <w:tc>
          <w:tcPr>
            <w:tcW w:w="807" w:type="dxa"/>
            <w:tcBorders>
              <w:top w:val="nil"/>
              <w:left w:val="nil"/>
              <w:bottom w:val="nil"/>
              <w:right w:val="nil"/>
            </w:tcBorders>
            <w:shd w:val="clear" w:color="auto" w:fill="FFFFFF" w:themeFill="background1"/>
          </w:tcPr>
          <w:p w14:paraId="70BE3086" w14:textId="4677A2F4" w:rsidR="318963A1" w:rsidRDefault="318963A1" w:rsidP="318963A1">
            <w:pPr>
              <w:spacing w:line="257" w:lineRule="auto"/>
            </w:pPr>
            <w:r w:rsidRPr="318963A1">
              <w:rPr>
                <w:rFonts w:ascii="Calibri" w:eastAsia="Calibri" w:hAnsi="Calibri" w:cs="Calibri"/>
                <w:color w:val="000000" w:themeColor="text1"/>
                <w:sz w:val="16"/>
                <w:szCs w:val="16"/>
              </w:rPr>
              <w:t xml:space="preserve">0.8859 </w:t>
            </w:r>
          </w:p>
        </w:tc>
        <w:tc>
          <w:tcPr>
            <w:tcW w:w="807" w:type="dxa"/>
            <w:tcBorders>
              <w:top w:val="nil"/>
              <w:left w:val="nil"/>
              <w:bottom w:val="nil"/>
              <w:right w:val="nil"/>
            </w:tcBorders>
            <w:shd w:val="clear" w:color="auto" w:fill="FFFFFF" w:themeFill="background1"/>
          </w:tcPr>
          <w:p w14:paraId="41D71C08" w14:textId="44CBEEB7" w:rsidR="318963A1" w:rsidRDefault="318963A1" w:rsidP="318963A1">
            <w:pPr>
              <w:spacing w:line="257" w:lineRule="auto"/>
            </w:pPr>
            <w:r w:rsidRPr="318963A1">
              <w:rPr>
                <w:rFonts w:ascii="Calibri" w:eastAsia="Calibri" w:hAnsi="Calibri" w:cs="Calibri"/>
                <w:color w:val="000000" w:themeColor="text1"/>
                <w:sz w:val="16"/>
                <w:szCs w:val="16"/>
              </w:rPr>
              <w:t xml:space="preserve">0.5640 </w:t>
            </w:r>
          </w:p>
        </w:tc>
        <w:tc>
          <w:tcPr>
            <w:tcW w:w="740" w:type="dxa"/>
            <w:tcBorders>
              <w:top w:val="nil"/>
              <w:left w:val="nil"/>
              <w:bottom w:val="nil"/>
              <w:right w:val="nil"/>
            </w:tcBorders>
            <w:shd w:val="clear" w:color="auto" w:fill="FFFFFF" w:themeFill="background1"/>
          </w:tcPr>
          <w:p w14:paraId="451BF90B" w14:textId="563F9544" w:rsidR="318963A1" w:rsidRDefault="318963A1" w:rsidP="318963A1">
            <w:pPr>
              <w:spacing w:line="257" w:lineRule="auto"/>
            </w:pPr>
            <w:r w:rsidRPr="318963A1">
              <w:rPr>
                <w:rFonts w:ascii="Calibri" w:eastAsia="Calibri" w:hAnsi="Calibri" w:cs="Calibri"/>
                <w:b/>
                <w:bCs/>
                <w:color w:val="000000" w:themeColor="text1"/>
                <w:sz w:val="16"/>
                <w:szCs w:val="16"/>
              </w:rPr>
              <w:t>0.147</w:t>
            </w:r>
            <w:r w:rsidRPr="318963A1">
              <w:rPr>
                <w:rFonts w:ascii="Calibri" w:eastAsia="Calibri" w:hAnsi="Calibri" w:cs="Calibri"/>
                <w:color w:val="000000" w:themeColor="text1"/>
                <w:sz w:val="16"/>
                <w:szCs w:val="16"/>
              </w:rPr>
              <w:t xml:space="preserve"> </w:t>
            </w:r>
          </w:p>
        </w:tc>
        <w:tc>
          <w:tcPr>
            <w:tcW w:w="725" w:type="dxa"/>
            <w:tcBorders>
              <w:top w:val="nil"/>
              <w:left w:val="nil"/>
              <w:bottom w:val="nil"/>
              <w:right w:val="nil"/>
            </w:tcBorders>
            <w:shd w:val="clear" w:color="auto" w:fill="FFFFFF" w:themeFill="background1"/>
          </w:tcPr>
          <w:p w14:paraId="50BD4A0A" w14:textId="36758366"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837" w:type="dxa"/>
            <w:tcBorders>
              <w:top w:val="nil"/>
              <w:left w:val="nil"/>
              <w:bottom w:val="nil"/>
              <w:right w:val="nil"/>
            </w:tcBorders>
            <w:shd w:val="clear" w:color="auto" w:fill="FFFFFF" w:themeFill="background1"/>
          </w:tcPr>
          <w:p w14:paraId="252B7C45" w14:textId="20A9A200"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763" w:type="dxa"/>
            <w:tcBorders>
              <w:top w:val="nil"/>
              <w:left w:val="nil"/>
              <w:bottom w:val="nil"/>
              <w:right w:val="nil"/>
            </w:tcBorders>
            <w:shd w:val="clear" w:color="auto" w:fill="FFFFFF" w:themeFill="background1"/>
          </w:tcPr>
          <w:p w14:paraId="3A0E53FA" w14:textId="0E3826FB"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807" w:type="dxa"/>
            <w:tcBorders>
              <w:top w:val="nil"/>
              <w:left w:val="nil"/>
              <w:bottom w:val="nil"/>
              <w:right w:val="nil"/>
            </w:tcBorders>
            <w:shd w:val="clear" w:color="auto" w:fill="FFFFFF" w:themeFill="background1"/>
          </w:tcPr>
          <w:p w14:paraId="426F3E52" w14:textId="25CA94F7"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r>
      <w:tr w:rsidR="318963A1" w14:paraId="3BDDFD2D" w14:textId="77777777" w:rsidTr="318963A1">
        <w:trPr>
          <w:trHeight w:val="270"/>
        </w:trPr>
        <w:tc>
          <w:tcPr>
            <w:tcW w:w="1872" w:type="dxa"/>
            <w:tcBorders>
              <w:top w:val="nil"/>
              <w:left w:val="nil"/>
              <w:bottom w:val="nil"/>
              <w:right w:val="nil"/>
            </w:tcBorders>
            <w:shd w:val="clear" w:color="auto" w:fill="FFFFFF" w:themeFill="background1"/>
          </w:tcPr>
          <w:p w14:paraId="18FD08F8" w14:textId="17DDB395" w:rsidR="318963A1" w:rsidRDefault="318963A1" w:rsidP="318963A1">
            <w:pPr>
              <w:spacing w:line="257" w:lineRule="auto"/>
            </w:pPr>
            <w:r w:rsidRPr="318963A1">
              <w:rPr>
                <w:rFonts w:ascii="Calibri" w:eastAsia="Calibri" w:hAnsi="Calibri" w:cs="Calibri"/>
                <w:b/>
                <w:bCs/>
                <w:color w:val="000000" w:themeColor="text1"/>
                <w:sz w:val="16"/>
                <w:szCs w:val="16"/>
              </w:rPr>
              <w:t>Financial Security (Economic)</w:t>
            </w:r>
            <w:r w:rsidRPr="318963A1">
              <w:rPr>
                <w:rFonts w:ascii="Calibri" w:eastAsia="Calibri" w:hAnsi="Calibri" w:cs="Calibri"/>
                <w:color w:val="000000" w:themeColor="text1"/>
                <w:sz w:val="16"/>
                <w:szCs w:val="16"/>
              </w:rPr>
              <w:t xml:space="preserve"> </w:t>
            </w:r>
          </w:p>
        </w:tc>
        <w:tc>
          <w:tcPr>
            <w:tcW w:w="1033" w:type="dxa"/>
            <w:tcBorders>
              <w:top w:val="nil"/>
              <w:left w:val="nil"/>
              <w:bottom w:val="nil"/>
              <w:right w:val="nil"/>
            </w:tcBorders>
            <w:shd w:val="clear" w:color="auto" w:fill="FFFFFF" w:themeFill="background1"/>
          </w:tcPr>
          <w:p w14:paraId="756CF179" w14:textId="0512FBC0" w:rsidR="318963A1" w:rsidRDefault="318963A1" w:rsidP="318963A1">
            <w:pPr>
              <w:spacing w:line="257" w:lineRule="auto"/>
            </w:pPr>
            <w:r w:rsidRPr="318963A1">
              <w:rPr>
                <w:rFonts w:ascii="Calibri" w:eastAsia="Calibri" w:hAnsi="Calibri" w:cs="Calibri"/>
                <w:color w:val="000000" w:themeColor="text1"/>
                <w:sz w:val="16"/>
                <w:szCs w:val="16"/>
              </w:rPr>
              <w:t xml:space="preserve">NL Log transf. </w:t>
            </w:r>
          </w:p>
        </w:tc>
        <w:tc>
          <w:tcPr>
            <w:tcW w:w="1166" w:type="dxa"/>
            <w:tcBorders>
              <w:top w:val="nil"/>
              <w:left w:val="nil"/>
              <w:bottom w:val="nil"/>
              <w:right w:val="nil"/>
            </w:tcBorders>
            <w:shd w:val="clear" w:color="auto" w:fill="FFFFFF" w:themeFill="background1"/>
          </w:tcPr>
          <w:p w14:paraId="48C0FE46" w14:textId="08E7537C" w:rsidR="318963A1" w:rsidRDefault="318963A1" w:rsidP="318963A1">
            <w:pPr>
              <w:spacing w:line="257" w:lineRule="auto"/>
            </w:pPr>
            <w:r w:rsidRPr="318963A1">
              <w:rPr>
                <w:rFonts w:ascii="Calibri" w:eastAsia="Calibri" w:hAnsi="Calibri" w:cs="Calibri"/>
                <w:color w:val="000000" w:themeColor="text1"/>
                <w:sz w:val="16"/>
                <w:szCs w:val="16"/>
              </w:rPr>
              <w:t xml:space="preserve">Intercept </w:t>
            </w:r>
          </w:p>
        </w:tc>
        <w:tc>
          <w:tcPr>
            <w:tcW w:w="807" w:type="dxa"/>
            <w:tcBorders>
              <w:top w:val="nil"/>
              <w:left w:val="nil"/>
              <w:bottom w:val="nil"/>
              <w:right w:val="nil"/>
            </w:tcBorders>
            <w:shd w:val="clear" w:color="auto" w:fill="FFFFFF" w:themeFill="background1"/>
          </w:tcPr>
          <w:p w14:paraId="1FA5CC01" w14:textId="0F99637B" w:rsidR="318963A1" w:rsidRDefault="318963A1" w:rsidP="318963A1">
            <w:pPr>
              <w:spacing w:line="257" w:lineRule="auto"/>
            </w:pPr>
            <w:r w:rsidRPr="318963A1">
              <w:rPr>
                <w:rFonts w:ascii="Calibri" w:eastAsia="Calibri" w:hAnsi="Calibri" w:cs="Calibri"/>
                <w:color w:val="000000" w:themeColor="text1"/>
                <w:sz w:val="16"/>
                <w:szCs w:val="16"/>
              </w:rPr>
              <w:t xml:space="preserve">0.0870 </w:t>
            </w:r>
          </w:p>
        </w:tc>
        <w:tc>
          <w:tcPr>
            <w:tcW w:w="807" w:type="dxa"/>
            <w:tcBorders>
              <w:top w:val="nil"/>
              <w:left w:val="nil"/>
              <w:bottom w:val="nil"/>
              <w:right w:val="nil"/>
            </w:tcBorders>
            <w:shd w:val="clear" w:color="auto" w:fill="FFFFFF" w:themeFill="background1"/>
          </w:tcPr>
          <w:p w14:paraId="35441A7C" w14:textId="4038833A" w:rsidR="318963A1" w:rsidRDefault="318963A1" w:rsidP="318963A1">
            <w:pPr>
              <w:spacing w:line="257" w:lineRule="auto"/>
            </w:pPr>
            <w:r w:rsidRPr="318963A1">
              <w:rPr>
                <w:rFonts w:ascii="Calibri" w:eastAsia="Calibri" w:hAnsi="Calibri" w:cs="Calibri"/>
                <w:color w:val="000000" w:themeColor="text1"/>
                <w:sz w:val="16"/>
                <w:szCs w:val="16"/>
              </w:rPr>
              <w:t xml:space="preserve">0.0575 </w:t>
            </w:r>
          </w:p>
        </w:tc>
        <w:tc>
          <w:tcPr>
            <w:tcW w:w="740" w:type="dxa"/>
            <w:tcBorders>
              <w:top w:val="nil"/>
              <w:left w:val="nil"/>
              <w:bottom w:val="nil"/>
              <w:right w:val="nil"/>
            </w:tcBorders>
            <w:shd w:val="clear" w:color="auto" w:fill="FFFFFF" w:themeFill="background1"/>
          </w:tcPr>
          <w:p w14:paraId="2B512C47" w14:textId="335807A8" w:rsidR="318963A1" w:rsidRDefault="318963A1" w:rsidP="318963A1">
            <w:pPr>
              <w:spacing w:line="257" w:lineRule="auto"/>
            </w:pPr>
            <w:r w:rsidRPr="318963A1">
              <w:rPr>
                <w:rFonts w:ascii="Calibri" w:eastAsia="Calibri" w:hAnsi="Calibri" w:cs="Calibri"/>
                <w:color w:val="000000" w:themeColor="text1"/>
                <w:sz w:val="16"/>
                <w:szCs w:val="16"/>
              </w:rPr>
              <w:t xml:space="preserve">0.154 </w:t>
            </w:r>
          </w:p>
        </w:tc>
        <w:tc>
          <w:tcPr>
            <w:tcW w:w="725" w:type="dxa"/>
            <w:tcBorders>
              <w:top w:val="nil"/>
              <w:left w:val="nil"/>
              <w:bottom w:val="nil"/>
              <w:right w:val="nil"/>
            </w:tcBorders>
            <w:shd w:val="clear" w:color="auto" w:fill="FFFFFF" w:themeFill="background1"/>
          </w:tcPr>
          <w:p w14:paraId="4E4DBDCA" w14:textId="4781EA18" w:rsidR="318963A1" w:rsidRDefault="318963A1" w:rsidP="318963A1">
            <w:pPr>
              <w:spacing w:line="257" w:lineRule="auto"/>
            </w:pPr>
            <w:r w:rsidRPr="318963A1">
              <w:rPr>
                <w:rFonts w:ascii="Calibri" w:eastAsia="Calibri" w:hAnsi="Calibri" w:cs="Calibri"/>
                <w:color w:val="000000" w:themeColor="text1"/>
                <w:sz w:val="16"/>
                <w:szCs w:val="16"/>
              </w:rPr>
              <w:t xml:space="preserve">-15.3 </w:t>
            </w:r>
          </w:p>
        </w:tc>
        <w:tc>
          <w:tcPr>
            <w:tcW w:w="837" w:type="dxa"/>
            <w:tcBorders>
              <w:top w:val="nil"/>
              <w:left w:val="nil"/>
              <w:bottom w:val="nil"/>
              <w:right w:val="nil"/>
            </w:tcBorders>
            <w:shd w:val="clear" w:color="auto" w:fill="FFFFFF" w:themeFill="background1"/>
          </w:tcPr>
          <w:p w14:paraId="35956DAF" w14:textId="3220A649" w:rsidR="318963A1" w:rsidRDefault="318963A1" w:rsidP="318963A1">
            <w:pPr>
              <w:spacing w:line="257" w:lineRule="auto"/>
            </w:pPr>
            <w:r w:rsidRPr="318963A1">
              <w:rPr>
                <w:rFonts w:ascii="Calibri" w:eastAsia="Calibri" w:hAnsi="Calibri" w:cs="Calibri"/>
                <w:color w:val="000000" w:themeColor="text1"/>
                <w:sz w:val="16"/>
                <w:szCs w:val="16"/>
              </w:rPr>
              <w:t xml:space="preserve">0.049 </w:t>
            </w:r>
          </w:p>
        </w:tc>
        <w:tc>
          <w:tcPr>
            <w:tcW w:w="763" w:type="dxa"/>
            <w:tcBorders>
              <w:top w:val="nil"/>
              <w:left w:val="nil"/>
              <w:bottom w:val="nil"/>
              <w:right w:val="nil"/>
            </w:tcBorders>
            <w:shd w:val="clear" w:color="auto" w:fill="FFFFFF" w:themeFill="background1"/>
          </w:tcPr>
          <w:p w14:paraId="70CABCAC" w14:textId="6317FAD5" w:rsidR="318963A1" w:rsidRDefault="318963A1" w:rsidP="318963A1">
            <w:pPr>
              <w:spacing w:line="257" w:lineRule="auto"/>
            </w:pPr>
            <w:r w:rsidRPr="318963A1">
              <w:rPr>
                <w:rFonts w:ascii="Calibri" w:eastAsia="Calibri" w:hAnsi="Calibri" w:cs="Calibri"/>
                <w:color w:val="000000" w:themeColor="text1"/>
                <w:sz w:val="16"/>
                <w:szCs w:val="16"/>
              </w:rPr>
              <w:t xml:space="preserve">13 </w:t>
            </w:r>
          </w:p>
        </w:tc>
        <w:tc>
          <w:tcPr>
            <w:tcW w:w="807" w:type="dxa"/>
            <w:tcBorders>
              <w:top w:val="nil"/>
              <w:left w:val="nil"/>
              <w:bottom w:val="nil"/>
              <w:right w:val="nil"/>
            </w:tcBorders>
            <w:shd w:val="clear" w:color="auto" w:fill="FFFFFF" w:themeFill="background1"/>
          </w:tcPr>
          <w:p w14:paraId="0FE93915" w14:textId="1314E0E5" w:rsidR="318963A1" w:rsidRDefault="318963A1" w:rsidP="318963A1">
            <w:pPr>
              <w:spacing w:line="257" w:lineRule="auto"/>
            </w:pPr>
            <w:r w:rsidRPr="318963A1">
              <w:rPr>
                <w:rFonts w:ascii="Calibri" w:eastAsia="Calibri" w:hAnsi="Calibri" w:cs="Calibri"/>
                <w:color w:val="000000" w:themeColor="text1"/>
                <w:sz w:val="16"/>
                <w:szCs w:val="16"/>
              </w:rPr>
              <w:t xml:space="preserve">0.128 </w:t>
            </w:r>
          </w:p>
        </w:tc>
      </w:tr>
      <w:tr w:rsidR="318963A1" w14:paraId="6A2A40F4" w14:textId="77777777" w:rsidTr="318963A1">
        <w:trPr>
          <w:trHeight w:val="525"/>
        </w:trPr>
        <w:tc>
          <w:tcPr>
            <w:tcW w:w="1872" w:type="dxa"/>
            <w:tcBorders>
              <w:top w:val="nil"/>
              <w:left w:val="nil"/>
              <w:bottom w:val="nil"/>
              <w:right w:val="nil"/>
            </w:tcBorders>
            <w:shd w:val="clear" w:color="auto" w:fill="FFFFFF" w:themeFill="background1"/>
          </w:tcPr>
          <w:p w14:paraId="3B8EC50E" w14:textId="030B99C0"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033" w:type="dxa"/>
            <w:tcBorders>
              <w:top w:val="nil"/>
              <w:left w:val="nil"/>
              <w:bottom w:val="nil"/>
              <w:right w:val="nil"/>
            </w:tcBorders>
            <w:shd w:val="clear" w:color="auto" w:fill="FFFFFF" w:themeFill="background1"/>
          </w:tcPr>
          <w:p w14:paraId="4EF44D63" w14:textId="236F6CC3"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166" w:type="dxa"/>
            <w:tcBorders>
              <w:top w:val="nil"/>
              <w:left w:val="nil"/>
              <w:bottom w:val="nil"/>
              <w:right w:val="nil"/>
            </w:tcBorders>
            <w:shd w:val="clear" w:color="auto" w:fill="FFFFFF" w:themeFill="background1"/>
          </w:tcPr>
          <w:p w14:paraId="2FA63A01" w14:textId="698361C7" w:rsidR="318963A1" w:rsidRDefault="318963A1" w:rsidP="318963A1">
            <w:pPr>
              <w:spacing w:line="257" w:lineRule="auto"/>
            </w:pPr>
            <w:r w:rsidRPr="318963A1">
              <w:rPr>
                <w:rFonts w:ascii="Calibri" w:eastAsia="Calibri" w:hAnsi="Calibri" w:cs="Calibri"/>
                <w:b/>
                <w:bCs/>
                <w:color w:val="000000" w:themeColor="text1"/>
                <w:sz w:val="16"/>
                <w:szCs w:val="16"/>
              </w:rPr>
              <w:t>Soil Organic Carbon</w:t>
            </w:r>
            <w:r w:rsidRPr="318963A1">
              <w:rPr>
                <w:rFonts w:ascii="Calibri" w:eastAsia="Calibri" w:hAnsi="Calibri" w:cs="Calibri"/>
                <w:color w:val="000000" w:themeColor="text1"/>
                <w:sz w:val="16"/>
                <w:szCs w:val="16"/>
              </w:rPr>
              <w:t xml:space="preserve"> </w:t>
            </w:r>
          </w:p>
        </w:tc>
        <w:tc>
          <w:tcPr>
            <w:tcW w:w="807" w:type="dxa"/>
            <w:tcBorders>
              <w:top w:val="nil"/>
              <w:left w:val="nil"/>
              <w:bottom w:val="nil"/>
              <w:right w:val="nil"/>
            </w:tcBorders>
            <w:shd w:val="clear" w:color="auto" w:fill="FFFFFF" w:themeFill="background1"/>
          </w:tcPr>
          <w:p w14:paraId="19D69B9C" w14:textId="46E86C82" w:rsidR="318963A1" w:rsidRDefault="318963A1" w:rsidP="318963A1">
            <w:pPr>
              <w:spacing w:line="257" w:lineRule="auto"/>
            </w:pPr>
            <w:r w:rsidRPr="318963A1">
              <w:rPr>
                <w:rFonts w:ascii="Calibri" w:eastAsia="Calibri" w:hAnsi="Calibri" w:cs="Calibri"/>
                <w:color w:val="000000" w:themeColor="text1"/>
                <w:sz w:val="16"/>
                <w:szCs w:val="16"/>
              </w:rPr>
              <w:t xml:space="preserve">-0.3821 </w:t>
            </w:r>
          </w:p>
        </w:tc>
        <w:tc>
          <w:tcPr>
            <w:tcW w:w="807" w:type="dxa"/>
            <w:tcBorders>
              <w:top w:val="nil"/>
              <w:left w:val="nil"/>
              <w:bottom w:val="nil"/>
              <w:right w:val="nil"/>
            </w:tcBorders>
            <w:shd w:val="clear" w:color="auto" w:fill="FFFFFF" w:themeFill="background1"/>
          </w:tcPr>
          <w:p w14:paraId="4FC21E31" w14:textId="03527E7B" w:rsidR="318963A1" w:rsidRDefault="318963A1" w:rsidP="318963A1">
            <w:pPr>
              <w:spacing w:line="257" w:lineRule="auto"/>
            </w:pPr>
            <w:r w:rsidRPr="318963A1">
              <w:rPr>
                <w:rFonts w:ascii="Calibri" w:eastAsia="Calibri" w:hAnsi="Calibri" w:cs="Calibri"/>
                <w:color w:val="000000" w:themeColor="text1"/>
                <w:sz w:val="16"/>
                <w:szCs w:val="16"/>
              </w:rPr>
              <w:t xml:space="preserve">0.2913 </w:t>
            </w:r>
          </w:p>
        </w:tc>
        <w:tc>
          <w:tcPr>
            <w:tcW w:w="740" w:type="dxa"/>
            <w:tcBorders>
              <w:top w:val="nil"/>
              <w:left w:val="nil"/>
              <w:bottom w:val="nil"/>
              <w:right w:val="nil"/>
            </w:tcBorders>
            <w:shd w:val="clear" w:color="auto" w:fill="FFFFFF" w:themeFill="background1"/>
          </w:tcPr>
          <w:p w14:paraId="2D1027F6" w14:textId="29B7676F" w:rsidR="318963A1" w:rsidRDefault="318963A1" w:rsidP="318963A1">
            <w:pPr>
              <w:spacing w:line="257" w:lineRule="auto"/>
            </w:pPr>
            <w:r w:rsidRPr="318963A1">
              <w:rPr>
                <w:rFonts w:ascii="Calibri" w:eastAsia="Calibri" w:hAnsi="Calibri" w:cs="Calibri"/>
                <w:b/>
                <w:bCs/>
                <w:color w:val="000000" w:themeColor="text1"/>
                <w:sz w:val="16"/>
                <w:szCs w:val="16"/>
              </w:rPr>
              <w:t>0.212</w:t>
            </w:r>
            <w:r w:rsidRPr="318963A1">
              <w:rPr>
                <w:rFonts w:ascii="Calibri" w:eastAsia="Calibri" w:hAnsi="Calibri" w:cs="Calibri"/>
                <w:color w:val="000000" w:themeColor="text1"/>
                <w:sz w:val="16"/>
                <w:szCs w:val="16"/>
              </w:rPr>
              <w:t xml:space="preserve"> </w:t>
            </w:r>
          </w:p>
        </w:tc>
        <w:tc>
          <w:tcPr>
            <w:tcW w:w="725" w:type="dxa"/>
            <w:tcBorders>
              <w:top w:val="nil"/>
              <w:left w:val="nil"/>
              <w:bottom w:val="nil"/>
              <w:right w:val="nil"/>
            </w:tcBorders>
            <w:shd w:val="clear" w:color="auto" w:fill="FFFFFF" w:themeFill="background1"/>
          </w:tcPr>
          <w:p w14:paraId="51F72B2B" w14:textId="1949CC0F"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837" w:type="dxa"/>
            <w:tcBorders>
              <w:top w:val="nil"/>
              <w:left w:val="nil"/>
              <w:bottom w:val="nil"/>
              <w:right w:val="nil"/>
            </w:tcBorders>
            <w:shd w:val="clear" w:color="auto" w:fill="FFFFFF" w:themeFill="background1"/>
          </w:tcPr>
          <w:p w14:paraId="321ACBE8" w14:textId="34A079AE"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763" w:type="dxa"/>
            <w:tcBorders>
              <w:top w:val="nil"/>
              <w:left w:val="nil"/>
              <w:bottom w:val="nil"/>
              <w:right w:val="nil"/>
            </w:tcBorders>
            <w:shd w:val="clear" w:color="auto" w:fill="FFFFFF" w:themeFill="background1"/>
          </w:tcPr>
          <w:p w14:paraId="6C9B6063" w14:textId="45F9DDCE"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807" w:type="dxa"/>
            <w:tcBorders>
              <w:top w:val="nil"/>
              <w:left w:val="nil"/>
              <w:bottom w:val="nil"/>
              <w:right w:val="nil"/>
            </w:tcBorders>
            <w:shd w:val="clear" w:color="auto" w:fill="FFFFFF" w:themeFill="background1"/>
          </w:tcPr>
          <w:p w14:paraId="2C692C3F" w14:textId="30B77888"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r>
      <w:tr w:rsidR="318963A1" w14:paraId="3D1251DA" w14:textId="77777777" w:rsidTr="318963A1">
        <w:trPr>
          <w:trHeight w:val="570"/>
        </w:trPr>
        <w:tc>
          <w:tcPr>
            <w:tcW w:w="1872" w:type="dxa"/>
            <w:tcBorders>
              <w:top w:val="nil"/>
              <w:left w:val="nil"/>
              <w:bottom w:val="nil"/>
              <w:right w:val="nil"/>
            </w:tcBorders>
            <w:shd w:val="clear" w:color="auto" w:fill="FFFFFF" w:themeFill="background1"/>
          </w:tcPr>
          <w:p w14:paraId="1214E757" w14:textId="33B71EEE" w:rsidR="318963A1" w:rsidRDefault="318963A1" w:rsidP="318963A1">
            <w:pPr>
              <w:spacing w:line="257" w:lineRule="auto"/>
            </w:pPr>
            <w:r w:rsidRPr="318963A1">
              <w:rPr>
                <w:rFonts w:ascii="Calibri" w:eastAsia="Calibri" w:hAnsi="Calibri" w:cs="Calibri"/>
                <w:b/>
                <w:bCs/>
                <w:color w:val="000000" w:themeColor="text1"/>
                <w:sz w:val="16"/>
                <w:szCs w:val="16"/>
              </w:rPr>
              <w:t>Natural Capital (Non-economic)</w:t>
            </w:r>
            <w:r w:rsidRPr="318963A1">
              <w:rPr>
                <w:rFonts w:ascii="Calibri" w:eastAsia="Calibri" w:hAnsi="Calibri" w:cs="Calibri"/>
                <w:color w:val="000000" w:themeColor="text1"/>
                <w:sz w:val="16"/>
                <w:szCs w:val="16"/>
              </w:rPr>
              <w:t xml:space="preserve"> </w:t>
            </w:r>
          </w:p>
        </w:tc>
        <w:tc>
          <w:tcPr>
            <w:tcW w:w="1033" w:type="dxa"/>
            <w:tcBorders>
              <w:top w:val="nil"/>
              <w:left w:val="nil"/>
              <w:bottom w:val="nil"/>
              <w:right w:val="nil"/>
            </w:tcBorders>
            <w:shd w:val="clear" w:color="auto" w:fill="FFFFFF" w:themeFill="background1"/>
          </w:tcPr>
          <w:p w14:paraId="5342CC7C" w14:textId="0923F642" w:rsidR="318963A1" w:rsidRDefault="318963A1" w:rsidP="318963A1">
            <w:pPr>
              <w:spacing w:line="257" w:lineRule="auto"/>
            </w:pPr>
            <w:r w:rsidRPr="318963A1">
              <w:rPr>
                <w:rFonts w:ascii="Calibri" w:eastAsia="Calibri" w:hAnsi="Calibri" w:cs="Calibri"/>
                <w:color w:val="000000" w:themeColor="text1"/>
                <w:sz w:val="16"/>
                <w:szCs w:val="16"/>
              </w:rPr>
              <w:t xml:space="preserve">NL Log transf. </w:t>
            </w:r>
          </w:p>
        </w:tc>
        <w:tc>
          <w:tcPr>
            <w:tcW w:w="1166" w:type="dxa"/>
            <w:tcBorders>
              <w:top w:val="nil"/>
              <w:left w:val="nil"/>
              <w:bottom w:val="nil"/>
              <w:right w:val="nil"/>
            </w:tcBorders>
            <w:shd w:val="clear" w:color="auto" w:fill="FFFFFF" w:themeFill="background1"/>
          </w:tcPr>
          <w:p w14:paraId="19BBA4A9" w14:textId="5B7FFBE6" w:rsidR="318963A1" w:rsidRDefault="318963A1" w:rsidP="318963A1">
            <w:pPr>
              <w:spacing w:line="257" w:lineRule="auto"/>
            </w:pPr>
            <w:r w:rsidRPr="318963A1">
              <w:rPr>
                <w:rFonts w:ascii="Calibri" w:eastAsia="Calibri" w:hAnsi="Calibri" w:cs="Calibri"/>
                <w:color w:val="000000" w:themeColor="text1"/>
                <w:sz w:val="16"/>
                <w:szCs w:val="16"/>
              </w:rPr>
              <w:t xml:space="preserve">Intercept </w:t>
            </w:r>
          </w:p>
        </w:tc>
        <w:tc>
          <w:tcPr>
            <w:tcW w:w="807" w:type="dxa"/>
            <w:tcBorders>
              <w:top w:val="nil"/>
              <w:left w:val="nil"/>
              <w:bottom w:val="nil"/>
              <w:right w:val="nil"/>
            </w:tcBorders>
            <w:shd w:val="clear" w:color="auto" w:fill="FFFFFF" w:themeFill="background1"/>
          </w:tcPr>
          <w:p w14:paraId="48BCCC37" w14:textId="57A28DF9" w:rsidR="318963A1" w:rsidRDefault="318963A1" w:rsidP="318963A1">
            <w:pPr>
              <w:spacing w:line="257" w:lineRule="auto"/>
            </w:pPr>
            <w:r w:rsidRPr="318963A1">
              <w:rPr>
                <w:rFonts w:ascii="Calibri" w:eastAsia="Calibri" w:hAnsi="Calibri" w:cs="Calibri"/>
                <w:color w:val="000000" w:themeColor="text1"/>
                <w:sz w:val="16"/>
                <w:szCs w:val="16"/>
              </w:rPr>
              <w:t xml:space="preserve">0.3020 </w:t>
            </w:r>
          </w:p>
        </w:tc>
        <w:tc>
          <w:tcPr>
            <w:tcW w:w="807" w:type="dxa"/>
            <w:tcBorders>
              <w:top w:val="nil"/>
              <w:left w:val="nil"/>
              <w:bottom w:val="nil"/>
              <w:right w:val="nil"/>
            </w:tcBorders>
            <w:shd w:val="clear" w:color="auto" w:fill="FFFFFF" w:themeFill="background1"/>
          </w:tcPr>
          <w:p w14:paraId="304D6E70" w14:textId="36BD7149" w:rsidR="318963A1" w:rsidRDefault="318963A1" w:rsidP="318963A1">
            <w:pPr>
              <w:spacing w:line="257" w:lineRule="auto"/>
            </w:pPr>
            <w:r w:rsidRPr="318963A1">
              <w:rPr>
                <w:rFonts w:ascii="Calibri" w:eastAsia="Calibri" w:hAnsi="Calibri" w:cs="Calibri"/>
                <w:color w:val="000000" w:themeColor="text1"/>
                <w:sz w:val="16"/>
                <w:szCs w:val="16"/>
              </w:rPr>
              <w:t xml:space="preserve">0.0380 </w:t>
            </w:r>
          </w:p>
        </w:tc>
        <w:tc>
          <w:tcPr>
            <w:tcW w:w="740" w:type="dxa"/>
            <w:tcBorders>
              <w:top w:val="nil"/>
              <w:left w:val="nil"/>
              <w:bottom w:val="nil"/>
              <w:right w:val="nil"/>
            </w:tcBorders>
            <w:shd w:val="clear" w:color="auto" w:fill="FFFFFF" w:themeFill="background1"/>
          </w:tcPr>
          <w:p w14:paraId="60547960" w14:textId="10047D5F" w:rsidR="318963A1" w:rsidRDefault="318963A1" w:rsidP="318963A1">
            <w:pPr>
              <w:spacing w:line="257" w:lineRule="auto"/>
            </w:pPr>
            <w:r w:rsidRPr="318963A1">
              <w:rPr>
                <w:rFonts w:ascii="Calibri" w:eastAsia="Calibri" w:hAnsi="Calibri" w:cs="Calibri"/>
                <w:color w:val="000000" w:themeColor="text1"/>
                <w:sz w:val="16"/>
                <w:szCs w:val="16"/>
              </w:rPr>
              <w:t xml:space="preserve">&lt;0.001 </w:t>
            </w:r>
          </w:p>
        </w:tc>
        <w:tc>
          <w:tcPr>
            <w:tcW w:w="725" w:type="dxa"/>
            <w:tcBorders>
              <w:top w:val="nil"/>
              <w:left w:val="nil"/>
              <w:bottom w:val="nil"/>
              <w:right w:val="nil"/>
            </w:tcBorders>
            <w:shd w:val="clear" w:color="auto" w:fill="FFFFFF" w:themeFill="background1"/>
          </w:tcPr>
          <w:p w14:paraId="16189E48" w14:textId="3A3D2715" w:rsidR="318963A1" w:rsidRDefault="318963A1" w:rsidP="318963A1">
            <w:pPr>
              <w:spacing w:line="257" w:lineRule="auto"/>
            </w:pPr>
            <w:r w:rsidRPr="318963A1">
              <w:rPr>
                <w:rFonts w:ascii="Calibri" w:eastAsia="Calibri" w:hAnsi="Calibri" w:cs="Calibri"/>
                <w:color w:val="000000" w:themeColor="text1"/>
                <w:sz w:val="16"/>
                <w:szCs w:val="16"/>
              </w:rPr>
              <w:t xml:space="preserve">-17.0 </w:t>
            </w:r>
          </w:p>
        </w:tc>
        <w:tc>
          <w:tcPr>
            <w:tcW w:w="837" w:type="dxa"/>
            <w:tcBorders>
              <w:top w:val="nil"/>
              <w:left w:val="nil"/>
              <w:bottom w:val="nil"/>
              <w:right w:val="nil"/>
            </w:tcBorders>
            <w:shd w:val="clear" w:color="auto" w:fill="FFFFFF" w:themeFill="background1"/>
          </w:tcPr>
          <w:p w14:paraId="09E9087D" w14:textId="0B1E7EDD" w:rsidR="318963A1" w:rsidRDefault="318963A1" w:rsidP="318963A1">
            <w:pPr>
              <w:spacing w:line="257" w:lineRule="auto"/>
            </w:pPr>
            <w:r w:rsidRPr="318963A1">
              <w:rPr>
                <w:rFonts w:ascii="Calibri" w:eastAsia="Calibri" w:hAnsi="Calibri" w:cs="Calibri"/>
                <w:color w:val="000000" w:themeColor="text1"/>
                <w:sz w:val="16"/>
                <w:szCs w:val="16"/>
              </w:rPr>
              <w:t xml:space="preserve">-0.033 </w:t>
            </w:r>
          </w:p>
        </w:tc>
        <w:tc>
          <w:tcPr>
            <w:tcW w:w="763" w:type="dxa"/>
            <w:tcBorders>
              <w:top w:val="nil"/>
              <w:left w:val="nil"/>
              <w:bottom w:val="nil"/>
              <w:right w:val="nil"/>
            </w:tcBorders>
            <w:shd w:val="clear" w:color="auto" w:fill="FFFFFF" w:themeFill="background1"/>
          </w:tcPr>
          <w:p w14:paraId="32A00A39" w14:textId="1721C264" w:rsidR="318963A1" w:rsidRDefault="318963A1" w:rsidP="318963A1">
            <w:pPr>
              <w:spacing w:line="257" w:lineRule="auto"/>
            </w:pPr>
            <w:r w:rsidRPr="318963A1">
              <w:rPr>
                <w:rFonts w:ascii="Calibri" w:eastAsia="Calibri" w:hAnsi="Calibri" w:cs="Calibri"/>
                <w:color w:val="000000" w:themeColor="text1"/>
                <w:sz w:val="16"/>
                <w:szCs w:val="16"/>
              </w:rPr>
              <w:t xml:space="preserve">23 </w:t>
            </w:r>
          </w:p>
        </w:tc>
        <w:tc>
          <w:tcPr>
            <w:tcW w:w="807" w:type="dxa"/>
            <w:tcBorders>
              <w:top w:val="nil"/>
              <w:left w:val="nil"/>
              <w:bottom w:val="nil"/>
              <w:right w:val="nil"/>
            </w:tcBorders>
            <w:shd w:val="clear" w:color="auto" w:fill="FFFFFF" w:themeFill="background1"/>
          </w:tcPr>
          <w:p w14:paraId="4359AD52" w14:textId="0EE0CB52" w:rsidR="318963A1" w:rsidRDefault="318963A1" w:rsidP="318963A1">
            <w:pPr>
              <w:spacing w:line="257" w:lineRule="auto"/>
            </w:pPr>
            <w:r w:rsidRPr="318963A1">
              <w:rPr>
                <w:rFonts w:ascii="Calibri" w:eastAsia="Calibri" w:hAnsi="Calibri" w:cs="Calibri"/>
                <w:color w:val="000000" w:themeColor="text1"/>
                <w:sz w:val="16"/>
                <w:szCs w:val="16"/>
              </w:rPr>
              <w:t xml:space="preserve">0.159 </w:t>
            </w:r>
          </w:p>
        </w:tc>
      </w:tr>
      <w:tr w:rsidR="318963A1" w14:paraId="23FCC7EA" w14:textId="77777777" w:rsidTr="318963A1">
        <w:trPr>
          <w:trHeight w:val="525"/>
        </w:trPr>
        <w:tc>
          <w:tcPr>
            <w:tcW w:w="1872" w:type="dxa"/>
            <w:tcBorders>
              <w:top w:val="nil"/>
              <w:left w:val="nil"/>
              <w:bottom w:val="nil"/>
              <w:right w:val="nil"/>
            </w:tcBorders>
            <w:shd w:val="clear" w:color="auto" w:fill="FFFFFF" w:themeFill="background1"/>
          </w:tcPr>
          <w:p w14:paraId="4D3FCE82" w14:textId="0882452C"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033" w:type="dxa"/>
            <w:tcBorders>
              <w:top w:val="nil"/>
              <w:left w:val="nil"/>
              <w:bottom w:val="nil"/>
              <w:right w:val="nil"/>
            </w:tcBorders>
            <w:shd w:val="clear" w:color="auto" w:fill="FFFFFF" w:themeFill="background1"/>
          </w:tcPr>
          <w:p w14:paraId="74237116" w14:textId="0249DB13"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166" w:type="dxa"/>
            <w:tcBorders>
              <w:top w:val="nil"/>
              <w:left w:val="nil"/>
              <w:bottom w:val="nil"/>
              <w:right w:val="nil"/>
            </w:tcBorders>
            <w:shd w:val="clear" w:color="auto" w:fill="FFFFFF" w:themeFill="background1"/>
          </w:tcPr>
          <w:p w14:paraId="46C83AF6" w14:textId="4BDD17F1" w:rsidR="318963A1" w:rsidRDefault="318963A1" w:rsidP="318963A1">
            <w:pPr>
              <w:spacing w:line="257" w:lineRule="auto"/>
            </w:pPr>
            <w:r w:rsidRPr="318963A1">
              <w:rPr>
                <w:rFonts w:ascii="Calibri" w:eastAsia="Calibri" w:hAnsi="Calibri" w:cs="Calibri"/>
                <w:b/>
                <w:bCs/>
                <w:color w:val="000000" w:themeColor="text1"/>
                <w:sz w:val="16"/>
                <w:szCs w:val="16"/>
              </w:rPr>
              <w:t>Soil Organic Carbon</w:t>
            </w:r>
            <w:r w:rsidRPr="318963A1">
              <w:rPr>
                <w:rFonts w:ascii="Calibri" w:eastAsia="Calibri" w:hAnsi="Calibri" w:cs="Calibri"/>
                <w:color w:val="000000" w:themeColor="text1"/>
                <w:sz w:val="16"/>
                <w:szCs w:val="16"/>
              </w:rPr>
              <w:t xml:space="preserve"> </w:t>
            </w:r>
          </w:p>
        </w:tc>
        <w:tc>
          <w:tcPr>
            <w:tcW w:w="807" w:type="dxa"/>
            <w:tcBorders>
              <w:top w:val="nil"/>
              <w:left w:val="nil"/>
              <w:bottom w:val="nil"/>
              <w:right w:val="nil"/>
            </w:tcBorders>
            <w:shd w:val="clear" w:color="auto" w:fill="FFFFFF" w:themeFill="background1"/>
          </w:tcPr>
          <w:p w14:paraId="2F5BA297" w14:textId="62DB0DA5" w:rsidR="318963A1" w:rsidRDefault="318963A1" w:rsidP="318963A1">
            <w:pPr>
              <w:spacing w:line="257" w:lineRule="auto"/>
            </w:pPr>
            <w:r w:rsidRPr="318963A1">
              <w:rPr>
                <w:rFonts w:ascii="Calibri" w:eastAsia="Calibri" w:hAnsi="Calibri" w:cs="Calibri"/>
                <w:color w:val="000000" w:themeColor="text1"/>
                <w:sz w:val="16"/>
                <w:szCs w:val="16"/>
              </w:rPr>
              <w:t xml:space="preserve">-0.0329 </w:t>
            </w:r>
          </w:p>
        </w:tc>
        <w:tc>
          <w:tcPr>
            <w:tcW w:w="807" w:type="dxa"/>
            <w:tcBorders>
              <w:top w:val="nil"/>
              <w:left w:val="nil"/>
              <w:bottom w:val="nil"/>
              <w:right w:val="nil"/>
            </w:tcBorders>
            <w:shd w:val="clear" w:color="auto" w:fill="FFFFFF" w:themeFill="background1"/>
          </w:tcPr>
          <w:p w14:paraId="69476709" w14:textId="750D0DE2" w:rsidR="318963A1" w:rsidRDefault="318963A1" w:rsidP="318963A1">
            <w:pPr>
              <w:spacing w:line="257" w:lineRule="auto"/>
            </w:pPr>
            <w:r w:rsidRPr="318963A1">
              <w:rPr>
                <w:rFonts w:ascii="Calibri" w:eastAsia="Calibri" w:hAnsi="Calibri" w:cs="Calibri"/>
                <w:color w:val="000000" w:themeColor="text1"/>
                <w:sz w:val="16"/>
                <w:szCs w:val="16"/>
              </w:rPr>
              <w:t xml:space="preserve">0.2442 </w:t>
            </w:r>
          </w:p>
        </w:tc>
        <w:tc>
          <w:tcPr>
            <w:tcW w:w="740" w:type="dxa"/>
            <w:tcBorders>
              <w:top w:val="nil"/>
              <w:left w:val="nil"/>
              <w:bottom w:val="nil"/>
              <w:right w:val="nil"/>
            </w:tcBorders>
            <w:shd w:val="clear" w:color="auto" w:fill="FFFFFF" w:themeFill="background1"/>
          </w:tcPr>
          <w:p w14:paraId="14B0246C" w14:textId="5D5FCF38" w:rsidR="318963A1" w:rsidRDefault="318963A1" w:rsidP="318963A1">
            <w:pPr>
              <w:spacing w:line="257" w:lineRule="auto"/>
            </w:pPr>
            <w:r w:rsidRPr="318963A1">
              <w:rPr>
                <w:rFonts w:ascii="Calibri" w:eastAsia="Calibri" w:hAnsi="Calibri" w:cs="Calibri"/>
                <w:b/>
                <w:bCs/>
                <w:color w:val="000000" w:themeColor="text1"/>
                <w:sz w:val="16"/>
                <w:szCs w:val="16"/>
              </w:rPr>
              <w:t>0.894</w:t>
            </w:r>
            <w:r w:rsidRPr="318963A1">
              <w:rPr>
                <w:rFonts w:ascii="Calibri" w:eastAsia="Calibri" w:hAnsi="Calibri" w:cs="Calibri"/>
                <w:color w:val="000000" w:themeColor="text1"/>
                <w:sz w:val="16"/>
                <w:szCs w:val="16"/>
              </w:rPr>
              <w:t xml:space="preserve"> </w:t>
            </w:r>
          </w:p>
        </w:tc>
        <w:tc>
          <w:tcPr>
            <w:tcW w:w="725" w:type="dxa"/>
            <w:tcBorders>
              <w:top w:val="nil"/>
              <w:left w:val="nil"/>
              <w:bottom w:val="nil"/>
              <w:right w:val="nil"/>
            </w:tcBorders>
            <w:shd w:val="clear" w:color="auto" w:fill="FFFFFF" w:themeFill="background1"/>
          </w:tcPr>
          <w:p w14:paraId="69D5FC7A" w14:textId="63219C09"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837" w:type="dxa"/>
            <w:tcBorders>
              <w:top w:val="nil"/>
              <w:left w:val="nil"/>
              <w:bottom w:val="nil"/>
              <w:right w:val="nil"/>
            </w:tcBorders>
            <w:shd w:val="clear" w:color="auto" w:fill="FFFFFF" w:themeFill="background1"/>
          </w:tcPr>
          <w:p w14:paraId="361E69E0" w14:textId="577DB629"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763" w:type="dxa"/>
            <w:tcBorders>
              <w:top w:val="nil"/>
              <w:left w:val="nil"/>
              <w:bottom w:val="nil"/>
              <w:right w:val="nil"/>
            </w:tcBorders>
            <w:shd w:val="clear" w:color="auto" w:fill="FFFFFF" w:themeFill="background1"/>
          </w:tcPr>
          <w:p w14:paraId="33196BE3" w14:textId="2CE713DF"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807" w:type="dxa"/>
            <w:tcBorders>
              <w:top w:val="nil"/>
              <w:left w:val="nil"/>
              <w:bottom w:val="nil"/>
              <w:right w:val="nil"/>
            </w:tcBorders>
            <w:shd w:val="clear" w:color="auto" w:fill="FFFFFF" w:themeFill="background1"/>
          </w:tcPr>
          <w:p w14:paraId="484F6DDA" w14:textId="7C4BBC7B"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r>
      <w:tr w:rsidR="318963A1" w14:paraId="62DB8BF8" w14:textId="77777777" w:rsidTr="318963A1">
        <w:trPr>
          <w:trHeight w:val="270"/>
        </w:trPr>
        <w:tc>
          <w:tcPr>
            <w:tcW w:w="1872" w:type="dxa"/>
            <w:tcBorders>
              <w:top w:val="nil"/>
              <w:left w:val="nil"/>
              <w:bottom w:val="nil"/>
              <w:right w:val="nil"/>
            </w:tcBorders>
            <w:shd w:val="clear" w:color="auto" w:fill="FFFFFF" w:themeFill="background1"/>
          </w:tcPr>
          <w:p w14:paraId="3D3BD442" w14:textId="6EFBD581" w:rsidR="318963A1" w:rsidRDefault="318963A1" w:rsidP="318963A1">
            <w:pPr>
              <w:spacing w:line="257" w:lineRule="auto"/>
            </w:pPr>
            <w:r w:rsidRPr="318963A1">
              <w:rPr>
                <w:rFonts w:ascii="Calibri" w:eastAsia="Calibri" w:hAnsi="Calibri" w:cs="Calibri"/>
                <w:b/>
                <w:bCs/>
                <w:color w:val="000000" w:themeColor="text1"/>
                <w:sz w:val="16"/>
                <w:szCs w:val="16"/>
              </w:rPr>
              <w:t>Profit (Economic)</w:t>
            </w:r>
            <w:r w:rsidRPr="318963A1">
              <w:rPr>
                <w:rFonts w:ascii="Calibri" w:eastAsia="Calibri" w:hAnsi="Calibri" w:cs="Calibri"/>
                <w:color w:val="000000" w:themeColor="text1"/>
                <w:sz w:val="16"/>
                <w:szCs w:val="16"/>
              </w:rPr>
              <w:t xml:space="preserve"> </w:t>
            </w:r>
          </w:p>
        </w:tc>
        <w:tc>
          <w:tcPr>
            <w:tcW w:w="1033" w:type="dxa"/>
            <w:tcBorders>
              <w:top w:val="nil"/>
              <w:left w:val="nil"/>
              <w:bottom w:val="nil"/>
              <w:right w:val="nil"/>
            </w:tcBorders>
            <w:shd w:val="clear" w:color="auto" w:fill="FFFFFF" w:themeFill="background1"/>
          </w:tcPr>
          <w:p w14:paraId="51F3D1F6" w14:textId="444263B7" w:rsidR="318963A1" w:rsidRDefault="318963A1" w:rsidP="318963A1">
            <w:pPr>
              <w:spacing w:line="257" w:lineRule="auto"/>
            </w:pPr>
            <w:r w:rsidRPr="318963A1">
              <w:rPr>
                <w:rFonts w:ascii="Calibri" w:eastAsia="Calibri" w:hAnsi="Calibri" w:cs="Calibri"/>
                <w:color w:val="000000" w:themeColor="text1"/>
                <w:sz w:val="16"/>
                <w:szCs w:val="16"/>
              </w:rPr>
              <w:t xml:space="preserve">NL Log transf. </w:t>
            </w:r>
          </w:p>
        </w:tc>
        <w:tc>
          <w:tcPr>
            <w:tcW w:w="1166" w:type="dxa"/>
            <w:tcBorders>
              <w:top w:val="nil"/>
              <w:left w:val="nil"/>
              <w:bottom w:val="nil"/>
              <w:right w:val="nil"/>
            </w:tcBorders>
            <w:shd w:val="clear" w:color="auto" w:fill="FFFFFF" w:themeFill="background1"/>
          </w:tcPr>
          <w:p w14:paraId="26FCB03F" w14:textId="4DCC2D8B" w:rsidR="318963A1" w:rsidRDefault="318963A1" w:rsidP="318963A1">
            <w:pPr>
              <w:spacing w:line="257" w:lineRule="auto"/>
            </w:pPr>
            <w:r w:rsidRPr="318963A1">
              <w:rPr>
                <w:rFonts w:ascii="Calibri" w:eastAsia="Calibri" w:hAnsi="Calibri" w:cs="Calibri"/>
                <w:color w:val="000000" w:themeColor="text1"/>
                <w:sz w:val="16"/>
                <w:szCs w:val="16"/>
              </w:rPr>
              <w:t xml:space="preserve">Intercept </w:t>
            </w:r>
          </w:p>
        </w:tc>
        <w:tc>
          <w:tcPr>
            <w:tcW w:w="807" w:type="dxa"/>
            <w:tcBorders>
              <w:top w:val="nil"/>
              <w:left w:val="nil"/>
              <w:bottom w:val="nil"/>
              <w:right w:val="nil"/>
            </w:tcBorders>
            <w:shd w:val="clear" w:color="auto" w:fill="FFFFFF" w:themeFill="background1"/>
          </w:tcPr>
          <w:p w14:paraId="23264465" w14:textId="006CFD44" w:rsidR="318963A1" w:rsidRDefault="318963A1" w:rsidP="318963A1">
            <w:pPr>
              <w:spacing w:line="257" w:lineRule="auto"/>
            </w:pPr>
            <w:r w:rsidRPr="318963A1">
              <w:rPr>
                <w:rFonts w:ascii="Calibri" w:eastAsia="Calibri" w:hAnsi="Calibri" w:cs="Calibri"/>
                <w:color w:val="000000" w:themeColor="text1"/>
                <w:sz w:val="16"/>
                <w:szCs w:val="16"/>
              </w:rPr>
              <w:t xml:space="preserve">0.0903 </w:t>
            </w:r>
          </w:p>
        </w:tc>
        <w:tc>
          <w:tcPr>
            <w:tcW w:w="807" w:type="dxa"/>
            <w:tcBorders>
              <w:top w:val="nil"/>
              <w:left w:val="nil"/>
              <w:bottom w:val="nil"/>
              <w:right w:val="nil"/>
            </w:tcBorders>
            <w:shd w:val="clear" w:color="auto" w:fill="FFFFFF" w:themeFill="background1"/>
          </w:tcPr>
          <w:p w14:paraId="08543B48" w14:textId="72B06E9B" w:rsidR="318963A1" w:rsidRDefault="318963A1" w:rsidP="318963A1">
            <w:pPr>
              <w:spacing w:line="257" w:lineRule="auto"/>
            </w:pPr>
            <w:r w:rsidRPr="318963A1">
              <w:rPr>
                <w:rFonts w:ascii="Calibri" w:eastAsia="Calibri" w:hAnsi="Calibri" w:cs="Calibri"/>
                <w:color w:val="000000" w:themeColor="text1"/>
                <w:sz w:val="16"/>
                <w:szCs w:val="16"/>
              </w:rPr>
              <w:t xml:space="preserve">0.0507 </w:t>
            </w:r>
          </w:p>
        </w:tc>
        <w:tc>
          <w:tcPr>
            <w:tcW w:w="740" w:type="dxa"/>
            <w:tcBorders>
              <w:top w:val="nil"/>
              <w:left w:val="nil"/>
              <w:bottom w:val="nil"/>
              <w:right w:val="nil"/>
            </w:tcBorders>
            <w:shd w:val="clear" w:color="auto" w:fill="FFFFFF" w:themeFill="background1"/>
          </w:tcPr>
          <w:p w14:paraId="62200497" w14:textId="28585F14" w:rsidR="318963A1" w:rsidRDefault="318963A1" w:rsidP="318963A1">
            <w:pPr>
              <w:spacing w:line="257" w:lineRule="auto"/>
            </w:pPr>
            <w:r w:rsidRPr="318963A1">
              <w:rPr>
                <w:rFonts w:ascii="Calibri" w:eastAsia="Calibri" w:hAnsi="Calibri" w:cs="Calibri"/>
                <w:color w:val="000000" w:themeColor="text1"/>
                <w:sz w:val="16"/>
                <w:szCs w:val="16"/>
              </w:rPr>
              <w:t xml:space="preserve">0.125 </w:t>
            </w:r>
          </w:p>
        </w:tc>
        <w:tc>
          <w:tcPr>
            <w:tcW w:w="725" w:type="dxa"/>
            <w:tcBorders>
              <w:top w:val="nil"/>
              <w:left w:val="nil"/>
              <w:bottom w:val="nil"/>
              <w:right w:val="nil"/>
            </w:tcBorders>
            <w:shd w:val="clear" w:color="auto" w:fill="FFFFFF" w:themeFill="background1"/>
          </w:tcPr>
          <w:p w14:paraId="0BA75F03" w14:textId="06A31CB0" w:rsidR="318963A1" w:rsidRDefault="318963A1" w:rsidP="318963A1">
            <w:pPr>
              <w:spacing w:line="257" w:lineRule="auto"/>
            </w:pPr>
            <w:r w:rsidRPr="318963A1">
              <w:rPr>
                <w:rFonts w:ascii="Calibri" w:eastAsia="Calibri" w:hAnsi="Calibri" w:cs="Calibri"/>
                <w:color w:val="000000" w:themeColor="text1"/>
                <w:sz w:val="16"/>
                <w:szCs w:val="16"/>
              </w:rPr>
              <w:t xml:space="preserve">-4.7 </w:t>
            </w:r>
          </w:p>
        </w:tc>
        <w:tc>
          <w:tcPr>
            <w:tcW w:w="837" w:type="dxa"/>
            <w:tcBorders>
              <w:top w:val="nil"/>
              <w:left w:val="nil"/>
              <w:bottom w:val="nil"/>
              <w:right w:val="nil"/>
            </w:tcBorders>
            <w:shd w:val="clear" w:color="auto" w:fill="FFFFFF" w:themeFill="background1"/>
          </w:tcPr>
          <w:p w14:paraId="062D2817" w14:textId="36CED8E7" w:rsidR="318963A1" w:rsidRDefault="318963A1" w:rsidP="318963A1">
            <w:pPr>
              <w:spacing w:line="257" w:lineRule="auto"/>
            </w:pPr>
            <w:r w:rsidRPr="318963A1">
              <w:rPr>
                <w:rFonts w:ascii="Calibri" w:eastAsia="Calibri" w:hAnsi="Calibri" w:cs="Calibri"/>
                <w:color w:val="000000" w:themeColor="text1"/>
                <w:sz w:val="16"/>
                <w:szCs w:val="16"/>
              </w:rPr>
              <w:t xml:space="preserve">-0.165 </w:t>
            </w:r>
          </w:p>
        </w:tc>
        <w:tc>
          <w:tcPr>
            <w:tcW w:w="763" w:type="dxa"/>
            <w:tcBorders>
              <w:top w:val="nil"/>
              <w:left w:val="nil"/>
              <w:bottom w:val="nil"/>
              <w:right w:val="nil"/>
            </w:tcBorders>
            <w:shd w:val="clear" w:color="auto" w:fill="FFFFFF" w:themeFill="background1"/>
          </w:tcPr>
          <w:p w14:paraId="336167F4" w14:textId="63C0B63D" w:rsidR="318963A1" w:rsidRDefault="318963A1" w:rsidP="318963A1">
            <w:pPr>
              <w:spacing w:line="257" w:lineRule="auto"/>
            </w:pPr>
            <w:r w:rsidRPr="318963A1">
              <w:rPr>
                <w:rFonts w:ascii="Calibri" w:eastAsia="Calibri" w:hAnsi="Calibri" w:cs="Calibri"/>
                <w:color w:val="000000" w:themeColor="text1"/>
                <w:sz w:val="16"/>
                <w:szCs w:val="16"/>
              </w:rPr>
              <w:t xml:space="preserve">6 </w:t>
            </w:r>
          </w:p>
        </w:tc>
        <w:tc>
          <w:tcPr>
            <w:tcW w:w="807" w:type="dxa"/>
            <w:tcBorders>
              <w:top w:val="nil"/>
              <w:left w:val="nil"/>
              <w:bottom w:val="nil"/>
              <w:right w:val="nil"/>
            </w:tcBorders>
            <w:shd w:val="clear" w:color="auto" w:fill="FFFFFF" w:themeFill="background1"/>
          </w:tcPr>
          <w:p w14:paraId="68DBF0E0" w14:textId="15F7693C" w:rsidR="318963A1" w:rsidRDefault="318963A1" w:rsidP="318963A1">
            <w:pPr>
              <w:spacing w:line="257" w:lineRule="auto"/>
            </w:pPr>
            <w:r w:rsidRPr="318963A1">
              <w:rPr>
                <w:rFonts w:ascii="Calibri" w:eastAsia="Calibri" w:hAnsi="Calibri" w:cs="Calibri"/>
                <w:color w:val="000000" w:themeColor="text1"/>
                <w:sz w:val="16"/>
                <w:szCs w:val="16"/>
              </w:rPr>
              <w:t xml:space="preserve">0.143 </w:t>
            </w:r>
          </w:p>
        </w:tc>
      </w:tr>
      <w:tr w:rsidR="318963A1" w14:paraId="1FC294BE" w14:textId="77777777" w:rsidTr="318963A1">
        <w:trPr>
          <w:trHeight w:val="270"/>
        </w:trPr>
        <w:tc>
          <w:tcPr>
            <w:tcW w:w="1872" w:type="dxa"/>
            <w:tcBorders>
              <w:top w:val="nil"/>
              <w:left w:val="nil"/>
              <w:bottom w:val="nil"/>
              <w:right w:val="nil"/>
            </w:tcBorders>
            <w:shd w:val="clear" w:color="auto" w:fill="FFFFFF" w:themeFill="background1"/>
            <w:vAlign w:val="bottom"/>
          </w:tcPr>
          <w:p w14:paraId="5025BDA5" w14:textId="6F267EDE"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033" w:type="dxa"/>
            <w:tcBorders>
              <w:top w:val="nil"/>
              <w:left w:val="nil"/>
              <w:bottom w:val="nil"/>
              <w:right w:val="nil"/>
            </w:tcBorders>
            <w:shd w:val="clear" w:color="auto" w:fill="FFFFFF" w:themeFill="background1"/>
            <w:vAlign w:val="bottom"/>
          </w:tcPr>
          <w:p w14:paraId="54CBE9D3" w14:textId="1B0C4505"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166" w:type="dxa"/>
            <w:tcBorders>
              <w:top w:val="nil"/>
              <w:left w:val="nil"/>
              <w:bottom w:val="nil"/>
              <w:right w:val="nil"/>
            </w:tcBorders>
            <w:shd w:val="clear" w:color="auto" w:fill="FFFFFF" w:themeFill="background1"/>
          </w:tcPr>
          <w:p w14:paraId="606DC02F" w14:textId="75ED5224" w:rsidR="318963A1" w:rsidRDefault="318963A1" w:rsidP="318963A1">
            <w:pPr>
              <w:spacing w:line="257" w:lineRule="auto"/>
            </w:pPr>
            <w:r w:rsidRPr="318963A1">
              <w:rPr>
                <w:rFonts w:ascii="Calibri" w:eastAsia="Calibri" w:hAnsi="Calibri" w:cs="Calibri"/>
                <w:b/>
                <w:bCs/>
                <w:color w:val="000000" w:themeColor="text1"/>
                <w:sz w:val="16"/>
                <w:szCs w:val="16"/>
              </w:rPr>
              <w:t>Biodiversity</w:t>
            </w:r>
            <w:r w:rsidRPr="318963A1">
              <w:rPr>
                <w:rFonts w:ascii="Calibri" w:eastAsia="Calibri" w:hAnsi="Calibri" w:cs="Calibri"/>
                <w:color w:val="000000" w:themeColor="text1"/>
                <w:sz w:val="16"/>
                <w:szCs w:val="16"/>
              </w:rPr>
              <w:t xml:space="preserve"> </w:t>
            </w:r>
          </w:p>
        </w:tc>
        <w:tc>
          <w:tcPr>
            <w:tcW w:w="807" w:type="dxa"/>
            <w:tcBorders>
              <w:top w:val="nil"/>
              <w:left w:val="nil"/>
              <w:bottom w:val="nil"/>
              <w:right w:val="nil"/>
            </w:tcBorders>
            <w:shd w:val="clear" w:color="auto" w:fill="FFFFFF" w:themeFill="background1"/>
          </w:tcPr>
          <w:p w14:paraId="28BE161E" w14:textId="7A3FF968" w:rsidR="318963A1" w:rsidRDefault="318963A1" w:rsidP="318963A1">
            <w:pPr>
              <w:spacing w:line="257" w:lineRule="auto"/>
            </w:pPr>
            <w:r w:rsidRPr="318963A1">
              <w:rPr>
                <w:rFonts w:ascii="Calibri" w:eastAsia="Calibri" w:hAnsi="Calibri" w:cs="Calibri"/>
                <w:color w:val="000000" w:themeColor="text1"/>
                <w:sz w:val="16"/>
                <w:szCs w:val="16"/>
              </w:rPr>
              <w:t xml:space="preserve">0.0124 </w:t>
            </w:r>
          </w:p>
        </w:tc>
        <w:tc>
          <w:tcPr>
            <w:tcW w:w="807" w:type="dxa"/>
            <w:tcBorders>
              <w:top w:val="nil"/>
              <w:left w:val="nil"/>
              <w:bottom w:val="nil"/>
              <w:right w:val="nil"/>
            </w:tcBorders>
            <w:shd w:val="clear" w:color="auto" w:fill="FFFFFF" w:themeFill="background1"/>
          </w:tcPr>
          <w:p w14:paraId="537B6A22" w14:textId="0434A269" w:rsidR="318963A1" w:rsidRDefault="318963A1" w:rsidP="318963A1">
            <w:pPr>
              <w:spacing w:line="257" w:lineRule="auto"/>
            </w:pPr>
            <w:r w:rsidRPr="318963A1">
              <w:rPr>
                <w:rFonts w:ascii="Calibri" w:eastAsia="Calibri" w:hAnsi="Calibri" w:cs="Calibri"/>
                <w:color w:val="000000" w:themeColor="text1"/>
                <w:sz w:val="16"/>
                <w:szCs w:val="16"/>
              </w:rPr>
              <w:t xml:space="preserve">0.1236 </w:t>
            </w:r>
          </w:p>
        </w:tc>
        <w:tc>
          <w:tcPr>
            <w:tcW w:w="740" w:type="dxa"/>
            <w:tcBorders>
              <w:top w:val="nil"/>
              <w:left w:val="nil"/>
              <w:bottom w:val="nil"/>
              <w:right w:val="nil"/>
            </w:tcBorders>
            <w:shd w:val="clear" w:color="auto" w:fill="FFFFFF" w:themeFill="background1"/>
          </w:tcPr>
          <w:p w14:paraId="077DBA01" w14:textId="212CC73D" w:rsidR="318963A1" w:rsidRDefault="318963A1" w:rsidP="318963A1">
            <w:pPr>
              <w:spacing w:line="257" w:lineRule="auto"/>
            </w:pPr>
            <w:r w:rsidRPr="318963A1">
              <w:rPr>
                <w:rFonts w:ascii="Calibri" w:eastAsia="Calibri" w:hAnsi="Calibri" w:cs="Calibri"/>
                <w:b/>
                <w:bCs/>
                <w:color w:val="000000" w:themeColor="text1"/>
                <w:sz w:val="16"/>
                <w:szCs w:val="16"/>
              </w:rPr>
              <w:t>0.924</w:t>
            </w:r>
            <w:r w:rsidRPr="318963A1">
              <w:rPr>
                <w:rFonts w:ascii="Calibri" w:eastAsia="Calibri" w:hAnsi="Calibri" w:cs="Calibri"/>
                <w:color w:val="000000" w:themeColor="text1"/>
                <w:sz w:val="16"/>
                <w:szCs w:val="16"/>
              </w:rPr>
              <w:t xml:space="preserve"> </w:t>
            </w:r>
          </w:p>
        </w:tc>
        <w:tc>
          <w:tcPr>
            <w:tcW w:w="725" w:type="dxa"/>
            <w:tcBorders>
              <w:top w:val="nil"/>
              <w:left w:val="nil"/>
              <w:bottom w:val="nil"/>
              <w:right w:val="nil"/>
            </w:tcBorders>
            <w:shd w:val="clear" w:color="auto" w:fill="FFFFFF" w:themeFill="background1"/>
          </w:tcPr>
          <w:p w14:paraId="00B1DFAA" w14:textId="34F88D7B"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837" w:type="dxa"/>
            <w:tcBorders>
              <w:top w:val="nil"/>
              <w:left w:val="nil"/>
              <w:bottom w:val="nil"/>
              <w:right w:val="nil"/>
            </w:tcBorders>
            <w:shd w:val="clear" w:color="auto" w:fill="FFFFFF" w:themeFill="background1"/>
          </w:tcPr>
          <w:p w14:paraId="5A351F80" w14:textId="66E8A1E7"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763" w:type="dxa"/>
            <w:tcBorders>
              <w:top w:val="nil"/>
              <w:left w:val="nil"/>
              <w:bottom w:val="nil"/>
              <w:right w:val="nil"/>
            </w:tcBorders>
            <w:shd w:val="clear" w:color="auto" w:fill="FFFFFF" w:themeFill="background1"/>
          </w:tcPr>
          <w:p w14:paraId="5ED82A92" w14:textId="0F67C9BF"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807" w:type="dxa"/>
            <w:tcBorders>
              <w:top w:val="nil"/>
              <w:left w:val="nil"/>
              <w:bottom w:val="nil"/>
              <w:right w:val="nil"/>
            </w:tcBorders>
            <w:shd w:val="clear" w:color="auto" w:fill="FFFFFF" w:themeFill="background1"/>
          </w:tcPr>
          <w:p w14:paraId="2F678D88" w14:textId="4335ABD9"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r>
      <w:tr w:rsidR="318963A1" w14:paraId="41CE0A7A" w14:textId="77777777" w:rsidTr="318963A1">
        <w:trPr>
          <w:trHeight w:val="300"/>
        </w:trPr>
        <w:tc>
          <w:tcPr>
            <w:tcW w:w="1872" w:type="dxa"/>
            <w:tcBorders>
              <w:top w:val="nil"/>
              <w:left w:val="nil"/>
              <w:bottom w:val="single" w:sz="8" w:space="0" w:color="000000" w:themeColor="text1"/>
              <w:right w:val="nil"/>
            </w:tcBorders>
            <w:shd w:val="clear" w:color="auto" w:fill="FFFFFF" w:themeFill="background1"/>
          </w:tcPr>
          <w:p w14:paraId="2E7F9EC5" w14:textId="23293CF2"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033" w:type="dxa"/>
            <w:tcBorders>
              <w:top w:val="nil"/>
              <w:left w:val="nil"/>
              <w:bottom w:val="single" w:sz="8" w:space="0" w:color="000000" w:themeColor="text1"/>
              <w:right w:val="nil"/>
            </w:tcBorders>
            <w:shd w:val="clear" w:color="auto" w:fill="FFFFFF" w:themeFill="background1"/>
          </w:tcPr>
          <w:p w14:paraId="3082E768" w14:textId="0FBD6F69"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1166" w:type="dxa"/>
            <w:tcBorders>
              <w:top w:val="nil"/>
              <w:left w:val="nil"/>
              <w:bottom w:val="single" w:sz="8" w:space="0" w:color="000000" w:themeColor="text1"/>
              <w:right w:val="nil"/>
            </w:tcBorders>
            <w:shd w:val="clear" w:color="auto" w:fill="FFFFFF" w:themeFill="background1"/>
          </w:tcPr>
          <w:p w14:paraId="747E4B3A" w14:textId="38CACAC0" w:rsidR="318963A1" w:rsidRDefault="318963A1" w:rsidP="318963A1">
            <w:pPr>
              <w:spacing w:line="257" w:lineRule="auto"/>
            </w:pPr>
            <w:r w:rsidRPr="318963A1">
              <w:rPr>
                <w:rFonts w:ascii="Calibri" w:eastAsia="Calibri" w:hAnsi="Calibri" w:cs="Calibri"/>
                <w:b/>
                <w:bCs/>
                <w:color w:val="000000" w:themeColor="text1"/>
                <w:sz w:val="16"/>
                <w:szCs w:val="16"/>
              </w:rPr>
              <w:t xml:space="preserve"> </w:t>
            </w:r>
            <w:r w:rsidRPr="318963A1">
              <w:rPr>
                <w:rFonts w:ascii="Calibri" w:eastAsia="Calibri" w:hAnsi="Calibri" w:cs="Calibri"/>
                <w:color w:val="000000" w:themeColor="text1"/>
                <w:sz w:val="16"/>
                <w:szCs w:val="16"/>
              </w:rPr>
              <w:t xml:space="preserve"> </w:t>
            </w:r>
          </w:p>
        </w:tc>
        <w:tc>
          <w:tcPr>
            <w:tcW w:w="807" w:type="dxa"/>
            <w:tcBorders>
              <w:top w:val="nil"/>
              <w:left w:val="nil"/>
              <w:bottom w:val="single" w:sz="8" w:space="0" w:color="000000" w:themeColor="text1"/>
              <w:right w:val="nil"/>
            </w:tcBorders>
            <w:shd w:val="clear" w:color="auto" w:fill="FFFFFF" w:themeFill="background1"/>
          </w:tcPr>
          <w:p w14:paraId="102B6E6A" w14:textId="69255E96" w:rsidR="318963A1" w:rsidRDefault="318963A1" w:rsidP="318963A1">
            <w:pPr>
              <w:spacing w:line="257" w:lineRule="auto"/>
              <w:rPr>
                <w:rFonts w:ascii="Calibri" w:eastAsia="Calibri" w:hAnsi="Calibri" w:cs="Calibri"/>
                <w:color w:val="000000" w:themeColor="text1"/>
                <w:sz w:val="16"/>
                <w:szCs w:val="16"/>
              </w:rPr>
            </w:pPr>
          </w:p>
        </w:tc>
        <w:tc>
          <w:tcPr>
            <w:tcW w:w="807" w:type="dxa"/>
            <w:tcBorders>
              <w:top w:val="nil"/>
              <w:left w:val="nil"/>
              <w:bottom w:val="single" w:sz="8" w:space="0" w:color="000000" w:themeColor="text1"/>
              <w:right w:val="nil"/>
            </w:tcBorders>
            <w:shd w:val="clear" w:color="auto" w:fill="FFFFFF" w:themeFill="background1"/>
          </w:tcPr>
          <w:p w14:paraId="59F6FFAC" w14:textId="043A0B6B" w:rsidR="318963A1" w:rsidRDefault="318963A1" w:rsidP="318963A1">
            <w:pPr>
              <w:spacing w:line="257" w:lineRule="auto"/>
              <w:rPr>
                <w:rFonts w:ascii="Calibri" w:eastAsia="Calibri" w:hAnsi="Calibri" w:cs="Calibri"/>
                <w:color w:val="000000" w:themeColor="text1"/>
                <w:sz w:val="16"/>
                <w:szCs w:val="16"/>
              </w:rPr>
            </w:pPr>
          </w:p>
        </w:tc>
        <w:tc>
          <w:tcPr>
            <w:tcW w:w="740" w:type="dxa"/>
            <w:tcBorders>
              <w:top w:val="nil"/>
              <w:left w:val="nil"/>
              <w:bottom w:val="single" w:sz="8" w:space="0" w:color="000000" w:themeColor="text1"/>
              <w:right w:val="nil"/>
            </w:tcBorders>
            <w:shd w:val="clear" w:color="auto" w:fill="FFFFFF" w:themeFill="background1"/>
          </w:tcPr>
          <w:p w14:paraId="55CE37A7" w14:textId="20241F12" w:rsidR="318963A1" w:rsidRDefault="318963A1" w:rsidP="318963A1">
            <w:pPr>
              <w:spacing w:line="257" w:lineRule="auto"/>
              <w:rPr>
                <w:rFonts w:ascii="Calibri" w:eastAsia="Calibri" w:hAnsi="Calibri" w:cs="Calibri"/>
                <w:color w:val="000000" w:themeColor="text1"/>
                <w:sz w:val="16"/>
                <w:szCs w:val="16"/>
              </w:rPr>
            </w:pPr>
          </w:p>
        </w:tc>
        <w:tc>
          <w:tcPr>
            <w:tcW w:w="725" w:type="dxa"/>
            <w:tcBorders>
              <w:top w:val="nil"/>
              <w:left w:val="nil"/>
              <w:bottom w:val="single" w:sz="8" w:space="0" w:color="000000" w:themeColor="text1"/>
              <w:right w:val="nil"/>
            </w:tcBorders>
            <w:shd w:val="clear" w:color="auto" w:fill="FFFFFF" w:themeFill="background1"/>
          </w:tcPr>
          <w:p w14:paraId="6B564D2C" w14:textId="3DAD21D7"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837" w:type="dxa"/>
            <w:tcBorders>
              <w:top w:val="nil"/>
              <w:left w:val="nil"/>
              <w:bottom w:val="single" w:sz="8" w:space="0" w:color="000000" w:themeColor="text1"/>
              <w:right w:val="nil"/>
            </w:tcBorders>
            <w:shd w:val="clear" w:color="auto" w:fill="FFFFFF" w:themeFill="background1"/>
          </w:tcPr>
          <w:p w14:paraId="0CFFB5B7" w14:textId="5D56BABE"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763" w:type="dxa"/>
            <w:tcBorders>
              <w:top w:val="nil"/>
              <w:left w:val="nil"/>
              <w:bottom w:val="single" w:sz="8" w:space="0" w:color="000000" w:themeColor="text1"/>
              <w:right w:val="nil"/>
            </w:tcBorders>
            <w:shd w:val="clear" w:color="auto" w:fill="FFFFFF" w:themeFill="background1"/>
          </w:tcPr>
          <w:p w14:paraId="7B9DAC8F" w14:textId="6C42C92A"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c>
          <w:tcPr>
            <w:tcW w:w="807" w:type="dxa"/>
            <w:tcBorders>
              <w:top w:val="nil"/>
              <w:left w:val="nil"/>
              <w:bottom w:val="single" w:sz="8" w:space="0" w:color="000000" w:themeColor="text1"/>
              <w:right w:val="nil"/>
            </w:tcBorders>
            <w:shd w:val="clear" w:color="auto" w:fill="FFFFFF" w:themeFill="background1"/>
          </w:tcPr>
          <w:p w14:paraId="3EBF7419" w14:textId="6074D523" w:rsidR="318963A1" w:rsidRDefault="318963A1" w:rsidP="318963A1">
            <w:pPr>
              <w:spacing w:line="257" w:lineRule="auto"/>
            </w:pPr>
            <w:r w:rsidRPr="318963A1">
              <w:rPr>
                <w:rFonts w:ascii="Calibri" w:eastAsia="Calibri" w:hAnsi="Calibri" w:cs="Calibri"/>
                <w:color w:val="000000" w:themeColor="text1"/>
                <w:sz w:val="16"/>
                <w:szCs w:val="16"/>
              </w:rPr>
              <w:t xml:space="preserve">  </w:t>
            </w:r>
          </w:p>
        </w:tc>
      </w:tr>
    </w:tbl>
    <w:p w14:paraId="706F91B8" w14:textId="085395B2" w:rsidR="0091686A" w:rsidRDefault="0091686A">
      <w:pPr>
        <w:rPr>
          <w:rFonts w:ascii="Calibri" w:eastAsia="Calibri" w:hAnsi="Calibri" w:cs="Calibri"/>
          <w:sz w:val="16"/>
          <w:szCs w:val="16"/>
        </w:rPr>
      </w:pPr>
    </w:p>
    <w:p w14:paraId="706F91B9" w14:textId="77777777" w:rsidR="0091686A" w:rsidRDefault="0091686A">
      <w:pPr>
        <w:rPr>
          <w:rFonts w:ascii="Calibri" w:eastAsia="Calibri" w:hAnsi="Calibri" w:cs="Calibri"/>
          <w:sz w:val="16"/>
          <w:szCs w:val="16"/>
        </w:rPr>
      </w:pPr>
    </w:p>
    <w:p w14:paraId="706F91C9" w14:textId="39AC1C84" w:rsidR="0091686A" w:rsidRPr="00483478" w:rsidRDefault="00D5541E" w:rsidP="2B1B5175">
      <w:pPr>
        <w:spacing w:before="240" w:after="240"/>
        <w:rPr>
          <w:rFonts w:asciiTheme="majorHAnsi" w:eastAsiaTheme="majorEastAsia" w:hAnsiTheme="majorHAnsi" w:cstheme="majorBidi"/>
          <w:b/>
          <w:bCs/>
          <w:sz w:val="24"/>
          <w:szCs w:val="24"/>
        </w:rPr>
      </w:pPr>
      <w:r w:rsidRPr="00483478">
        <w:rPr>
          <w:rFonts w:asciiTheme="majorHAnsi" w:eastAsiaTheme="majorEastAsia" w:hAnsiTheme="majorHAnsi" w:cstheme="majorBidi"/>
          <w:b/>
          <w:bCs/>
          <w:sz w:val="24"/>
          <w:szCs w:val="24"/>
        </w:rPr>
        <w:t>R</w:t>
      </w:r>
      <w:r w:rsidR="00575926" w:rsidRPr="00483478">
        <w:rPr>
          <w:rFonts w:asciiTheme="majorHAnsi" w:eastAsiaTheme="majorEastAsia" w:hAnsiTheme="majorHAnsi" w:cstheme="majorBidi"/>
          <w:b/>
          <w:bCs/>
          <w:sz w:val="24"/>
          <w:szCs w:val="24"/>
        </w:rPr>
        <w:t>eferences</w:t>
      </w:r>
    </w:p>
    <w:p w14:paraId="28DED8E8" w14:textId="207ACA87" w:rsidR="00D13FF9" w:rsidRPr="00D13FF9" w:rsidRDefault="00D13FF9" w:rsidP="00D13FF9">
      <w:pPr>
        <w:pStyle w:val="EndNoteBibliography"/>
        <w:ind w:left="720" w:hanging="720"/>
      </w:pPr>
      <w:r w:rsidRPr="00D13FF9">
        <w:t>1</w:t>
      </w:r>
      <w:r w:rsidRPr="00D13FF9">
        <w:tab/>
        <w:t xml:space="preserve">IPBES. </w:t>
      </w:r>
      <w:r w:rsidRPr="00D13FF9">
        <w:rPr>
          <w:i/>
        </w:rPr>
        <w:t>Summary for policymakers of the global assessment report on biodiversity and ecosystem services of the Intergovernmental Science-Policy Platform on Biodiversity and Ecosystem Services</w:t>
      </w:r>
      <w:r w:rsidRPr="00D13FF9">
        <w:t>.  (IPBES secretariat, 2019).</w:t>
      </w:r>
    </w:p>
    <w:p w14:paraId="612EB6F5" w14:textId="77777777" w:rsidR="00D13FF9" w:rsidRPr="00D13FF9" w:rsidRDefault="00D13FF9" w:rsidP="00D13FF9">
      <w:pPr>
        <w:pStyle w:val="EndNoteBibliography"/>
        <w:ind w:left="720" w:hanging="720"/>
      </w:pPr>
      <w:r w:rsidRPr="00D13FF9">
        <w:t>2</w:t>
      </w:r>
      <w:r w:rsidRPr="00D13FF9">
        <w:tab/>
        <w:t xml:space="preserve">Alkire, S. &amp; Santos, M. E. Measuring Acute Poverty in the Developing World: Robustness and Scope of the Multidimensional Poverty Index. </w:t>
      </w:r>
      <w:r w:rsidRPr="00D13FF9">
        <w:rPr>
          <w:i/>
        </w:rPr>
        <w:t>World Dev.</w:t>
      </w:r>
      <w:r w:rsidRPr="00D13FF9">
        <w:t xml:space="preserve"> </w:t>
      </w:r>
      <w:r w:rsidRPr="00D13FF9">
        <w:rPr>
          <w:b/>
        </w:rPr>
        <w:t>59</w:t>
      </w:r>
      <w:r w:rsidRPr="00D13FF9">
        <w:t>, 251-274, doi:10.1016/j.worlddev.2014.01.026 (2014).</w:t>
      </w:r>
    </w:p>
    <w:p w14:paraId="7DF04B2F" w14:textId="77777777" w:rsidR="00D13FF9" w:rsidRPr="00D13FF9" w:rsidRDefault="00D13FF9" w:rsidP="00D13FF9">
      <w:pPr>
        <w:pStyle w:val="EndNoteBibliography"/>
        <w:ind w:left="720" w:hanging="720"/>
      </w:pPr>
      <w:r w:rsidRPr="00D13FF9">
        <w:t>3</w:t>
      </w:r>
      <w:r w:rsidRPr="00D13FF9">
        <w:tab/>
        <w:t xml:space="preserve">Nussbaum, M. C. </w:t>
      </w:r>
      <w:r w:rsidRPr="00D13FF9">
        <w:rPr>
          <w:i/>
        </w:rPr>
        <w:t>Creating capabilities : the human development approach</w:t>
      </w:r>
      <w:r w:rsidRPr="00D13FF9">
        <w:t>.  (Belknap Press of Harvard University Press, 2011).</w:t>
      </w:r>
    </w:p>
    <w:p w14:paraId="3AC5B9BF" w14:textId="77777777" w:rsidR="00D13FF9" w:rsidRPr="00D13FF9" w:rsidRDefault="00D13FF9" w:rsidP="00D13FF9">
      <w:pPr>
        <w:pStyle w:val="EndNoteBibliography"/>
        <w:ind w:left="720" w:hanging="720"/>
      </w:pPr>
      <w:r w:rsidRPr="00D13FF9">
        <w:t>4</w:t>
      </w:r>
      <w:r w:rsidRPr="00D13FF9">
        <w:tab/>
        <w:t>Woodhouse, E.</w:t>
      </w:r>
      <w:r w:rsidRPr="00D13FF9">
        <w:rPr>
          <w:i/>
        </w:rPr>
        <w:t xml:space="preserve"> et al.</w:t>
      </w:r>
      <w:r w:rsidRPr="00D13FF9">
        <w:t xml:space="preserve"> Guiding principles for evaluating the impacts of conservation interventions on human well-being. </w:t>
      </w:r>
      <w:r w:rsidRPr="00D13FF9">
        <w:rPr>
          <w:i/>
        </w:rPr>
        <w:t>Philosophical transactions of the Royal Society of London. Series B. Biological sciences</w:t>
      </w:r>
      <w:r w:rsidRPr="00D13FF9">
        <w:t xml:space="preserve"> </w:t>
      </w:r>
      <w:r w:rsidRPr="00D13FF9">
        <w:rPr>
          <w:b/>
        </w:rPr>
        <w:t>370</w:t>
      </w:r>
      <w:r w:rsidRPr="00D13FF9">
        <w:t>, 20150103-20150103, doi:10.1098/rstb.2015.0103 (2015).</w:t>
      </w:r>
    </w:p>
    <w:p w14:paraId="46E9F900" w14:textId="77777777" w:rsidR="00D13FF9" w:rsidRPr="00D13FF9" w:rsidRDefault="00D13FF9" w:rsidP="00D13FF9">
      <w:pPr>
        <w:pStyle w:val="EndNoteBibliography"/>
        <w:ind w:left="720" w:hanging="720"/>
      </w:pPr>
      <w:r w:rsidRPr="00D13FF9">
        <w:t>5</w:t>
      </w:r>
      <w:r w:rsidRPr="00D13FF9">
        <w:tab/>
        <w:t>Rasmussen, L. V.</w:t>
      </w:r>
      <w:r w:rsidRPr="00D13FF9">
        <w:rPr>
          <w:i/>
        </w:rPr>
        <w:t xml:space="preserve"> et al.</w:t>
      </w:r>
      <w:r w:rsidRPr="00D13FF9">
        <w:t xml:space="preserve"> Social-ecological outcomes of agricultural intensification. </w:t>
      </w:r>
      <w:r w:rsidRPr="00D13FF9">
        <w:rPr>
          <w:i/>
        </w:rPr>
        <w:t>Nat. Sustain.</w:t>
      </w:r>
      <w:r w:rsidRPr="00D13FF9">
        <w:t xml:space="preserve"> </w:t>
      </w:r>
      <w:r w:rsidRPr="00D13FF9">
        <w:rPr>
          <w:b/>
        </w:rPr>
        <w:t>1</w:t>
      </w:r>
      <w:r w:rsidRPr="00D13FF9">
        <w:t>, 275-282, doi:10.1038/s41893-018-0070-8 (2018).</w:t>
      </w:r>
    </w:p>
    <w:p w14:paraId="7EDD334F" w14:textId="77777777" w:rsidR="00D13FF9" w:rsidRPr="00D13FF9" w:rsidRDefault="00D13FF9" w:rsidP="00D13FF9">
      <w:pPr>
        <w:pStyle w:val="EndNoteBibliography"/>
        <w:ind w:left="720" w:hanging="720"/>
      </w:pPr>
      <w:r w:rsidRPr="00D13FF9">
        <w:t>6</w:t>
      </w:r>
      <w:r w:rsidRPr="00D13FF9">
        <w:tab/>
        <w:t xml:space="preserve">Millennium Ecosystem Assessment. </w:t>
      </w:r>
      <w:r w:rsidRPr="00D13FF9">
        <w:rPr>
          <w:i/>
        </w:rPr>
        <w:t>Ecosystems and Human Well-being: Biodiversity Synthesis</w:t>
      </w:r>
      <w:r w:rsidRPr="00D13FF9">
        <w:t>.  (World Resources Institute, 2005).</w:t>
      </w:r>
    </w:p>
    <w:p w14:paraId="18A6AB9A" w14:textId="77777777" w:rsidR="00D13FF9" w:rsidRPr="00D13FF9" w:rsidRDefault="00D13FF9" w:rsidP="00D13FF9">
      <w:pPr>
        <w:pStyle w:val="EndNoteBibliography"/>
        <w:ind w:left="720" w:hanging="720"/>
      </w:pPr>
      <w:r w:rsidRPr="00D13FF9">
        <w:t>7</w:t>
      </w:r>
      <w:r w:rsidRPr="00D13FF9">
        <w:tab/>
        <w:t xml:space="preserve">Masciandaro, G., Macci, C., Peruzzi, E. &amp; Doni, S. in </w:t>
      </w:r>
      <w:r w:rsidRPr="00D13FF9">
        <w:rPr>
          <w:i/>
        </w:rPr>
        <w:t>The Future of Soil Carbon</w:t>
      </w:r>
      <w:r w:rsidRPr="00D13FF9">
        <w:t xml:space="preserve">   (eds C. Garcia, P. Nannipieri, &amp; T. Hernandez)  (Academic Press, 2018).</w:t>
      </w:r>
    </w:p>
    <w:p w14:paraId="76533E0B" w14:textId="77777777" w:rsidR="00D13FF9" w:rsidRPr="00D13FF9" w:rsidRDefault="00D13FF9" w:rsidP="00D13FF9">
      <w:pPr>
        <w:pStyle w:val="EndNoteBibliography"/>
        <w:ind w:left="720" w:hanging="720"/>
      </w:pPr>
      <w:r w:rsidRPr="00D13FF9">
        <w:t>8</w:t>
      </w:r>
      <w:r w:rsidRPr="00D13FF9">
        <w:tab/>
        <w:t xml:space="preserve">Beillouin, D., Ben-Ari, T. &amp; Makowski, D. Evidence map of crop diversification strategies at the global scale. </w:t>
      </w:r>
      <w:r w:rsidRPr="00D13FF9">
        <w:rPr>
          <w:i/>
        </w:rPr>
        <w:t>Environ. Res. Lett.</w:t>
      </w:r>
      <w:r w:rsidRPr="00D13FF9">
        <w:t xml:space="preserve"> </w:t>
      </w:r>
      <w:r w:rsidRPr="00D13FF9">
        <w:rPr>
          <w:b/>
        </w:rPr>
        <w:t>14</w:t>
      </w:r>
      <w:r w:rsidRPr="00D13FF9">
        <w:t>, 123001, doi:10.1088/1748-9326/ab4449 (2019).</w:t>
      </w:r>
    </w:p>
    <w:p w14:paraId="3CF2BE9B" w14:textId="77777777" w:rsidR="00D13FF9" w:rsidRPr="00D13FF9" w:rsidRDefault="00D13FF9" w:rsidP="00D13FF9">
      <w:pPr>
        <w:pStyle w:val="EndNoteBibliography"/>
        <w:ind w:left="720" w:hanging="720"/>
      </w:pPr>
      <w:r w:rsidRPr="00D13FF9">
        <w:t>9</w:t>
      </w:r>
      <w:r w:rsidRPr="00D13FF9">
        <w:tab/>
        <w:t>Page, M. J.</w:t>
      </w:r>
      <w:r w:rsidRPr="00D13FF9">
        <w:rPr>
          <w:i/>
        </w:rPr>
        <w:t xml:space="preserve"> et al.</w:t>
      </w:r>
      <w:r w:rsidRPr="00D13FF9">
        <w:t xml:space="preserve"> The PRISMA 2020 statement: an updated guideline for reporting systematic reviews. </w:t>
      </w:r>
      <w:r w:rsidRPr="00D13FF9">
        <w:rPr>
          <w:i/>
        </w:rPr>
        <w:t>BMJ (Online)</w:t>
      </w:r>
      <w:r w:rsidRPr="00D13FF9">
        <w:t xml:space="preserve"> </w:t>
      </w:r>
      <w:r w:rsidRPr="00D13FF9">
        <w:rPr>
          <w:b/>
        </w:rPr>
        <w:t>372</w:t>
      </w:r>
      <w:r w:rsidRPr="00D13FF9">
        <w:t>, n71-n71, doi:10.1136/bmj.n71 (2021).</w:t>
      </w:r>
    </w:p>
    <w:p w14:paraId="32FB1F41" w14:textId="77777777" w:rsidR="00D13FF9" w:rsidRPr="00D13FF9" w:rsidRDefault="00D13FF9" w:rsidP="00D13FF9">
      <w:pPr>
        <w:pStyle w:val="EndNoteBibliography"/>
        <w:ind w:left="720" w:hanging="720"/>
      </w:pPr>
      <w:r w:rsidRPr="00D13FF9">
        <w:lastRenderedPageBreak/>
        <w:t>10</w:t>
      </w:r>
      <w:r w:rsidRPr="00D13FF9">
        <w:tab/>
        <w:t>Shamseer, L.</w:t>
      </w:r>
      <w:r w:rsidRPr="00D13FF9">
        <w:rPr>
          <w:i/>
        </w:rPr>
        <w:t xml:space="preserve"> et al.</w:t>
      </w:r>
      <w:r w:rsidRPr="00D13FF9">
        <w:t xml:space="preserve"> Preferred reporting items for systematic review and meta-analysis protocols (PRISMA-P) 2015: elaboration and explanation. </w:t>
      </w:r>
      <w:r w:rsidRPr="00D13FF9">
        <w:rPr>
          <w:i/>
        </w:rPr>
        <w:t>BMJ (Online)</w:t>
      </w:r>
      <w:r w:rsidRPr="00D13FF9">
        <w:t xml:space="preserve"> </w:t>
      </w:r>
      <w:r w:rsidRPr="00D13FF9">
        <w:rPr>
          <w:b/>
        </w:rPr>
        <w:t>349</w:t>
      </w:r>
      <w:r w:rsidRPr="00D13FF9">
        <w:t>, g7647-g7647, doi:10.1136/bmj.g7647 (2015).</w:t>
      </w:r>
    </w:p>
    <w:p w14:paraId="57560DA5" w14:textId="77777777" w:rsidR="00D13FF9" w:rsidRPr="00D13FF9" w:rsidRDefault="00D13FF9" w:rsidP="00D13FF9">
      <w:pPr>
        <w:pStyle w:val="EndNoteBibliography"/>
        <w:ind w:left="720" w:hanging="720"/>
      </w:pPr>
      <w:r w:rsidRPr="00D13FF9">
        <w:t>11</w:t>
      </w:r>
      <w:r w:rsidRPr="00D13FF9">
        <w:tab/>
        <w:t>Haddaway, N. R.</w:t>
      </w:r>
      <w:r w:rsidRPr="00D13FF9">
        <w:rPr>
          <w:i/>
        </w:rPr>
        <w:t xml:space="preserve"> et al.</w:t>
      </w:r>
      <w:r w:rsidRPr="00D13FF9">
        <w:t xml:space="preserve"> Eight problems with literature reviews and how to fix them. </w:t>
      </w:r>
      <w:r w:rsidRPr="00D13FF9">
        <w:rPr>
          <w:i/>
        </w:rPr>
        <w:t>Nature ecology &amp; evolution</w:t>
      </w:r>
      <w:r w:rsidRPr="00D13FF9">
        <w:t xml:space="preserve"> </w:t>
      </w:r>
      <w:r w:rsidRPr="00D13FF9">
        <w:rPr>
          <w:b/>
        </w:rPr>
        <w:t>4</w:t>
      </w:r>
      <w:r w:rsidRPr="00D13FF9">
        <w:t>, 1582-1589, doi:10.1038/s41559-020-01295-x (2020).</w:t>
      </w:r>
    </w:p>
    <w:p w14:paraId="12F235C1" w14:textId="77777777" w:rsidR="00D13FF9" w:rsidRPr="00D13FF9" w:rsidRDefault="00D13FF9" w:rsidP="00D13FF9">
      <w:pPr>
        <w:pStyle w:val="EndNoteBibliography"/>
        <w:ind w:left="720" w:hanging="720"/>
      </w:pPr>
      <w:r w:rsidRPr="00D13FF9">
        <w:t>12</w:t>
      </w:r>
      <w:r w:rsidRPr="00D13FF9">
        <w:tab/>
        <w:t>Haddaway, N. R.</w:t>
      </w:r>
      <w:r w:rsidRPr="00D13FF9">
        <w:rPr>
          <w:i/>
        </w:rPr>
        <w:t xml:space="preserve"> et al.</w:t>
      </w:r>
      <w:r w:rsidRPr="00D13FF9">
        <w:t xml:space="preserve"> How does tillage intensity affect soil organic carbon? A systematic review. </w:t>
      </w:r>
      <w:r w:rsidRPr="00D13FF9">
        <w:rPr>
          <w:i/>
        </w:rPr>
        <w:t>Environmental evidence</w:t>
      </w:r>
      <w:r w:rsidRPr="00D13FF9">
        <w:t xml:space="preserve"> </w:t>
      </w:r>
      <w:r w:rsidRPr="00D13FF9">
        <w:rPr>
          <w:b/>
        </w:rPr>
        <w:t>6</w:t>
      </w:r>
      <w:r w:rsidRPr="00D13FF9">
        <w:t>, 1-48, doi:10.1186/s13750-017-0108-9 (2017).</w:t>
      </w:r>
    </w:p>
    <w:p w14:paraId="43C1D8AE" w14:textId="77777777" w:rsidR="00D13FF9" w:rsidRPr="00D13FF9" w:rsidRDefault="00D13FF9" w:rsidP="00D13FF9">
      <w:pPr>
        <w:pStyle w:val="EndNoteBibliography"/>
        <w:ind w:left="720" w:hanging="720"/>
      </w:pPr>
      <w:r w:rsidRPr="00D13FF9">
        <w:t>13</w:t>
      </w:r>
      <w:r w:rsidRPr="00D13FF9">
        <w:tab/>
        <w:t>Higgins, J. P. T.</w:t>
      </w:r>
      <w:r w:rsidRPr="00D13FF9">
        <w:rPr>
          <w:i/>
        </w:rPr>
        <w:t xml:space="preserve"> et al.</w:t>
      </w:r>
      <w:r w:rsidRPr="00D13FF9">
        <w:t xml:space="preserve"> The Cochrane Collaboration’s tool for assessing risk of bias in randomised trials. </w:t>
      </w:r>
      <w:r w:rsidRPr="00D13FF9">
        <w:rPr>
          <w:i/>
        </w:rPr>
        <w:t>BMJ</w:t>
      </w:r>
      <w:r w:rsidRPr="00D13FF9">
        <w:t xml:space="preserve"> </w:t>
      </w:r>
      <w:r w:rsidRPr="00D13FF9">
        <w:rPr>
          <w:b/>
        </w:rPr>
        <w:t>343</w:t>
      </w:r>
      <w:r w:rsidRPr="00D13FF9">
        <w:t>, 889-893, doi:10.1136/bmj.d5928 (2011).</w:t>
      </w:r>
    </w:p>
    <w:p w14:paraId="385046C8" w14:textId="77777777" w:rsidR="00D13FF9" w:rsidRPr="00D13FF9" w:rsidRDefault="00D13FF9" w:rsidP="00D13FF9">
      <w:pPr>
        <w:pStyle w:val="EndNoteBibliography"/>
        <w:ind w:left="720" w:hanging="720"/>
      </w:pPr>
      <w:r w:rsidRPr="00D13FF9">
        <w:t>14</w:t>
      </w:r>
      <w:r w:rsidRPr="00D13FF9">
        <w:tab/>
        <w:t>Pullin, A., Frampton, G., Livoreil, B. &amp; Petrokofsky, G.     (Collaboration for Environmental Evidence, 2018).</w:t>
      </w:r>
    </w:p>
    <w:p w14:paraId="14F6840D" w14:textId="77777777" w:rsidR="00D13FF9" w:rsidRPr="00D13FF9" w:rsidRDefault="00D13FF9" w:rsidP="00D13FF9">
      <w:pPr>
        <w:pStyle w:val="EndNoteBibliography"/>
        <w:ind w:left="720" w:hanging="720"/>
      </w:pPr>
      <w:r w:rsidRPr="00D13FF9">
        <w:t>15</w:t>
      </w:r>
      <w:r w:rsidRPr="00D13FF9">
        <w:tab/>
        <w:t>Li, C.</w:t>
      </w:r>
      <w:r w:rsidRPr="00D13FF9">
        <w:rPr>
          <w:i/>
        </w:rPr>
        <w:t xml:space="preserve"> et al.</w:t>
      </w:r>
      <w:r w:rsidRPr="00D13FF9">
        <w:t xml:space="preserve"> Syndromes of production in intercropping impact yield gains. </w:t>
      </w:r>
      <w:r w:rsidRPr="00D13FF9">
        <w:rPr>
          <w:i/>
        </w:rPr>
        <w:t>Nat. Plants</w:t>
      </w:r>
      <w:r w:rsidRPr="00D13FF9">
        <w:t xml:space="preserve"> </w:t>
      </w:r>
      <w:r w:rsidRPr="00D13FF9">
        <w:rPr>
          <w:b/>
        </w:rPr>
        <w:t>6</w:t>
      </w:r>
      <w:r w:rsidRPr="00D13FF9">
        <w:t>, 653-660, doi:10.1038/s41477-020-0680-9 (2020).</w:t>
      </w:r>
    </w:p>
    <w:p w14:paraId="0EE0F31F" w14:textId="77777777" w:rsidR="00D13FF9" w:rsidRPr="00D13FF9" w:rsidRDefault="00D13FF9" w:rsidP="00D13FF9">
      <w:pPr>
        <w:pStyle w:val="EndNoteBibliography"/>
        <w:ind w:left="720" w:hanging="720"/>
      </w:pPr>
      <w:r w:rsidRPr="00D13FF9">
        <w:t>16</w:t>
      </w:r>
      <w:r w:rsidRPr="00D13FF9">
        <w:tab/>
        <w:t xml:space="preserve">Martin-Guay, M.-O., Paquette, A., Dupras, J. &amp; Rivest, D. The new Green Revolution: Sustainable intensification of agriculture by intercropping. </w:t>
      </w:r>
      <w:r w:rsidRPr="00D13FF9">
        <w:rPr>
          <w:i/>
        </w:rPr>
        <w:t>The Science of the total environment</w:t>
      </w:r>
      <w:r w:rsidRPr="00D13FF9">
        <w:t xml:space="preserve"> </w:t>
      </w:r>
      <w:r w:rsidRPr="00D13FF9">
        <w:rPr>
          <w:b/>
        </w:rPr>
        <w:t>615</w:t>
      </w:r>
      <w:r w:rsidRPr="00D13FF9">
        <w:t>, 767-772, doi:10.1016/j.scitotenv.2017.10.024 (2018).</w:t>
      </w:r>
    </w:p>
    <w:p w14:paraId="2599D87C" w14:textId="77777777" w:rsidR="00D13FF9" w:rsidRPr="00D13FF9" w:rsidRDefault="00D13FF9" w:rsidP="00D13FF9">
      <w:pPr>
        <w:pStyle w:val="EndNoteBibliography"/>
        <w:ind w:left="720" w:hanging="720"/>
      </w:pPr>
      <w:r w:rsidRPr="00D13FF9">
        <w:t>17</w:t>
      </w:r>
      <w:r w:rsidRPr="00D13FF9">
        <w:tab/>
        <w:t>Mupangwa, W.</w:t>
      </w:r>
      <w:r w:rsidRPr="00D13FF9">
        <w:rPr>
          <w:i/>
        </w:rPr>
        <w:t xml:space="preserve"> et al.</w:t>
      </w:r>
      <w:r w:rsidRPr="00D13FF9">
        <w:t xml:space="preserve"> Maize yields from rotation and intercropping systems with different legumes under conservation agriculture in contrasting agro-ecologies. </w:t>
      </w:r>
      <w:r w:rsidRPr="00D13FF9">
        <w:rPr>
          <w:i/>
        </w:rPr>
        <w:t>Agriculture, ecosystems &amp; environment</w:t>
      </w:r>
      <w:r w:rsidRPr="00D13FF9">
        <w:t xml:space="preserve"> </w:t>
      </w:r>
      <w:r w:rsidRPr="00D13FF9">
        <w:rPr>
          <w:b/>
        </w:rPr>
        <w:t>306</w:t>
      </w:r>
      <w:r w:rsidRPr="00D13FF9">
        <w:t>, 107170, doi:10.1016/j.agee.2020.107170 (2021).</w:t>
      </w:r>
    </w:p>
    <w:p w14:paraId="3951AB0E" w14:textId="77777777" w:rsidR="00D13FF9" w:rsidRPr="00D13FF9" w:rsidRDefault="00D13FF9" w:rsidP="00D13FF9">
      <w:pPr>
        <w:pStyle w:val="EndNoteBibliography"/>
        <w:ind w:left="720" w:hanging="720"/>
      </w:pPr>
      <w:r w:rsidRPr="00D13FF9">
        <w:t>18</w:t>
      </w:r>
      <w:r w:rsidRPr="00D13FF9">
        <w:tab/>
        <w:t>Tang, X.</w:t>
      </w:r>
      <w:r w:rsidRPr="00D13FF9">
        <w:rPr>
          <w:i/>
        </w:rPr>
        <w:t xml:space="preserve"> et al.</w:t>
      </w:r>
      <w:r w:rsidRPr="00D13FF9">
        <w:t xml:space="preserve"> Intercropping legumes and cereals increases phosphorus use efficiency; a meta-analysis. </w:t>
      </w:r>
      <w:r w:rsidRPr="00D13FF9">
        <w:rPr>
          <w:i/>
        </w:rPr>
        <w:t>Plant Soil</w:t>
      </w:r>
      <w:r w:rsidRPr="00D13FF9">
        <w:t xml:space="preserve"> </w:t>
      </w:r>
      <w:r w:rsidRPr="00D13FF9">
        <w:rPr>
          <w:b/>
        </w:rPr>
        <w:t>460</w:t>
      </w:r>
      <w:r w:rsidRPr="00D13FF9">
        <w:t>, 89-104, doi:10.1007/s11104-020-04768-x (2021).</w:t>
      </w:r>
    </w:p>
    <w:p w14:paraId="298E9EC2" w14:textId="77777777" w:rsidR="00D13FF9" w:rsidRPr="00D13FF9" w:rsidRDefault="00D13FF9" w:rsidP="00D13FF9">
      <w:pPr>
        <w:pStyle w:val="EndNoteBibliography"/>
        <w:ind w:left="720" w:hanging="720"/>
      </w:pPr>
      <w:r w:rsidRPr="00D13FF9">
        <w:t>19</w:t>
      </w:r>
      <w:r w:rsidRPr="00D13FF9">
        <w:tab/>
        <w:t xml:space="preserve">Thierfelder, C. &amp; Mhlanga, B. Short-term yield gains or long-term sustainability? – a synthesis of Conservation Agriculture long-term experiments in Southern Africa. </w:t>
      </w:r>
      <w:r w:rsidRPr="00D13FF9">
        <w:rPr>
          <w:i/>
        </w:rPr>
        <w:t>Agriculture, ecosystems &amp; environment</w:t>
      </w:r>
      <w:r w:rsidRPr="00D13FF9">
        <w:t xml:space="preserve"> </w:t>
      </w:r>
      <w:r w:rsidRPr="00D13FF9">
        <w:rPr>
          <w:b/>
        </w:rPr>
        <w:t>326</w:t>
      </w:r>
      <w:r w:rsidRPr="00D13FF9">
        <w:t>, 107812, doi:10.1016/j.agee.2021.107812 (2022).</w:t>
      </w:r>
    </w:p>
    <w:p w14:paraId="7CB464DB" w14:textId="77777777" w:rsidR="00D13FF9" w:rsidRPr="00D13FF9" w:rsidRDefault="00D13FF9" w:rsidP="00D13FF9">
      <w:pPr>
        <w:pStyle w:val="EndNoteBibliography"/>
        <w:ind w:left="720" w:hanging="720"/>
      </w:pPr>
      <w:r w:rsidRPr="00D13FF9">
        <w:t>20</w:t>
      </w:r>
      <w:r w:rsidRPr="00D13FF9">
        <w:tab/>
        <w:t xml:space="preserve">Bower, K. M. When to use Fisher's exact test. </w:t>
      </w:r>
      <w:r w:rsidRPr="00D13FF9">
        <w:rPr>
          <w:i/>
        </w:rPr>
        <w:t>ASQ Six Sigma Forum Magazine</w:t>
      </w:r>
      <w:r w:rsidRPr="00D13FF9">
        <w:t xml:space="preserve"> </w:t>
      </w:r>
      <w:r w:rsidRPr="00D13FF9">
        <w:rPr>
          <w:b/>
        </w:rPr>
        <w:t>2</w:t>
      </w:r>
      <w:r w:rsidRPr="00D13FF9">
        <w:t>, 35 (2003).</w:t>
      </w:r>
    </w:p>
    <w:p w14:paraId="7FE051F2" w14:textId="77777777" w:rsidR="00D13FF9" w:rsidRPr="00D13FF9" w:rsidRDefault="00D13FF9" w:rsidP="00D13FF9">
      <w:pPr>
        <w:pStyle w:val="EndNoteBibliography"/>
        <w:ind w:left="720" w:hanging="720"/>
      </w:pPr>
      <w:r w:rsidRPr="00D13FF9">
        <w:t>21</w:t>
      </w:r>
      <w:r w:rsidRPr="00D13FF9">
        <w:tab/>
        <w:t xml:space="preserve">McCrum-Gardner, E. Which is the correct statistical test to use? </w:t>
      </w:r>
      <w:r w:rsidRPr="00D13FF9">
        <w:rPr>
          <w:i/>
        </w:rPr>
        <w:t>British journal of oral &amp; maxillofacial surgery</w:t>
      </w:r>
      <w:r w:rsidRPr="00D13FF9">
        <w:t xml:space="preserve"> </w:t>
      </w:r>
      <w:r w:rsidRPr="00D13FF9">
        <w:rPr>
          <w:b/>
        </w:rPr>
        <w:t>46</w:t>
      </w:r>
      <w:r w:rsidRPr="00D13FF9">
        <w:t>, 38-41, doi:10.1016/j.bjoms.2007.09.002 (2008).</w:t>
      </w:r>
    </w:p>
    <w:p w14:paraId="749166BE" w14:textId="77777777" w:rsidR="00D13FF9" w:rsidRPr="00D13FF9" w:rsidRDefault="00D13FF9" w:rsidP="00D13FF9">
      <w:pPr>
        <w:pStyle w:val="EndNoteBibliography"/>
        <w:ind w:left="720" w:hanging="720"/>
      </w:pPr>
      <w:r w:rsidRPr="00D13FF9">
        <w:t>22</w:t>
      </w:r>
      <w:r w:rsidRPr="00D13FF9">
        <w:tab/>
        <w:t xml:space="preserve">Lira, P. K., de Souza Leite, M. &amp; Metzger, J. P. Temporal Lag in Ecological Responses to Landscape Change: Where Are We Now? </w:t>
      </w:r>
      <w:r w:rsidRPr="00D13FF9">
        <w:rPr>
          <w:i/>
        </w:rPr>
        <w:t>Current landscape ecology reports</w:t>
      </w:r>
      <w:r w:rsidRPr="00D13FF9">
        <w:t xml:space="preserve"> </w:t>
      </w:r>
      <w:r w:rsidRPr="00D13FF9">
        <w:rPr>
          <w:b/>
        </w:rPr>
        <w:t>4</w:t>
      </w:r>
      <w:r w:rsidRPr="00D13FF9">
        <w:t>, 70-82, doi:10.1007/s40823-019-00040-w (2019).</w:t>
      </w:r>
    </w:p>
    <w:p w14:paraId="27D6CF6E" w14:textId="77777777" w:rsidR="00D13FF9" w:rsidRPr="00D13FF9" w:rsidRDefault="00D13FF9" w:rsidP="00D13FF9">
      <w:pPr>
        <w:pStyle w:val="EndNoteBibliography"/>
        <w:ind w:left="720" w:hanging="720"/>
      </w:pPr>
      <w:r w:rsidRPr="00D13FF9">
        <w:t>23</w:t>
      </w:r>
      <w:r w:rsidRPr="00D13FF9">
        <w:tab/>
        <w:t xml:space="preserve">Ziter, C., Graves, R. A. &amp; Turner, M. G. How do land-use legacies affect ecosystem services in United States cultural landscapes? </w:t>
      </w:r>
      <w:r w:rsidRPr="00D13FF9">
        <w:rPr>
          <w:i/>
        </w:rPr>
        <w:t>Landsc. Ecol.</w:t>
      </w:r>
      <w:r w:rsidRPr="00D13FF9">
        <w:t xml:space="preserve"> </w:t>
      </w:r>
      <w:r w:rsidRPr="00D13FF9">
        <w:rPr>
          <w:b/>
        </w:rPr>
        <w:t>32</w:t>
      </w:r>
      <w:r w:rsidRPr="00D13FF9">
        <w:t>, 2205-2218, doi:10.1007/s10980-017-0545-4 (2017).</w:t>
      </w:r>
    </w:p>
    <w:p w14:paraId="37A0009A" w14:textId="5A62EF14" w:rsidR="00C11457" w:rsidRPr="002124FA" w:rsidRDefault="00C11457" w:rsidP="003A2989">
      <w:pPr>
        <w:spacing w:before="240" w:after="240"/>
        <w:jc w:val="both"/>
        <w:rPr>
          <w:rFonts w:ascii="Roboto" w:eastAsia="Roboto" w:hAnsi="Roboto" w:cs="Roboto"/>
          <w:sz w:val="21"/>
          <w:szCs w:val="21"/>
        </w:rPr>
      </w:pPr>
    </w:p>
    <w:sectPr w:rsidR="00C11457" w:rsidRPr="002124FA">
      <w:footerReference w:type="default" r:id="rId17"/>
      <w:pgSz w:w="12240" w:h="15840"/>
      <w:pgMar w:top="810" w:right="1440" w:bottom="990" w:left="126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65F2D39" w14:textId="77777777" w:rsidR="00CD0207" w:rsidRDefault="00CD0207">
      <w:pPr>
        <w:spacing w:line="240" w:lineRule="auto"/>
      </w:pPr>
      <w:r>
        <w:separator/>
      </w:r>
    </w:p>
  </w:endnote>
  <w:endnote w:type="continuationSeparator" w:id="0">
    <w:p w14:paraId="7314DF2C" w14:textId="77777777" w:rsidR="00CD0207" w:rsidRDefault="00CD020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embedRegular r:id="rId1" w:fontKey="{B1546F0D-43DC-4CB8-8777-63CDD042C48A}"/>
    <w:embedBold r:id="rId2" w:fontKey="{C05927AD-C986-4F35-921D-5CC880BC173E}"/>
    <w:embedItalic r:id="rId3" w:fontKey="{6A5FE89C-1100-41C1-A35A-006D54D4A8BD}"/>
    <w:embedBoldItalic r:id="rId4" w:fontKey="{3F6411C1-15F7-47B4-9B9A-A42F361BDC60}"/>
  </w:font>
  <w:font w:name="Roboto">
    <w:charset w:val="00"/>
    <w:family w:val="auto"/>
    <w:pitch w:val="variable"/>
    <w:sig w:usb0="E0000AFF" w:usb1="5000217F" w:usb2="00000021" w:usb3="00000000" w:csb0="0000019F" w:csb1="00000000"/>
    <w:embedRegular r:id="rId5" w:fontKey="{591F29FD-AD02-4338-BA34-D8733499E279}"/>
  </w:font>
  <w:font w:name="Cambria">
    <w:panose1 w:val="02040503050406030204"/>
    <w:charset w:val="00"/>
    <w:family w:val="roman"/>
    <w:pitch w:val="variable"/>
    <w:sig w:usb0="E00006FF" w:usb1="420024FF" w:usb2="02000000" w:usb3="00000000" w:csb0="0000019F" w:csb1="00000000"/>
    <w:embedRegular r:id="rId6" w:fontKey="{42E62467-9237-415B-ADCC-E3F1DEE8AB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6F920F" w14:textId="30326856" w:rsidR="0091686A" w:rsidRDefault="00575926">
    <w:pPr>
      <w:jc w:val="right"/>
    </w:pPr>
    <w:r>
      <w:fldChar w:fldCharType="begin"/>
    </w:r>
    <w:r>
      <w:instrText>PAGE</w:instrText>
    </w:r>
    <w:r>
      <w:fldChar w:fldCharType="separate"/>
    </w:r>
    <w:r w:rsidR="000C3AE5">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17D2A2C" w14:textId="77777777" w:rsidR="00CD0207" w:rsidRDefault="00CD0207">
      <w:pPr>
        <w:spacing w:line="240" w:lineRule="auto"/>
      </w:pPr>
      <w:r>
        <w:separator/>
      </w:r>
    </w:p>
  </w:footnote>
  <w:footnote w:type="continuationSeparator" w:id="0">
    <w:p w14:paraId="340D0079" w14:textId="77777777" w:rsidR="00CD0207" w:rsidRDefault="00CD0207">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85554E"/>
    <w:multiLevelType w:val="multilevel"/>
    <w:tmpl w:val="C1BA7DF4"/>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 w15:restartNumberingAfterBreak="0">
    <w:nsid w:val="0DE362A7"/>
    <w:multiLevelType w:val="hybridMultilevel"/>
    <w:tmpl w:val="C428D644"/>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63DB1F01"/>
    <w:multiLevelType w:val="multilevel"/>
    <w:tmpl w:val="22E295EE"/>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num w:numId="1" w16cid:durableId="114639505">
    <w:abstractNumId w:val="0"/>
  </w:num>
  <w:num w:numId="2" w16cid:durableId="782111470">
    <w:abstractNumId w:val="2"/>
  </w:num>
  <w:num w:numId="3" w16cid:durableId="935515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Nature Reviews&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9t2pt5p1rf5rqeavwaprpp202vtp5ws299x&quot;&gt;Socio-ecological QUT&lt;record-ids&gt;&lt;item&gt;4885&lt;/item&gt;&lt;item&gt;5353&lt;/item&gt;&lt;item&gt;5358&lt;/item&gt;&lt;item&gt;5362&lt;/item&gt;&lt;item&gt;5369&lt;/item&gt;&lt;item&gt;5370&lt;/item&gt;&lt;item&gt;5374&lt;/item&gt;&lt;item&gt;5398&lt;/item&gt;&lt;item&gt;5399&lt;/item&gt;&lt;item&gt;5400&lt;/item&gt;&lt;item&gt;5417&lt;/item&gt;&lt;item&gt;5418&lt;/item&gt;&lt;item&gt;5419&lt;/item&gt;&lt;item&gt;5770&lt;/item&gt;&lt;item&gt;5771&lt;/item&gt;&lt;item&gt;5773&lt;/item&gt;&lt;item&gt;5774&lt;/item&gt;&lt;item&gt;5775&lt;/item&gt;&lt;item&gt;5776&lt;/item&gt;&lt;item&gt;5777&lt;/item&gt;&lt;item&gt;5778&lt;/item&gt;&lt;item&gt;5779&lt;/item&gt;&lt;item&gt;5780&lt;/item&gt;&lt;item&gt;5781&lt;/item&gt;&lt;/record-ids&gt;&lt;/item&gt;&lt;/Libraries&gt;"/>
  </w:docVars>
  <w:rsids>
    <w:rsidRoot w:val="0091686A"/>
    <w:rsid w:val="00016980"/>
    <w:rsid w:val="00035287"/>
    <w:rsid w:val="000550CE"/>
    <w:rsid w:val="00063BF5"/>
    <w:rsid w:val="00082619"/>
    <w:rsid w:val="000930E4"/>
    <w:rsid w:val="000A58F4"/>
    <w:rsid w:val="000B3644"/>
    <w:rsid w:val="000C2DF0"/>
    <w:rsid w:val="000C3AE5"/>
    <w:rsid w:val="000C5911"/>
    <w:rsid w:val="000E0692"/>
    <w:rsid w:val="000E55D0"/>
    <w:rsid w:val="001109F3"/>
    <w:rsid w:val="0017462B"/>
    <w:rsid w:val="00177A87"/>
    <w:rsid w:val="001948DE"/>
    <w:rsid w:val="001F0577"/>
    <w:rsid w:val="001F0F67"/>
    <w:rsid w:val="00207037"/>
    <w:rsid w:val="002124FA"/>
    <w:rsid w:val="00212E60"/>
    <w:rsid w:val="002172BA"/>
    <w:rsid w:val="00224DA6"/>
    <w:rsid w:val="002471F8"/>
    <w:rsid w:val="002817B0"/>
    <w:rsid w:val="002837EB"/>
    <w:rsid w:val="00287D37"/>
    <w:rsid w:val="00293536"/>
    <w:rsid w:val="002F683A"/>
    <w:rsid w:val="00306AE4"/>
    <w:rsid w:val="00330C2F"/>
    <w:rsid w:val="003557E1"/>
    <w:rsid w:val="00357FE8"/>
    <w:rsid w:val="00375891"/>
    <w:rsid w:val="00396CB6"/>
    <w:rsid w:val="003A2989"/>
    <w:rsid w:val="003E3535"/>
    <w:rsid w:val="00400B01"/>
    <w:rsid w:val="004339D3"/>
    <w:rsid w:val="00483478"/>
    <w:rsid w:val="004C3BD1"/>
    <w:rsid w:val="004C5E5E"/>
    <w:rsid w:val="004D1322"/>
    <w:rsid w:val="004D18AF"/>
    <w:rsid w:val="005179AF"/>
    <w:rsid w:val="00555FC1"/>
    <w:rsid w:val="0056153B"/>
    <w:rsid w:val="00575926"/>
    <w:rsid w:val="00575B2A"/>
    <w:rsid w:val="00583A1A"/>
    <w:rsid w:val="00585AC4"/>
    <w:rsid w:val="00587647"/>
    <w:rsid w:val="005A5F40"/>
    <w:rsid w:val="005A648D"/>
    <w:rsid w:val="005F3C64"/>
    <w:rsid w:val="005F5F35"/>
    <w:rsid w:val="00621E2D"/>
    <w:rsid w:val="0062762F"/>
    <w:rsid w:val="00634B4D"/>
    <w:rsid w:val="006436FE"/>
    <w:rsid w:val="00644006"/>
    <w:rsid w:val="00663733"/>
    <w:rsid w:val="00670C52"/>
    <w:rsid w:val="00693899"/>
    <w:rsid w:val="006A2A54"/>
    <w:rsid w:val="006B4897"/>
    <w:rsid w:val="006C3EF5"/>
    <w:rsid w:val="006D5D6C"/>
    <w:rsid w:val="006F1400"/>
    <w:rsid w:val="006F50E7"/>
    <w:rsid w:val="006F5417"/>
    <w:rsid w:val="007331E0"/>
    <w:rsid w:val="0075203E"/>
    <w:rsid w:val="007538A0"/>
    <w:rsid w:val="00760EF1"/>
    <w:rsid w:val="007627D4"/>
    <w:rsid w:val="008147C7"/>
    <w:rsid w:val="008205BC"/>
    <w:rsid w:val="00832EF4"/>
    <w:rsid w:val="00834A04"/>
    <w:rsid w:val="00891B64"/>
    <w:rsid w:val="008C1543"/>
    <w:rsid w:val="008D19DA"/>
    <w:rsid w:val="008D2666"/>
    <w:rsid w:val="008D3F76"/>
    <w:rsid w:val="008D4A25"/>
    <w:rsid w:val="008E2C5F"/>
    <w:rsid w:val="008E52CF"/>
    <w:rsid w:val="008F0EF9"/>
    <w:rsid w:val="0091686A"/>
    <w:rsid w:val="00924405"/>
    <w:rsid w:val="00924F0E"/>
    <w:rsid w:val="00927F33"/>
    <w:rsid w:val="00973FE3"/>
    <w:rsid w:val="0097699F"/>
    <w:rsid w:val="00984EE5"/>
    <w:rsid w:val="009907B2"/>
    <w:rsid w:val="00991147"/>
    <w:rsid w:val="00992219"/>
    <w:rsid w:val="009B53D3"/>
    <w:rsid w:val="009E1553"/>
    <w:rsid w:val="00A637EC"/>
    <w:rsid w:val="00A96577"/>
    <w:rsid w:val="00AB68AC"/>
    <w:rsid w:val="00AD05B3"/>
    <w:rsid w:val="00AE4350"/>
    <w:rsid w:val="00AE72B9"/>
    <w:rsid w:val="00AF1B92"/>
    <w:rsid w:val="00AF2F5B"/>
    <w:rsid w:val="00AF5A82"/>
    <w:rsid w:val="00B00C80"/>
    <w:rsid w:val="00B113DB"/>
    <w:rsid w:val="00B11E10"/>
    <w:rsid w:val="00B37628"/>
    <w:rsid w:val="00B72051"/>
    <w:rsid w:val="00B852A8"/>
    <w:rsid w:val="00BA379B"/>
    <w:rsid w:val="00BA5F18"/>
    <w:rsid w:val="00BF2B7F"/>
    <w:rsid w:val="00BF5294"/>
    <w:rsid w:val="00C10AA7"/>
    <w:rsid w:val="00C11457"/>
    <w:rsid w:val="00C36C46"/>
    <w:rsid w:val="00C4059C"/>
    <w:rsid w:val="00C536E8"/>
    <w:rsid w:val="00C54A28"/>
    <w:rsid w:val="00C63BD7"/>
    <w:rsid w:val="00CD0207"/>
    <w:rsid w:val="00CE2F18"/>
    <w:rsid w:val="00CE6275"/>
    <w:rsid w:val="00D0629D"/>
    <w:rsid w:val="00D13FF9"/>
    <w:rsid w:val="00D36319"/>
    <w:rsid w:val="00D46DD8"/>
    <w:rsid w:val="00D5541E"/>
    <w:rsid w:val="00D6208C"/>
    <w:rsid w:val="00D66800"/>
    <w:rsid w:val="00DA3968"/>
    <w:rsid w:val="00DB038D"/>
    <w:rsid w:val="00DB2A7F"/>
    <w:rsid w:val="00DC0965"/>
    <w:rsid w:val="00DC320F"/>
    <w:rsid w:val="00DD373D"/>
    <w:rsid w:val="00DF34E0"/>
    <w:rsid w:val="00E07AA9"/>
    <w:rsid w:val="00E940F7"/>
    <w:rsid w:val="00EC2957"/>
    <w:rsid w:val="00EF1A7D"/>
    <w:rsid w:val="00F17ABC"/>
    <w:rsid w:val="00F21340"/>
    <w:rsid w:val="00F47EAD"/>
    <w:rsid w:val="00F93AF3"/>
    <w:rsid w:val="00F96CB0"/>
    <w:rsid w:val="00FB2E8D"/>
    <w:rsid w:val="00FD7FBD"/>
    <w:rsid w:val="00FE0D39"/>
    <w:rsid w:val="00FF7646"/>
    <w:rsid w:val="036A6457"/>
    <w:rsid w:val="0391AE11"/>
    <w:rsid w:val="03A0AA98"/>
    <w:rsid w:val="03FFEB23"/>
    <w:rsid w:val="04A13582"/>
    <w:rsid w:val="05E24173"/>
    <w:rsid w:val="0699894A"/>
    <w:rsid w:val="06D6EBAA"/>
    <w:rsid w:val="077C8DA7"/>
    <w:rsid w:val="0797B236"/>
    <w:rsid w:val="07D38D30"/>
    <w:rsid w:val="07E3B6B3"/>
    <w:rsid w:val="08B06B30"/>
    <w:rsid w:val="099ABD1F"/>
    <w:rsid w:val="0A1483BD"/>
    <w:rsid w:val="0A3A41BB"/>
    <w:rsid w:val="0B640221"/>
    <w:rsid w:val="0C507797"/>
    <w:rsid w:val="0D3517C9"/>
    <w:rsid w:val="0E61DF45"/>
    <w:rsid w:val="0FFF356D"/>
    <w:rsid w:val="101FB4DD"/>
    <w:rsid w:val="108C7DFA"/>
    <w:rsid w:val="109BA27F"/>
    <w:rsid w:val="10B7F1C9"/>
    <w:rsid w:val="10CFEC1E"/>
    <w:rsid w:val="124DE5AE"/>
    <w:rsid w:val="12D17481"/>
    <w:rsid w:val="13AB38FE"/>
    <w:rsid w:val="1457CCF3"/>
    <w:rsid w:val="15C18789"/>
    <w:rsid w:val="168BAF3E"/>
    <w:rsid w:val="195FEE8C"/>
    <w:rsid w:val="1AC99CF3"/>
    <w:rsid w:val="1B2A86F3"/>
    <w:rsid w:val="1B635D77"/>
    <w:rsid w:val="1C299535"/>
    <w:rsid w:val="1CB497F6"/>
    <w:rsid w:val="1CCDCB9F"/>
    <w:rsid w:val="1DF5A516"/>
    <w:rsid w:val="1E53A3BA"/>
    <w:rsid w:val="1F208171"/>
    <w:rsid w:val="20AC3C81"/>
    <w:rsid w:val="20B107B4"/>
    <w:rsid w:val="21D4D68A"/>
    <w:rsid w:val="24A8F6FF"/>
    <w:rsid w:val="24EE8108"/>
    <w:rsid w:val="259943CB"/>
    <w:rsid w:val="26136335"/>
    <w:rsid w:val="273895D5"/>
    <w:rsid w:val="2747A4BF"/>
    <w:rsid w:val="28393C9D"/>
    <w:rsid w:val="2961E5D8"/>
    <w:rsid w:val="2B1B5175"/>
    <w:rsid w:val="2D73A768"/>
    <w:rsid w:val="2DC59D64"/>
    <w:rsid w:val="2EB04326"/>
    <w:rsid w:val="301BEE9F"/>
    <w:rsid w:val="30B7B215"/>
    <w:rsid w:val="318963A1"/>
    <w:rsid w:val="32733AD5"/>
    <w:rsid w:val="32A2F79A"/>
    <w:rsid w:val="342B9E67"/>
    <w:rsid w:val="34ACC41E"/>
    <w:rsid w:val="353CFD3F"/>
    <w:rsid w:val="3672C021"/>
    <w:rsid w:val="36C7D895"/>
    <w:rsid w:val="36F2ED85"/>
    <w:rsid w:val="3712F089"/>
    <w:rsid w:val="392C5777"/>
    <w:rsid w:val="3B338097"/>
    <w:rsid w:val="3C09440C"/>
    <w:rsid w:val="3C3DA4EE"/>
    <w:rsid w:val="3E08F7B2"/>
    <w:rsid w:val="3E6F9D68"/>
    <w:rsid w:val="3EDA9658"/>
    <w:rsid w:val="3F5CBCC8"/>
    <w:rsid w:val="3FB825F8"/>
    <w:rsid w:val="3FDCCF36"/>
    <w:rsid w:val="4047A472"/>
    <w:rsid w:val="40BE6604"/>
    <w:rsid w:val="413A201A"/>
    <w:rsid w:val="42AED9EF"/>
    <w:rsid w:val="43248864"/>
    <w:rsid w:val="43EBB452"/>
    <w:rsid w:val="43FF09D1"/>
    <w:rsid w:val="449AAE1C"/>
    <w:rsid w:val="4507D6AF"/>
    <w:rsid w:val="4537673A"/>
    <w:rsid w:val="45674A69"/>
    <w:rsid w:val="471995C3"/>
    <w:rsid w:val="482A22AA"/>
    <w:rsid w:val="485EF82B"/>
    <w:rsid w:val="4BCD6EF4"/>
    <w:rsid w:val="4E9848E7"/>
    <w:rsid w:val="4F79FAEB"/>
    <w:rsid w:val="500C2269"/>
    <w:rsid w:val="509D9E8B"/>
    <w:rsid w:val="51EB3CBB"/>
    <w:rsid w:val="52F759FA"/>
    <w:rsid w:val="53332E5F"/>
    <w:rsid w:val="534765A5"/>
    <w:rsid w:val="53BAC8BD"/>
    <w:rsid w:val="55225FC3"/>
    <w:rsid w:val="57D6CD45"/>
    <w:rsid w:val="58C6AB88"/>
    <w:rsid w:val="595D38D0"/>
    <w:rsid w:val="5ACC6B24"/>
    <w:rsid w:val="5AED45C0"/>
    <w:rsid w:val="5B20F501"/>
    <w:rsid w:val="5C912215"/>
    <w:rsid w:val="5D432110"/>
    <w:rsid w:val="5E179C2B"/>
    <w:rsid w:val="5F140365"/>
    <w:rsid w:val="5F54E4ED"/>
    <w:rsid w:val="5F840A8E"/>
    <w:rsid w:val="612203DE"/>
    <w:rsid w:val="6125C363"/>
    <w:rsid w:val="61D6E730"/>
    <w:rsid w:val="631F4637"/>
    <w:rsid w:val="6376B700"/>
    <w:rsid w:val="646B98E4"/>
    <w:rsid w:val="64EC7B37"/>
    <w:rsid w:val="671811A6"/>
    <w:rsid w:val="67663740"/>
    <w:rsid w:val="682476F9"/>
    <w:rsid w:val="6876A912"/>
    <w:rsid w:val="6883207A"/>
    <w:rsid w:val="68F34B1C"/>
    <w:rsid w:val="6F093BAC"/>
    <w:rsid w:val="6F8D58BE"/>
    <w:rsid w:val="6FA39584"/>
    <w:rsid w:val="710CD503"/>
    <w:rsid w:val="734FF8D9"/>
    <w:rsid w:val="73C5A7A2"/>
    <w:rsid w:val="74665577"/>
    <w:rsid w:val="74FEDADD"/>
    <w:rsid w:val="762C9B1E"/>
    <w:rsid w:val="77AFBD74"/>
    <w:rsid w:val="7974BF7F"/>
    <w:rsid w:val="7A788C3F"/>
    <w:rsid w:val="7AA7541C"/>
    <w:rsid w:val="7B3939CD"/>
    <w:rsid w:val="7CAC21F1"/>
    <w:rsid w:val="7E8C456E"/>
    <w:rsid w:val="7F512C5A"/>
    <w:rsid w:val="7FA54EF1"/>
    <w:rsid w:val="7FB6761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6F8D1D"/>
  <w15:docId w15:val="{74B5C5C1-20FA-461D-B066-090356D576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AU"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97699F"/>
    <w:rPr>
      <w:b/>
      <w:bCs/>
    </w:rPr>
  </w:style>
  <w:style w:type="character" w:customStyle="1" w:styleId="CommentSubjectChar">
    <w:name w:val="Comment Subject Char"/>
    <w:basedOn w:val="CommentTextChar"/>
    <w:link w:val="CommentSubject"/>
    <w:uiPriority w:val="99"/>
    <w:semiHidden/>
    <w:rsid w:val="0097699F"/>
    <w:rPr>
      <w:b/>
      <w:bCs/>
      <w:sz w:val="20"/>
      <w:szCs w:val="20"/>
    </w:rPr>
  </w:style>
  <w:style w:type="table" w:styleId="TableGrid">
    <w:name w:val="Table Grid"/>
    <w:basedOn w:val="TableNormal"/>
    <w:uiPriority w:val="59"/>
    <w:rsid w:val="00FB4123"/>
    <w:pPr>
      <w:spacing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6F5417"/>
    <w:pPr>
      <w:ind w:left="720"/>
      <w:contextualSpacing/>
    </w:pPr>
  </w:style>
  <w:style w:type="paragraph" w:customStyle="1" w:styleId="EndNoteBibliographyTitle">
    <w:name w:val="EndNote Bibliography Title"/>
    <w:basedOn w:val="Normal"/>
    <w:link w:val="EndNoteBibliographyTitleChar"/>
    <w:rsid w:val="004D1322"/>
    <w:pPr>
      <w:jc w:val="center"/>
    </w:pPr>
    <w:rPr>
      <w:noProof/>
      <w:lang w:val="en-AU"/>
    </w:rPr>
  </w:style>
  <w:style w:type="character" w:customStyle="1" w:styleId="EndNoteBibliographyTitleChar">
    <w:name w:val="EndNote Bibliography Title Char"/>
    <w:basedOn w:val="DefaultParagraphFont"/>
    <w:link w:val="EndNoteBibliographyTitle"/>
    <w:rsid w:val="004D1322"/>
    <w:rPr>
      <w:noProof/>
      <w:lang w:val="en-AU"/>
    </w:rPr>
  </w:style>
  <w:style w:type="paragraph" w:customStyle="1" w:styleId="EndNoteBibliography">
    <w:name w:val="EndNote Bibliography"/>
    <w:basedOn w:val="Normal"/>
    <w:link w:val="EndNoteBibliographyChar"/>
    <w:rsid w:val="004D1322"/>
    <w:pPr>
      <w:spacing w:line="240" w:lineRule="auto"/>
      <w:jc w:val="both"/>
    </w:pPr>
    <w:rPr>
      <w:noProof/>
      <w:lang w:val="en-AU"/>
    </w:rPr>
  </w:style>
  <w:style w:type="character" w:customStyle="1" w:styleId="EndNoteBibliographyChar">
    <w:name w:val="EndNote Bibliography Char"/>
    <w:basedOn w:val="DefaultParagraphFont"/>
    <w:link w:val="EndNoteBibliography"/>
    <w:rsid w:val="004D1322"/>
    <w:rPr>
      <w:noProof/>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10.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20</Pages>
  <Words>6989</Words>
  <Characters>39843</Characters>
  <Application>Microsoft Office Word</Application>
  <DocSecurity>0</DocSecurity>
  <Lines>332</Lines>
  <Paragraphs>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Daniel</cp:lastModifiedBy>
  <cp:revision>161</cp:revision>
  <dcterms:created xsi:type="dcterms:W3CDTF">2024-06-05T05:08:00Z</dcterms:created>
  <dcterms:modified xsi:type="dcterms:W3CDTF">2024-08-04T22:25:00Z</dcterms:modified>
</cp:coreProperties>
</file>