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135DA" w14:textId="77777777" w:rsidR="0093694A" w:rsidRPr="00630717" w:rsidRDefault="0093694A" w:rsidP="0093694A">
      <w:pPr>
        <w:jc w:val="center"/>
        <w:rPr>
          <w:rFonts w:eastAsia="DengXian" w:cs="Times New Roman"/>
        </w:rPr>
      </w:pPr>
      <w:r w:rsidRPr="00630717">
        <w:rPr>
          <w:rFonts w:eastAsia="DengXian" w:cs="Times New Roman"/>
          <w:b/>
          <w:bCs/>
          <w:sz w:val="18"/>
          <w:szCs w:val="20"/>
        </w:rPr>
        <w:t xml:space="preserve">Table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 xml:space="preserve">S1 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Nutritional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c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omposition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t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able of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h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igh and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normal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f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iber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d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iets for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m</w:t>
      </w:r>
      <w:r w:rsidRPr="00630717">
        <w:rPr>
          <w:rFonts w:eastAsia="DengXian" w:cs="Times New Roman"/>
          <w:b/>
          <w:bCs/>
          <w:sz w:val="18"/>
          <w:szCs w:val="20"/>
        </w:rPr>
        <w:t xml:space="preserve">ouse </w:t>
      </w:r>
      <w:r w:rsidRPr="00630717">
        <w:rPr>
          <w:rFonts w:eastAsia="DengXian" w:cs="Times New Roman" w:hint="eastAsia"/>
          <w:b/>
          <w:bCs/>
          <w:sz w:val="18"/>
          <w:szCs w:val="20"/>
        </w:rPr>
        <w:t>f</w:t>
      </w:r>
      <w:r w:rsidRPr="00630717">
        <w:rPr>
          <w:rFonts w:eastAsia="DengXian" w:cs="Times New Roman"/>
          <w:b/>
          <w:bCs/>
          <w:sz w:val="18"/>
          <w:szCs w:val="20"/>
        </w:rPr>
        <w:t>eed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</w:tblGrid>
      <w:tr w:rsidR="0093694A" w:rsidRPr="00630717" w14:paraId="085B7049" w14:textId="77777777" w:rsidTr="003F0770">
        <w:trPr>
          <w:trHeight w:val="340"/>
          <w:jc w:val="center"/>
        </w:trPr>
        <w:tc>
          <w:tcPr>
            <w:tcW w:w="639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9BF038" w14:textId="77777777" w:rsidR="0093694A" w:rsidRPr="00630717" w:rsidRDefault="0093694A" w:rsidP="003F0770">
            <w:pPr>
              <w:tabs>
                <w:tab w:val="left" w:pos="2480"/>
              </w:tabs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Nutritional Composition of Mouse Growth Maintenance Feed</w:t>
            </w:r>
          </w:p>
        </w:tc>
      </w:tr>
      <w:tr w:rsidR="0093694A" w:rsidRPr="00630717" w14:paraId="3B45BA67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36EF4F20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Group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BB57B8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 w:hint="eastAsia"/>
                <w:sz w:val="18"/>
                <w:szCs w:val="18"/>
              </w:rPr>
              <w:t>C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4F20E032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H</w:t>
            </w:r>
          </w:p>
        </w:tc>
      </w:tr>
      <w:tr w:rsidR="0093694A" w:rsidRPr="00630717" w14:paraId="7E05BA44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7D0CCBE5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Crude Fiber ≤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FF28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5%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14A7A230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13%</w:t>
            </w:r>
          </w:p>
        </w:tc>
      </w:tr>
      <w:tr w:rsidR="0093694A" w:rsidRPr="00630717" w14:paraId="7A2128DB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3CC7B0B3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Crude Ash≤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8F61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8%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4FD35999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0</w:t>
            </w:r>
          </w:p>
        </w:tc>
      </w:tr>
      <w:tr w:rsidR="0093694A" w:rsidRPr="00630717" w14:paraId="57979E46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65295770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Moisture and Other Volatile Substances≤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4384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10%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37872B5F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10%</w:t>
            </w:r>
          </w:p>
        </w:tc>
      </w:tr>
      <w:tr w:rsidR="0093694A" w:rsidRPr="00630717" w14:paraId="7BE65564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6E9FB732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Crude Protein≥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FC38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18%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4B2F97FB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18%</w:t>
            </w:r>
          </w:p>
        </w:tc>
      </w:tr>
      <w:tr w:rsidR="0093694A" w:rsidRPr="00630717" w14:paraId="57E61C06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4E66EA6B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Crude Fat ≥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E5E8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4%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5DEFE9B8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4%</w:t>
            </w:r>
          </w:p>
        </w:tc>
      </w:tr>
      <w:tr w:rsidR="0093694A" w:rsidRPr="00630717" w14:paraId="7C5A407D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nil"/>
              <w:right w:val="nil"/>
            </w:tcBorders>
            <w:vAlign w:val="center"/>
          </w:tcPr>
          <w:p w14:paraId="31CDE666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Total Phosphorus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B730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0.6-1.2%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</w:tcBorders>
            <w:vAlign w:val="center"/>
          </w:tcPr>
          <w:p w14:paraId="59DC8800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0.6-1.2%</w:t>
            </w:r>
          </w:p>
        </w:tc>
      </w:tr>
      <w:tr w:rsidR="0093694A" w:rsidRPr="00630717" w14:paraId="4D926B95" w14:textId="77777777" w:rsidTr="003F0770">
        <w:trPr>
          <w:trHeight w:val="340"/>
          <w:jc w:val="center"/>
        </w:trPr>
        <w:tc>
          <w:tcPr>
            <w:tcW w:w="213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2D68E91B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Calcium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C387A7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1.0-1.8%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437D926" w14:textId="77777777" w:rsidR="0093694A" w:rsidRPr="00630717" w:rsidRDefault="0093694A" w:rsidP="003F0770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30717">
              <w:rPr>
                <w:rFonts w:eastAsia="DengXian" w:cs="Times New Roman"/>
                <w:sz w:val="18"/>
                <w:szCs w:val="18"/>
              </w:rPr>
              <w:t>1.0-1.8%</w:t>
            </w:r>
          </w:p>
        </w:tc>
      </w:tr>
    </w:tbl>
    <w:p w14:paraId="69CC183E" w14:textId="77777777" w:rsidR="0093694A" w:rsidRDefault="0093694A" w:rsidP="0093694A">
      <w:pPr>
        <w:widowControl/>
        <w:spacing w:line="240" w:lineRule="auto"/>
        <w:jc w:val="left"/>
        <w:rPr>
          <w:rFonts w:eastAsia="DengXian" w:cs="Times New Roman"/>
          <w:b/>
          <w:bCs/>
          <w:sz w:val="18"/>
          <w:szCs w:val="20"/>
        </w:rPr>
      </w:pPr>
      <w:r>
        <w:rPr>
          <w:rFonts w:eastAsia="DengXian" w:cs="Times New Roman"/>
          <w:b/>
          <w:bCs/>
          <w:sz w:val="18"/>
          <w:szCs w:val="20"/>
        </w:rPr>
        <w:br w:type="page"/>
      </w:r>
    </w:p>
    <w:p w14:paraId="55CAE25B" w14:textId="77777777" w:rsidR="0093694A" w:rsidRPr="006F16BD" w:rsidRDefault="0093694A" w:rsidP="0093694A">
      <w:pPr>
        <w:spacing w:line="240" w:lineRule="auto"/>
        <w:rPr>
          <w:rFonts w:eastAsia="DengXian" w:cs="Times New Roman"/>
          <w:b/>
          <w:bCs/>
          <w:sz w:val="18"/>
          <w:szCs w:val="20"/>
        </w:rPr>
      </w:pPr>
      <w:r w:rsidRPr="006F16BD">
        <w:rPr>
          <w:rFonts w:eastAsia="DengXian" w:cs="Times New Roman"/>
          <w:b/>
          <w:bCs/>
          <w:sz w:val="18"/>
          <w:szCs w:val="20"/>
        </w:rPr>
        <w:lastRenderedPageBreak/>
        <w:t xml:space="preserve">Table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S2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 Sample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i</w:t>
      </w:r>
      <w:r w:rsidRPr="006F16BD">
        <w:rPr>
          <w:rFonts w:eastAsia="DengXian" w:cs="Times New Roman"/>
          <w:b/>
          <w:bCs/>
          <w:sz w:val="18"/>
          <w:szCs w:val="20"/>
        </w:rPr>
        <w:t>dentification</w:t>
      </w:r>
      <w:r w:rsidRPr="006F16BD">
        <w:rPr>
          <w:rFonts w:eastAsia="DengXian" w:cs="Times New Roman"/>
        </w:rPr>
        <w:t xml:space="preserve"> 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of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r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oot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v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oles in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m</w:t>
      </w:r>
      <w:r w:rsidRPr="006F16BD">
        <w:rPr>
          <w:rFonts w:eastAsia="DengXian" w:cs="Times New Roman"/>
          <w:b/>
          <w:bCs/>
          <w:sz w:val="18"/>
          <w:szCs w:val="20"/>
        </w:rPr>
        <w:t>ulti-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g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enerational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h</w:t>
      </w:r>
      <w:r w:rsidRPr="006F16BD">
        <w:rPr>
          <w:rFonts w:eastAsia="DengXian" w:cs="Times New Roman"/>
          <w:b/>
          <w:bCs/>
          <w:sz w:val="18"/>
          <w:szCs w:val="20"/>
        </w:rPr>
        <w:t>igh-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f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iber and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l</w:t>
      </w:r>
      <w:r w:rsidRPr="006F16BD">
        <w:rPr>
          <w:rFonts w:eastAsia="DengXian" w:cs="Times New Roman"/>
          <w:b/>
          <w:bCs/>
          <w:sz w:val="18"/>
          <w:szCs w:val="20"/>
        </w:rPr>
        <w:t>ow-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f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iber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f</w:t>
      </w:r>
      <w:r w:rsidRPr="006F16BD">
        <w:rPr>
          <w:rFonts w:eastAsia="DengXian" w:cs="Times New Roman"/>
          <w:b/>
          <w:bCs/>
          <w:sz w:val="18"/>
          <w:szCs w:val="20"/>
        </w:rPr>
        <w:t xml:space="preserve">eeding </w:t>
      </w:r>
      <w:r w:rsidRPr="006F16BD">
        <w:rPr>
          <w:rFonts w:eastAsia="DengXian" w:cs="Times New Roman" w:hint="eastAsia"/>
          <w:b/>
          <w:bCs/>
          <w:sz w:val="18"/>
          <w:szCs w:val="20"/>
        </w:rPr>
        <w:t>e</w:t>
      </w:r>
      <w:r w:rsidRPr="006F16BD">
        <w:rPr>
          <w:rFonts w:eastAsia="DengXian" w:cs="Times New Roman"/>
          <w:b/>
          <w:bCs/>
          <w:sz w:val="18"/>
          <w:szCs w:val="20"/>
        </w:rPr>
        <w:t>xperiments</w:t>
      </w:r>
    </w:p>
    <w:tbl>
      <w:tblPr>
        <w:tblStyle w:val="2"/>
        <w:tblW w:w="850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33"/>
        <w:gridCol w:w="1374"/>
        <w:gridCol w:w="62"/>
        <w:gridCol w:w="1345"/>
        <w:gridCol w:w="1428"/>
        <w:gridCol w:w="32"/>
        <w:gridCol w:w="1396"/>
        <w:gridCol w:w="48"/>
        <w:gridCol w:w="1380"/>
      </w:tblGrid>
      <w:tr w:rsidR="0093694A" w:rsidRPr="006F16BD" w14:paraId="03CC41A4" w14:textId="77777777" w:rsidTr="003F0770">
        <w:trPr>
          <w:trHeight w:val="340"/>
          <w:jc w:val="center"/>
        </w:trPr>
        <w:tc>
          <w:tcPr>
            <w:tcW w:w="42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5AA31C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N</w:t>
            </w:r>
            <w:r w:rsidRPr="006F16BD">
              <w:rPr>
                <w:rFonts w:eastAsia="DengXian" w:cs="Times New Roman"/>
                <w:sz w:val="18"/>
                <w:szCs w:val="20"/>
              </w:rPr>
              <w:t>ormal fiber group</w:t>
            </w:r>
          </w:p>
        </w:tc>
        <w:tc>
          <w:tcPr>
            <w:tcW w:w="428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305226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High-fiber group</w:t>
            </w:r>
          </w:p>
        </w:tc>
      </w:tr>
      <w:tr w:rsidR="0093694A" w:rsidRPr="006F16BD" w14:paraId="2E47C479" w14:textId="77777777" w:rsidTr="003F0770">
        <w:trPr>
          <w:trHeight w:val="340"/>
          <w:jc w:val="center"/>
        </w:trPr>
        <w:tc>
          <w:tcPr>
            <w:tcW w:w="1406" w:type="dxa"/>
            <w:tcBorders>
              <w:top w:val="single" w:sz="8" w:space="0" w:color="auto"/>
              <w:bottom w:val="nil"/>
            </w:tcBorders>
            <w:vAlign w:val="center"/>
          </w:tcPr>
          <w:p w14:paraId="4DFEEF25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ID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48292B9E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Generation</w:t>
            </w:r>
          </w:p>
        </w:tc>
        <w:tc>
          <w:tcPr>
            <w:tcW w:w="1407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6E7B29AF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Sex ratio (F/M)</w:t>
            </w:r>
          </w:p>
        </w:tc>
        <w:tc>
          <w:tcPr>
            <w:tcW w:w="1428" w:type="dxa"/>
            <w:tcBorders>
              <w:top w:val="single" w:sz="8" w:space="0" w:color="auto"/>
              <w:bottom w:val="nil"/>
            </w:tcBorders>
            <w:vAlign w:val="center"/>
          </w:tcPr>
          <w:p w14:paraId="05FAFDE3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ID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08EAA2BE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Generation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2C720C1F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Sex ratio (F/M)</w:t>
            </w:r>
          </w:p>
        </w:tc>
      </w:tr>
      <w:tr w:rsidR="0093694A" w:rsidRPr="006F16BD" w14:paraId="7CF42DC2" w14:textId="77777777" w:rsidTr="003F0770">
        <w:trPr>
          <w:trHeight w:val="340"/>
          <w:jc w:val="center"/>
        </w:trPr>
        <w:tc>
          <w:tcPr>
            <w:tcW w:w="1439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2492D2D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14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C56DB4F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C</w:t>
            </w:r>
            <w:r w:rsidRPr="006F16BD">
              <w:rPr>
                <w:rFonts w:eastAsia="DengXian" w:cs="Times New Roman"/>
                <w:sz w:val="18"/>
                <w:szCs w:val="20"/>
              </w:rPr>
              <w:t>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0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4B2835DF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 :1</w:t>
            </w:r>
          </w:p>
        </w:tc>
        <w:tc>
          <w:tcPr>
            <w:tcW w:w="146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0A7937C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78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85</w:t>
            </w:r>
          </w:p>
        </w:tc>
        <w:tc>
          <w:tcPr>
            <w:tcW w:w="1444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7D1F655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0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CE3DF23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 :1</w:t>
            </w:r>
          </w:p>
        </w:tc>
      </w:tr>
      <w:tr w:rsidR="0093694A" w:rsidRPr="006F16BD" w14:paraId="71E82995" w14:textId="77777777" w:rsidTr="003F0770">
        <w:trPr>
          <w:trHeight w:val="340"/>
          <w:jc w:val="center"/>
        </w:trPr>
        <w:tc>
          <w:tcPr>
            <w:tcW w:w="1439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3E8C68FB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15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23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BA4489D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C</w:t>
            </w:r>
            <w:r w:rsidRPr="006F16BD">
              <w:rPr>
                <w:rFonts w:eastAsia="DengXian" w:cs="Times New Roman"/>
                <w:sz w:val="18"/>
                <w:szCs w:val="20"/>
              </w:rPr>
              <w:t>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58828A4C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1: 1.25</w:t>
            </w:r>
          </w:p>
        </w:tc>
        <w:tc>
          <w:tcPr>
            <w:tcW w:w="146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3006897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86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93</w:t>
            </w:r>
          </w:p>
        </w:tc>
        <w:tc>
          <w:tcPr>
            <w:tcW w:w="1444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1B940AB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1AF2DBD5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 :1</w:t>
            </w:r>
          </w:p>
        </w:tc>
      </w:tr>
      <w:tr w:rsidR="0093694A" w:rsidRPr="006F16BD" w14:paraId="712C1F2D" w14:textId="77777777" w:rsidTr="003F0770">
        <w:trPr>
          <w:trHeight w:val="340"/>
          <w:jc w:val="center"/>
        </w:trPr>
        <w:tc>
          <w:tcPr>
            <w:tcW w:w="1439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72902399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24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,</w:t>
            </w:r>
            <w:r w:rsidRPr="006F16BD">
              <w:rPr>
                <w:rFonts w:eastAsia="DengXian" w:cs="Times New Roman"/>
                <w:sz w:val="18"/>
                <w:szCs w:val="18"/>
              </w:rPr>
              <w:t xml:space="preserve"> 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27</w:t>
            </w:r>
            <w:r w:rsidRPr="006F16BD">
              <w:rPr>
                <w:rFonts w:eastAsia="DengXian" w:cs="Times New Roman"/>
                <w:sz w:val="18"/>
                <w:szCs w:val="18"/>
              </w:rPr>
              <w:t xml:space="preserve">, 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30</w:t>
            </w:r>
            <w:r w:rsidRPr="006F16BD">
              <w:rPr>
                <w:rFonts w:eastAsia="DengXian" w:cs="Times New Roman"/>
                <w:sz w:val="18"/>
                <w:szCs w:val="18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31</w:t>
            </w:r>
            <w:r w:rsidRPr="006F16BD">
              <w:rPr>
                <w:rFonts w:eastAsia="DengXian" w:cs="Times New Roman"/>
                <w:sz w:val="18"/>
                <w:szCs w:val="18"/>
              </w:rPr>
              <w:t xml:space="preserve">, 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35</w:t>
            </w:r>
            <w:r w:rsidRPr="006F16BD">
              <w:rPr>
                <w:rFonts w:eastAsia="DengXian" w:cs="Times New Roman"/>
                <w:sz w:val="18"/>
                <w:szCs w:val="18"/>
              </w:rPr>
              <w:t xml:space="preserve">, 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40</w:t>
            </w:r>
            <w:r w:rsidRPr="006F16BD">
              <w:rPr>
                <w:rFonts w:eastAsia="DengXian" w:cs="Times New Roman"/>
                <w:sz w:val="18"/>
                <w:szCs w:val="18"/>
              </w:rPr>
              <w:t xml:space="preserve">, 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42</w:t>
            </w:r>
            <w:r w:rsidRPr="006F16BD">
              <w:rPr>
                <w:rFonts w:eastAsia="DengXian" w:cs="Times New Roman"/>
                <w:sz w:val="18"/>
                <w:szCs w:val="18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18"/>
              </w:rPr>
              <w:t>S</w:t>
            </w:r>
            <w:r w:rsidRPr="006F16BD">
              <w:rPr>
                <w:rFonts w:eastAsia="DengXian" w:cs="Times New Roman"/>
                <w:sz w:val="18"/>
                <w:szCs w:val="18"/>
                <w:vertAlign w:val="subscript"/>
              </w:rPr>
              <w:t>55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1EB2A922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C</w:t>
            </w:r>
            <w:r w:rsidRPr="006F16BD">
              <w:rPr>
                <w:rFonts w:eastAsia="DengXian" w:cs="Times New Roman"/>
                <w:sz w:val="18"/>
                <w:szCs w:val="20"/>
              </w:rPr>
              <w:t>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470F3D44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 :1</w:t>
            </w:r>
          </w:p>
        </w:tc>
        <w:tc>
          <w:tcPr>
            <w:tcW w:w="146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EAE3139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94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95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,</w:t>
            </w:r>
            <w:r w:rsidRPr="006F16BD">
              <w:rPr>
                <w:rFonts w:eastAsia="DengXian" w:cs="Times New Roman"/>
                <w:sz w:val="18"/>
                <w:szCs w:val="20"/>
              </w:rPr>
              <w:t xml:space="preserve"> 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97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,</w:t>
            </w:r>
            <w:r w:rsidRPr="006F16BD">
              <w:rPr>
                <w:rFonts w:eastAsia="DengXian" w:cs="Times New Roman"/>
                <w:sz w:val="18"/>
                <w:szCs w:val="20"/>
              </w:rPr>
              <w:t xml:space="preserve"> 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100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108</w:t>
            </w:r>
          </w:p>
        </w:tc>
        <w:tc>
          <w:tcPr>
            <w:tcW w:w="1444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BA3112D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69D6D166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1 :1</w:t>
            </w:r>
          </w:p>
        </w:tc>
      </w:tr>
      <w:tr w:rsidR="0093694A" w:rsidRPr="006F16BD" w14:paraId="311E829D" w14:textId="77777777" w:rsidTr="003F0770">
        <w:trPr>
          <w:trHeight w:val="340"/>
          <w:jc w:val="center"/>
        </w:trPr>
        <w:tc>
          <w:tcPr>
            <w:tcW w:w="1439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44B4FB7B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56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62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E207A84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C</w:t>
            </w:r>
            <w:r w:rsidRPr="006F16BD">
              <w:rPr>
                <w:rFonts w:eastAsia="DengXian" w:cs="Times New Roman"/>
                <w:sz w:val="18"/>
                <w:szCs w:val="20"/>
              </w:rPr>
              <w:t>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3</w:t>
            </w:r>
          </w:p>
        </w:tc>
        <w:tc>
          <w:tcPr>
            <w:tcW w:w="1345" w:type="dxa"/>
            <w:tcBorders>
              <w:top w:val="nil"/>
              <w:bottom w:val="nil"/>
            </w:tcBorders>
          </w:tcPr>
          <w:p w14:paraId="6F091C2D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1.33: 1</w:t>
            </w:r>
          </w:p>
        </w:tc>
        <w:tc>
          <w:tcPr>
            <w:tcW w:w="1460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4B8ADEDC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109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116</w:t>
            </w:r>
          </w:p>
        </w:tc>
        <w:tc>
          <w:tcPr>
            <w:tcW w:w="1444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9948925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3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425E2782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1 :1</w:t>
            </w:r>
          </w:p>
        </w:tc>
      </w:tr>
      <w:tr w:rsidR="0093694A" w:rsidRPr="006F16BD" w14:paraId="0E780CC3" w14:textId="77777777" w:rsidTr="003F0770">
        <w:trPr>
          <w:trHeight w:val="340"/>
          <w:jc w:val="center"/>
        </w:trPr>
        <w:tc>
          <w:tcPr>
            <w:tcW w:w="1439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A859973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63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70</w:t>
            </w:r>
          </w:p>
        </w:tc>
        <w:tc>
          <w:tcPr>
            <w:tcW w:w="1436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25CB780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C</w:t>
            </w:r>
            <w:r w:rsidRPr="006F16BD">
              <w:rPr>
                <w:rFonts w:eastAsia="DengXian" w:cs="Times New Roman"/>
                <w:sz w:val="18"/>
                <w:szCs w:val="20"/>
              </w:rPr>
              <w:t>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4</w:t>
            </w:r>
          </w:p>
        </w:tc>
        <w:tc>
          <w:tcPr>
            <w:tcW w:w="1345" w:type="dxa"/>
            <w:tcBorders>
              <w:top w:val="nil"/>
              <w:bottom w:val="single" w:sz="8" w:space="0" w:color="auto"/>
            </w:tcBorders>
          </w:tcPr>
          <w:p w14:paraId="69F8AAE6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1 :1</w:t>
            </w:r>
          </w:p>
        </w:tc>
        <w:tc>
          <w:tcPr>
            <w:tcW w:w="1460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3C12E12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117</w:t>
            </w:r>
            <w:r w:rsidRPr="006F16BD">
              <w:rPr>
                <w:rFonts w:eastAsia="DengXian" w:cs="Times New Roman"/>
                <w:sz w:val="18"/>
                <w:szCs w:val="20"/>
              </w:rPr>
              <w:t>-</w:t>
            </w:r>
            <w:r w:rsidRPr="006F16BD">
              <w:rPr>
                <w:rFonts w:eastAsia="DengXian" w:cs="Times New Roman" w:hint="eastAsia"/>
                <w:sz w:val="18"/>
                <w:szCs w:val="20"/>
              </w:rPr>
              <w:t>S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118</w:t>
            </w:r>
          </w:p>
        </w:tc>
        <w:tc>
          <w:tcPr>
            <w:tcW w:w="1444" w:type="dxa"/>
            <w:gridSpan w:val="2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5112D53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HF</w:t>
            </w:r>
            <w:r w:rsidRPr="006F16BD">
              <w:rPr>
                <w:rFonts w:eastAsia="DengXian" w:cs="Times New Roman"/>
                <w:sz w:val="18"/>
                <w:szCs w:val="20"/>
                <w:vertAlign w:val="subscript"/>
              </w:rPr>
              <w:t>4</w:t>
            </w:r>
          </w:p>
        </w:tc>
        <w:tc>
          <w:tcPr>
            <w:tcW w:w="1380" w:type="dxa"/>
            <w:tcBorders>
              <w:top w:val="nil"/>
              <w:bottom w:val="single" w:sz="8" w:space="0" w:color="auto"/>
            </w:tcBorders>
          </w:tcPr>
          <w:p w14:paraId="1F049941" w14:textId="77777777" w:rsidR="0093694A" w:rsidRPr="006F16BD" w:rsidRDefault="0093694A" w:rsidP="003F0770">
            <w:pPr>
              <w:spacing w:line="240" w:lineRule="auto"/>
              <w:jc w:val="center"/>
              <w:rPr>
                <w:rFonts w:eastAsia="DengXian" w:cs="Times New Roman"/>
                <w:sz w:val="18"/>
                <w:szCs w:val="20"/>
              </w:rPr>
            </w:pPr>
            <w:r w:rsidRPr="006F16BD">
              <w:rPr>
                <w:rFonts w:eastAsia="DengXian" w:cs="Times New Roman"/>
                <w:sz w:val="18"/>
                <w:szCs w:val="20"/>
              </w:rPr>
              <w:t>1 :1</w:t>
            </w:r>
          </w:p>
        </w:tc>
      </w:tr>
    </w:tbl>
    <w:p w14:paraId="21C43419" w14:textId="77777777" w:rsidR="0093694A" w:rsidRDefault="0093694A" w:rsidP="0093694A">
      <w:pPr>
        <w:widowControl/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7F0F6850" w14:textId="77777777" w:rsidR="0093694A" w:rsidRPr="00FD1CAE" w:rsidRDefault="0093694A" w:rsidP="0093694A">
      <w:pPr>
        <w:spacing w:line="480" w:lineRule="auto"/>
        <w:ind w:right="210"/>
        <w:rPr>
          <w:b/>
          <w:bCs/>
        </w:rPr>
      </w:pPr>
      <w:r w:rsidRPr="00FD1CAE">
        <w:rPr>
          <w:b/>
          <w:bCs/>
        </w:rPr>
        <w:lastRenderedPageBreak/>
        <w:t xml:space="preserve">Figure </w:t>
      </w:r>
      <w:r w:rsidRPr="00FD1CAE">
        <w:rPr>
          <w:rFonts w:hint="eastAsia"/>
          <w:b/>
          <w:bCs/>
        </w:rPr>
        <w:t>S1</w:t>
      </w:r>
    </w:p>
    <w:p w14:paraId="0D21BEF9" w14:textId="77777777" w:rsidR="0093694A" w:rsidRDefault="0093694A" w:rsidP="0093694A">
      <w:pPr>
        <w:spacing w:line="480" w:lineRule="auto"/>
        <w:ind w:right="210"/>
      </w:pPr>
      <w:r w:rsidRPr="00D72337">
        <w:rPr>
          <w:rFonts w:eastAsia="DengXian" w:cs="Times New Roman"/>
          <w:b/>
          <w:bCs/>
          <w:noProof/>
          <w:sz w:val="18"/>
          <w:szCs w:val="20"/>
        </w:rPr>
        <w:drawing>
          <wp:inline distT="0" distB="0" distL="0" distR="0" wp14:anchorId="50B2FC3A" wp14:editId="7D83243F">
            <wp:extent cx="5400040" cy="3816350"/>
            <wp:effectExtent l="0" t="0" r="0" b="0"/>
            <wp:docPr id="15909495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49544" name="图片 15909495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1E50" w14:textId="77777777" w:rsidR="0093694A" w:rsidRDefault="0093694A" w:rsidP="0093694A">
      <w:pPr>
        <w:spacing w:line="240" w:lineRule="auto"/>
        <w:ind w:right="210"/>
      </w:pPr>
      <w:bookmarkStart w:id="0" w:name="_Hlk154415917"/>
      <w:r w:rsidRPr="00D72337">
        <w:rPr>
          <w:rFonts w:eastAsia="DengXian" w:cs="Times New Roman"/>
          <w:b/>
          <w:bCs/>
          <w:sz w:val="18"/>
          <w:szCs w:val="20"/>
        </w:rPr>
        <w:t xml:space="preserve">Figure </w:t>
      </w:r>
      <w:r w:rsidRPr="00D72337">
        <w:rPr>
          <w:rFonts w:eastAsia="DengXian" w:cs="Times New Roman" w:hint="eastAsia"/>
          <w:b/>
          <w:bCs/>
          <w:sz w:val="18"/>
          <w:szCs w:val="20"/>
        </w:rPr>
        <w:t>S</w:t>
      </w:r>
      <w:r w:rsidRPr="00D72337">
        <w:rPr>
          <w:rFonts w:eastAsia="DengXian" w:cs="Times New Roman"/>
          <w:b/>
          <w:bCs/>
          <w:sz w:val="18"/>
          <w:szCs w:val="20"/>
        </w:rPr>
        <w:t>1</w:t>
      </w:r>
      <w:r w:rsidRPr="00D72337">
        <w:rPr>
          <w:rFonts w:eastAsia="DengXian" w:cs="Times New Roman"/>
          <w:sz w:val="18"/>
          <w:szCs w:val="20"/>
        </w:rPr>
        <w:t xml:space="preserve">. </w:t>
      </w:r>
      <w:bookmarkEnd w:id="0"/>
      <w:r w:rsidRPr="00D72337">
        <w:rPr>
          <w:rFonts w:eastAsia="DengXian" w:cs="Times New Roman"/>
          <w:sz w:val="18"/>
          <w:szCs w:val="20"/>
        </w:rPr>
        <w:t xml:space="preserve">(a) Stacked bar chart of top 10 phyla in the </w:t>
      </w:r>
      <w:r w:rsidRPr="00D72337">
        <w:rPr>
          <w:rFonts w:eastAsia="DengXian" w:cs="Times New Roman" w:hint="eastAsia"/>
          <w:sz w:val="18"/>
          <w:szCs w:val="20"/>
        </w:rPr>
        <w:t>control</w:t>
      </w:r>
      <w:r w:rsidRPr="00D72337">
        <w:rPr>
          <w:rFonts w:eastAsia="DengXian" w:cs="Times New Roman"/>
          <w:sz w:val="18"/>
          <w:szCs w:val="20"/>
        </w:rPr>
        <w:t xml:space="preserve"> group. (b) Stacked bar chart of top 10 phyla in the high-fiber group. The x-axis represents sample identifiers, the y-axis indicates relative abundance, and different colors represent distinct phyla.</w:t>
      </w:r>
    </w:p>
    <w:p w14:paraId="669FC451" w14:textId="77777777" w:rsidR="0093694A" w:rsidRDefault="0093694A" w:rsidP="0093694A">
      <w:pPr>
        <w:widowControl/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1A3B4ECA" w14:textId="77777777" w:rsidR="0093694A" w:rsidRDefault="0093694A" w:rsidP="0093694A">
      <w:pPr>
        <w:spacing w:line="480" w:lineRule="auto"/>
        <w:ind w:right="210"/>
        <w:rPr>
          <w:b/>
          <w:bCs/>
        </w:rPr>
      </w:pPr>
      <w:r w:rsidRPr="00FD1CAE">
        <w:rPr>
          <w:b/>
          <w:bCs/>
        </w:rPr>
        <w:lastRenderedPageBreak/>
        <w:t xml:space="preserve">Figure </w:t>
      </w:r>
      <w:r w:rsidRPr="00FD1CAE">
        <w:rPr>
          <w:rFonts w:hint="eastAsia"/>
          <w:b/>
          <w:bCs/>
        </w:rPr>
        <w:t>S</w:t>
      </w:r>
      <w:r w:rsidRPr="00FD1CAE">
        <w:rPr>
          <w:b/>
          <w:bCs/>
        </w:rPr>
        <w:t>2</w:t>
      </w:r>
    </w:p>
    <w:p w14:paraId="704A5C6B" w14:textId="77777777" w:rsidR="0093694A" w:rsidRDefault="0093694A" w:rsidP="0093694A">
      <w:pPr>
        <w:spacing w:line="480" w:lineRule="auto"/>
        <w:ind w:right="210"/>
        <w:jc w:val="center"/>
        <w:rPr>
          <w:b/>
          <w:bCs/>
        </w:rPr>
      </w:pPr>
      <w:r w:rsidRPr="00D72337">
        <w:rPr>
          <w:rFonts w:eastAsia="DengXian" w:cs="Times New Roman"/>
          <w:noProof/>
        </w:rPr>
        <w:drawing>
          <wp:inline distT="0" distB="0" distL="0" distR="0" wp14:anchorId="2B127A4D" wp14:editId="7EEAA7B9">
            <wp:extent cx="4933950" cy="3962400"/>
            <wp:effectExtent l="0" t="0" r="0" b="0"/>
            <wp:docPr id="936614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1428" name="图片 936614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682F" w14:textId="77777777" w:rsidR="0093694A" w:rsidRPr="00FD1CAE" w:rsidRDefault="0093694A" w:rsidP="0093694A">
      <w:pPr>
        <w:spacing w:line="240" w:lineRule="auto"/>
        <w:ind w:right="210"/>
        <w:rPr>
          <w:b/>
          <w:bCs/>
        </w:rPr>
      </w:pPr>
      <w:bookmarkStart w:id="1" w:name="_Hlk155425779"/>
      <w:bookmarkStart w:id="2" w:name="_Hlk152749159"/>
      <w:r w:rsidRPr="00D72337">
        <w:rPr>
          <w:rFonts w:eastAsia="DengXian" w:cs="Times New Roman"/>
          <w:b/>
          <w:bCs/>
          <w:sz w:val="18"/>
          <w:szCs w:val="20"/>
        </w:rPr>
        <w:t xml:space="preserve">Figure </w:t>
      </w:r>
      <w:r w:rsidRPr="00D72337">
        <w:rPr>
          <w:rFonts w:eastAsia="DengXian" w:cs="Times New Roman" w:hint="eastAsia"/>
          <w:b/>
          <w:bCs/>
          <w:sz w:val="18"/>
          <w:szCs w:val="20"/>
        </w:rPr>
        <w:t>S</w:t>
      </w:r>
      <w:r w:rsidRPr="00D72337">
        <w:rPr>
          <w:rFonts w:eastAsia="DengXian" w:cs="Times New Roman"/>
          <w:b/>
          <w:bCs/>
          <w:sz w:val="18"/>
          <w:szCs w:val="20"/>
        </w:rPr>
        <w:t>2.</w:t>
      </w:r>
      <w:bookmarkEnd w:id="1"/>
      <w:r w:rsidRPr="00D72337">
        <w:rPr>
          <w:rFonts w:eastAsia="DengXian" w:cs="Times New Roman"/>
          <w:sz w:val="18"/>
          <w:szCs w:val="20"/>
        </w:rPr>
        <w:t xml:space="preserve"> </w:t>
      </w:r>
      <w:bookmarkEnd w:id="2"/>
      <w:r w:rsidRPr="00D72337">
        <w:rPr>
          <w:rFonts w:eastAsia="DengXian" w:cs="Times New Roman"/>
          <w:sz w:val="18"/>
          <w:szCs w:val="20"/>
        </w:rPr>
        <w:t xml:space="preserve">(a) Stacked bar chart of the top 10 genera in the </w:t>
      </w:r>
      <w:r w:rsidRPr="00D72337">
        <w:rPr>
          <w:rFonts w:eastAsia="DengXian" w:cs="Times New Roman" w:hint="eastAsia"/>
          <w:sz w:val="18"/>
          <w:szCs w:val="20"/>
        </w:rPr>
        <w:t>control</w:t>
      </w:r>
      <w:r w:rsidRPr="00D72337">
        <w:rPr>
          <w:rFonts w:eastAsia="DengXian" w:cs="Times New Roman"/>
          <w:sz w:val="18"/>
          <w:szCs w:val="20"/>
        </w:rPr>
        <w:t xml:space="preserve"> group. </w:t>
      </w:r>
      <w:r w:rsidRPr="00D72337">
        <w:rPr>
          <w:rFonts w:eastAsia="DengXian" w:cs="Times New Roman" w:hint="eastAsia"/>
          <w:sz w:val="18"/>
          <w:szCs w:val="20"/>
        </w:rPr>
        <w:t>(b</w:t>
      </w:r>
      <w:r w:rsidRPr="00D72337">
        <w:rPr>
          <w:rFonts w:eastAsia="DengXian" w:cs="Times New Roman"/>
          <w:sz w:val="18"/>
          <w:szCs w:val="20"/>
        </w:rPr>
        <w:t>) Stacked bar chart of the top 10 genera in the high-fiber group. The x-axis represents sample identifiers, the y-axis indicates relative abundance, and different colors represent distinct phyla.</w:t>
      </w:r>
    </w:p>
    <w:p w14:paraId="029CCADA" w14:textId="77777777" w:rsidR="0093694A" w:rsidRDefault="0093694A" w:rsidP="0093694A">
      <w:pPr>
        <w:spacing w:line="240" w:lineRule="auto"/>
        <w:rPr>
          <w:rFonts w:eastAsia="DengXian" w:cs="Times New Roman"/>
          <w:b/>
          <w:bCs/>
          <w:sz w:val="18"/>
          <w:szCs w:val="20"/>
        </w:rPr>
      </w:pPr>
    </w:p>
    <w:p w14:paraId="0CC73717" w14:textId="2FCDBB72" w:rsidR="0093694A" w:rsidRPr="00CB2A12" w:rsidRDefault="0093694A" w:rsidP="0093694A">
      <w:pPr>
        <w:spacing w:line="240" w:lineRule="auto"/>
        <w:rPr>
          <w:rFonts w:eastAsia="DengXian" w:cs="Times New Roman"/>
          <w:b/>
          <w:bCs/>
          <w:sz w:val="18"/>
          <w:szCs w:val="20"/>
        </w:rPr>
      </w:pPr>
      <w:r w:rsidRPr="00CB2A12">
        <w:rPr>
          <w:rFonts w:eastAsia="DengXian" w:cs="Times New Roman"/>
          <w:b/>
          <w:bCs/>
          <w:sz w:val="18"/>
          <w:szCs w:val="20"/>
        </w:rPr>
        <w:t xml:space="preserve">Table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S3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R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esults of PERMANOVA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a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nalysis for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h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igh and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control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g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roups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a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cross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d</w:t>
      </w:r>
      <w:r w:rsidRPr="00CB2A12">
        <w:rPr>
          <w:rFonts w:eastAsia="DengXian" w:cs="Times New Roman"/>
          <w:b/>
          <w:bCs/>
          <w:sz w:val="18"/>
          <w:szCs w:val="20"/>
        </w:rPr>
        <w:t xml:space="preserve">ifferent </w:t>
      </w:r>
      <w:r w:rsidRPr="00CB2A12">
        <w:rPr>
          <w:rFonts w:eastAsia="DengXian" w:cs="Times New Roman" w:hint="eastAsia"/>
          <w:b/>
          <w:bCs/>
          <w:sz w:val="18"/>
          <w:szCs w:val="20"/>
        </w:rPr>
        <w:t>g</w:t>
      </w:r>
      <w:r w:rsidRPr="00CB2A12">
        <w:rPr>
          <w:rFonts w:eastAsia="DengXian" w:cs="Times New Roman"/>
          <w:b/>
          <w:bCs/>
          <w:sz w:val="18"/>
          <w:szCs w:val="20"/>
        </w:rPr>
        <w:t>enerations</w:t>
      </w:r>
    </w:p>
    <w:tbl>
      <w:tblPr>
        <w:tblW w:w="7723" w:type="dxa"/>
        <w:jc w:val="center"/>
        <w:tblBorders>
          <w:top w:val="single" w:sz="4" w:space="0" w:color="auto"/>
          <w:left w:val="dashed" w:sz="4" w:space="0" w:color="FFFFFF"/>
          <w:bottom w:val="single" w:sz="4" w:space="0" w:color="auto"/>
          <w:right w:val="dashed" w:sz="4" w:space="0" w:color="FFFFFF"/>
          <w:insideH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58"/>
        <w:gridCol w:w="1348"/>
        <w:gridCol w:w="1457"/>
        <w:gridCol w:w="1822"/>
        <w:gridCol w:w="1638"/>
      </w:tblGrid>
      <w:tr w:rsidR="0093694A" w:rsidRPr="00CB2A12" w14:paraId="4CADC24A" w14:textId="77777777" w:rsidTr="003F0770">
        <w:trPr>
          <w:trHeight w:val="340"/>
          <w:jc w:val="center"/>
        </w:trPr>
        <w:tc>
          <w:tcPr>
            <w:tcW w:w="4263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99307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Pairs</w:t>
            </w:r>
          </w:p>
        </w:tc>
        <w:tc>
          <w:tcPr>
            <w:tcW w:w="182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E6220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R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perscript"/>
              </w:rPr>
              <w:t>2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B4084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p.value</w:t>
            </w:r>
          </w:p>
        </w:tc>
      </w:tr>
      <w:tr w:rsidR="0093694A" w:rsidRPr="00CB2A12" w14:paraId="23E4445A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03637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0B396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A6CDBB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822" w:type="dxa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2F758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0.050</w:t>
            </w:r>
          </w:p>
        </w:tc>
        <w:tc>
          <w:tcPr>
            <w:tcW w:w="1638" w:type="dxa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D43F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0.309 </w:t>
            </w:r>
          </w:p>
        </w:tc>
      </w:tr>
      <w:tr w:rsidR="0093694A" w:rsidRPr="00CB2A12" w14:paraId="29EA3B30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1EF55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B6800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5AE86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91CEE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0.578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BAF23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6F78FC49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ED5DC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34789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03CB2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9609F0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0.50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08037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0457776C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736E7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626F8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5D57C7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FD169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0.71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5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5808D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3F0583D1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8D2BE0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D8E85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566C1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7E367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0.39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FCCB07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0959899F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9EAC3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171C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7ABA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41DC6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0.31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B0F2A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0.013 </w:t>
            </w:r>
          </w:p>
        </w:tc>
      </w:tr>
      <w:tr w:rsidR="0093694A" w:rsidRPr="00CB2A12" w14:paraId="43E56BD4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15EF8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A5318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8DA6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90B37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0.523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4269E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0.003*</w:t>
            </w:r>
          </w:p>
        </w:tc>
      </w:tr>
      <w:tr w:rsidR="0093694A" w:rsidRPr="00CB2A12" w14:paraId="717E9212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66849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F9C098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5E46FB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D5FB2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0.05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60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0FE2D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0.181 </w:t>
            </w:r>
          </w:p>
        </w:tc>
      </w:tr>
      <w:tr w:rsidR="0093694A" w:rsidRPr="00CB2A12" w14:paraId="587C6296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B6A478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D040A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4DDF5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7E438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0.08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F0947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0.069 </w:t>
            </w:r>
          </w:p>
        </w:tc>
      </w:tr>
      <w:tr w:rsidR="0093694A" w:rsidRPr="00CB2A12" w14:paraId="106405EF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DEE7B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6D0FEF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9083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8DB96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0.243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0F0C9F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0.008*</w:t>
            </w:r>
          </w:p>
        </w:tc>
      </w:tr>
      <w:tr w:rsidR="0093694A" w:rsidRPr="00CB2A12" w14:paraId="336E50CB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4450F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E2842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F461A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53E257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0.322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1F222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0.008*</w:t>
            </w:r>
          </w:p>
        </w:tc>
      </w:tr>
      <w:tr w:rsidR="0093694A" w:rsidRPr="00CB2A12" w14:paraId="4CC6E23B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E43A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172C1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02A1C8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053711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0.731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1E76F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044F4935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E1DEF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lastRenderedPageBreak/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340C1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C09E1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7D494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0.842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71AEE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0.001*</w:t>
            </w:r>
          </w:p>
        </w:tc>
      </w:tr>
      <w:tr w:rsidR="0093694A" w:rsidRPr="00CB2A12" w14:paraId="7F17A11C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B82AB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4B1AEC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54C05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6416C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0.77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C9F70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0.017*</w:t>
            </w:r>
          </w:p>
        </w:tc>
      </w:tr>
      <w:tr w:rsidR="0093694A" w:rsidRPr="00CB2A12" w14:paraId="5A591158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8CA4E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E59B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E5166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A35F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0.222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15A49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0.023*</w:t>
            </w:r>
          </w:p>
        </w:tc>
      </w:tr>
      <w:tr w:rsidR="0093694A" w:rsidRPr="00CB2A12" w14:paraId="790C6FB8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FB55FB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1E3F1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67AEB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8659FF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0.24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7503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0.052 </w:t>
            </w:r>
          </w:p>
        </w:tc>
      </w:tr>
      <w:tr w:rsidR="0093694A" w:rsidRPr="00CB2A12" w14:paraId="765577D2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26D2B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6E8D7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36307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ED8F4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0.131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9E9F64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0.347 </w:t>
            </w:r>
          </w:p>
        </w:tc>
      </w:tr>
      <w:tr w:rsidR="0093694A" w:rsidRPr="00CB2A12" w14:paraId="3187C015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E2B1D8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CD7D5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4F4715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66B27D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0.07</w:t>
            </w:r>
            <w:r w:rsidRPr="00CB2A12">
              <w:rPr>
                <w:rFonts w:eastAsia="SimSun" w:cs="Times New Roman" w:hint="eastAsia"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DA58A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0.178 </w:t>
            </w:r>
          </w:p>
        </w:tc>
      </w:tr>
      <w:tr w:rsidR="0093694A" w:rsidRPr="00CB2A12" w14:paraId="01845D80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0AF22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AB8C76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384DE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126CB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0.071</w:t>
            </w:r>
          </w:p>
        </w:tc>
        <w:tc>
          <w:tcPr>
            <w:tcW w:w="1638" w:type="dxa"/>
            <w:tcBorders>
              <w:top w:val="nil"/>
              <w:bottom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E28139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 xml:space="preserve">0.229 </w:t>
            </w:r>
          </w:p>
        </w:tc>
      </w:tr>
      <w:tr w:rsidR="0093694A" w:rsidRPr="00CB2A12" w14:paraId="0F1FEB56" w14:textId="77777777" w:rsidTr="003F0770">
        <w:trPr>
          <w:trHeight w:val="340"/>
          <w:jc w:val="center"/>
        </w:trPr>
        <w:tc>
          <w:tcPr>
            <w:tcW w:w="1458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03994B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348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1CA903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Vs</w:t>
            </w:r>
          </w:p>
        </w:tc>
        <w:tc>
          <w:tcPr>
            <w:tcW w:w="1457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8CCA6F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HF</w:t>
            </w: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822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3EBEFE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0.101</w:t>
            </w:r>
          </w:p>
        </w:tc>
        <w:tc>
          <w:tcPr>
            <w:tcW w:w="1638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1F8BA" w14:textId="77777777" w:rsidR="0093694A" w:rsidRPr="00CB2A12" w:rsidRDefault="0093694A" w:rsidP="003F0770">
            <w:pPr>
              <w:widowControl/>
              <w:spacing w:line="240" w:lineRule="auto"/>
              <w:jc w:val="center"/>
              <w:textAlignment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CB2A12">
              <w:rPr>
                <w:rFonts w:eastAsia="SimSun" w:cs="Times New Roman"/>
                <w:color w:val="000000"/>
                <w:kern w:val="24"/>
                <w:sz w:val="18"/>
                <w:szCs w:val="18"/>
              </w:rPr>
              <w:t>0.492</w:t>
            </w:r>
          </w:p>
        </w:tc>
      </w:tr>
    </w:tbl>
    <w:p w14:paraId="56940E12" w14:textId="77777777" w:rsidR="0093694A" w:rsidRDefault="0093694A" w:rsidP="0093694A">
      <w:pPr>
        <w:widowControl/>
        <w:spacing w:line="240" w:lineRule="auto"/>
        <w:jc w:val="left"/>
        <w:rPr>
          <w:b/>
          <w:bCs/>
        </w:rPr>
      </w:pPr>
    </w:p>
    <w:p w14:paraId="2D605F9A" w14:textId="140452D7" w:rsidR="0093694A" w:rsidRPr="002F0EDD" w:rsidRDefault="0093694A" w:rsidP="0093694A">
      <w:pPr>
        <w:widowControl/>
        <w:spacing w:line="240" w:lineRule="auto"/>
        <w:jc w:val="left"/>
        <w:rPr>
          <w:rFonts w:eastAsia="DengXian" w:cs="Times New Roman"/>
          <w:sz w:val="18"/>
          <w:szCs w:val="20"/>
        </w:rPr>
      </w:pPr>
      <w:r>
        <w:rPr>
          <w:b/>
          <w:bCs/>
        </w:rPr>
        <w:br w:type="page"/>
      </w:r>
      <w:r w:rsidRPr="002F0EDD">
        <w:rPr>
          <w:rFonts w:eastAsia="DengXian" w:cs="Times New Roman"/>
          <w:b/>
          <w:bCs/>
          <w:szCs w:val="21"/>
        </w:rPr>
        <w:lastRenderedPageBreak/>
        <w:t xml:space="preserve">Figure </w:t>
      </w:r>
      <w:r w:rsidRPr="002F0EDD">
        <w:rPr>
          <w:rFonts w:eastAsia="DengXian" w:cs="Times New Roman" w:hint="eastAsia"/>
          <w:b/>
          <w:bCs/>
          <w:szCs w:val="21"/>
        </w:rPr>
        <w:t>S3</w:t>
      </w:r>
      <w:r w:rsidRPr="00D72337">
        <w:rPr>
          <w:rFonts w:eastAsia="DengXian" w:cs="Times New Roman"/>
          <w:b/>
          <w:bCs/>
          <w:sz w:val="18"/>
          <w:szCs w:val="20"/>
        </w:rPr>
        <w:t>.</w:t>
      </w:r>
    </w:p>
    <w:p w14:paraId="65407102" w14:textId="77777777" w:rsidR="0093694A" w:rsidRDefault="0093694A" w:rsidP="0093694A">
      <w:pPr>
        <w:spacing w:line="480" w:lineRule="auto"/>
        <w:ind w:right="210"/>
        <w:jc w:val="center"/>
      </w:pPr>
      <w:r w:rsidRPr="00D72337">
        <w:rPr>
          <w:rFonts w:eastAsia="DengXian" w:cs="Times New Roman"/>
          <w:noProof/>
          <w:sz w:val="18"/>
          <w:szCs w:val="20"/>
        </w:rPr>
        <w:drawing>
          <wp:inline distT="0" distB="0" distL="0" distR="0" wp14:anchorId="7910444D" wp14:editId="00192F0B">
            <wp:extent cx="3957320" cy="3192752"/>
            <wp:effectExtent l="0" t="0" r="5080" b="8255"/>
            <wp:docPr id="6036463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360" cy="32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337">
        <w:rPr>
          <w:rFonts w:eastAsia="DengXian" w:cs="Times New Roman"/>
          <w:noProof/>
          <w:sz w:val="18"/>
          <w:szCs w:val="20"/>
        </w:rPr>
        <w:drawing>
          <wp:inline distT="0" distB="0" distL="0" distR="0" wp14:anchorId="612E7037" wp14:editId="4D93E92A">
            <wp:extent cx="4008120" cy="2328329"/>
            <wp:effectExtent l="0" t="0" r="0" b="0"/>
            <wp:docPr id="6868531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77" cy="233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C404D" w14:textId="77777777" w:rsidR="0093694A" w:rsidRDefault="0093694A" w:rsidP="0093694A">
      <w:pPr>
        <w:spacing w:line="240" w:lineRule="auto"/>
        <w:rPr>
          <w:rFonts w:eastAsia="DengXian" w:cs="Times New Roman"/>
          <w:sz w:val="18"/>
          <w:szCs w:val="20"/>
        </w:rPr>
      </w:pPr>
      <w:r w:rsidRPr="00D72337">
        <w:rPr>
          <w:rFonts w:eastAsia="DengXian" w:cs="Times New Roman"/>
          <w:b/>
          <w:bCs/>
          <w:sz w:val="18"/>
          <w:szCs w:val="20"/>
        </w:rPr>
        <w:t xml:space="preserve">Figure </w:t>
      </w:r>
      <w:r w:rsidRPr="00D72337">
        <w:rPr>
          <w:rFonts w:eastAsia="DengXian" w:cs="Times New Roman" w:hint="eastAsia"/>
          <w:b/>
          <w:bCs/>
          <w:sz w:val="18"/>
          <w:szCs w:val="20"/>
        </w:rPr>
        <w:t>S3</w:t>
      </w:r>
      <w:r w:rsidRPr="00D72337">
        <w:rPr>
          <w:rFonts w:eastAsia="DengXian" w:cs="Times New Roman"/>
          <w:b/>
          <w:bCs/>
          <w:sz w:val="18"/>
          <w:szCs w:val="20"/>
        </w:rPr>
        <w:t>.</w:t>
      </w:r>
      <w:r w:rsidRPr="00D72337">
        <w:rPr>
          <w:rFonts w:eastAsia="DengXian" w:cs="Times New Roman"/>
          <w:sz w:val="18"/>
          <w:szCs w:val="20"/>
        </w:rPr>
        <w:t xml:space="preserve"> (a) Relative abundance of the top 50 OTUs in the </w:t>
      </w:r>
      <w:r w:rsidRPr="00D72337">
        <w:rPr>
          <w:rFonts w:eastAsia="DengXian" w:cs="Times New Roman" w:hint="eastAsia"/>
          <w:sz w:val="18"/>
          <w:szCs w:val="20"/>
        </w:rPr>
        <w:t>control</w:t>
      </w:r>
      <w:r w:rsidRPr="00D72337">
        <w:rPr>
          <w:rFonts w:eastAsia="DengXian" w:cs="Times New Roman"/>
          <w:sz w:val="18"/>
          <w:szCs w:val="20"/>
        </w:rPr>
        <w:t xml:space="preserve"> group samples. (b) Relative abundance of the top 50 OTUs in the high-fiber group samples.</w:t>
      </w:r>
    </w:p>
    <w:p w14:paraId="467BBD5D" w14:textId="77777777" w:rsidR="0093694A" w:rsidRDefault="0093694A" w:rsidP="0093694A">
      <w:pPr>
        <w:widowControl/>
        <w:spacing w:line="240" w:lineRule="auto"/>
        <w:jc w:val="left"/>
        <w:rPr>
          <w:rFonts w:eastAsia="DengXian" w:cs="Times New Roman"/>
          <w:b/>
          <w:bCs/>
          <w:szCs w:val="21"/>
        </w:rPr>
      </w:pPr>
      <w:r>
        <w:rPr>
          <w:rFonts w:eastAsia="DengXian" w:cs="Times New Roman"/>
          <w:b/>
          <w:bCs/>
          <w:szCs w:val="21"/>
        </w:rPr>
        <w:br w:type="page"/>
      </w:r>
    </w:p>
    <w:p w14:paraId="141C6823" w14:textId="77777777" w:rsidR="0093694A" w:rsidRDefault="0093694A" w:rsidP="0093694A">
      <w:pPr>
        <w:spacing w:line="240" w:lineRule="auto"/>
        <w:rPr>
          <w:rFonts w:eastAsia="DengXian" w:cs="Times New Roman"/>
          <w:b/>
          <w:bCs/>
          <w:szCs w:val="21"/>
        </w:rPr>
      </w:pPr>
      <w:r w:rsidRPr="002F0EDD">
        <w:rPr>
          <w:rFonts w:eastAsia="DengXian" w:cs="Times New Roman"/>
          <w:b/>
          <w:bCs/>
          <w:szCs w:val="21"/>
        </w:rPr>
        <w:lastRenderedPageBreak/>
        <w:t xml:space="preserve">Figure </w:t>
      </w:r>
      <w:r w:rsidRPr="002F0EDD">
        <w:rPr>
          <w:rFonts w:eastAsia="DengXian" w:cs="Times New Roman" w:hint="eastAsia"/>
          <w:b/>
          <w:bCs/>
          <w:szCs w:val="21"/>
        </w:rPr>
        <w:t>S</w:t>
      </w:r>
      <w:r>
        <w:rPr>
          <w:rFonts w:eastAsia="DengXian" w:cs="Times New Roman" w:hint="eastAsia"/>
          <w:b/>
          <w:bCs/>
          <w:szCs w:val="21"/>
        </w:rPr>
        <w:t>4</w:t>
      </w:r>
    </w:p>
    <w:p w14:paraId="20D3C7E8" w14:textId="77777777" w:rsidR="0093694A" w:rsidRDefault="0093694A" w:rsidP="0093694A">
      <w:pPr>
        <w:spacing w:line="240" w:lineRule="auto"/>
        <w:jc w:val="center"/>
        <w:rPr>
          <w:rFonts w:eastAsia="DengXian" w:cs="Times New Roman"/>
          <w:sz w:val="18"/>
          <w:szCs w:val="20"/>
        </w:rPr>
      </w:pPr>
      <w:r w:rsidRPr="00D72337">
        <w:rPr>
          <w:rFonts w:eastAsia="DengXian" w:cs="Times New Roman"/>
          <w:b/>
          <w:bCs/>
          <w:noProof/>
          <w:sz w:val="18"/>
          <w:szCs w:val="20"/>
        </w:rPr>
        <w:drawing>
          <wp:inline distT="0" distB="0" distL="0" distR="0" wp14:anchorId="3E64C90C" wp14:editId="3B81B491">
            <wp:extent cx="4251960" cy="3522967"/>
            <wp:effectExtent l="0" t="0" r="0" b="1905"/>
            <wp:docPr id="12381423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75" cy="352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8C3CE" w14:textId="77777777" w:rsidR="0093694A" w:rsidRPr="002F0EDD" w:rsidRDefault="0093694A" w:rsidP="0093694A">
      <w:pPr>
        <w:spacing w:line="240" w:lineRule="auto"/>
        <w:rPr>
          <w:rFonts w:eastAsia="DengXian" w:cs="Times New Roman"/>
          <w:sz w:val="18"/>
          <w:szCs w:val="20"/>
        </w:rPr>
      </w:pPr>
      <w:r w:rsidRPr="00D72337">
        <w:rPr>
          <w:rFonts w:eastAsia="DengXian" w:cs="Times New Roman"/>
          <w:b/>
          <w:bCs/>
          <w:sz w:val="18"/>
          <w:szCs w:val="18"/>
        </w:rPr>
        <w:t xml:space="preserve">Figure </w:t>
      </w:r>
      <w:r w:rsidRPr="00D72337">
        <w:rPr>
          <w:rFonts w:eastAsia="DengXian" w:cs="Times New Roman" w:hint="eastAsia"/>
          <w:b/>
          <w:bCs/>
          <w:sz w:val="18"/>
          <w:szCs w:val="18"/>
        </w:rPr>
        <w:t>S4</w:t>
      </w:r>
      <w:r w:rsidRPr="00D72337">
        <w:rPr>
          <w:rFonts w:eastAsia="DengXian" w:cs="Times New Roman"/>
          <w:b/>
          <w:bCs/>
          <w:sz w:val="18"/>
          <w:szCs w:val="18"/>
        </w:rPr>
        <w:t xml:space="preserve">. </w:t>
      </w:r>
      <w:r w:rsidRPr="00D72337">
        <w:rPr>
          <w:rFonts w:eastAsia="DengXian" w:cs="Times New Roman"/>
          <w:sz w:val="18"/>
          <w:szCs w:val="18"/>
        </w:rPr>
        <w:t>(</w:t>
      </w:r>
      <w:r w:rsidRPr="00D72337">
        <w:rPr>
          <w:rFonts w:eastAsia="DengXian" w:cs="Times New Roman" w:hint="eastAsia"/>
          <w:sz w:val="18"/>
          <w:szCs w:val="18"/>
        </w:rPr>
        <w:t>a</w:t>
      </w:r>
      <w:r w:rsidRPr="00D72337">
        <w:rPr>
          <w:rFonts w:eastAsia="DengXian" w:cs="Times New Roman"/>
          <w:sz w:val="18"/>
          <w:szCs w:val="18"/>
        </w:rPr>
        <w:t xml:space="preserve">) Venn diagram of shared OTUs among all samples in the high and </w:t>
      </w:r>
      <w:r w:rsidRPr="00D72337">
        <w:rPr>
          <w:rFonts w:eastAsia="DengXian" w:cs="Times New Roman" w:hint="eastAsia"/>
          <w:sz w:val="18"/>
          <w:szCs w:val="18"/>
        </w:rPr>
        <w:t>control</w:t>
      </w:r>
      <w:r w:rsidRPr="00D72337">
        <w:rPr>
          <w:rFonts w:eastAsia="DengXian" w:cs="Times New Roman"/>
          <w:sz w:val="18"/>
          <w:szCs w:val="18"/>
        </w:rPr>
        <w:t xml:space="preserve"> groups. (</w:t>
      </w:r>
      <w:r w:rsidRPr="00D72337">
        <w:rPr>
          <w:rFonts w:eastAsia="DengXian" w:cs="Times New Roman" w:hint="eastAsia"/>
          <w:sz w:val="18"/>
          <w:szCs w:val="18"/>
        </w:rPr>
        <w:t>b</w:t>
      </w:r>
      <w:r w:rsidRPr="00D72337">
        <w:rPr>
          <w:rFonts w:eastAsia="DengXian" w:cs="Times New Roman"/>
          <w:sz w:val="18"/>
          <w:szCs w:val="18"/>
        </w:rPr>
        <w:t>-</w:t>
      </w:r>
      <w:r w:rsidRPr="00D72337">
        <w:rPr>
          <w:rFonts w:eastAsia="DengXian" w:cs="Times New Roman" w:hint="eastAsia"/>
          <w:sz w:val="18"/>
          <w:szCs w:val="18"/>
        </w:rPr>
        <w:t>f</w:t>
      </w:r>
      <w:r w:rsidRPr="00D72337">
        <w:rPr>
          <w:rFonts w:eastAsia="DengXian" w:cs="Times New Roman"/>
          <w:sz w:val="18"/>
          <w:szCs w:val="18"/>
        </w:rPr>
        <w:t xml:space="preserve">) Venn diagrams of shared OTUs among F0-F4 generation samples in the high and </w:t>
      </w:r>
      <w:r w:rsidRPr="00D72337">
        <w:rPr>
          <w:rFonts w:eastAsia="DengXian" w:cs="Times New Roman" w:hint="eastAsia"/>
          <w:sz w:val="18"/>
          <w:szCs w:val="18"/>
        </w:rPr>
        <w:t>control</w:t>
      </w:r>
      <w:r w:rsidRPr="00D72337">
        <w:rPr>
          <w:rFonts w:eastAsia="DengXian" w:cs="Times New Roman"/>
          <w:sz w:val="18"/>
          <w:szCs w:val="18"/>
        </w:rPr>
        <w:t xml:space="preserve"> groups</w:t>
      </w:r>
      <w:r w:rsidRPr="00D72337">
        <w:rPr>
          <w:rFonts w:eastAsia="DengXian" w:cs="Times New Roman" w:hint="eastAsia"/>
          <w:sz w:val="18"/>
          <w:szCs w:val="18"/>
        </w:rPr>
        <w:t>.</w:t>
      </w:r>
    </w:p>
    <w:p w14:paraId="78041F5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4A"/>
    <w:rsid w:val="002A0BF6"/>
    <w:rsid w:val="00331A6B"/>
    <w:rsid w:val="007224DE"/>
    <w:rsid w:val="00755780"/>
    <w:rsid w:val="00857596"/>
    <w:rsid w:val="0093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7D25"/>
  <w15:chartTrackingRefBased/>
  <w15:docId w15:val="{775640A6-60E1-45B1-BB8D-EFB900F8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94A"/>
    <w:pPr>
      <w:widowControl w:val="0"/>
      <w:spacing w:after="0" w:line="360" w:lineRule="auto"/>
      <w:jc w:val="both"/>
    </w:pPr>
    <w:rPr>
      <w:rFonts w:ascii="Times New Roman" w:eastAsiaTheme="minorEastAsia" w:hAnsi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94A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94A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94A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94A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94A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94A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94A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94A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94A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9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9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9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9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9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9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94A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6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94A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6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94A"/>
    <w:pPr>
      <w:widowControl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69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94A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6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94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9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9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uiPriority w:val="39"/>
    <w:qFormat/>
    <w:rsid w:val="0093694A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93694A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350</Words>
  <Characters>2001</Characters>
  <Application>Microsoft Office Word</Application>
  <DocSecurity>0</DocSecurity>
  <Lines>16</Lines>
  <Paragraphs>4</Paragraphs>
  <ScaleCrop>false</ScaleCrop>
  <Company>Springer Nature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2024-10-01T17:09:00Z</dcterms:created>
  <dcterms:modified xsi:type="dcterms:W3CDTF">2024-10-01T17:10:00Z</dcterms:modified>
</cp:coreProperties>
</file>