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29AB10" w14:textId="77777777" w:rsidR="008B1F34" w:rsidRDefault="008B1F34" w:rsidP="008B1F34">
      <w:pPr>
        <w:pStyle w:val="Heading1"/>
        <w:spacing w:after="160"/>
        <w:rPr>
          <w:b/>
          <w:sz w:val="24"/>
          <w:szCs w:val="24"/>
        </w:rPr>
      </w:pPr>
      <w:r>
        <w:rPr>
          <w:b/>
          <w:sz w:val="24"/>
          <w:szCs w:val="24"/>
        </w:rPr>
        <w:t>SUPPLEMENTARY FIGURES</w:t>
      </w:r>
    </w:p>
    <w:p w14:paraId="219469F8" w14:textId="77777777" w:rsidR="008B1F34" w:rsidRDefault="008B1F34" w:rsidP="008B1F34">
      <w:pPr>
        <w:spacing w:after="160"/>
      </w:pPr>
      <w:r>
        <w:rPr>
          <w:noProof/>
        </w:rPr>
        <w:drawing>
          <wp:inline distT="0" distB="0" distL="0" distR="0" wp14:anchorId="058D8B57" wp14:editId="22273497">
            <wp:extent cx="1803510" cy="3257649"/>
            <wp:effectExtent l="0" t="0" r="0" b="0"/>
            <wp:docPr id="1" name="image9.jpg" descr="https://lh4.googleusercontent.com/kLsgkZ980Q-eRCXA3WyB-mtuss3NDMnX1bP_Bp-y9utMUuHTiL3X3vQe2nVX4AjZ29ltByR_SN_YHbUe25d1bq9AqfRrhN5a9Ly-Z1seXBfqRcjYLKdnOHNUw1XvgsrDkqCSKTIZq7h0P11SYvGm3oI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jpg" descr="https://lh4.googleusercontent.com/kLsgkZ980Q-eRCXA3WyB-mtuss3NDMnX1bP_Bp-y9utMUuHTiL3X3vQe2nVX4AjZ29ltByR_SN_YHbUe25d1bq9AqfRrhN5a9Ly-Z1seXBfqRcjYLKdnOHNUw1XvgsrDkqCSKTIZq7h0P11SYvGm3oI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1803510" cy="325764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19050" distB="19050" distL="19050" distR="19050" wp14:anchorId="5519503B" wp14:editId="645D43AC">
            <wp:extent cx="2514908" cy="1872084"/>
            <wp:effectExtent l="0" t="0" r="0" b="0"/>
            <wp:docPr id="18" name="image1.png" descr="A colorful circle with text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1.png" descr="A colorful circle with text&#10;&#10;Description automatically generated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14908" cy="187208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5B20AD0" w14:textId="77777777" w:rsidR="008B1F34" w:rsidRDefault="008B1F34" w:rsidP="008B1F34">
      <w:pPr>
        <w:spacing w:before="240" w:after="240"/>
      </w:pPr>
      <w:r>
        <w:rPr>
          <w:b/>
        </w:rPr>
        <w:t>Figure S1</w:t>
      </w:r>
      <w:r>
        <w:t>. A. Diversity in seed color, size, and shape of the 40 landrace populations used for this study, and B. the representation of each country in the total sample . </w:t>
      </w:r>
    </w:p>
    <w:p w14:paraId="2A559E7D" w14:textId="77777777" w:rsidR="008B1F34" w:rsidRDefault="008B1F34" w:rsidP="008B1F34">
      <w:pPr>
        <w:spacing w:after="160"/>
      </w:pPr>
    </w:p>
    <w:p w14:paraId="31ADDB7B" w14:textId="77777777" w:rsidR="008B1F34" w:rsidRDefault="008B1F34" w:rsidP="008B1F34">
      <w:pPr>
        <w:spacing w:after="160"/>
      </w:pPr>
    </w:p>
    <w:p w14:paraId="75C9CEC1" w14:textId="77777777" w:rsidR="008B1F34" w:rsidRDefault="008B1F34" w:rsidP="008B1F34">
      <w:pPr>
        <w:spacing w:after="160"/>
      </w:pPr>
      <w:r>
        <w:rPr>
          <w:noProof/>
        </w:rPr>
        <w:drawing>
          <wp:inline distT="0" distB="0" distL="0" distR="0" wp14:anchorId="5F617BBB" wp14:editId="39D4ADF2">
            <wp:extent cx="2590800" cy="2409825"/>
            <wp:effectExtent l="0" t="0" r="0" b="0"/>
            <wp:docPr id="7" name="image20.png" descr="https://lh4.googleusercontent.com/D1JC9R7OOxtk4sPERvmDl0s4GmZgOBTFry02wKAfLK3SC58XMN-i2_AvuC5OpbaJp9Ycgskxyb7OZeBoUuzlOiUBq6-7kriFGpvBSACbXFYBTwEj-08Zco_2iP1KylNSItLhNpl6HpzLqfgRe6fGk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0.png" descr="https://lh4.googleusercontent.com/D1JC9R7OOxtk4sPERvmDl0s4GmZgOBTFry02wKAfLK3SC58XMN-i2_AvuC5OpbaJp9Ycgskxyb7OZeBoUuzlOiUBq6-7kriFGpvBSACbXFYBTwEj-08Zco_2iP1KylNSItLhNpl6HpzLqfgRe6fGk94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90800" cy="24098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 xml:space="preserve">          </w:t>
      </w:r>
      <w:r>
        <w:rPr>
          <w:noProof/>
        </w:rPr>
        <w:drawing>
          <wp:inline distT="0" distB="0" distL="0" distR="0" wp14:anchorId="2F21DDCE" wp14:editId="4146E6DA">
            <wp:extent cx="2627491" cy="2441584"/>
            <wp:effectExtent l="0" t="0" r="0" b="0"/>
            <wp:docPr id="4" name="image2.png" descr="https://lh4.googleusercontent.com/E18RQZ08g1lVFSUDvm5tv8zY9ZT3eKmYQ9gbl17Q9vP7VTWMe-U51A2azu_y0kdXXFc7wh52dJtxkwMa6m0Na7skv4cKIZGOOmpB8jGCMKJMc7lyj3zhS-MeKkk6x3agG9A1-e70MeWLadx4bXKN4Gk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https://lh4.googleusercontent.com/E18RQZ08g1lVFSUDvm5tv8zY9ZT3eKmYQ9gbl17Q9vP7VTWMe-U51A2azu_y0kdXXFc7wh52dJtxkwMa6m0Na7skv4cKIZGOOmpB8jGCMKJMc7lyj3zhS-MeKkk6x3agG9A1-e70MeWLadx4bXKN4Gk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27491" cy="244158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A0DB07B" w14:textId="77777777" w:rsidR="008B1F34" w:rsidRDefault="008B1F34" w:rsidP="008B1F34">
      <w:pPr>
        <w:spacing w:after="160"/>
      </w:pPr>
      <w:r>
        <w:rPr>
          <w:b/>
        </w:rPr>
        <w:t>Figure S2.</w:t>
      </w:r>
      <w:r>
        <w:t xml:space="preserve"> Distribution of heterozygosity and minor allele frequencies of the 152,671 SNP markers used for this study</w:t>
      </w:r>
    </w:p>
    <w:p w14:paraId="5A384DF3" w14:textId="77777777" w:rsidR="008B1F34" w:rsidRDefault="008B1F34" w:rsidP="008B1F34">
      <w:pPr>
        <w:spacing w:after="160"/>
      </w:pPr>
      <w:r>
        <w:rPr>
          <w:noProof/>
        </w:rPr>
        <w:lastRenderedPageBreak/>
        <w:drawing>
          <wp:inline distT="114300" distB="114300" distL="114300" distR="114300" wp14:anchorId="581309D1" wp14:editId="68FA16F1">
            <wp:extent cx="2232479" cy="2547938"/>
            <wp:effectExtent l="0" t="0" r="0" b="0"/>
            <wp:docPr id="15" name="image13.png" descr="A graph with blue lines and dot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3.png" descr="A graph with blue lines and dots&#10;&#10;Description automatically generated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232479" cy="25479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tab/>
      </w:r>
      <w:r>
        <w:tab/>
      </w:r>
      <w:r>
        <w:rPr>
          <w:noProof/>
        </w:rPr>
        <w:drawing>
          <wp:inline distT="0" distB="0" distL="0" distR="0" wp14:anchorId="76BE4363" wp14:editId="5D4F063F">
            <wp:extent cx="2652713" cy="2514600"/>
            <wp:effectExtent l="0" t="0" r="0" b="0"/>
            <wp:docPr id="19" name="image10.png" descr="A circular diagram of a circular structure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png" descr="A circular diagram of a circular structure&#10;&#10;Description automatically generated with medium confidence"/>
                    <pic:cNvPicPr preferRelativeResize="0"/>
                  </pic:nvPicPr>
                  <pic:blipFill>
                    <a:blip r:embed="rId9"/>
                    <a:srcRect l="17647" r="17337"/>
                    <a:stretch>
                      <a:fillRect/>
                    </a:stretch>
                  </pic:blipFill>
                  <pic:spPr>
                    <a:xfrm>
                      <a:off x="0" y="0"/>
                      <a:ext cx="2652713" cy="25146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D13595D" w14:textId="77777777" w:rsidR="008B1F34" w:rsidRDefault="008B1F34" w:rsidP="008B1F34">
      <w:pPr>
        <w:spacing w:after="160"/>
      </w:pPr>
      <w:r>
        <w:rPr>
          <w:b/>
        </w:rPr>
        <w:t>Figure S3.</w:t>
      </w:r>
      <w:r>
        <w:t xml:space="preserve"> Line graph showing K= 5 has the optimal number of clusters detected using the K-means clustering (Left).  Hierarchical clustering at K=5 using genetic distance matrix.</w:t>
      </w:r>
    </w:p>
    <w:p w14:paraId="2A5828D1" w14:textId="77777777" w:rsidR="008B1F34" w:rsidRDefault="008B1F34" w:rsidP="008B1F34">
      <w:pPr>
        <w:spacing w:after="160"/>
      </w:pPr>
      <w:r>
        <w:rPr>
          <w:noProof/>
        </w:rPr>
        <w:drawing>
          <wp:inline distT="114300" distB="114300" distL="114300" distR="114300" wp14:anchorId="42EDBD7A" wp14:editId="3BAF91E7">
            <wp:extent cx="5943600" cy="2159000"/>
            <wp:effectExtent l="0" t="0" r="0" b="0"/>
            <wp:docPr id="11" name="image4.png" descr="A graph with different colored square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.png" descr="A graph with different colored squares&#10;&#10;Description automatically generated"/>
                    <pic:cNvPicPr preferRelativeResize="0"/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1590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b/>
        </w:rPr>
        <w:t xml:space="preserve">Figure S4 </w:t>
      </w:r>
      <w:r>
        <w:t>Distribution of latitude, elevation, and longitude across the five identified groups.</w:t>
      </w:r>
    </w:p>
    <w:p w14:paraId="1322A036" w14:textId="77777777" w:rsidR="008B1F34" w:rsidRDefault="008B1F34" w:rsidP="008B1F34">
      <w:pPr>
        <w:spacing w:before="240"/>
        <w:rPr>
          <w:b/>
        </w:rPr>
      </w:pPr>
      <w:r>
        <w:rPr>
          <w:b/>
        </w:rPr>
        <w:t>​​</w:t>
      </w:r>
      <w:r>
        <w:rPr>
          <w:b/>
          <w:noProof/>
        </w:rPr>
        <w:drawing>
          <wp:inline distT="114300" distB="114300" distL="114300" distR="114300" wp14:anchorId="26BDCB4C" wp14:editId="597D1DCA">
            <wp:extent cx="2685073" cy="2181622"/>
            <wp:effectExtent l="0" t="0" r="0" b="0"/>
            <wp:docPr id="5" name="image19.png" descr="A diagram of a number of colored dots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9.png" descr="A diagram of a number of colored dots&#10;&#10;Description automatically generated with medium confidence"/>
                    <pic:cNvPicPr preferRelativeResize="0"/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685073" cy="218162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rPr>
          <w:b/>
        </w:rPr>
        <w:t xml:space="preserve">        </w:t>
      </w:r>
      <w:r>
        <w:rPr>
          <w:b/>
          <w:noProof/>
        </w:rPr>
        <w:drawing>
          <wp:inline distT="114300" distB="114300" distL="114300" distR="114300" wp14:anchorId="05519957" wp14:editId="2FECA42D">
            <wp:extent cx="2881313" cy="2196180"/>
            <wp:effectExtent l="0" t="0" r="0" b="0"/>
            <wp:docPr id="14" name="image7.png" descr="A chart of different colored dot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7.png" descr="A chart of different colored dots&#10;&#10;Description automatically generated"/>
                    <pic:cNvPicPr preferRelativeResize="0"/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881313" cy="21961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268F9A1" w14:textId="77777777" w:rsidR="008B1F34" w:rsidRDefault="008B1F34" w:rsidP="008B1F34">
      <w:pPr>
        <w:spacing w:before="240"/>
      </w:pPr>
      <w:r>
        <w:rPr>
          <w:b/>
        </w:rPr>
        <w:t xml:space="preserve">Figure S5 </w:t>
      </w:r>
      <w:r>
        <w:t>Principal coordinate analysis coloured by country of origin.</w:t>
      </w:r>
    </w:p>
    <w:p w14:paraId="003D704E" w14:textId="77777777" w:rsidR="008B1F34" w:rsidRDefault="008B1F34" w:rsidP="008B1F34">
      <w:pPr>
        <w:spacing w:before="240"/>
        <w:rPr>
          <w:b/>
        </w:rPr>
      </w:pPr>
      <w:r>
        <w:rPr>
          <w:b/>
          <w:noProof/>
        </w:rPr>
        <w:lastRenderedPageBreak/>
        <w:drawing>
          <wp:inline distT="114300" distB="114300" distL="114300" distR="114300" wp14:anchorId="57CE3DAE" wp14:editId="24632B5D">
            <wp:extent cx="3914775" cy="1781945"/>
            <wp:effectExtent l="0" t="0" r="0" b="0"/>
            <wp:docPr id="9" name="image3.png" descr="A pie chart with numbers and a number of groups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3.png" descr="A pie chart with numbers and a number of groups&#10;&#10;Description automatically generated with medium confidence"/>
                    <pic:cNvPicPr preferRelativeResize="0"/>
                  </pic:nvPicPr>
                  <pic:blipFill>
                    <a:blip r:embed="rId13"/>
                    <a:srcRect l="3846" t="18348" r="-1282" b="18119"/>
                    <a:stretch>
                      <a:fillRect/>
                    </a:stretch>
                  </pic:blipFill>
                  <pic:spPr>
                    <a:xfrm>
                      <a:off x="0" y="0"/>
                      <a:ext cx="3914775" cy="17819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00A1981" w14:textId="77777777" w:rsidR="008B1F34" w:rsidRDefault="008B1F34" w:rsidP="008B1F34">
      <w:pPr>
        <w:spacing w:before="240"/>
      </w:pPr>
      <w:r>
        <w:rPr>
          <w:b/>
        </w:rPr>
        <w:t xml:space="preserve">Figure S6 </w:t>
      </w:r>
      <w:r>
        <w:t xml:space="preserve">Pie-chart for analysis of molecular variance showing the partitioning of genetic variance between groups, between populations within groups, and between individuals within the populations. </w:t>
      </w:r>
      <w:r>
        <w:rPr>
          <w:noProof/>
        </w:rPr>
        <w:drawing>
          <wp:inline distT="114300" distB="114300" distL="114300" distR="114300" wp14:anchorId="763B03AF" wp14:editId="0B836089">
            <wp:extent cx="5489823" cy="4961514"/>
            <wp:effectExtent l="0" t="0" r="0" b="0"/>
            <wp:docPr id="17" name="image18.png" descr="A chart of a number of numbers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8.png" descr="A chart of a number of numbers&#10;&#10;Description automatically generated with medium confidence"/>
                    <pic:cNvPicPr preferRelativeResize="0"/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489823" cy="496151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br/>
      </w:r>
      <w:r>
        <w:rPr>
          <w:b/>
        </w:rPr>
        <w:t>Figure S7</w:t>
      </w:r>
      <w:r>
        <w:t xml:space="preserve">. Fst showing the genetic differentiation between the 40 EMLPs. Fst value ranges from </w:t>
      </w:r>
    </w:p>
    <w:p w14:paraId="2E815A69" w14:textId="77777777" w:rsidR="008B1F34" w:rsidRDefault="008B1F34" w:rsidP="008B1F34">
      <w:pPr>
        <w:spacing w:before="240"/>
      </w:pPr>
      <w:r>
        <w:rPr>
          <w:noProof/>
        </w:rPr>
        <w:lastRenderedPageBreak/>
        <w:drawing>
          <wp:inline distT="114300" distB="114300" distL="114300" distR="114300" wp14:anchorId="6DC8AFE6" wp14:editId="4A1B21C4">
            <wp:extent cx="3727739" cy="3500438"/>
            <wp:effectExtent l="0" t="0" r="0" b="0"/>
            <wp:docPr id="12" name="image12.png" descr="A graph of different countries/region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2.png" descr="A graph of different countries/regions&#10;&#10;Description automatically generated"/>
                    <pic:cNvPicPr preferRelativeResize="0"/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27739" cy="350043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3762944" w14:textId="77777777" w:rsidR="008B1F34" w:rsidRDefault="008B1F34" w:rsidP="008B1F34">
      <w:pPr>
        <w:spacing w:before="240"/>
      </w:pPr>
      <w:r>
        <w:rPr>
          <w:b/>
        </w:rPr>
        <w:t>Figure S8</w:t>
      </w:r>
      <w:r>
        <w:t>. Fst showing the genetic differentiation between the nine countries of origins of our EMLPs.</w:t>
      </w:r>
    </w:p>
    <w:p w14:paraId="5719D53E" w14:textId="77777777" w:rsidR="008B1F34" w:rsidRDefault="008B1F34" w:rsidP="008B1F34">
      <w:pPr>
        <w:spacing w:after="160"/>
      </w:pPr>
      <w:r>
        <w:rPr>
          <w:noProof/>
        </w:rPr>
        <w:drawing>
          <wp:inline distT="114300" distB="114300" distL="114300" distR="114300" wp14:anchorId="724CB803" wp14:editId="0DEB2650">
            <wp:extent cx="5943600" cy="2311400"/>
            <wp:effectExtent l="0" t="0" r="0" b="0"/>
            <wp:docPr id="10" name="image11.png" descr="A graph of candlesticks and numbers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1.png" descr="A graph of candlesticks and numbers&#10;&#10;Description automatically generated"/>
                    <pic:cNvPicPr preferRelativeResize="0"/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3114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  <w:r>
        <w:br/>
      </w:r>
      <w:r>
        <w:rPr>
          <w:b/>
        </w:rPr>
        <w:t>Figure S9</w:t>
      </w:r>
      <w:r>
        <w:t>. Nucleotide diversity shows the degree of heterogeneity within each population.</w:t>
      </w:r>
    </w:p>
    <w:p w14:paraId="15168690" w14:textId="77777777" w:rsidR="008B1F34" w:rsidRDefault="008B1F34" w:rsidP="008B1F34"/>
    <w:p w14:paraId="1C351064" w14:textId="77777777" w:rsidR="008B1F34" w:rsidRDefault="008B1F34" w:rsidP="008B1F34">
      <w:pPr>
        <w:pStyle w:val="Heading1"/>
        <w:spacing w:before="240" w:after="240"/>
        <w:rPr>
          <w:b/>
          <w:sz w:val="24"/>
          <w:szCs w:val="24"/>
        </w:rPr>
      </w:pPr>
      <w:bookmarkStart w:id="0" w:name="_lex018judlgb" w:colFirst="0" w:colLast="0"/>
      <w:bookmarkEnd w:id="0"/>
      <w:r>
        <w:rPr>
          <w:b/>
          <w:sz w:val="24"/>
          <w:szCs w:val="24"/>
        </w:rPr>
        <w:t>SUPPLEMENTARY TABLES</w:t>
      </w:r>
    </w:p>
    <w:p w14:paraId="3AC28A25" w14:textId="77777777" w:rsidR="008B1F34" w:rsidRDefault="008B1F34" w:rsidP="008B1F34">
      <w:r>
        <w:rPr>
          <w:b/>
        </w:rPr>
        <w:t>Table 1</w:t>
      </w:r>
      <w:r>
        <w:t>. List of landrace population, center of origin, and geographical properties.</w:t>
      </w:r>
    </w:p>
    <w:p w14:paraId="543A81A9" w14:textId="77777777" w:rsidR="008B1F34" w:rsidRDefault="008B1F34" w:rsidP="008B1F34">
      <w:hyperlink r:id="rId17">
        <w:r>
          <w:rPr>
            <w:color w:val="1155CC"/>
            <w:u w:val="single"/>
          </w:rPr>
          <w:t>List of EMLP and their information</w:t>
        </w:r>
      </w:hyperlink>
    </w:p>
    <w:p w14:paraId="638D1087" w14:textId="77777777" w:rsidR="008B1F34" w:rsidRDefault="008B1F34" w:rsidP="008B1F34"/>
    <w:p w14:paraId="35BFE69B" w14:textId="77777777" w:rsidR="008B1F34" w:rsidRDefault="008B1F34" w:rsidP="008B1F34">
      <w:pPr>
        <w:rPr>
          <w:b/>
        </w:rPr>
      </w:pPr>
    </w:p>
    <w:p w14:paraId="1DFEA0CD" w14:textId="77777777" w:rsidR="008B1F34" w:rsidRDefault="008B1F34" w:rsidP="008B1F34">
      <w:r>
        <w:rPr>
          <w:b/>
        </w:rPr>
        <w:lastRenderedPageBreak/>
        <w:t>Table 2</w:t>
      </w:r>
      <w:r>
        <w:t xml:space="preserve">. List of all significantly associated SNPs and reported QTLs. </w:t>
      </w:r>
    </w:p>
    <w:p w14:paraId="4C6B9FCE" w14:textId="77777777" w:rsidR="008B1F34" w:rsidRDefault="008B1F34" w:rsidP="008B1F34">
      <w:hyperlink r:id="rId18" w:anchor="gid=0">
        <w:r>
          <w:rPr>
            <w:color w:val="1155CC"/>
            <w:u w:val="single"/>
          </w:rPr>
          <w:t xml:space="preserve">List of reported and new qtls </w:t>
        </w:r>
      </w:hyperlink>
      <w:hyperlink r:id="rId19" w:anchor="gid=0">
        <w:r>
          <w:rPr>
            <w:color w:val="1155CC"/>
            <w:u w:val="single"/>
          </w:rPr>
          <w:t>from</w:t>
        </w:r>
      </w:hyperlink>
      <w:hyperlink r:id="rId20" w:anchor="gid=0">
        <w:r>
          <w:rPr>
            <w:color w:val="1155CC"/>
            <w:u w:val="single"/>
          </w:rPr>
          <w:t xml:space="preserve"> this study</w:t>
        </w:r>
      </w:hyperlink>
    </w:p>
    <w:p w14:paraId="57DE78AD" w14:textId="77777777" w:rsidR="008B1F34" w:rsidRDefault="008B1F34" w:rsidP="008B1F34"/>
    <w:p w14:paraId="0CC872B2" w14:textId="77777777" w:rsidR="008B1F34" w:rsidRDefault="008B1F34" w:rsidP="008B1F34">
      <w:r>
        <w:rPr>
          <w:b/>
        </w:rPr>
        <w:t>Table 3.</w:t>
      </w:r>
      <w:r>
        <w:t xml:space="preserve"> List of all 137 candidate genes and their GO terms</w:t>
      </w:r>
    </w:p>
    <w:p w14:paraId="00E4D515" w14:textId="77777777" w:rsidR="008B1F34" w:rsidRDefault="008B1F34" w:rsidP="008B1F34">
      <w:hyperlink r:id="rId21">
        <w:r>
          <w:rPr>
            <w:color w:val="1155CC"/>
            <w:u w:val="single"/>
          </w:rPr>
          <w:t>List of all candidate genes</w:t>
        </w:r>
      </w:hyperlink>
    </w:p>
    <w:p w14:paraId="65CF45DE" w14:textId="77777777" w:rsidR="008B1F34" w:rsidRDefault="008B1F34" w:rsidP="008B1F34">
      <w:pPr>
        <w:widowControl w:val="0"/>
        <w:pBdr>
          <w:top w:val="nil"/>
          <w:left w:val="nil"/>
          <w:bottom w:val="nil"/>
          <w:right w:val="nil"/>
          <w:between w:val="nil"/>
        </w:pBdr>
      </w:pPr>
    </w:p>
    <w:p w14:paraId="5BB83B2D" w14:textId="77777777" w:rsidR="008B1F34" w:rsidRDefault="008B1F34" w:rsidP="008B1F34">
      <w:pPr>
        <w:widowControl w:val="0"/>
        <w:pBdr>
          <w:top w:val="nil"/>
          <w:left w:val="nil"/>
          <w:bottom w:val="nil"/>
          <w:right w:val="nil"/>
          <w:between w:val="nil"/>
        </w:pBdr>
      </w:pPr>
    </w:p>
    <w:p w14:paraId="45C3175F" w14:textId="77777777" w:rsidR="008B1F34" w:rsidRDefault="008B1F34" w:rsidP="008B1F34">
      <w:pPr>
        <w:widowControl w:val="0"/>
        <w:pBdr>
          <w:top w:val="nil"/>
          <w:left w:val="nil"/>
          <w:bottom w:val="nil"/>
          <w:right w:val="nil"/>
          <w:between w:val="nil"/>
        </w:pBdr>
        <w:ind w:left="720" w:hanging="720"/>
      </w:pPr>
    </w:p>
    <w:p w14:paraId="6864722C" w14:textId="77777777" w:rsidR="008B1F34" w:rsidRDefault="008B1F34" w:rsidP="008B1F3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720" w:hanging="720"/>
      </w:pPr>
    </w:p>
    <w:p w14:paraId="707CF9F1" w14:textId="77777777" w:rsidR="008B1F34" w:rsidRDefault="008B1F34" w:rsidP="008B1F34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480" w:lineRule="auto"/>
        <w:ind w:left="720" w:hanging="720"/>
      </w:pPr>
    </w:p>
    <w:p w14:paraId="4B48C07F" w14:textId="77777777" w:rsidR="00755780" w:rsidRDefault="00755780"/>
    <w:sectPr w:rsidR="00755780" w:rsidSect="008B1F34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1F34"/>
    <w:rsid w:val="00331A6B"/>
    <w:rsid w:val="00755780"/>
    <w:rsid w:val="00857596"/>
    <w:rsid w:val="008B1F34"/>
    <w:rsid w:val="00B96A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C25204"/>
  <w15:chartTrackingRefBased/>
  <w15:docId w15:val="{31AA2F06-E24A-41B9-98E7-873E83F25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B1F34"/>
    <w:pPr>
      <w:spacing w:after="0" w:line="240" w:lineRule="auto"/>
    </w:pPr>
    <w:rPr>
      <w:rFonts w:ascii="Calibri" w:eastAsia="Calibri" w:hAnsi="Calibri" w:cs="Calibri"/>
      <w:kern w:val="0"/>
      <w:sz w:val="24"/>
      <w:szCs w:val="24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8B1F34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B1F34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B1F34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B1F34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B1F34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B1F34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B1F34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B1F34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B1F34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B1F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B1F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B1F3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B1F3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B1F3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B1F3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B1F3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B1F3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B1F3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B1F3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8B1F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B1F34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8B1F3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B1F34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8B1F3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B1F34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8B1F3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B1F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B1F3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B1F3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hyperlink" Target="https://docs.google.com/spreadsheets/d/1jW5_bhRmc9HOr1o0ctu6Q3xfaDBsI43eACvp2JgkAAY/edit" TargetMode="External"/><Relationship Id="rId3" Type="http://schemas.openxmlformats.org/officeDocument/2006/relationships/webSettings" Target="webSettings.xml"/><Relationship Id="rId21" Type="http://schemas.openxmlformats.org/officeDocument/2006/relationships/hyperlink" Target="https://docs.google.com/spreadsheets/d/1TKymc29HoWoCON-VNwACQYjFCGx63SZwhVHtvZNXinY/edit?usp=sharing" TargetMode="Externa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hyperlink" Target="https://docs.google.com/spreadsheets/d/1P2hvuf44eXj4wWRp9gXAj1fFce-c0Gc8eaLKiDDXgVE/edit?usp=sharing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hyperlink" Target="https://docs.google.com/spreadsheets/d/1jW5_bhRmc9HOr1o0ctu6Q3xfaDBsI43eACvp2JgkAAY/edit" TargetMode="Externa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theme" Target="theme/theme1.xml"/><Relationship Id="rId10" Type="http://schemas.openxmlformats.org/officeDocument/2006/relationships/image" Target="media/image7.png"/><Relationship Id="rId19" Type="http://schemas.openxmlformats.org/officeDocument/2006/relationships/hyperlink" Target="https://docs.google.com/spreadsheets/d/1jW5_bhRmc9HOr1o0ctu6Q3xfaDBsI43eACvp2JgkAAY/edit" TargetMode="External"/><Relationship Id="rId4" Type="http://schemas.openxmlformats.org/officeDocument/2006/relationships/image" Target="media/image1.jp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319</Words>
  <Characters>1820</Characters>
  <Application>Microsoft Office Word</Application>
  <DocSecurity>0</DocSecurity>
  <Lines>15</Lines>
  <Paragraphs>4</Paragraphs>
  <ScaleCrop>false</ScaleCrop>
  <Company>Springer Nature</Company>
  <LinksUpToDate>false</LinksUpToDate>
  <CharactersWithSpaces>2135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2024-08-26T06:51:00Z</dcterms:created>
  <dcterms:modified xsi:type="dcterms:W3CDTF">2024-08-26T06:51:00Z</dcterms:modified>
</cp:coreProperties>
</file>