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058D94" w14:textId="1ED95A5C" w:rsidR="00122E68" w:rsidRPr="007E0E4B" w:rsidRDefault="00122E68" w:rsidP="00122E68">
      <w:pPr>
        <w:snapToGrid w:val="0"/>
        <w:spacing w:line="540" w:lineRule="exact"/>
        <w:rPr>
          <w:noProof/>
          <w:color w:val="000000" w:themeColor="text1"/>
          <w:szCs w:val="24"/>
        </w:rPr>
      </w:pPr>
      <w:r w:rsidRPr="007E0E4B">
        <w:rPr>
          <w:b/>
          <w:noProof/>
          <w:color w:val="000000" w:themeColor="text1"/>
        </w:rPr>
        <w:t>Appendix</w:t>
      </w:r>
      <w:r w:rsidR="00E9182C">
        <w:rPr>
          <w:rFonts w:hint="eastAsia"/>
          <w:b/>
          <w:noProof/>
          <w:color w:val="000000" w:themeColor="text1"/>
        </w:rPr>
        <w:t>:</w:t>
      </w:r>
      <w:r w:rsidRPr="007E0E4B">
        <w:rPr>
          <w:noProof/>
          <w:color w:val="000000" w:themeColor="text1"/>
          <w:szCs w:val="24"/>
        </w:rPr>
        <w:t>The coordinate transformation process.</w:t>
      </w:r>
    </w:p>
    <w:p w14:paraId="4615415B" w14:textId="38FDB0B7" w:rsidR="00122E68" w:rsidRPr="007E0E4B" w:rsidRDefault="00122E68" w:rsidP="00122E68">
      <w:pPr>
        <w:snapToGrid w:val="0"/>
        <w:spacing w:line="540" w:lineRule="exact"/>
        <w:rPr>
          <w:noProof/>
          <w:color w:val="000000" w:themeColor="text1"/>
          <w:szCs w:val="24"/>
        </w:rPr>
      </w:pPr>
      <w:r w:rsidRPr="007E0E4B">
        <w:rPr>
          <w:noProof/>
          <w:color w:val="000000" w:themeColor="text1"/>
          <w:szCs w:val="24"/>
        </w:rPr>
        <w:t>The position coordinates of the markers were transformed using Euler angles</w:t>
      </w:r>
      <w:r w:rsidRPr="007E0E4B">
        <w:rPr>
          <w:noProof/>
          <w:color w:val="000000" w:themeColor="text1"/>
          <w:szCs w:val="24"/>
        </w:rPr>
        <w:fldChar w:fldCharType="begin"/>
      </w:r>
      <w:r w:rsidR="00746A1B">
        <w:rPr>
          <w:noProof/>
          <w:color w:val="000000" w:themeColor="text1"/>
          <w:szCs w:val="24"/>
        </w:rPr>
        <w:instrText xml:space="preserve"> ADDIN EN.CITE &lt;EndNote&gt;&lt;Cite&gt;&lt;Author&gt;Zatsiorsky&lt;/Author&gt;&lt;Year&gt;2002&lt;/Year&gt;&lt;IDText&gt;Kinetics of Human Motion&lt;/IDText&gt;&lt;DisplayText&gt;&lt;style face="superscript"&gt;1&lt;/style&gt;&lt;/DisplayText&gt;&lt;record&gt;&lt;urls&gt;&lt;related-urls&gt;&lt;url&gt;https://books.google.co.jp/books?id=wp3zt7oF8a0C&lt;/url&gt;&lt;/related-urls&gt;&lt;/urls&gt;&lt;isbn&gt;9780736037785&lt;/isbn&gt;&lt;titles&gt;&lt;title&gt;Kinetics of Human Motion&lt;/title&gt;&lt;/titles&gt;&lt;contributors&gt;&lt;authors&gt;&lt;author&gt;Zatsiorsky, V.M.&lt;/author&gt;&lt;/authors&gt;&lt;/contributors&gt;&lt;added-date format="utc"&gt;1717492636&lt;/added-date&gt;&lt;ref-type name="Book"&gt;6&lt;/ref-type&gt;&lt;dates&gt;&lt;year&gt;2002&lt;/year&gt;&lt;/dates&gt;&lt;rec-number&gt;61&lt;/rec-number&gt;&lt;publisher&gt;Human Kinetics&lt;/publisher&gt;&lt;last-updated-date format="utc"&gt;1717492636&lt;/last-updated-date&gt;&lt;/record&gt;&lt;/Cite&gt;&lt;/EndNote&gt;</w:instrText>
      </w:r>
      <w:r w:rsidRPr="007E0E4B">
        <w:rPr>
          <w:noProof/>
          <w:color w:val="000000" w:themeColor="text1"/>
          <w:szCs w:val="24"/>
        </w:rPr>
        <w:fldChar w:fldCharType="separate"/>
      </w:r>
      <w:r w:rsidR="00746A1B" w:rsidRPr="00746A1B">
        <w:rPr>
          <w:noProof/>
          <w:color w:val="000000" w:themeColor="text1"/>
          <w:szCs w:val="24"/>
          <w:vertAlign w:val="superscript"/>
        </w:rPr>
        <w:t>1</w:t>
      </w:r>
      <w:r w:rsidRPr="007E0E4B">
        <w:rPr>
          <w:noProof/>
          <w:color w:val="000000" w:themeColor="text1"/>
          <w:szCs w:val="24"/>
        </w:rPr>
        <w:fldChar w:fldCharType="end"/>
      </w:r>
      <w:r w:rsidRPr="007E0E4B">
        <w:rPr>
          <w:noProof/>
          <w:color w:val="000000" w:themeColor="text1"/>
          <w:szCs w:val="24"/>
        </w:rPr>
        <w:t xml:space="preserve"> so that the position coordinates of the center marker P</w:t>
      </w:r>
      <w:r w:rsidRPr="007E0E4B">
        <w:rPr>
          <w:noProof/>
          <w:color w:val="000000" w:themeColor="text1"/>
          <w:szCs w:val="24"/>
          <w:vertAlign w:val="subscript"/>
        </w:rPr>
        <w:t>1</w:t>
      </w:r>
      <w:r w:rsidRPr="007E0E4B">
        <w:rPr>
          <w:noProof/>
          <w:color w:val="000000" w:themeColor="text1"/>
          <w:szCs w:val="24"/>
        </w:rPr>
        <w:t>(</w:t>
      </w:r>
      <w:r w:rsidRPr="007E0E4B">
        <w:rPr>
          <w:i/>
          <w:iCs/>
          <w:noProof/>
          <w:color w:val="000000" w:themeColor="text1"/>
          <w:szCs w:val="24"/>
        </w:rPr>
        <w:t>x</w:t>
      </w:r>
      <w:r w:rsidRPr="007E0E4B">
        <w:rPr>
          <w:noProof/>
          <w:color w:val="000000" w:themeColor="text1"/>
          <w:szCs w:val="24"/>
          <w:vertAlign w:val="subscript"/>
        </w:rPr>
        <w:t>1</w:t>
      </w:r>
      <w:r w:rsidRPr="007E0E4B">
        <w:rPr>
          <w:noProof/>
          <w:color w:val="000000" w:themeColor="text1"/>
          <w:szCs w:val="24"/>
        </w:rPr>
        <w:t xml:space="preserve">, </w:t>
      </w:r>
      <w:r w:rsidRPr="007E0E4B">
        <w:rPr>
          <w:i/>
          <w:iCs/>
          <w:noProof/>
          <w:color w:val="000000" w:themeColor="text1"/>
          <w:szCs w:val="24"/>
        </w:rPr>
        <w:t>y</w:t>
      </w:r>
      <w:r w:rsidRPr="007E0E4B">
        <w:rPr>
          <w:noProof/>
          <w:color w:val="000000" w:themeColor="text1"/>
          <w:szCs w:val="24"/>
          <w:vertAlign w:val="subscript"/>
        </w:rPr>
        <w:t>1</w:t>
      </w:r>
      <w:r w:rsidRPr="007E0E4B">
        <w:rPr>
          <w:noProof/>
          <w:color w:val="000000" w:themeColor="text1"/>
          <w:szCs w:val="24"/>
        </w:rPr>
        <w:t>) coincided with the position coordinates of the center of the ball’s outline P</w:t>
      </w:r>
      <w:r w:rsidRPr="007E0E4B">
        <w:rPr>
          <w:noProof/>
          <w:color w:val="000000" w:themeColor="text1"/>
          <w:szCs w:val="24"/>
          <w:vertAlign w:val="subscript"/>
        </w:rPr>
        <w:t>0</w:t>
      </w:r>
      <w:r w:rsidRPr="007E0E4B">
        <w:rPr>
          <w:noProof/>
          <w:color w:val="000000" w:themeColor="text1"/>
          <w:szCs w:val="24"/>
        </w:rPr>
        <w:t>(</w:t>
      </w:r>
      <w:r w:rsidRPr="007E0E4B">
        <w:rPr>
          <w:i/>
          <w:iCs/>
          <w:noProof/>
          <w:color w:val="000000" w:themeColor="text1"/>
          <w:szCs w:val="24"/>
        </w:rPr>
        <w:t>x</w:t>
      </w:r>
      <w:r w:rsidRPr="007E0E4B">
        <w:rPr>
          <w:noProof/>
          <w:color w:val="000000" w:themeColor="text1"/>
          <w:szCs w:val="24"/>
          <w:vertAlign w:val="subscript"/>
        </w:rPr>
        <w:t>0,</w:t>
      </w:r>
      <w:r w:rsidRPr="007E0E4B">
        <w:rPr>
          <w:noProof/>
          <w:color w:val="000000" w:themeColor="text1"/>
          <w:szCs w:val="24"/>
        </w:rPr>
        <w:t xml:space="preserve"> </w:t>
      </w:r>
      <w:r w:rsidRPr="007E0E4B">
        <w:rPr>
          <w:i/>
          <w:iCs/>
          <w:noProof/>
          <w:color w:val="000000" w:themeColor="text1"/>
          <w:szCs w:val="24"/>
        </w:rPr>
        <w:t>y</w:t>
      </w:r>
      <w:r w:rsidRPr="007E0E4B">
        <w:rPr>
          <w:noProof/>
          <w:color w:val="000000" w:themeColor="text1"/>
          <w:szCs w:val="24"/>
          <w:vertAlign w:val="subscript"/>
        </w:rPr>
        <w:t>0</w:t>
      </w:r>
      <w:r w:rsidRPr="007E0E4B">
        <w:rPr>
          <w:noProof/>
          <w:color w:val="000000" w:themeColor="text1"/>
          <w:szCs w:val="24"/>
        </w:rPr>
        <w:t xml:space="preserve">) (Fig. </w:t>
      </w:r>
      <w:r w:rsidR="000F6493">
        <w:rPr>
          <w:rFonts w:hint="eastAsia"/>
          <w:noProof/>
          <w:color w:val="000000" w:themeColor="text1"/>
          <w:szCs w:val="24"/>
        </w:rPr>
        <w:t>6</w:t>
      </w:r>
      <w:r>
        <w:rPr>
          <w:noProof/>
          <w:color w:val="000000" w:themeColor="text1"/>
          <w:szCs w:val="24"/>
        </w:rPr>
        <w:t>(</w:t>
      </w:r>
      <w:r>
        <w:rPr>
          <w:rFonts w:hint="eastAsia"/>
          <w:noProof/>
          <w:color w:val="000000" w:themeColor="text1"/>
          <w:szCs w:val="24"/>
        </w:rPr>
        <w:t>B</w:t>
      </w:r>
      <w:r>
        <w:rPr>
          <w:noProof/>
          <w:color w:val="000000" w:themeColor="text1"/>
          <w:szCs w:val="24"/>
        </w:rPr>
        <w:t>)</w:t>
      </w:r>
      <w:r w:rsidRPr="007E0E4B">
        <w:rPr>
          <w:noProof/>
          <w:color w:val="000000" w:themeColor="text1"/>
          <w:szCs w:val="24"/>
        </w:rPr>
        <w:t xml:space="preserve">). The rotation angle </w:t>
      </w:r>
      <w:r w:rsidRPr="007E0E4B">
        <w:rPr>
          <w:rFonts w:ascii="Symbol" w:hAnsi="Symbol"/>
          <w:i/>
          <w:iCs/>
          <w:noProof/>
          <w:color w:val="000000" w:themeColor="text1"/>
          <w:szCs w:val="24"/>
        </w:rPr>
        <w:t></w:t>
      </w:r>
      <w:r w:rsidRPr="007E0E4B">
        <w:rPr>
          <w:noProof/>
          <w:color w:val="000000" w:themeColor="text1"/>
          <w:szCs w:val="24"/>
        </w:rPr>
        <w:t xml:space="preserve"> around the </w:t>
      </w:r>
      <w:r w:rsidRPr="007E0E4B">
        <w:rPr>
          <w:i/>
          <w:iCs/>
          <w:noProof/>
          <w:color w:val="000000" w:themeColor="text1"/>
          <w:szCs w:val="24"/>
        </w:rPr>
        <w:t>x</w:t>
      </w:r>
      <w:r w:rsidRPr="007E0E4B">
        <w:rPr>
          <w:noProof/>
          <w:color w:val="000000" w:themeColor="text1"/>
          <w:szCs w:val="24"/>
        </w:rPr>
        <w:t xml:space="preserve">-axis and the rotation angle </w:t>
      </w:r>
      <w:r w:rsidRPr="007E0E4B">
        <w:rPr>
          <w:rFonts w:ascii="Symbol" w:hAnsi="Symbol"/>
          <w:i/>
          <w:iCs/>
          <w:noProof/>
          <w:color w:val="000000" w:themeColor="text1"/>
          <w:szCs w:val="24"/>
        </w:rPr>
        <w:t></w:t>
      </w:r>
      <w:r w:rsidRPr="007E0E4B">
        <w:rPr>
          <w:rFonts w:ascii="Symbol" w:hAnsi="Symbol"/>
          <w:i/>
          <w:iCs/>
          <w:noProof/>
          <w:color w:val="000000" w:themeColor="text1"/>
          <w:szCs w:val="24"/>
        </w:rPr>
        <w:t></w:t>
      </w:r>
      <w:r w:rsidRPr="007E0E4B">
        <w:rPr>
          <w:noProof/>
          <w:color w:val="000000" w:themeColor="text1"/>
          <w:szCs w:val="24"/>
        </w:rPr>
        <w:t xml:space="preserve">around the </w:t>
      </w:r>
      <w:r w:rsidRPr="007E0E4B">
        <w:rPr>
          <w:i/>
          <w:iCs/>
          <w:noProof/>
          <w:color w:val="000000" w:themeColor="text1"/>
          <w:szCs w:val="24"/>
        </w:rPr>
        <w:t>y</w:t>
      </w:r>
      <w:r w:rsidRPr="007E0E4B">
        <w:rPr>
          <w:noProof/>
          <w:color w:val="000000" w:themeColor="text1"/>
          <w:szCs w:val="24"/>
        </w:rPr>
        <w:t>-axis were calculated using the following equations:</w:t>
      </w:r>
    </w:p>
    <w:p w14:paraId="38790AB0" w14:textId="77777777" w:rsidR="00122E68" w:rsidRPr="007E0E4B" w:rsidRDefault="00122E68" w:rsidP="00122E68">
      <w:pPr>
        <w:snapToGrid w:val="0"/>
        <w:spacing w:line="540" w:lineRule="exact"/>
        <w:rPr>
          <w:noProof/>
          <w:color w:val="000000" w:themeColor="text1"/>
          <w:szCs w:val="24"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0"/>
        <w:gridCol w:w="1128"/>
      </w:tblGrid>
      <w:tr w:rsidR="00122E68" w:rsidRPr="007E0E4B" w14:paraId="0FD4D3EF" w14:textId="77777777" w:rsidTr="00F75CB2">
        <w:trPr>
          <w:jc w:val="center"/>
        </w:trPr>
        <w:tc>
          <w:tcPr>
            <w:tcW w:w="6520" w:type="dxa"/>
            <w:vAlign w:val="center"/>
          </w:tcPr>
          <w:p w14:paraId="169BD87C" w14:textId="77777777" w:rsidR="00122E68" w:rsidRPr="007E0E4B" w:rsidRDefault="00122E68" w:rsidP="00F75CB2">
            <w:pPr>
              <w:spacing w:line="360" w:lineRule="auto"/>
              <w:rPr>
                <w:rFonts w:ascii="ＭＳ 明朝" w:hAnsi="ＭＳ 明朝"/>
                <w:noProof/>
              </w:rPr>
            </w:pPr>
            <m:oMath>
              <m:r>
                <w:rPr>
                  <w:rFonts w:ascii="Cambria Math" w:hAnsi="Cambria Math"/>
                  <w:noProof/>
                </w:rPr>
                <m:t>α</m:t>
              </m:r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noProof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  <w:noProof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sin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-1</m:t>
                      </m:r>
                    </m:sup>
                  </m:sSup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noProof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noProof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noProof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0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</m:func>
            </m:oMath>
            <w:r w:rsidRPr="007E0E4B">
              <w:rPr>
                <w:rFonts w:ascii="ＭＳ 明朝" w:hAnsi="ＭＳ 明朝"/>
                <w:noProof/>
              </w:rPr>
              <w:t>,</w:t>
            </w:r>
          </w:p>
        </w:tc>
        <w:tc>
          <w:tcPr>
            <w:tcW w:w="1128" w:type="dxa"/>
            <w:vAlign w:val="center"/>
          </w:tcPr>
          <w:p w14:paraId="73CCB8A7" w14:textId="77777777" w:rsidR="00122E68" w:rsidRPr="007E0E4B" w:rsidRDefault="00122E68" w:rsidP="00F75CB2">
            <w:pPr>
              <w:spacing w:line="360" w:lineRule="auto"/>
              <w:rPr>
                <w:rFonts w:cs="Times New Roman"/>
                <w:noProof/>
              </w:rPr>
            </w:pPr>
            <w:r w:rsidRPr="007E0E4B">
              <w:rPr>
                <w:rFonts w:cs="Times New Roman"/>
                <w:noProof/>
              </w:rPr>
              <w:t>(A1)</w:t>
            </w:r>
          </w:p>
        </w:tc>
      </w:tr>
      <w:tr w:rsidR="00122E68" w:rsidRPr="007E0E4B" w14:paraId="26017A3F" w14:textId="77777777" w:rsidTr="00F75CB2">
        <w:trPr>
          <w:jc w:val="center"/>
        </w:trPr>
        <w:tc>
          <w:tcPr>
            <w:tcW w:w="6520" w:type="dxa"/>
            <w:vAlign w:val="center"/>
          </w:tcPr>
          <w:p w14:paraId="72D335A3" w14:textId="77777777" w:rsidR="00122E68" w:rsidRPr="007E0E4B" w:rsidRDefault="00122E68" w:rsidP="00F75CB2">
            <w:pPr>
              <w:spacing w:line="360" w:lineRule="auto"/>
              <w:rPr>
                <w:rFonts w:ascii="ＭＳ 明朝" w:hAnsi="ＭＳ 明朝"/>
                <w:noProof/>
              </w:rPr>
            </w:pPr>
            <m:oMath>
              <m:r>
                <w:rPr>
                  <w:rFonts w:ascii="Cambria Math" w:hAnsi="Cambria Math"/>
                  <w:noProof/>
                </w:rPr>
                <m:t>β</m:t>
              </m:r>
              <m:r>
                <m:rPr>
                  <m:sty m:val="p"/>
                </m:rPr>
                <w:rPr>
                  <w:rFonts w:ascii="Cambria Math" w:hAnsi="Cambria Math"/>
                  <w:noProof/>
                </w:rPr>
                <m:t>=-</m:t>
              </m:r>
              <m:func>
                <m:funcPr>
                  <m:ctrlPr>
                    <w:rPr>
                      <w:rFonts w:ascii="Cambria Math" w:hAnsi="Cambria Math"/>
                      <w:noProof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  <w:noProof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sin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noProof/>
                        </w:rPr>
                        <m:t>-1</m:t>
                      </m:r>
                    </m:sup>
                  </m:sSup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noProof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noProof/>
                            </w:rPr>
                          </m:ctrlPr>
                        </m:fPr>
                        <m:num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1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noProof/>
                            </w:rPr>
                            <m:t>-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0</m:t>
                              </m:r>
                            </m:sub>
                          </m:sSub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0</m:t>
                              </m:r>
                            </m:sub>
                          </m:sSub>
                        </m:den>
                      </m:f>
                    </m:e>
                  </m:d>
                </m:e>
              </m:func>
            </m:oMath>
            <w:r w:rsidRPr="007E0E4B">
              <w:rPr>
                <w:rFonts w:ascii="ＭＳ 明朝" w:hAnsi="ＭＳ 明朝"/>
                <w:noProof/>
              </w:rPr>
              <w:t>,</w:t>
            </w:r>
          </w:p>
        </w:tc>
        <w:tc>
          <w:tcPr>
            <w:tcW w:w="1128" w:type="dxa"/>
            <w:vAlign w:val="center"/>
          </w:tcPr>
          <w:p w14:paraId="2BBDA8CD" w14:textId="77777777" w:rsidR="00122E68" w:rsidRPr="007E0E4B" w:rsidRDefault="00122E68" w:rsidP="00F75CB2">
            <w:pPr>
              <w:spacing w:line="360" w:lineRule="auto"/>
              <w:rPr>
                <w:rFonts w:ascii="ＭＳ 明朝" w:hAnsi="ＭＳ 明朝"/>
                <w:noProof/>
              </w:rPr>
            </w:pPr>
            <w:r w:rsidRPr="007E0E4B">
              <w:rPr>
                <w:rFonts w:cs="Times New Roman"/>
                <w:noProof/>
              </w:rPr>
              <w:t>(A2)</w:t>
            </w:r>
          </w:p>
        </w:tc>
      </w:tr>
    </w:tbl>
    <w:p w14:paraId="63D54C6C" w14:textId="77777777" w:rsidR="00122E68" w:rsidRDefault="00122E68" w:rsidP="00122E68">
      <w:pPr>
        <w:snapToGrid w:val="0"/>
        <w:spacing w:line="540" w:lineRule="exact"/>
        <w:rPr>
          <w:noProof/>
        </w:rPr>
      </w:pPr>
    </w:p>
    <w:p w14:paraId="2FFABC7C" w14:textId="49DDFA3A" w:rsidR="00122E68" w:rsidRPr="007E0E4B" w:rsidRDefault="00122E68" w:rsidP="00122E68">
      <w:pPr>
        <w:snapToGrid w:val="0"/>
        <w:spacing w:line="540" w:lineRule="exact"/>
        <w:rPr>
          <w:noProof/>
          <w:color w:val="000000" w:themeColor="text1"/>
          <w:szCs w:val="24"/>
        </w:rPr>
      </w:pPr>
      <w:r w:rsidRPr="007E0E4B">
        <w:rPr>
          <w:noProof/>
        </w:rPr>
        <w:t xml:space="preserve">where </w:t>
      </w:r>
      <w:r w:rsidRPr="007E0E4B">
        <w:rPr>
          <w:i/>
          <w:iCs/>
          <w:noProof/>
        </w:rPr>
        <w:t>r</w:t>
      </w:r>
      <w:r w:rsidRPr="007E0E4B">
        <w:rPr>
          <w:noProof/>
          <w:vertAlign w:val="subscript"/>
        </w:rPr>
        <w:t>0</w:t>
      </w:r>
      <w:r w:rsidRPr="007E0E4B">
        <w:rPr>
          <w:noProof/>
        </w:rPr>
        <w:t xml:space="preserve"> is the radius of the contour of the ball. </w:t>
      </w:r>
      <w:r w:rsidRPr="007E0E4B">
        <w:rPr>
          <w:noProof/>
          <w:color w:val="000000" w:themeColor="text1"/>
          <w:szCs w:val="24"/>
        </w:rPr>
        <w:t xml:space="preserve">The position coordinates of the 4 corner markers on the ball in the </w:t>
      </w:r>
      <w:r w:rsidRPr="007E0E4B">
        <w:rPr>
          <w:i/>
          <w:iCs/>
          <w:noProof/>
          <w:color w:val="000000" w:themeColor="text1"/>
          <w:szCs w:val="24"/>
        </w:rPr>
        <w:t>z</w:t>
      </w:r>
      <w:r w:rsidRPr="007E0E4B">
        <w:rPr>
          <w:noProof/>
          <w:color w:val="000000" w:themeColor="text1"/>
          <w:szCs w:val="24"/>
        </w:rPr>
        <w:t xml:space="preserve"> direction </w:t>
      </w:r>
      <w:r w:rsidRPr="007E0E4B">
        <w:rPr>
          <w:i/>
          <w:iCs/>
          <w:noProof/>
          <w:color w:val="000000" w:themeColor="text1"/>
          <w:szCs w:val="24"/>
        </w:rPr>
        <w:t>z</w:t>
      </w:r>
      <w:r w:rsidRPr="007E0E4B">
        <w:rPr>
          <w:noProof/>
          <w:color w:val="000000" w:themeColor="text1"/>
          <w:szCs w:val="24"/>
          <w:vertAlign w:val="subscript"/>
        </w:rPr>
        <w:t>i</w:t>
      </w:r>
      <w:r w:rsidRPr="007E0E4B">
        <w:rPr>
          <w:noProof/>
          <w:color w:val="000000" w:themeColor="text1"/>
          <w:szCs w:val="24"/>
        </w:rPr>
        <w:t xml:space="preserve"> (i = 2</w:t>
      </w:r>
      <w:r w:rsidRPr="007E0E4B">
        <w:rPr>
          <w:rFonts w:cs="Times New Roman"/>
          <w:noProof/>
          <w:color w:val="000000" w:themeColor="text1"/>
          <w:szCs w:val="24"/>
        </w:rPr>
        <w:t>–</w:t>
      </w:r>
      <w:r w:rsidRPr="007E0E4B">
        <w:rPr>
          <w:noProof/>
          <w:color w:val="000000" w:themeColor="text1"/>
          <w:szCs w:val="24"/>
        </w:rPr>
        <w:t xml:space="preserve">5) </w:t>
      </w:r>
      <w:r>
        <w:rPr>
          <w:noProof/>
          <w:color w:val="000000" w:themeColor="text1"/>
          <w:szCs w:val="24"/>
        </w:rPr>
        <w:t>were</w:t>
      </w:r>
      <w:r w:rsidRPr="007E0E4B">
        <w:rPr>
          <w:noProof/>
          <w:color w:val="000000" w:themeColor="text1"/>
          <w:szCs w:val="24"/>
        </w:rPr>
        <w:t xml:space="preserve"> calculated using the following equation:</w:t>
      </w:r>
    </w:p>
    <w:p w14:paraId="411DA861" w14:textId="77777777" w:rsidR="00122E68" w:rsidRPr="007E0E4B" w:rsidRDefault="00122E68" w:rsidP="00122E68">
      <w:pPr>
        <w:snapToGrid w:val="0"/>
        <w:spacing w:line="540" w:lineRule="exact"/>
        <w:rPr>
          <w:noProof/>
          <w:color w:val="000000" w:themeColor="text1"/>
          <w:szCs w:val="24"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0"/>
        <w:gridCol w:w="1128"/>
      </w:tblGrid>
      <w:tr w:rsidR="00122E68" w:rsidRPr="007E0E4B" w14:paraId="543AD7F3" w14:textId="77777777" w:rsidTr="00F75CB2">
        <w:trPr>
          <w:jc w:val="center"/>
        </w:trPr>
        <w:tc>
          <w:tcPr>
            <w:tcW w:w="6520" w:type="dxa"/>
            <w:vAlign w:val="center"/>
          </w:tcPr>
          <w:p w14:paraId="29D16815" w14:textId="77777777" w:rsidR="00122E68" w:rsidRPr="007E0E4B" w:rsidRDefault="00000000" w:rsidP="00F75CB2">
            <w:pPr>
              <w:spacing w:line="360" w:lineRule="auto"/>
              <w:rPr>
                <w:rFonts w:ascii="Cambria Math" w:hAnsi="Cambria Math"/>
                <w:i/>
                <w:noProof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</w:rPr>
                      <m:t>z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noProof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noProof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noProof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noProof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noProof/>
                  </w:rPr>
                  <m:t>∙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noProof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cos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</w:rPr>
                        </m:ctrlPr>
                      </m:dPr>
                      <m:e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  <w:noProof/>
                              </w:rPr>
                            </m:ctrlPr>
                          </m:funcPr>
                          <m:fNam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noProof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noProof/>
                                  </w:rPr>
                                  <m:t>sin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-1</m:t>
                                </m:r>
                              </m:sup>
                            </m:sSup>
                          </m:fNam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noProof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noProof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noProof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i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/>
                                        <w:noProof/>
                                      </w:rPr>
                                      <m:t>-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noProof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x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0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noProof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0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</m:e>
                        </m:func>
                      </m:e>
                    </m:d>
                  </m:e>
                </m:func>
                <m:r>
                  <w:rPr>
                    <w:rFonts w:ascii="Cambria Math" w:hAnsi="Cambria Math"/>
                    <w:noProof/>
                  </w:rPr>
                  <m:t>∙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noProof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noProof/>
                      </w:rPr>
                      <m:t>cos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noProof/>
                          </w:rPr>
                        </m:ctrlPr>
                      </m:dPr>
                      <m:e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  <w:noProof/>
                              </w:rPr>
                            </m:ctrlPr>
                          </m:funcPr>
                          <m:fNam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  <w:noProof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noProof/>
                                  </w:rPr>
                                  <m:t>sin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  <w:noProof/>
                                  </w:rPr>
                                  <m:t>-1</m:t>
                                </m:r>
                              </m:sup>
                            </m:sSup>
                          </m:fNam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noProof/>
                                  </w:rPr>
                                </m:ctrlPr>
                              </m:dPr>
                              <m:e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noProof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noProof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y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i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hAnsi="Cambria Math"/>
                                        <w:noProof/>
                                      </w:rPr>
                                      <m:t>-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noProof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y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0</m:t>
                                        </m:r>
                                      </m:sub>
                                    </m:sSub>
                                  </m:num>
                                  <m:den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noProof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noProof/>
                                          </w:rPr>
                                          <m:t>0</m:t>
                                        </m:r>
                                      </m:sub>
                                    </m:sSub>
                                  </m:den>
                                </m:f>
                              </m:e>
                            </m:d>
                          </m:e>
                        </m:func>
                      </m:e>
                    </m:d>
                  </m:e>
                </m:func>
              </m:oMath>
            </m:oMathPara>
          </w:p>
        </w:tc>
        <w:tc>
          <w:tcPr>
            <w:tcW w:w="1128" w:type="dxa"/>
            <w:vAlign w:val="center"/>
          </w:tcPr>
          <w:p w14:paraId="6192B51C" w14:textId="77777777" w:rsidR="00122E68" w:rsidRPr="007E0E4B" w:rsidRDefault="00122E68" w:rsidP="00F75CB2">
            <w:pPr>
              <w:spacing w:line="360" w:lineRule="auto"/>
              <w:rPr>
                <w:rFonts w:cs="Times New Roman"/>
                <w:noProof/>
              </w:rPr>
            </w:pPr>
            <w:r w:rsidRPr="007E0E4B">
              <w:rPr>
                <w:rFonts w:cs="Times New Roman"/>
                <w:noProof/>
              </w:rPr>
              <w:t>(A3)</w:t>
            </w:r>
          </w:p>
        </w:tc>
      </w:tr>
    </w:tbl>
    <w:p w14:paraId="707B6AE1" w14:textId="77777777" w:rsidR="00122E68" w:rsidRPr="007E0E4B" w:rsidRDefault="00122E68" w:rsidP="00122E68">
      <w:pPr>
        <w:snapToGrid w:val="0"/>
        <w:spacing w:line="540" w:lineRule="exact"/>
        <w:rPr>
          <w:noProof/>
        </w:rPr>
      </w:pPr>
    </w:p>
    <w:p w14:paraId="6A7C5256" w14:textId="054F2AD9" w:rsidR="00122E68" w:rsidRDefault="00122E68" w:rsidP="00122E68">
      <w:pPr>
        <w:snapToGrid w:val="0"/>
        <w:spacing w:line="540" w:lineRule="exact"/>
        <w:rPr>
          <w:noProof/>
        </w:rPr>
      </w:pPr>
      <w:r w:rsidRPr="007E0E4B">
        <w:rPr>
          <w:noProof/>
        </w:rPr>
        <w:t>Then, the position coordinates of the markers (</w:t>
      </w:r>
      <w:r w:rsidRPr="007E0E4B">
        <w:rPr>
          <w:i/>
          <w:iCs/>
          <w:noProof/>
        </w:rPr>
        <w:t>x</w:t>
      </w:r>
      <w:r w:rsidRPr="007E0E4B">
        <w:rPr>
          <w:noProof/>
          <w:vertAlign w:val="subscript"/>
        </w:rPr>
        <w:t>i</w:t>
      </w:r>
      <w:r w:rsidRPr="007E0E4B">
        <w:rPr>
          <w:noProof/>
        </w:rPr>
        <w:t xml:space="preserve">, </w:t>
      </w:r>
      <w:r w:rsidRPr="007E0E4B">
        <w:rPr>
          <w:i/>
          <w:iCs/>
          <w:noProof/>
        </w:rPr>
        <w:t>y</w:t>
      </w:r>
      <w:r w:rsidRPr="007E0E4B">
        <w:rPr>
          <w:noProof/>
          <w:vertAlign w:val="subscript"/>
        </w:rPr>
        <w:t>i</w:t>
      </w:r>
      <w:r w:rsidRPr="007E0E4B">
        <w:rPr>
          <w:noProof/>
        </w:rPr>
        <w:t xml:space="preserve">, </w:t>
      </w:r>
      <w:r w:rsidRPr="007E0E4B">
        <w:rPr>
          <w:i/>
          <w:iCs/>
          <w:noProof/>
        </w:rPr>
        <w:t>z</w:t>
      </w:r>
      <w:r w:rsidRPr="007E0E4B">
        <w:rPr>
          <w:noProof/>
          <w:vertAlign w:val="subscript"/>
        </w:rPr>
        <w:t>i</w:t>
      </w:r>
      <w:r w:rsidRPr="007E0E4B">
        <w:rPr>
          <w:noProof/>
        </w:rPr>
        <w:t>) were multiplied by the rotation matrix to obtain the position coordinates of each marker (</w:t>
      </w:r>
      <w:r w:rsidRPr="007E0E4B">
        <w:rPr>
          <w:i/>
          <w:iCs/>
          <w:noProof/>
        </w:rPr>
        <w:t>x’</w:t>
      </w:r>
      <w:r w:rsidRPr="007E0E4B">
        <w:rPr>
          <w:noProof/>
          <w:vertAlign w:val="subscript"/>
        </w:rPr>
        <w:t>i</w:t>
      </w:r>
      <w:r w:rsidRPr="007E0E4B">
        <w:rPr>
          <w:noProof/>
        </w:rPr>
        <w:t xml:space="preserve">, </w:t>
      </w:r>
      <w:r w:rsidRPr="007E0E4B">
        <w:rPr>
          <w:i/>
          <w:iCs/>
          <w:noProof/>
        </w:rPr>
        <w:t>y’</w:t>
      </w:r>
      <w:r w:rsidRPr="007E0E4B">
        <w:rPr>
          <w:noProof/>
          <w:vertAlign w:val="subscript"/>
        </w:rPr>
        <w:t>i</w:t>
      </w:r>
      <w:r w:rsidRPr="007E0E4B">
        <w:rPr>
          <w:noProof/>
        </w:rPr>
        <w:t xml:space="preserve">, </w:t>
      </w:r>
      <w:r w:rsidRPr="007E0E4B">
        <w:rPr>
          <w:i/>
          <w:iCs/>
          <w:noProof/>
        </w:rPr>
        <w:t>z’</w:t>
      </w:r>
      <w:r w:rsidRPr="007E0E4B">
        <w:rPr>
          <w:noProof/>
          <w:vertAlign w:val="subscript"/>
        </w:rPr>
        <w:t>i</w:t>
      </w:r>
      <w:r w:rsidRPr="007E0E4B">
        <w:rPr>
          <w:noProof/>
        </w:rPr>
        <w:t xml:space="preserve">) when the marker’s coordinates were aligned with the coordinates of the center of the ball’s contour using the following equation: </w:t>
      </w:r>
    </w:p>
    <w:p w14:paraId="02A79E62" w14:textId="77777777" w:rsidR="00122E68" w:rsidRPr="007E0E4B" w:rsidRDefault="00122E68" w:rsidP="00122E68">
      <w:pPr>
        <w:snapToGrid w:val="0"/>
        <w:spacing w:line="540" w:lineRule="exact"/>
        <w:rPr>
          <w:noProof/>
        </w:rPr>
      </w:pPr>
    </w:p>
    <w:tbl>
      <w:tblPr>
        <w:tblStyle w:val="a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0"/>
        <w:gridCol w:w="1128"/>
      </w:tblGrid>
      <w:tr w:rsidR="00122E68" w:rsidRPr="007E0E4B" w14:paraId="47D4644B" w14:textId="77777777" w:rsidTr="00F75CB2">
        <w:trPr>
          <w:jc w:val="center"/>
        </w:trPr>
        <w:tc>
          <w:tcPr>
            <w:tcW w:w="6520" w:type="dxa"/>
            <w:vAlign w:val="center"/>
          </w:tcPr>
          <w:p w14:paraId="3E6F96E4" w14:textId="77777777" w:rsidR="00122E68" w:rsidRPr="007E0E4B" w:rsidRDefault="00000000" w:rsidP="00F75CB2">
            <w:pPr>
              <w:spacing w:line="360" w:lineRule="auto"/>
              <w:rPr>
                <w:rFonts w:ascii="ＭＳ 明朝" w:hAnsi="ＭＳ 明朝"/>
                <w:noProof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noProof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noProof/>
                          </w:rPr>
                        </m:ctrlPr>
                      </m:mPr>
                      <m:mr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i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'</m:t>
                              </m:r>
                            </m:sup>
                          </m:sSubSup>
                        </m:e>
                      </m:mr>
                      <m:mr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i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'</m:t>
                              </m:r>
                            </m:sup>
                          </m:sSubSup>
                        </m:e>
                      </m:mr>
                      <m:mr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z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i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'</m:t>
                              </m:r>
                            </m:sup>
                          </m:sSubSup>
                        </m:e>
                      </m:mr>
                    </m:m>
                  </m:e>
                </m:d>
                <m:r>
                  <w:rPr>
                    <w:rFonts w:ascii="Cambria Math" w:hAnsi="Cambria Math"/>
                    <w:noProof/>
                  </w:rPr>
                  <m:t>=</m:t>
                </m:r>
                <m:d>
                  <m:dPr>
                    <m:ctrlPr>
                      <w:rPr>
                        <w:rFonts w:ascii="Cambria Math" w:hAnsi="Cambria Math"/>
                        <w:i/>
                        <w:noProof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noProof/>
                          </w:rPr>
                        </m:ctrlPr>
                      </m:mP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x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i</m:t>
                              </m:r>
                            </m:sub>
                          </m:sSub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y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i</m:t>
                              </m:r>
                            </m:sub>
                          </m:sSub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z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i</m:t>
                              </m:r>
                            </m:sub>
                          </m:sSub>
                        </m:e>
                      </m:mr>
                    </m:m>
                  </m:e>
                </m:d>
                <m:r>
                  <w:rPr>
                    <w:rFonts w:ascii="Cambria Math" w:hAnsi="Cambria Math"/>
                    <w:noProof/>
                  </w:rPr>
                  <m:t>∙</m:t>
                </m:r>
                <m:d>
                  <m:dPr>
                    <m:ctrlPr>
                      <w:rPr>
                        <w:rFonts w:ascii="Cambria Math" w:hAnsi="Cambria Math"/>
                        <w:noProof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noProof/>
                          </w:rPr>
                        </m:ctrlPr>
                      </m:mPr>
                      <m:mr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0</m:t>
                          </m:r>
                        </m:e>
                        <m:e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noProof/>
                                </w:rPr>
                                <m:t>cos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α</m:t>
                              </m:r>
                            </m:e>
                          </m:func>
                        </m:e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-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noProof/>
                                </w:rPr>
                                <m:t>sin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α</m:t>
                              </m:r>
                            </m:e>
                          </m:func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0</m:t>
                          </m:r>
                        </m:e>
                        <m:e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noProof/>
                                </w:rPr>
                                <m:t>sin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α</m:t>
                              </m:r>
                            </m:e>
                          </m:func>
                        </m:e>
                        <m:e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noProof/>
                                </w:rPr>
                                <m:t>cos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α</m:t>
                              </m:r>
                            </m:e>
                          </m:func>
                        </m:e>
                      </m:mr>
                    </m:m>
                  </m:e>
                </m:d>
                <m:r>
                  <w:rPr>
                    <w:rFonts w:ascii="Cambria Math" w:hAnsi="Cambria Math"/>
                    <w:noProof/>
                  </w:rPr>
                  <m:t>∙</m:t>
                </m:r>
                <m:d>
                  <m:dPr>
                    <m:ctrlPr>
                      <w:rPr>
                        <w:rFonts w:ascii="Cambria Math" w:hAnsi="Cambria Math"/>
                        <w:i/>
                        <w:noProof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3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  <w:i/>
                            <w:noProof/>
                          </w:rPr>
                        </m:ctrlPr>
                      </m:mPr>
                      <m:mr>
                        <m:e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noProof/>
                                </w:rPr>
                                <m:t>cos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β</m:t>
                              </m:r>
                            </m:e>
                          </m:func>
                        </m:e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0</m:t>
                          </m:r>
                        </m:e>
                        <m:e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noProof/>
                                </w:rPr>
                                <m:t>sin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β</m:t>
                              </m:r>
                            </m:e>
                          </m:func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0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1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-</m:t>
                          </m:r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noProof/>
                                </w:rPr>
                                <m:t>sin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β</m:t>
                              </m:r>
                            </m:e>
                          </m:func>
                        </m:e>
                        <m:e>
                          <m:r>
                            <w:rPr>
                              <w:rFonts w:ascii="Cambria Math" w:hAnsi="Cambria Math"/>
                              <w:noProof/>
                            </w:rPr>
                            <m:t>0</m:t>
                          </m:r>
                        </m:e>
                        <m:e>
                          <m:func>
                            <m:funcPr>
                              <m:ctrlPr>
                                <w:rPr>
                                  <w:rFonts w:ascii="Cambria Math" w:hAnsi="Cambria Math"/>
                                  <w:i/>
                                  <w:noProof/>
                                </w:rPr>
                              </m:ctrlPr>
                            </m:funcPr>
                            <m:fNam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noProof/>
                                </w:rPr>
                                <m:t>cos</m:t>
                              </m:r>
                            </m:fName>
                            <m:e>
                              <m:r>
                                <w:rPr>
                                  <w:rFonts w:ascii="Cambria Math" w:hAnsi="Cambria Math"/>
                                  <w:noProof/>
                                </w:rPr>
                                <m:t>β</m:t>
                              </m:r>
                            </m:e>
                          </m:func>
                        </m:e>
                      </m:mr>
                    </m:m>
                  </m:e>
                </m:d>
              </m:oMath>
            </m:oMathPara>
          </w:p>
        </w:tc>
        <w:tc>
          <w:tcPr>
            <w:tcW w:w="1128" w:type="dxa"/>
            <w:vAlign w:val="center"/>
          </w:tcPr>
          <w:p w14:paraId="59FC8703" w14:textId="77777777" w:rsidR="00122E68" w:rsidRPr="007E0E4B" w:rsidRDefault="00122E68" w:rsidP="00F75CB2">
            <w:pPr>
              <w:spacing w:line="360" w:lineRule="auto"/>
              <w:rPr>
                <w:rFonts w:ascii="ＭＳ 明朝" w:hAnsi="ＭＳ 明朝"/>
                <w:noProof/>
              </w:rPr>
            </w:pPr>
            <w:r w:rsidRPr="007E0E4B">
              <w:rPr>
                <w:rFonts w:cs="Times New Roman"/>
                <w:noProof/>
              </w:rPr>
              <w:t>(A4)</w:t>
            </w:r>
          </w:p>
        </w:tc>
      </w:tr>
    </w:tbl>
    <w:p w14:paraId="4CBC5F48" w14:textId="77777777" w:rsidR="00746A1B" w:rsidRDefault="00746A1B" w:rsidP="004326BA">
      <w:pPr>
        <w:rPr>
          <w:b/>
          <w:bCs/>
        </w:rPr>
      </w:pPr>
    </w:p>
    <w:p w14:paraId="270221F3" w14:textId="1F896CC5" w:rsidR="00746A1B" w:rsidRDefault="00746A1B" w:rsidP="004326BA">
      <w:pPr>
        <w:rPr>
          <w:rFonts w:hint="eastAsia"/>
          <w:b/>
          <w:bCs/>
        </w:rPr>
      </w:pPr>
      <w:r>
        <w:rPr>
          <w:rFonts w:hint="eastAsia"/>
          <w:b/>
          <w:bCs/>
        </w:rPr>
        <w:lastRenderedPageBreak/>
        <w:t>Reference</w:t>
      </w:r>
    </w:p>
    <w:p w14:paraId="02103EE7" w14:textId="77777777" w:rsidR="00746A1B" w:rsidRPr="00746A1B" w:rsidRDefault="00746A1B" w:rsidP="00746A1B">
      <w:pPr>
        <w:pStyle w:val="EndNoteBibliography"/>
        <w:ind w:left="720" w:hanging="720"/>
      </w:pPr>
      <w:r>
        <w:rPr>
          <w:b/>
          <w:bCs/>
        </w:rPr>
        <w:fldChar w:fldCharType="begin"/>
      </w:r>
      <w:r>
        <w:rPr>
          <w:b/>
          <w:bCs/>
        </w:rPr>
        <w:instrText xml:space="preserve"> ADDIN EN.REFLIST </w:instrText>
      </w:r>
      <w:r>
        <w:rPr>
          <w:b/>
          <w:bCs/>
        </w:rPr>
        <w:fldChar w:fldCharType="separate"/>
      </w:r>
      <w:r w:rsidRPr="00746A1B">
        <w:t>1</w:t>
      </w:r>
      <w:r w:rsidRPr="00746A1B">
        <w:tab/>
        <w:t xml:space="preserve">Zatsiorsky, V. M. </w:t>
      </w:r>
      <w:r w:rsidRPr="00746A1B">
        <w:rPr>
          <w:i/>
        </w:rPr>
        <w:t>Kinetics of Human Motion</w:t>
      </w:r>
      <w:r w:rsidRPr="00746A1B">
        <w:t>.  (Human Kinetics, 2002).</w:t>
      </w:r>
    </w:p>
    <w:p w14:paraId="4A55F5E7" w14:textId="67D56F00" w:rsidR="00122E68" w:rsidRPr="00122E68" w:rsidRDefault="00746A1B" w:rsidP="004326BA">
      <w:pPr>
        <w:rPr>
          <w:b/>
          <w:bCs/>
        </w:rPr>
      </w:pPr>
      <w:r>
        <w:rPr>
          <w:b/>
          <w:bCs/>
        </w:rPr>
        <w:fldChar w:fldCharType="end"/>
      </w:r>
    </w:p>
    <w:sectPr w:rsidR="00122E68" w:rsidRPr="00122E68" w:rsidSect="004326BA">
      <w:pgSz w:w="11906" w:h="16838"/>
      <w:pgMar w:top="1560" w:right="1701" w:bottom="156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E006C4" w14:textId="77777777" w:rsidR="00C331A6" w:rsidRDefault="00C331A6" w:rsidP="004326BA">
      <w:pPr>
        <w:spacing w:line="240" w:lineRule="auto"/>
      </w:pPr>
      <w:r>
        <w:separator/>
      </w:r>
    </w:p>
  </w:endnote>
  <w:endnote w:type="continuationSeparator" w:id="0">
    <w:p w14:paraId="419FD883" w14:textId="77777777" w:rsidR="00C331A6" w:rsidRDefault="00C331A6" w:rsidP="004326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2F071C" w14:textId="77777777" w:rsidR="00C331A6" w:rsidRDefault="00C331A6" w:rsidP="004326BA">
      <w:pPr>
        <w:spacing w:line="240" w:lineRule="auto"/>
      </w:pPr>
      <w:r>
        <w:separator/>
      </w:r>
    </w:p>
  </w:footnote>
  <w:footnote w:type="continuationSeparator" w:id="0">
    <w:p w14:paraId="3C70A276" w14:textId="77777777" w:rsidR="00C331A6" w:rsidRDefault="00C331A6" w:rsidP="004326B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122E68"/>
    <w:rsid w:val="000F6493"/>
    <w:rsid w:val="00122E68"/>
    <w:rsid w:val="00257B87"/>
    <w:rsid w:val="004326BA"/>
    <w:rsid w:val="00746A1B"/>
    <w:rsid w:val="00790D8A"/>
    <w:rsid w:val="00BC09E2"/>
    <w:rsid w:val="00C331A6"/>
    <w:rsid w:val="00E54CF7"/>
    <w:rsid w:val="00E91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195CFA"/>
  <w15:chartTrackingRefBased/>
  <w15:docId w15:val="{A39B8157-F0D6-4958-AB97-9FFA22B30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2E68"/>
    <w:pPr>
      <w:widowControl w:val="0"/>
      <w:spacing w:after="0" w:line="480" w:lineRule="auto"/>
    </w:pPr>
    <w:rPr>
      <w:rFonts w:ascii="Times New Roman" w:hAnsi="Times New Roman"/>
      <w:kern w:val="0"/>
      <w:sz w:val="24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22E68"/>
    <w:pPr>
      <w:keepNext/>
      <w:keepLines/>
      <w:spacing w:before="280" w:after="80" w:line="259" w:lineRule="auto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2E6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22E68"/>
    <w:pPr>
      <w:keepNext/>
      <w:keepLines/>
      <w:spacing w:before="160" w:after="80" w:line="259" w:lineRule="auto"/>
      <w:outlineLvl w:val="2"/>
    </w:pPr>
    <w:rPr>
      <w:rFonts w:asciiTheme="majorHAnsi" w:eastAsiaTheme="majorEastAsia" w:hAnsiTheme="majorHAnsi" w:cstheme="majorBidi"/>
      <w:color w:val="000000" w:themeColor="text1"/>
      <w:kern w:val="2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22E68"/>
    <w:pPr>
      <w:keepNext/>
      <w:keepLines/>
      <w:spacing w:before="80" w:after="40" w:line="259" w:lineRule="auto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2E68"/>
    <w:pPr>
      <w:keepNext/>
      <w:keepLines/>
      <w:spacing w:before="80" w:after="40" w:line="259" w:lineRule="auto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2E68"/>
    <w:pPr>
      <w:keepNext/>
      <w:keepLines/>
      <w:spacing w:before="80" w:after="40" w:line="259" w:lineRule="auto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2E68"/>
    <w:pPr>
      <w:keepNext/>
      <w:keepLines/>
      <w:spacing w:before="80" w:after="40" w:line="259" w:lineRule="auto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2E68"/>
    <w:pPr>
      <w:keepNext/>
      <w:keepLines/>
      <w:spacing w:before="80" w:after="40" w:line="259" w:lineRule="auto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2E68"/>
    <w:pPr>
      <w:keepNext/>
      <w:keepLines/>
      <w:spacing w:before="80" w:after="40" w:line="259" w:lineRule="auto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22E6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22E6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22E6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22E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22E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22E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22E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22E6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22E6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22E6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122E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22E68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122E6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22E68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122E6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22E68"/>
    <w:pPr>
      <w:spacing w:after="160" w:line="259" w:lineRule="auto"/>
      <w:ind w:left="720"/>
      <w:contextualSpacing/>
    </w:pPr>
    <w:rPr>
      <w:rFonts w:asciiTheme="minorHAnsi" w:hAnsiTheme="minorHAnsi"/>
      <w:kern w:val="2"/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122E6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22E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122E6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22E68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122E68"/>
    <w:pPr>
      <w:spacing w:after="0" w:line="240" w:lineRule="auto"/>
    </w:pPr>
    <w:rPr>
      <w:sz w:val="21"/>
      <w:szCs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326B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326BA"/>
    <w:rPr>
      <w:rFonts w:ascii="Times New Roman" w:hAnsi="Times New Roman"/>
      <w:kern w:val="0"/>
      <w:sz w:val="24"/>
      <w:szCs w:val="21"/>
      <w14:ligatures w14:val="none"/>
    </w:rPr>
  </w:style>
  <w:style w:type="paragraph" w:styleId="ad">
    <w:name w:val="footer"/>
    <w:basedOn w:val="a"/>
    <w:link w:val="ae"/>
    <w:uiPriority w:val="99"/>
    <w:unhideWhenUsed/>
    <w:rsid w:val="004326B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326BA"/>
    <w:rPr>
      <w:rFonts w:ascii="Times New Roman" w:hAnsi="Times New Roman"/>
      <w:kern w:val="0"/>
      <w:sz w:val="24"/>
      <w:szCs w:val="21"/>
      <w14:ligatures w14:val="none"/>
    </w:rPr>
  </w:style>
  <w:style w:type="paragraph" w:customStyle="1" w:styleId="EndNoteBibliographyTitle">
    <w:name w:val="EndNote Bibliography Title"/>
    <w:basedOn w:val="a"/>
    <w:link w:val="EndNoteBibliographyTitle0"/>
    <w:rsid w:val="00746A1B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746A1B"/>
    <w:rPr>
      <w:rFonts w:ascii="Times New Roman" w:hAnsi="Times New Roman" w:cs="Times New Roman"/>
      <w:noProof/>
      <w:kern w:val="0"/>
      <w:sz w:val="24"/>
      <w:szCs w:val="21"/>
      <w14:ligatures w14:val="none"/>
    </w:rPr>
  </w:style>
  <w:style w:type="paragraph" w:customStyle="1" w:styleId="EndNoteBibliography">
    <w:name w:val="EndNote Bibliography"/>
    <w:basedOn w:val="a"/>
    <w:link w:val="EndNoteBibliography0"/>
    <w:rsid w:val="00746A1B"/>
    <w:pPr>
      <w:spacing w:line="240" w:lineRule="auto"/>
    </w:pPr>
    <w:rPr>
      <w:rFonts w:cs="Times New Roman"/>
      <w:noProof/>
    </w:rPr>
  </w:style>
  <w:style w:type="character" w:customStyle="1" w:styleId="EndNoteBibliography0">
    <w:name w:val="EndNote Bibliography (文字)"/>
    <w:basedOn w:val="a0"/>
    <w:link w:val="EndNoteBibliography"/>
    <w:rsid w:val="00746A1B"/>
    <w:rPr>
      <w:rFonts w:ascii="Times New Roman" w:hAnsi="Times New Roman" w:cs="Times New Roman"/>
      <w:noProof/>
      <w:kern w:val="0"/>
      <w:sz w:val="24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 山口</dc:creator>
  <cp:keywords/>
  <dc:description/>
  <cp:lastModifiedBy>健 山口</cp:lastModifiedBy>
  <cp:revision>5</cp:revision>
  <dcterms:created xsi:type="dcterms:W3CDTF">2024-07-11T03:11:00Z</dcterms:created>
  <dcterms:modified xsi:type="dcterms:W3CDTF">2024-08-04T05:07:00Z</dcterms:modified>
</cp:coreProperties>
</file>