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EB64" w14:textId="0722CA7B" w:rsidR="006F3110" w:rsidRDefault="006F3110" w:rsidP="006F3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Supporting Information </w:t>
      </w:r>
    </w:p>
    <w:p w14:paraId="1417881D" w14:textId="6E9AAF2E" w:rsidR="006F3110" w:rsidRDefault="006F3110" w:rsidP="006F31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for</w:t>
      </w:r>
    </w:p>
    <w:p w14:paraId="41DFC1F3" w14:textId="77777777" w:rsidR="00BC6146" w:rsidRDefault="00BC6146" w:rsidP="00BC614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Highly Tunable Flexible AgCu/Cotton Pressure Sensor using Surface Morphological Engineering for Enhanced Performance </w:t>
      </w:r>
    </w:p>
    <w:p w14:paraId="40206876" w14:textId="0ED7310C" w:rsidR="00BC6146" w:rsidRPr="003F65D8" w:rsidRDefault="00BC6146" w:rsidP="00BC6146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Jiaojiao Zheng</w:t>
      </w:r>
      <w:r w:rsidRPr="00E63298"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Cs w:val="21"/>
        </w:rPr>
        <w:t>, Tianyu Cao, Jianxiao Wang, Wenhao Xu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Yihan Qu, </w:t>
      </w:r>
      <w:r w:rsidR="00762FEE">
        <w:rPr>
          <w:rFonts w:ascii="Times New Roman" w:hAnsi="Times New Roman" w:cs="Times New Roman" w:hint="eastAsia"/>
          <w:szCs w:val="21"/>
        </w:rPr>
        <w:t>Jiafen</w:t>
      </w:r>
      <w:r>
        <w:rPr>
          <w:rFonts w:ascii="Times New Roman" w:hAnsi="Times New Roman" w:cs="Times New Roman" w:hint="eastAsia"/>
          <w:szCs w:val="21"/>
        </w:rPr>
        <w:t xml:space="preserve"> Wang, </w:t>
      </w:r>
      <w:r>
        <w:rPr>
          <w:rFonts w:ascii="Times New Roman" w:hAnsi="Times New Roman" w:cs="Times New Roman"/>
          <w:szCs w:val="21"/>
        </w:rPr>
        <w:t xml:space="preserve">Yunlong Wu, </w:t>
      </w:r>
      <w:r>
        <w:rPr>
          <w:rFonts w:ascii="Times New Roman" w:hAnsi="Times New Roman" w:cs="Times New Roman" w:hint="eastAsia"/>
          <w:szCs w:val="21"/>
        </w:rPr>
        <w:t>Yanyan Song,</w:t>
      </w:r>
      <w:r>
        <w:rPr>
          <w:rFonts w:ascii="Times New Roman" w:hAnsi="Times New Roman" w:cs="Times New Roman"/>
          <w:szCs w:val="21"/>
        </w:rPr>
        <w:t xml:space="preserve"> Lizhong He, </w:t>
      </w:r>
      <w:r>
        <w:rPr>
          <w:rFonts w:ascii="Times New Roman" w:hAnsi="Times New Roman" w:cs="Times New Roman" w:hint="eastAsia"/>
          <w:szCs w:val="21"/>
        </w:rPr>
        <w:t xml:space="preserve">Xudong Chen, </w:t>
      </w:r>
      <w:r>
        <w:rPr>
          <w:rFonts w:ascii="Times New Roman" w:hAnsi="Times New Roman" w:cs="Times New Roman"/>
          <w:szCs w:val="21"/>
        </w:rPr>
        <w:t>Jie Yang</w:t>
      </w:r>
      <w:r w:rsidRPr="00E63298"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Cs w:val="21"/>
        </w:rPr>
        <w:t xml:space="preserve">, </w:t>
      </w:r>
      <w:r w:rsidRPr="00837CA9">
        <w:rPr>
          <w:rFonts w:ascii="Times New Roman" w:hAnsi="Times New Roman" w:cs="Times New Roman"/>
          <w:szCs w:val="21"/>
        </w:rPr>
        <w:t>Yinhu Qu</w:t>
      </w:r>
      <w:bookmarkStart w:id="0" w:name="OLE_LINK10"/>
      <w:bookmarkStart w:id="1" w:name="_GoBack"/>
      <w:bookmarkEnd w:id="1"/>
    </w:p>
    <w:p w14:paraId="365440E6" w14:textId="77777777" w:rsidR="00BC6146" w:rsidRPr="006E091D" w:rsidRDefault="00BC6146" w:rsidP="00BC6146">
      <w:pPr>
        <w:rPr>
          <w:rFonts w:ascii="Times New Roman" w:hAnsi="Times New Roman" w:cs="Times New Roman"/>
          <w:i/>
          <w:iCs/>
          <w:color w:val="000000"/>
          <w:szCs w:val="21"/>
        </w:rPr>
      </w:pPr>
      <w:r w:rsidRPr="006E091D">
        <w:rPr>
          <w:rFonts w:ascii="Times New Roman" w:hAnsi="Times New Roman" w:cs="Times New Roman"/>
          <w:i/>
          <w:iCs/>
          <w:color w:val="000000"/>
          <w:szCs w:val="21"/>
        </w:rPr>
        <w:t>School of Materials Science and Engineering, Xi’an Key Laboratory of Textile Composites, Xi’an Polytechnic University, Xi’an 710048, PR China</w:t>
      </w:r>
    </w:p>
    <w:bookmarkEnd w:id="0"/>
    <w:p w14:paraId="594A7CB6" w14:textId="77777777" w:rsidR="00BC6146" w:rsidRPr="006E091D" w:rsidRDefault="00BC6146" w:rsidP="00BC6146">
      <w:pPr>
        <w:rPr>
          <w:rFonts w:ascii="Times New Roman" w:hAnsi="Times New Roman"/>
          <w:i/>
          <w:szCs w:val="21"/>
        </w:rPr>
      </w:pPr>
      <w:r w:rsidRPr="006E091D">
        <w:rPr>
          <w:rFonts w:ascii="Times New Roman" w:hAnsi="Times New Roman" w:cs="Times New Roman"/>
          <w:i/>
          <w:szCs w:val="21"/>
          <w:vertAlign w:val="superscript"/>
        </w:rPr>
        <w:t>*</w:t>
      </w:r>
      <w:r w:rsidRPr="006E091D">
        <w:rPr>
          <w:rFonts w:ascii="Times New Roman" w:hAnsi="Times New Roman"/>
          <w:i/>
          <w:szCs w:val="21"/>
        </w:rPr>
        <w:t>Email address: zhengjiaojiao@xpu.edu.cn</w:t>
      </w:r>
    </w:p>
    <w:p w14:paraId="40EA6245" w14:textId="77777777" w:rsidR="007A3EF4" w:rsidRPr="00BC6146" w:rsidRDefault="007A3EF4" w:rsidP="001D1E7A">
      <w:pPr>
        <w:rPr>
          <w:rFonts w:ascii="Times New Roman" w:hAnsi="Times New Roman" w:cs="Times New Roman"/>
          <w:noProof/>
          <w:sz w:val="24"/>
          <w:szCs w:val="24"/>
        </w:rPr>
      </w:pPr>
    </w:p>
    <w:p w14:paraId="6223312A" w14:textId="386C7350" w:rsidR="007A3EF4" w:rsidRPr="001520A4" w:rsidRDefault="006F3110" w:rsidP="001D1E7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F31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Supplementary Figures and </w:t>
      </w:r>
      <w:r w:rsidR="00BC6146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T</w:t>
      </w:r>
      <w:r w:rsidRPr="006F3110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ables</w:t>
      </w:r>
    </w:p>
    <w:p w14:paraId="6F9A8DA7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1452D7D7" w14:textId="77777777" w:rsidR="001520A4" w:rsidRDefault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173C6249" w14:textId="77777777" w:rsidR="001520A4" w:rsidRDefault="001520A4" w:rsidP="001520A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A3E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063995" wp14:editId="3ADC0417">
            <wp:extent cx="1800000" cy="1756800"/>
            <wp:effectExtent l="0" t="0" r="0" b="0"/>
            <wp:docPr id="1102162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33934" w14:textId="1E0F4528" w:rsidR="001520A4" w:rsidRPr="006F3110" w:rsidRDefault="001520A4" w:rsidP="001520A4">
      <w:pPr>
        <w:rPr>
          <w:rFonts w:ascii="Times New Roman" w:hAnsi="Times New Roman" w:cs="Times New Roman"/>
          <w:sz w:val="24"/>
          <w:szCs w:val="24"/>
        </w:rPr>
      </w:pPr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noProof/>
          <w:sz w:val="24"/>
          <w:szCs w:val="24"/>
        </w:rPr>
        <w:t>Fig.1</w:t>
      </w:r>
      <w:r w:rsidRPr="006F3110">
        <w:rPr>
          <w:rFonts w:ascii="Times New Roman" w:hAnsi="Times New Roman" w:cs="Times New Roman" w:hint="eastAsia"/>
          <w:sz w:val="24"/>
          <w:szCs w:val="24"/>
        </w:rPr>
        <w:t xml:space="preserve"> SEM image of the obtained Cu NWs. </w:t>
      </w:r>
    </w:p>
    <w:p w14:paraId="08ECD001" w14:textId="77777777" w:rsidR="005C2202" w:rsidRPr="001520A4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5D485D64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242BBDC2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65A69CD2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46A123A3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0AD515DD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42984C0D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0CD3CC82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6287D68F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5E82D465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16BBC75E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65F862CA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7233A949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640380A5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29F0B9AA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325A493E" w14:textId="77777777" w:rsidR="005C2202" w:rsidRDefault="005C2202">
      <w:pPr>
        <w:rPr>
          <w:rFonts w:ascii="Times New Roman" w:hAnsi="Times New Roman" w:cs="Times New Roman"/>
          <w:noProof/>
          <w:sz w:val="24"/>
          <w:szCs w:val="24"/>
        </w:rPr>
      </w:pPr>
    </w:p>
    <w:p w14:paraId="21A02E43" w14:textId="66925EA7" w:rsidR="006C4941" w:rsidRDefault="00762457" w:rsidP="0076245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6245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2CCA50" wp14:editId="508AEF39">
            <wp:extent cx="4319696" cy="1334764"/>
            <wp:effectExtent l="0" t="0" r="5080" b="0"/>
            <wp:docPr id="18172615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495"/>
                    <a:stretch/>
                  </pic:blipFill>
                  <pic:spPr bwMode="auto">
                    <a:xfrm>
                      <a:off x="0" y="0"/>
                      <a:ext cx="4320000" cy="133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CF4B9" w14:textId="23850E4A" w:rsidR="006D3953" w:rsidRDefault="006D3953" w:rsidP="0076245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624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81DF62" wp14:editId="175BD241">
            <wp:extent cx="2175492" cy="1326515"/>
            <wp:effectExtent l="0" t="0" r="0" b="6985"/>
            <wp:docPr id="20752688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91" r="49628"/>
                    <a:stretch/>
                  </pic:blipFill>
                  <pic:spPr bwMode="auto">
                    <a:xfrm>
                      <a:off x="0" y="0"/>
                      <a:ext cx="2176074" cy="13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797C3" w14:textId="251AE42B" w:rsidR="00762457" w:rsidRDefault="001520A4" w:rsidP="00762457">
      <w:pPr>
        <w:rPr>
          <w:rFonts w:ascii="Times New Roman" w:hAnsi="Times New Roman" w:cs="Times New Roman"/>
          <w:sz w:val="24"/>
          <w:szCs w:val="24"/>
        </w:rPr>
      </w:pPr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noProof/>
          <w:sz w:val="24"/>
          <w:szCs w:val="24"/>
        </w:rPr>
        <w:t>Fig.2</w:t>
      </w:r>
      <w:r w:rsidR="00762457" w:rsidRPr="00392A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2A98">
        <w:rPr>
          <w:rFonts w:ascii="Times New Roman" w:hAnsi="Times New Roman" w:cs="Times New Roman" w:hint="eastAsia"/>
          <w:sz w:val="24"/>
          <w:szCs w:val="24"/>
        </w:rPr>
        <w:t xml:space="preserve">A jet of water (dyed with red ink) bounced off from </w:t>
      </w:r>
      <w:r w:rsidR="00BC614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392A98">
        <w:rPr>
          <w:rFonts w:ascii="Times New Roman" w:hAnsi="Times New Roman" w:cs="Times New Roman" w:hint="eastAsia"/>
          <w:sz w:val="24"/>
          <w:szCs w:val="24"/>
        </w:rPr>
        <w:t>AgCu/cotton</w:t>
      </w:r>
      <w:r w:rsidR="00BC6146">
        <w:rPr>
          <w:rFonts w:ascii="Times New Roman" w:hAnsi="Times New Roman" w:cs="Times New Roman" w:hint="eastAsia"/>
          <w:sz w:val="24"/>
          <w:szCs w:val="24"/>
        </w:rPr>
        <w:t xml:space="preserve"> fabric</w:t>
      </w:r>
      <w:r w:rsidR="00392A98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5044C76C" w14:textId="77777777" w:rsidR="006C4941" w:rsidRPr="00762457" w:rsidRDefault="006C4941">
      <w:pPr>
        <w:rPr>
          <w:rFonts w:ascii="Times New Roman" w:hAnsi="Times New Roman" w:cs="Times New Roman"/>
          <w:noProof/>
          <w:sz w:val="24"/>
          <w:szCs w:val="24"/>
        </w:rPr>
      </w:pPr>
    </w:p>
    <w:p w14:paraId="0889FDD7" w14:textId="77777777" w:rsidR="006C4941" w:rsidRDefault="006C4941">
      <w:pPr>
        <w:rPr>
          <w:rFonts w:ascii="Times New Roman" w:hAnsi="Times New Roman" w:cs="Times New Roman"/>
          <w:noProof/>
          <w:sz w:val="24"/>
          <w:szCs w:val="24"/>
        </w:rPr>
      </w:pPr>
    </w:p>
    <w:p w14:paraId="7A88C00B" w14:textId="77777777" w:rsidR="006C4941" w:rsidRDefault="006C4941">
      <w:pPr>
        <w:rPr>
          <w:rFonts w:ascii="Times New Roman" w:hAnsi="Times New Roman" w:cs="Times New Roman"/>
          <w:noProof/>
          <w:sz w:val="24"/>
          <w:szCs w:val="24"/>
        </w:rPr>
      </w:pPr>
    </w:p>
    <w:p w14:paraId="0415E7B7" w14:textId="77777777" w:rsidR="006C4941" w:rsidRDefault="006C4941">
      <w:pPr>
        <w:rPr>
          <w:rFonts w:ascii="Times New Roman" w:hAnsi="Times New Roman" w:cs="Times New Roman"/>
          <w:noProof/>
          <w:sz w:val="24"/>
          <w:szCs w:val="24"/>
        </w:rPr>
      </w:pPr>
    </w:p>
    <w:p w14:paraId="4A5F37AB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5796A51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102C4FE9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7D4D996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48FF196D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181ABB39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47952F8A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5847DF40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095BD907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0BE6CF93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4E5CA372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DA3275F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1D365322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0C8E225F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1E5E871B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4C2A0D7C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2EB2BCCC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4DD86403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41906DD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5DDB5AE2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333E5161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2F4779C5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BDA84CC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FDDB9F6" w14:textId="77777777" w:rsidR="00762457" w:rsidRDefault="00762457">
      <w:pPr>
        <w:rPr>
          <w:rFonts w:ascii="Times New Roman" w:hAnsi="Times New Roman" w:cs="Times New Roman"/>
          <w:noProof/>
          <w:sz w:val="24"/>
          <w:szCs w:val="24"/>
        </w:rPr>
      </w:pPr>
    </w:p>
    <w:p w14:paraId="6524C8C2" w14:textId="1D29961E" w:rsidR="006A32AF" w:rsidRDefault="00BC6146" w:rsidP="006A32AF">
      <w:pPr>
        <w:jc w:val="center"/>
      </w:pPr>
      <w:r>
        <w:object w:dxaOrig="6382" w:dyaOrig="5184" w14:anchorId="3E570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48.3pt" o:ole="">
            <v:imagedata r:id="rId9" o:title="" croptop="2586f" cropbottom="1792f" cropright="6812f"/>
          </v:shape>
          <o:OLEObject Type="Embed" ProgID="Origin50.Graph" ShapeID="_x0000_i1025" DrawAspect="Content" ObjectID="_1781605825" r:id="rId10"/>
        </w:object>
      </w:r>
      <w:r>
        <w:object w:dxaOrig="6382" w:dyaOrig="5184" w14:anchorId="4F36B8E1">
          <v:shape id="_x0000_i1026" type="#_x0000_t75" style="width:177.3pt;height:149.9pt" o:ole="">
            <v:imagedata r:id="rId11" o:title="" croptop="2437f" cropbottom="2867f" cropleft="-215f" cropright="7277f"/>
            <o:lock v:ext="edit" aspectratio="f"/>
          </v:shape>
          <o:OLEObject Type="Embed" ProgID="Origin50.Graph" ShapeID="_x0000_i1026" DrawAspect="Content" ObjectID="_1781605826" r:id="rId12"/>
        </w:object>
      </w:r>
    </w:p>
    <w:p w14:paraId="19936D09" w14:textId="4D0B37C6" w:rsidR="00216E16" w:rsidRDefault="00BC6146" w:rsidP="006A32AF">
      <w:pPr>
        <w:jc w:val="center"/>
      </w:pPr>
      <w:r>
        <w:object w:dxaOrig="6382" w:dyaOrig="5184" w14:anchorId="5589C6FE">
          <v:shape id="_x0000_i1027" type="#_x0000_t75" style="width:174.65pt;height:152.05pt" o:ole="">
            <v:imagedata r:id="rId13" o:title="" croptop="1334f" cropbottom="1147f" cropleft="-584f" cropright="7277f"/>
          </v:shape>
          <o:OLEObject Type="Embed" ProgID="Origin50.Graph" ShapeID="_x0000_i1027" DrawAspect="Content" ObjectID="_1781605827" r:id="rId14"/>
        </w:object>
      </w:r>
      <w:r w:rsidR="00392A98">
        <w:object w:dxaOrig="6382" w:dyaOrig="5184" w14:anchorId="6D7A55B4">
          <v:shape id="_x0000_i1028" type="#_x0000_t75" style="width:170.85pt;height:154.75pt" o:ole="">
            <v:imagedata r:id="rId15" o:title="" croptop="984f" cropbottom="3584f" cropleft="2940f" cropright="7685f"/>
          </v:shape>
          <o:OLEObject Type="Embed" ProgID="Origin50.Graph" ShapeID="_x0000_i1028" DrawAspect="Content" ObjectID="_1781605828" r:id="rId16"/>
        </w:object>
      </w:r>
    </w:p>
    <w:p w14:paraId="6AF4BC0E" w14:textId="5F70ABE0" w:rsidR="006A32AF" w:rsidRDefault="001520A4" w:rsidP="006A32AF">
      <w:pPr>
        <w:rPr>
          <w:rFonts w:ascii="Times New Roman" w:hAnsi="Times New Roman" w:cs="Times New Roman"/>
          <w:sz w:val="24"/>
          <w:szCs w:val="24"/>
        </w:rPr>
      </w:pPr>
      <w:bookmarkStart w:id="2" w:name="OLE_LINK4"/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noProof/>
          <w:sz w:val="24"/>
          <w:szCs w:val="24"/>
        </w:rPr>
        <w:t>Fig.3</w:t>
      </w:r>
      <w:r w:rsidR="006A32AF" w:rsidRPr="00392A9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710E">
        <w:rPr>
          <w:rFonts w:ascii="Times New Roman" w:hAnsi="Times New Roman" w:cs="Times New Roman" w:hint="eastAsia"/>
          <w:sz w:val="24"/>
          <w:szCs w:val="24"/>
        </w:rPr>
        <w:t xml:space="preserve">The electrical stability of the AgCu/cotton under HCl (a), NaOH (b), and NaCl droplets (c) on its surface. </w:t>
      </w:r>
      <w:r w:rsidR="00392A98">
        <w:rPr>
          <w:rFonts w:ascii="Times New Roman" w:hAnsi="Times New Roman" w:cs="Times New Roman" w:hint="eastAsia"/>
          <w:sz w:val="24"/>
          <w:szCs w:val="24"/>
        </w:rPr>
        <w:t>WCA</w:t>
      </w:r>
      <w:r w:rsidR="00BC6146">
        <w:rPr>
          <w:rFonts w:ascii="Times New Roman" w:hAnsi="Times New Roman" w:cs="Times New Roman" w:hint="eastAsia"/>
          <w:sz w:val="24"/>
          <w:szCs w:val="24"/>
        </w:rPr>
        <w:t>s</w:t>
      </w:r>
      <w:r w:rsidR="00392A98">
        <w:rPr>
          <w:rFonts w:ascii="Times New Roman" w:hAnsi="Times New Roman" w:cs="Times New Roman" w:hint="eastAsia"/>
          <w:sz w:val="24"/>
          <w:szCs w:val="24"/>
        </w:rPr>
        <w:t xml:space="preserve"> of the AgCu/cotton after immersed in different solutions for 5 min (d). </w:t>
      </w:r>
      <w:r w:rsidR="00C0710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32A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bookmarkEnd w:id="2"/>
    <w:p w14:paraId="1E57D377" w14:textId="5AE670FF" w:rsidR="00216E16" w:rsidRPr="006A32AF" w:rsidRDefault="00216E16"/>
    <w:p w14:paraId="144AA302" w14:textId="77777777" w:rsidR="00216E16" w:rsidRDefault="00216E16"/>
    <w:p w14:paraId="01A2045F" w14:textId="77777777" w:rsidR="00216E16" w:rsidRDefault="00216E16"/>
    <w:p w14:paraId="5273EB8B" w14:textId="77777777" w:rsidR="00216E16" w:rsidRDefault="00216E16"/>
    <w:p w14:paraId="1CC92CA0" w14:textId="77777777" w:rsidR="00216E16" w:rsidRDefault="00216E16"/>
    <w:p w14:paraId="5C15D04E" w14:textId="77777777" w:rsidR="00216E16" w:rsidRDefault="00216E16"/>
    <w:p w14:paraId="334BD26E" w14:textId="77777777" w:rsidR="00216E16" w:rsidRDefault="00216E16"/>
    <w:p w14:paraId="3AE43119" w14:textId="77777777" w:rsidR="00216E16" w:rsidRDefault="00216E16"/>
    <w:p w14:paraId="2A446A3D" w14:textId="77777777" w:rsidR="00216E16" w:rsidRDefault="00216E16"/>
    <w:p w14:paraId="78D7C9CC" w14:textId="77777777" w:rsidR="00216E16" w:rsidRDefault="00216E16"/>
    <w:p w14:paraId="172BC3AD" w14:textId="77777777" w:rsidR="00216E16" w:rsidRDefault="00216E16"/>
    <w:p w14:paraId="34F77180" w14:textId="77777777" w:rsidR="00216E16" w:rsidRDefault="00216E16"/>
    <w:p w14:paraId="4AA45C26" w14:textId="77777777" w:rsidR="00216E16" w:rsidRDefault="00216E16"/>
    <w:p w14:paraId="47CCEE81" w14:textId="77777777" w:rsidR="00216E16" w:rsidRDefault="00216E16"/>
    <w:p w14:paraId="77A5DD73" w14:textId="77777777" w:rsidR="00216E16" w:rsidRDefault="00216E16"/>
    <w:p w14:paraId="3BA9739E" w14:textId="77777777" w:rsidR="00216E16" w:rsidRDefault="00216E16"/>
    <w:p w14:paraId="1FDC086A" w14:textId="77777777" w:rsidR="00216E16" w:rsidRDefault="00216E16"/>
    <w:p w14:paraId="24900DDA" w14:textId="77777777" w:rsidR="00216E16" w:rsidRDefault="00216E16">
      <w:pPr>
        <w:rPr>
          <w:rFonts w:ascii="Times New Roman" w:hAnsi="Times New Roman" w:cs="Times New Roman"/>
          <w:noProof/>
          <w:sz w:val="24"/>
          <w:szCs w:val="24"/>
        </w:rPr>
      </w:pPr>
    </w:p>
    <w:p w14:paraId="44E9F489" w14:textId="77777777" w:rsidR="006A32AF" w:rsidRDefault="006A32AF">
      <w:pPr>
        <w:rPr>
          <w:rFonts w:ascii="Times New Roman" w:hAnsi="Times New Roman" w:cs="Times New Roman"/>
          <w:noProof/>
          <w:sz w:val="24"/>
          <w:szCs w:val="24"/>
        </w:rPr>
      </w:pPr>
    </w:p>
    <w:p w14:paraId="4D2B5013" w14:textId="77777777" w:rsidR="006A32AF" w:rsidRDefault="006A32AF">
      <w:pPr>
        <w:rPr>
          <w:rFonts w:ascii="Times New Roman" w:hAnsi="Times New Roman" w:cs="Times New Roman"/>
          <w:noProof/>
          <w:sz w:val="24"/>
          <w:szCs w:val="24"/>
        </w:rPr>
      </w:pPr>
    </w:p>
    <w:p w14:paraId="0540E5DD" w14:textId="77777777" w:rsidR="006A32AF" w:rsidRDefault="006A32AF">
      <w:pPr>
        <w:rPr>
          <w:rFonts w:ascii="Times New Roman" w:hAnsi="Times New Roman" w:cs="Times New Roman"/>
          <w:noProof/>
          <w:sz w:val="24"/>
          <w:szCs w:val="24"/>
        </w:rPr>
      </w:pPr>
    </w:p>
    <w:p w14:paraId="2B08BC26" w14:textId="77777777" w:rsidR="00392A98" w:rsidRDefault="00392A98" w:rsidP="00392A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D65D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BC3EBD" wp14:editId="5ABF8A69">
            <wp:extent cx="4957948" cy="1753726"/>
            <wp:effectExtent l="0" t="0" r="0" b="0"/>
            <wp:docPr id="15394175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7" cy="1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6D1F4" w14:textId="62AD9BB4" w:rsidR="00392A98" w:rsidRDefault="001520A4" w:rsidP="00392A98">
      <w:pPr>
        <w:rPr>
          <w:rFonts w:ascii="Times New Roman" w:hAnsi="Times New Roman" w:cs="Times New Roman"/>
          <w:sz w:val="24"/>
          <w:szCs w:val="24"/>
        </w:rPr>
      </w:pPr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noProof/>
          <w:sz w:val="24"/>
          <w:szCs w:val="24"/>
        </w:rPr>
        <w:t>Fig.4</w:t>
      </w:r>
      <w:r w:rsidR="00392A98">
        <w:rPr>
          <w:rFonts w:ascii="Times New Roman" w:hAnsi="Times New Roman" w:cs="Times New Roman" w:hint="eastAsia"/>
          <w:sz w:val="24"/>
          <w:szCs w:val="24"/>
        </w:rPr>
        <w:t xml:space="preserve"> Schematic illustrating the possible formation mechanism of AgCu nanosheets. </w:t>
      </w:r>
    </w:p>
    <w:p w14:paraId="31513071" w14:textId="77777777" w:rsidR="00392A98" w:rsidRDefault="00392A98" w:rsidP="00392A98">
      <w:pPr>
        <w:rPr>
          <w:rFonts w:ascii="Times New Roman" w:hAnsi="Times New Roman" w:cs="Times New Roman"/>
          <w:noProof/>
          <w:sz w:val="24"/>
          <w:szCs w:val="24"/>
        </w:rPr>
      </w:pPr>
    </w:p>
    <w:p w14:paraId="2B97A77D" w14:textId="77777777" w:rsidR="006A32AF" w:rsidRPr="00392A98" w:rsidRDefault="006A32AF">
      <w:pPr>
        <w:rPr>
          <w:rFonts w:ascii="Times New Roman" w:hAnsi="Times New Roman" w:cs="Times New Roman"/>
          <w:noProof/>
          <w:sz w:val="24"/>
          <w:szCs w:val="24"/>
        </w:rPr>
      </w:pPr>
    </w:p>
    <w:p w14:paraId="05A9CA2E" w14:textId="6679204D" w:rsidR="007A3EF4" w:rsidRDefault="007A3EF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13FB00D7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23E26AE2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4FD183FB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0FF63159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29CCBC3F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78B029F4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3DBF4141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76F5D990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680CFCE3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402537E8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6EB31444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6C43A641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1EA108AE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2131E506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39DE6918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5A022812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5AAE544E" w14:textId="77777777" w:rsidR="001520A4" w:rsidRDefault="001520A4" w:rsidP="001B791C">
      <w:pPr>
        <w:spacing w:line="288" w:lineRule="auto"/>
        <w:rPr>
          <w:rFonts w:ascii="Times New Roman" w:hAnsi="Times New Roman" w:cs="Times New Roman"/>
          <w:sz w:val="24"/>
        </w:rPr>
      </w:pPr>
    </w:p>
    <w:p w14:paraId="10421521" w14:textId="4809A401" w:rsidR="001B791C" w:rsidRDefault="001B791C" w:rsidP="001B791C">
      <w:pPr>
        <w:spacing w:line="288" w:lineRule="auto"/>
        <w:jc w:val="center"/>
        <w:rPr>
          <w:rFonts w:ascii="Times New Roman" w:hAnsi="Times New Roman" w:cs="Times New Roman"/>
          <w:sz w:val="24"/>
        </w:rPr>
      </w:pPr>
      <w:r w:rsidRPr="001B791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0EE00D" wp14:editId="34E5945A">
            <wp:extent cx="2012400" cy="1548000"/>
            <wp:effectExtent l="0" t="0" r="6985" b="0"/>
            <wp:docPr id="18062434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4E7E4" w14:textId="18E28E1D" w:rsidR="001B791C" w:rsidRDefault="001520A4" w:rsidP="001B791C">
      <w:pPr>
        <w:rPr>
          <w:rFonts w:ascii="Times New Roman" w:hAnsi="Times New Roman" w:cs="Times New Roman"/>
          <w:sz w:val="24"/>
          <w:szCs w:val="24"/>
        </w:rPr>
      </w:pPr>
      <w:bookmarkStart w:id="3" w:name="OLE_LINK8"/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noProof/>
          <w:sz w:val="24"/>
          <w:szCs w:val="24"/>
        </w:rPr>
        <w:t>Fig.5</w:t>
      </w:r>
      <w:bookmarkEnd w:id="3"/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1B791C">
        <w:rPr>
          <w:rFonts w:ascii="Times New Roman" w:hAnsi="Times New Roman" w:cs="Times New Roman" w:hint="eastAsia"/>
          <w:sz w:val="24"/>
          <w:szCs w:val="24"/>
        </w:rPr>
        <w:t xml:space="preserve">Fabrication process of the AgCu/cotton sensor. </w:t>
      </w:r>
    </w:p>
    <w:p w14:paraId="36110963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492F0CE0" w14:textId="0DFE3647" w:rsidR="001520A4" w:rsidRPr="006F3110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  <w:r w:rsidRPr="006F3110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>Supplementary Tab</w:t>
      </w:r>
      <w:r w:rsidR="003B7836"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 1 Comparison of select piezoresistive pressure sensors based on microengineered features.</w:t>
      </w:r>
    </w:p>
    <w:tbl>
      <w:tblPr>
        <w:tblStyle w:val="a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041"/>
        <w:gridCol w:w="2494"/>
        <w:gridCol w:w="1117"/>
        <w:gridCol w:w="935"/>
        <w:gridCol w:w="1202"/>
        <w:gridCol w:w="850"/>
        <w:gridCol w:w="712"/>
      </w:tblGrid>
      <w:tr w:rsidR="001520A4" w:rsidRPr="00A45785" w14:paraId="14E3E473" w14:textId="77777777" w:rsidTr="006130FE">
        <w:trPr>
          <w:jc w:val="center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2D0DC8F0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Structure</w:t>
            </w:r>
          </w:p>
        </w:tc>
        <w:tc>
          <w:tcPr>
            <w:tcW w:w="2494" w:type="dxa"/>
            <w:shd w:val="clear" w:color="auto" w:fill="F2F2F2" w:themeFill="background1" w:themeFillShade="F2"/>
            <w:vAlign w:val="center"/>
          </w:tcPr>
          <w:p w14:paraId="04E277AF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Structure fabrication method</w:t>
            </w:r>
          </w:p>
        </w:tc>
        <w:tc>
          <w:tcPr>
            <w:tcW w:w="1117" w:type="dxa"/>
            <w:shd w:val="clear" w:color="auto" w:fill="F2F2F2" w:themeFill="background1" w:themeFillShade="F2"/>
            <w:vAlign w:val="center"/>
          </w:tcPr>
          <w:p w14:paraId="7F16158A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Sensitivity</w:t>
            </w:r>
          </w:p>
          <w:p w14:paraId="0D454C57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(kPa</w:t>
            </w:r>
            <w:r w:rsidRPr="00A4578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-1</w:t>
            </w:r>
            <w:r w:rsidRPr="00A45785">
              <w:rPr>
                <w:rFonts w:ascii="Times New Roman" w:hAnsi="Times New Roman" w:cs="Times New Roman"/>
                <w:noProof/>
                <w:szCs w:val="21"/>
              </w:rPr>
              <w:t>)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368E6D2A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Sensing</w:t>
            </w:r>
          </w:p>
          <w:p w14:paraId="10FEA9A5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 </w:t>
            </w:r>
          </w:p>
        </w:tc>
        <w:tc>
          <w:tcPr>
            <w:tcW w:w="1202" w:type="dxa"/>
            <w:shd w:val="clear" w:color="auto" w:fill="F2F2F2" w:themeFill="background1" w:themeFillShade="F2"/>
            <w:vAlign w:val="center"/>
          </w:tcPr>
          <w:p w14:paraId="14BEDA10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Waterproof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-</w:t>
            </w:r>
            <w:r w:rsidRPr="00A45785">
              <w:rPr>
                <w:rFonts w:ascii="Times New Roman" w:hAnsi="Times New Roman" w:cs="Times New Roman"/>
                <w:noProof/>
                <w:szCs w:val="21"/>
              </w:rPr>
              <w:t>ness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8C05759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Breath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-</w:t>
            </w:r>
            <w:r w:rsidRPr="00A45785">
              <w:rPr>
                <w:rFonts w:ascii="Times New Roman" w:hAnsi="Times New Roman" w:cs="Times New Roman"/>
                <w:noProof/>
                <w:szCs w:val="21"/>
              </w:rPr>
              <w:t>ability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14:paraId="05E3F2BD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Ref.</w:t>
            </w:r>
          </w:p>
        </w:tc>
      </w:tr>
      <w:tr w:rsidR="00CF7B65" w:rsidRPr="00A45785" w14:paraId="4AD40FFE" w14:textId="77777777" w:rsidTr="00635077">
        <w:trPr>
          <w:jc w:val="center"/>
        </w:trPr>
        <w:tc>
          <w:tcPr>
            <w:tcW w:w="2041" w:type="dxa"/>
            <w:vAlign w:val="center"/>
          </w:tcPr>
          <w:p w14:paraId="65A0830A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Interlocked micropillars</w:t>
            </w:r>
          </w:p>
        </w:tc>
        <w:tc>
          <w:tcPr>
            <w:tcW w:w="2494" w:type="dxa"/>
            <w:vAlign w:val="center"/>
          </w:tcPr>
          <w:p w14:paraId="59D00D8B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Silicon mold</w:t>
            </w:r>
          </w:p>
        </w:tc>
        <w:tc>
          <w:tcPr>
            <w:tcW w:w="1117" w:type="dxa"/>
            <w:vAlign w:val="center"/>
          </w:tcPr>
          <w:p w14:paraId="1DA47174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10.41</w:t>
            </w:r>
          </w:p>
        </w:tc>
        <w:tc>
          <w:tcPr>
            <w:tcW w:w="935" w:type="dxa"/>
            <w:vAlign w:val="center"/>
          </w:tcPr>
          <w:p w14:paraId="48A12E74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&lt;2.5 kPa</w:t>
            </w:r>
          </w:p>
        </w:tc>
        <w:tc>
          <w:tcPr>
            <w:tcW w:w="1202" w:type="dxa"/>
            <w:vAlign w:val="center"/>
          </w:tcPr>
          <w:p w14:paraId="6A8004A2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4C3EBBA7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1DB1D8BA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</w:p>
        </w:tc>
      </w:tr>
      <w:tr w:rsidR="00CF7B65" w:rsidRPr="00A45785" w14:paraId="18F167F4" w14:textId="77777777" w:rsidTr="00635077">
        <w:trPr>
          <w:trHeight w:val="626"/>
          <w:jc w:val="center"/>
        </w:trPr>
        <w:tc>
          <w:tcPr>
            <w:tcW w:w="2041" w:type="dxa"/>
            <w:vAlign w:val="center"/>
          </w:tcPr>
          <w:p w14:paraId="3C15D6D6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A45785">
              <w:rPr>
                <w:rFonts w:ascii="Times New Roman" w:hAnsi="Times New Roman" w:cs="Times New Roman"/>
                <w:szCs w:val="21"/>
              </w:rPr>
              <w:t xml:space="preserve">ybrid porous </w:t>
            </w:r>
          </w:p>
        </w:tc>
        <w:tc>
          <w:tcPr>
            <w:tcW w:w="2494" w:type="dxa"/>
            <w:vAlign w:val="center"/>
          </w:tcPr>
          <w:p w14:paraId="2CDFA9A8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Epipremnum aureum leaf and sugar as template</w:t>
            </w:r>
          </w:p>
        </w:tc>
        <w:tc>
          <w:tcPr>
            <w:tcW w:w="1117" w:type="dxa"/>
            <w:vAlign w:val="center"/>
          </w:tcPr>
          <w:p w14:paraId="1B7C6AAD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83.9</w:t>
            </w:r>
          </w:p>
        </w:tc>
        <w:tc>
          <w:tcPr>
            <w:tcW w:w="935" w:type="dxa"/>
            <w:vAlign w:val="center"/>
          </w:tcPr>
          <w:p w14:paraId="0F151DC2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&lt;140 Pa</w:t>
            </w:r>
          </w:p>
        </w:tc>
        <w:tc>
          <w:tcPr>
            <w:tcW w:w="1202" w:type="dxa"/>
            <w:vAlign w:val="center"/>
          </w:tcPr>
          <w:p w14:paraId="382343B7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3BE98BB6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09A1A2DB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16</w:t>
            </w:r>
          </w:p>
        </w:tc>
      </w:tr>
      <w:tr w:rsidR="001520A4" w:rsidRPr="00A45785" w14:paraId="449149FA" w14:textId="77777777" w:rsidTr="006130FE">
        <w:trPr>
          <w:trHeight w:val="483"/>
          <w:jc w:val="center"/>
        </w:trPr>
        <w:tc>
          <w:tcPr>
            <w:tcW w:w="2041" w:type="dxa"/>
            <w:vAlign w:val="center"/>
          </w:tcPr>
          <w:p w14:paraId="05BFD491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Microspinous</w:t>
            </w:r>
          </w:p>
        </w:tc>
        <w:tc>
          <w:tcPr>
            <w:tcW w:w="2494" w:type="dxa"/>
            <w:vAlign w:val="center"/>
          </w:tcPr>
          <w:p w14:paraId="2B4A686A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 xml:space="preserve">Abrasive paper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>template</w:t>
            </w:r>
          </w:p>
        </w:tc>
        <w:tc>
          <w:tcPr>
            <w:tcW w:w="1117" w:type="dxa"/>
            <w:vAlign w:val="center"/>
          </w:tcPr>
          <w:p w14:paraId="609464A7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151.4</w:t>
            </w:r>
          </w:p>
        </w:tc>
        <w:tc>
          <w:tcPr>
            <w:tcW w:w="935" w:type="dxa"/>
            <w:vAlign w:val="center"/>
          </w:tcPr>
          <w:p w14:paraId="37E632B6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0~4.7 kPa</w:t>
            </w:r>
          </w:p>
        </w:tc>
        <w:tc>
          <w:tcPr>
            <w:tcW w:w="1202" w:type="dxa"/>
            <w:vAlign w:val="center"/>
          </w:tcPr>
          <w:p w14:paraId="15343401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0EBBD392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56B04D46" w14:textId="5F8CEF4B" w:rsidR="001520A4" w:rsidRPr="00A45785" w:rsidRDefault="00E103CB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20</w:t>
            </w:r>
          </w:p>
        </w:tc>
      </w:tr>
      <w:tr w:rsidR="001520A4" w:rsidRPr="00A45785" w14:paraId="469C8180" w14:textId="77777777" w:rsidTr="006130FE">
        <w:trPr>
          <w:trHeight w:val="421"/>
          <w:jc w:val="center"/>
        </w:trPr>
        <w:tc>
          <w:tcPr>
            <w:tcW w:w="2041" w:type="dxa"/>
            <w:vAlign w:val="center"/>
          </w:tcPr>
          <w:p w14:paraId="14CFC39B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Random spinosum</w:t>
            </w:r>
          </w:p>
        </w:tc>
        <w:tc>
          <w:tcPr>
            <w:tcW w:w="2494" w:type="dxa"/>
            <w:vAlign w:val="center"/>
          </w:tcPr>
          <w:p w14:paraId="018FC53D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Abrasive paper template</w:t>
            </w:r>
          </w:p>
        </w:tc>
        <w:tc>
          <w:tcPr>
            <w:tcW w:w="1117" w:type="dxa"/>
            <w:vAlign w:val="center"/>
          </w:tcPr>
          <w:p w14:paraId="038E63EB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25.1</w:t>
            </w:r>
          </w:p>
        </w:tc>
        <w:tc>
          <w:tcPr>
            <w:tcW w:w="935" w:type="dxa"/>
            <w:vAlign w:val="center"/>
          </w:tcPr>
          <w:p w14:paraId="089BEF0A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0~2.6 kPa</w:t>
            </w:r>
          </w:p>
        </w:tc>
        <w:tc>
          <w:tcPr>
            <w:tcW w:w="1202" w:type="dxa"/>
            <w:vAlign w:val="center"/>
          </w:tcPr>
          <w:p w14:paraId="612E083D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3DFEF02C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78509622" w14:textId="5F4ECB95" w:rsidR="001520A4" w:rsidRPr="00A45785" w:rsidRDefault="00E103CB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22</w:t>
            </w:r>
          </w:p>
        </w:tc>
      </w:tr>
      <w:tr w:rsidR="001520A4" w:rsidRPr="00A45785" w14:paraId="4B0C9159" w14:textId="77777777" w:rsidTr="006130FE">
        <w:trPr>
          <w:trHeight w:val="784"/>
          <w:jc w:val="center"/>
        </w:trPr>
        <w:tc>
          <w:tcPr>
            <w:tcW w:w="2041" w:type="dxa"/>
            <w:vAlign w:val="center"/>
          </w:tcPr>
          <w:p w14:paraId="7D20DBBF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Porous and surface pillars</w:t>
            </w:r>
          </w:p>
        </w:tc>
        <w:tc>
          <w:tcPr>
            <w:tcW w:w="2494" w:type="dxa"/>
            <w:vAlign w:val="center"/>
          </w:tcPr>
          <w:p w14:paraId="709B1CD4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3859E0">
              <w:rPr>
                <w:rFonts w:ascii="Times New Roman" w:hAnsi="Times New Roman" w:cs="Times New Roman"/>
                <w:noProof/>
                <w:szCs w:val="21"/>
              </w:rPr>
              <w:t xml:space="preserve">NaCl powders 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and </w:t>
            </w:r>
            <w:r w:rsidRPr="003859E0">
              <w:rPr>
                <w:rFonts w:ascii="Times New Roman" w:hAnsi="Times New Roman" w:cs="Times New Roman"/>
                <w:noProof/>
                <w:szCs w:val="21"/>
              </w:rPr>
              <w:t>nonwoven fabric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 as t</w:t>
            </w:r>
            <w:r w:rsidRPr="00A45785">
              <w:rPr>
                <w:rFonts w:ascii="Times New Roman" w:hAnsi="Times New Roman" w:cs="Times New Roman"/>
                <w:noProof/>
                <w:szCs w:val="21"/>
              </w:rPr>
              <w:t>emplate</w:t>
            </w:r>
          </w:p>
        </w:tc>
        <w:tc>
          <w:tcPr>
            <w:tcW w:w="1117" w:type="dxa"/>
            <w:vAlign w:val="center"/>
          </w:tcPr>
          <w:p w14:paraId="09ADE755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10.0805</w:t>
            </w:r>
          </w:p>
        </w:tc>
        <w:tc>
          <w:tcPr>
            <w:tcW w:w="935" w:type="dxa"/>
            <w:vAlign w:val="center"/>
          </w:tcPr>
          <w:p w14:paraId="6F905429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1 Pa~1 kPa</w:t>
            </w:r>
          </w:p>
        </w:tc>
        <w:tc>
          <w:tcPr>
            <w:tcW w:w="1202" w:type="dxa"/>
            <w:vAlign w:val="center"/>
          </w:tcPr>
          <w:p w14:paraId="0EF99026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171BC0F9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1EC6C8A8" w14:textId="061B83D5" w:rsidR="006130FE" w:rsidRPr="00A45785" w:rsidRDefault="004677FB" w:rsidP="006130FE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1</w:t>
            </w:r>
          </w:p>
        </w:tc>
      </w:tr>
      <w:tr w:rsidR="001520A4" w:rsidRPr="00A45785" w14:paraId="7CB62BFD" w14:textId="77777777" w:rsidTr="006130FE">
        <w:trPr>
          <w:trHeight w:val="227"/>
          <w:jc w:val="center"/>
        </w:trPr>
        <w:tc>
          <w:tcPr>
            <w:tcW w:w="2041" w:type="dxa"/>
            <w:vAlign w:val="center"/>
          </w:tcPr>
          <w:p w14:paraId="3C30E5A3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Interlocked</w:t>
            </w:r>
          </w:p>
          <w:p w14:paraId="3AE6840B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 xml:space="preserve">connection </w:t>
            </w:r>
          </w:p>
        </w:tc>
        <w:tc>
          <w:tcPr>
            <w:tcW w:w="2494" w:type="dxa"/>
            <w:vAlign w:val="center"/>
          </w:tcPr>
          <w:p w14:paraId="38646E11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S</w:t>
            </w:r>
            <w:r w:rsidRPr="00A45785">
              <w:rPr>
                <w:rFonts w:ascii="Times New Roman" w:hAnsi="Times New Roman" w:cs="Times New Roman"/>
                <w:noProof/>
                <w:szCs w:val="21"/>
              </w:rPr>
              <w:t>ilicon wafer</w:t>
            </w:r>
            <w:r>
              <w:rPr>
                <w:rFonts w:ascii="Times New Roman" w:hAnsi="Times New Roman" w:cs="Times New Roman" w:hint="eastAsia"/>
                <w:noProof/>
                <w:szCs w:val="21"/>
              </w:rPr>
              <w:t xml:space="preserve"> mold</w:t>
            </w:r>
          </w:p>
        </w:tc>
        <w:tc>
          <w:tcPr>
            <w:tcW w:w="1117" w:type="dxa"/>
            <w:vAlign w:val="center"/>
          </w:tcPr>
          <w:p w14:paraId="7FDF545E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20.08</w:t>
            </w:r>
          </w:p>
        </w:tc>
        <w:tc>
          <w:tcPr>
            <w:tcW w:w="935" w:type="dxa"/>
            <w:vAlign w:val="center"/>
          </w:tcPr>
          <w:p w14:paraId="35B4A451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0.05−0.8 kPa</w:t>
            </w:r>
          </w:p>
        </w:tc>
        <w:tc>
          <w:tcPr>
            <w:tcW w:w="1202" w:type="dxa"/>
            <w:vAlign w:val="center"/>
          </w:tcPr>
          <w:p w14:paraId="6E108F2A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0C513300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221E3A7A" w14:textId="689D2A04" w:rsidR="001520A4" w:rsidRPr="00A45785" w:rsidRDefault="004677FB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2</w:t>
            </w:r>
          </w:p>
        </w:tc>
      </w:tr>
      <w:tr w:rsidR="001520A4" w:rsidRPr="00A45785" w14:paraId="15D2554F" w14:textId="77777777" w:rsidTr="006130FE">
        <w:trPr>
          <w:trHeight w:val="227"/>
          <w:jc w:val="center"/>
        </w:trPr>
        <w:tc>
          <w:tcPr>
            <w:tcW w:w="2041" w:type="dxa"/>
            <w:vAlign w:val="center"/>
          </w:tcPr>
          <w:p w14:paraId="73C288A9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Interlocked nanocone array</w:t>
            </w:r>
          </w:p>
        </w:tc>
        <w:tc>
          <w:tcPr>
            <w:tcW w:w="2494" w:type="dxa"/>
            <w:vAlign w:val="center"/>
          </w:tcPr>
          <w:p w14:paraId="0901B010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AAO template</w:t>
            </w:r>
          </w:p>
        </w:tc>
        <w:tc>
          <w:tcPr>
            <w:tcW w:w="1117" w:type="dxa"/>
            <w:vAlign w:val="center"/>
          </w:tcPr>
          <w:p w14:paraId="20CC023F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268.36</w:t>
            </w:r>
          </w:p>
        </w:tc>
        <w:tc>
          <w:tcPr>
            <w:tcW w:w="935" w:type="dxa"/>
            <w:vAlign w:val="center"/>
          </w:tcPr>
          <w:p w14:paraId="4D7EF9B6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0~200 Pa</w:t>
            </w:r>
          </w:p>
        </w:tc>
        <w:tc>
          <w:tcPr>
            <w:tcW w:w="1202" w:type="dxa"/>
            <w:vAlign w:val="center"/>
          </w:tcPr>
          <w:p w14:paraId="1B3E9841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4B63C6FC" w14:textId="77777777" w:rsidR="001520A4" w:rsidRPr="00A45785" w:rsidRDefault="001520A4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4DD5956D" w14:textId="5F86ECD7" w:rsidR="001520A4" w:rsidRPr="00A45785" w:rsidRDefault="004677FB" w:rsidP="00EB7AE0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3</w:t>
            </w:r>
          </w:p>
        </w:tc>
      </w:tr>
      <w:tr w:rsidR="00CF7B65" w:rsidRPr="00A45785" w14:paraId="3B4F3396" w14:textId="77777777" w:rsidTr="006130FE">
        <w:trPr>
          <w:trHeight w:val="227"/>
          <w:jc w:val="center"/>
        </w:trPr>
        <w:tc>
          <w:tcPr>
            <w:tcW w:w="2041" w:type="dxa"/>
            <w:vAlign w:val="center"/>
          </w:tcPr>
          <w:p w14:paraId="0361E089" w14:textId="7DB1858D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Surface wrinkles and dome-like microstructure</w:t>
            </w:r>
          </w:p>
        </w:tc>
        <w:tc>
          <w:tcPr>
            <w:tcW w:w="2494" w:type="dxa"/>
            <w:vAlign w:val="center"/>
          </w:tcPr>
          <w:p w14:paraId="5CEFA6EF" w14:textId="1E5D5DF9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Pre-strained VHB tape as substrate</w:t>
            </w:r>
          </w:p>
        </w:tc>
        <w:tc>
          <w:tcPr>
            <w:tcW w:w="1117" w:type="dxa"/>
            <w:vAlign w:val="center"/>
          </w:tcPr>
          <w:p w14:paraId="70E3FD62" w14:textId="7EEAD4B9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935" w:type="dxa"/>
            <w:vAlign w:val="center"/>
          </w:tcPr>
          <w:p w14:paraId="757C7B47" w14:textId="11EFB10D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100-200 Pa</w:t>
            </w:r>
          </w:p>
        </w:tc>
        <w:tc>
          <w:tcPr>
            <w:tcW w:w="1202" w:type="dxa"/>
            <w:vAlign w:val="center"/>
          </w:tcPr>
          <w:p w14:paraId="43925B8A" w14:textId="3367EC4E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60CE83A3" w14:textId="34E14919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A4578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6D9D017E" w14:textId="41BE18FA" w:rsid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4</w:t>
            </w:r>
          </w:p>
        </w:tc>
      </w:tr>
      <w:tr w:rsidR="00CF7B65" w:rsidRPr="00CA6F14" w14:paraId="3C1B658E" w14:textId="77777777" w:rsidTr="00635077">
        <w:trPr>
          <w:trHeight w:val="592"/>
          <w:jc w:val="center"/>
        </w:trPr>
        <w:tc>
          <w:tcPr>
            <w:tcW w:w="2041" w:type="dxa"/>
            <w:vAlign w:val="center"/>
          </w:tcPr>
          <w:p w14:paraId="79625375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Microcone array</w:t>
            </w:r>
          </w:p>
        </w:tc>
        <w:tc>
          <w:tcPr>
            <w:tcW w:w="2494" w:type="dxa"/>
            <w:vAlign w:val="center"/>
          </w:tcPr>
          <w:p w14:paraId="4C28A105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Plant leaf template</w:t>
            </w:r>
          </w:p>
        </w:tc>
        <w:tc>
          <w:tcPr>
            <w:tcW w:w="1117" w:type="dxa"/>
            <w:vAlign w:val="center"/>
          </w:tcPr>
          <w:p w14:paraId="4DB61DD9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6F14">
              <w:rPr>
                <w:rFonts w:ascii="Times New Roman" w:hAnsi="Times New Roman" w:cs="Times New Roman"/>
                <w:szCs w:val="21"/>
              </w:rPr>
              <w:t>528.87</w:t>
            </w:r>
          </w:p>
        </w:tc>
        <w:tc>
          <w:tcPr>
            <w:tcW w:w="935" w:type="dxa"/>
            <w:vAlign w:val="center"/>
          </w:tcPr>
          <w:p w14:paraId="5EA3F049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&lt;2 kPa</w:t>
            </w:r>
          </w:p>
        </w:tc>
        <w:tc>
          <w:tcPr>
            <w:tcW w:w="1202" w:type="dxa"/>
            <w:vAlign w:val="center"/>
          </w:tcPr>
          <w:p w14:paraId="52461448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65850058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A6F14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3A6B2947" w14:textId="77777777" w:rsidR="00CF7B65" w:rsidRPr="00CA6F14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5</w:t>
            </w:r>
          </w:p>
        </w:tc>
      </w:tr>
      <w:tr w:rsidR="00CF7B65" w:rsidRPr="00A45785" w14:paraId="67D7C4B4" w14:textId="77777777" w:rsidTr="00635077">
        <w:trPr>
          <w:trHeight w:val="700"/>
          <w:jc w:val="center"/>
        </w:trPr>
        <w:tc>
          <w:tcPr>
            <w:tcW w:w="2041" w:type="dxa"/>
            <w:vAlign w:val="center"/>
          </w:tcPr>
          <w:p w14:paraId="0213CD7C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77FB">
              <w:rPr>
                <w:rFonts w:ascii="Times New Roman" w:hAnsi="Times New Roman" w:cs="Times New Roman"/>
                <w:szCs w:val="21"/>
              </w:rPr>
              <w:t>Multiscale surface</w:t>
            </w:r>
          </w:p>
        </w:tc>
        <w:tc>
          <w:tcPr>
            <w:tcW w:w="2494" w:type="dxa"/>
            <w:vAlign w:val="center"/>
          </w:tcPr>
          <w:p w14:paraId="4CBEB9CE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77FB">
              <w:rPr>
                <w:rFonts w:ascii="Times New Roman" w:hAnsi="Times New Roman" w:cs="Times New Roman"/>
                <w:szCs w:val="21"/>
              </w:rPr>
              <w:t>Surface wrinkling and rose petal-template</w:t>
            </w:r>
          </w:p>
        </w:tc>
        <w:tc>
          <w:tcPr>
            <w:tcW w:w="1117" w:type="dxa"/>
            <w:vAlign w:val="center"/>
          </w:tcPr>
          <w:p w14:paraId="4BEAF0AD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77FB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935" w:type="dxa"/>
            <w:vAlign w:val="center"/>
          </w:tcPr>
          <w:p w14:paraId="0F1FE95A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4677FB">
              <w:rPr>
                <w:rFonts w:ascii="Times New Roman" w:hAnsi="Times New Roman" w:cs="Times New Roman"/>
                <w:noProof/>
                <w:szCs w:val="21"/>
              </w:rPr>
              <w:t>&lt;0.5 kPa</w:t>
            </w:r>
          </w:p>
        </w:tc>
        <w:tc>
          <w:tcPr>
            <w:tcW w:w="1202" w:type="dxa"/>
            <w:vAlign w:val="center"/>
          </w:tcPr>
          <w:p w14:paraId="5647E6A1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4677FB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1F678C87" w14:textId="77777777" w:rsidR="00CF7B65" w:rsidRPr="004677FB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4677FB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6286C8F2" w14:textId="77777777" w:rsidR="00CF7B65" w:rsidRPr="00A45785" w:rsidRDefault="00CF7B65" w:rsidP="00635077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t>6</w:t>
            </w:r>
          </w:p>
        </w:tc>
      </w:tr>
      <w:tr w:rsidR="00CF7B65" w:rsidRPr="00CF7B65" w14:paraId="338F8CCA" w14:textId="77777777" w:rsidTr="006130FE">
        <w:trPr>
          <w:trHeight w:val="708"/>
          <w:jc w:val="center"/>
        </w:trPr>
        <w:tc>
          <w:tcPr>
            <w:tcW w:w="2041" w:type="dxa"/>
            <w:vAlign w:val="center"/>
          </w:tcPr>
          <w:p w14:paraId="2D7FE88B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/>
                <w:szCs w:val="21"/>
              </w:rPr>
              <w:t>Wrinkled structure</w:t>
            </w:r>
          </w:p>
        </w:tc>
        <w:tc>
          <w:tcPr>
            <w:tcW w:w="2494" w:type="dxa"/>
            <w:vAlign w:val="center"/>
          </w:tcPr>
          <w:p w14:paraId="1F08E208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/>
                <w:szCs w:val="21"/>
              </w:rPr>
              <w:t>Pre-stretched polyacrylate tape as substrate</w:t>
            </w:r>
          </w:p>
        </w:tc>
        <w:tc>
          <w:tcPr>
            <w:tcW w:w="1117" w:type="dxa"/>
            <w:vAlign w:val="center"/>
          </w:tcPr>
          <w:p w14:paraId="32D415F6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/>
                <w:szCs w:val="21"/>
              </w:rPr>
              <w:t>148.26</w:t>
            </w:r>
          </w:p>
        </w:tc>
        <w:tc>
          <w:tcPr>
            <w:tcW w:w="935" w:type="dxa"/>
            <w:vAlign w:val="center"/>
          </w:tcPr>
          <w:p w14:paraId="0D5B5C08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7-16 kPa</w:t>
            </w:r>
          </w:p>
        </w:tc>
        <w:tc>
          <w:tcPr>
            <w:tcW w:w="1202" w:type="dxa"/>
            <w:vAlign w:val="center"/>
          </w:tcPr>
          <w:p w14:paraId="04E65456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133E07EA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4DC256FA" w14:textId="3C64D989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 w:hint="eastAsia"/>
                <w:noProof/>
                <w:szCs w:val="21"/>
              </w:rPr>
              <w:t>7</w:t>
            </w:r>
          </w:p>
        </w:tc>
      </w:tr>
      <w:tr w:rsidR="00CF7B65" w:rsidRPr="00A45785" w14:paraId="2A60A3C4" w14:textId="77777777" w:rsidTr="006130FE">
        <w:trPr>
          <w:jc w:val="center"/>
        </w:trPr>
        <w:tc>
          <w:tcPr>
            <w:tcW w:w="2041" w:type="dxa"/>
            <w:vAlign w:val="center"/>
          </w:tcPr>
          <w:p w14:paraId="2518DE4D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/>
                <w:szCs w:val="21"/>
              </w:rPr>
              <w:t xml:space="preserve">Irregular microdome </w:t>
            </w:r>
          </w:p>
        </w:tc>
        <w:tc>
          <w:tcPr>
            <w:tcW w:w="2494" w:type="dxa"/>
            <w:vAlign w:val="center"/>
          </w:tcPr>
          <w:p w14:paraId="4614FD4C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CF7B65">
              <w:rPr>
                <w:rFonts w:ascii="Times New Roman" w:hAnsi="Times New Roman" w:cs="Times New Roman"/>
                <w:szCs w:val="21"/>
              </w:rPr>
              <w:t>nternal popping of microspheres</w:t>
            </w:r>
          </w:p>
        </w:tc>
        <w:tc>
          <w:tcPr>
            <w:tcW w:w="1117" w:type="dxa"/>
            <w:vAlign w:val="center"/>
          </w:tcPr>
          <w:p w14:paraId="2E4637D5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7B65">
              <w:rPr>
                <w:rFonts w:ascii="Times New Roman" w:hAnsi="Times New Roman" w:cs="Times New Roman"/>
                <w:szCs w:val="21"/>
              </w:rPr>
              <w:t>50.45</w:t>
            </w:r>
          </w:p>
        </w:tc>
        <w:tc>
          <w:tcPr>
            <w:tcW w:w="935" w:type="dxa"/>
            <w:vAlign w:val="center"/>
          </w:tcPr>
          <w:p w14:paraId="56D8BD72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0-50 Pa</w:t>
            </w:r>
          </w:p>
        </w:tc>
        <w:tc>
          <w:tcPr>
            <w:tcW w:w="1202" w:type="dxa"/>
            <w:vAlign w:val="center"/>
          </w:tcPr>
          <w:p w14:paraId="53E89ACD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850" w:type="dxa"/>
            <w:vAlign w:val="center"/>
          </w:tcPr>
          <w:p w14:paraId="1D8782E4" w14:textId="77777777" w:rsidR="00CF7B65" w:rsidRPr="00CF7B6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/>
                <w:noProof/>
                <w:szCs w:val="21"/>
              </w:rPr>
              <w:t>NR</w:t>
            </w:r>
          </w:p>
        </w:tc>
        <w:tc>
          <w:tcPr>
            <w:tcW w:w="712" w:type="dxa"/>
            <w:vAlign w:val="center"/>
          </w:tcPr>
          <w:p w14:paraId="72B52530" w14:textId="32EDDABF" w:rsidR="00CF7B65" w:rsidRPr="00A45785" w:rsidRDefault="00CF7B65" w:rsidP="00CF7B65">
            <w:pPr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F7B65">
              <w:rPr>
                <w:rFonts w:ascii="Times New Roman" w:hAnsi="Times New Roman" w:cs="Times New Roman" w:hint="eastAsia"/>
                <w:noProof/>
                <w:szCs w:val="21"/>
              </w:rPr>
              <w:t>8</w:t>
            </w:r>
          </w:p>
        </w:tc>
      </w:tr>
      <w:tr w:rsidR="00CF7B65" w:rsidRPr="001D1E7A" w14:paraId="71B2CFC2" w14:textId="77777777" w:rsidTr="006130FE">
        <w:trPr>
          <w:jc w:val="center"/>
        </w:trPr>
        <w:tc>
          <w:tcPr>
            <w:tcW w:w="2041" w:type="dxa"/>
            <w:vAlign w:val="center"/>
          </w:tcPr>
          <w:p w14:paraId="60D3AAF0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/>
                <w:color w:val="FF0000"/>
                <w:szCs w:val="21"/>
              </w:rPr>
              <w:t>H</w:t>
            </w:r>
            <w:r w:rsidRPr="001D1E7A">
              <w:rPr>
                <w:rFonts w:ascii="Times New Roman" w:hAnsi="Times New Roman" w:cs="Times New Roman" w:hint="eastAsia"/>
                <w:color w:val="FF0000"/>
                <w:szCs w:val="21"/>
              </w:rPr>
              <w:t>ierarchical gradient protrusion</w:t>
            </w:r>
          </w:p>
        </w:tc>
        <w:tc>
          <w:tcPr>
            <w:tcW w:w="2494" w:type="dxa"/>
            <w:vAlign w:val="center"/>
          </w:tcPr>
          <w:p w14:paraId="33519101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/>
                <w:color w:val="FF0000"/>
                <w:szCs w:val="21"/>
              </w:rPr>
              <w:t>D</w:t>
            </w:r>
            <w:r w:rsidRPr="001D1E7A">
              <w:rPr>
                <w:rFonts w:ascii="Times New Roman" w:hAnsi="Times New Roman" w:cs="Times New Roman" w:hint="eastAsia"/>
                <w:color w:val="FF0000"/>
                <w:szCs w:val="21"/>
              </w:rPr>
              <w:t>ip-coating and galvanic replacement</w:t>
            </w:r>
          </w:p>
        </w:tc>
        <w:tc>
          <w:tcPr>
            <w:tcW w:w="1117" w:type="dxa"/>
            <w:vAlign w:val="center"/>
          </w:tcPr>
          <w:p w14:paraId="5B34A8B5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 w:hint="eastAsia"/>
                <w:color w:val="FF0000"/>
                <w:szCs w:val="21"/>
              </w:rPr>
              <w:t>117</w:t>
            </w:r>
          </w:p>
        </w:tc>
        <w:tc>
          <w:tcPr>
            <w:tcW w:w="935" w:type="dxa"/>
            <w:vAlign w:val="center"/>
          </w:tcPr>
          <w:p w14:paraId="0E38FD53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noProof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 w:hint="eastAsia"/>
                <w:noProof/>
                <w:color w:val="FF0000"/>
                <w:szCs w:val="21"/>
              </w:rPr>
              <w:t>2-7.5</w:t>
            </w:r>
            <w:r w:rsidRPr="001D1E7A">
              <w:rPr>
                <w:rFonts w:ascii="Times New Roman" w:hAnsi="Times New Roman" w:cs="Times New Roman"/>
                <w:noProof/>
                <w:color w:val="FF0000"/>
                <w:szCs w:val="21"/>
              </w:rPr>
              <w:t xml:space="preserve"> kPa</w:t>
            </w:r>
          </w:p>
        </w:tc>
        <w:tc>
          <w:tcPr>
            <w:tcW w:w="1202" w:type="dxa"/>
            <w:vAlign w:val="center"/>
          </w:tcPr>
          <w:p w14:paraId="3B5B1D43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noProof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 w:hint="eastAsia"/>
                <w:noProof/>
                <w:color w:val="FF0000"/>
                <w:szCs w:val="21"/>
              </w:rPr>
              <w:t>Yes</w:t>
            </w:r>
          </w:p>
        </w:tc>
        <w:tc>
          <w:tcPr>
            <w:tcW w:w="850" w:type="dxa"/>
            <w:vAlign w:val="center"/>
          </w:tcPr>
          <w:p w14:paraId="317E7173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noProof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 w:hint="eastAsia"/>
                <w:noProof/>
                <w:color w:val="FF0000"/>
                <w:szCs w:val="21"/>
              </w:rPr>
              <w:t>Yes</w:t>
            </w:r>
          </w:p>
        </w:tc>
        <w:tc>
          <w:tcPr>
            <w:tcW w:w="712" w:type="dxa"/>
            <w:vAlign w:val="center"/>
          </w:tcPr>
          <w:p w14:paraId="5AD32803" w14:textId="77777777" w:rsidR="00CF7B65" w:rsidRPr="001D1E7A" w:rsidRDefault="00CF7B65" w:rsidP="00CF7B65">
            <w:pPr>
              <w:jc w:val="center"/>
              <w:rPr>
                <w:rFonts w:ascii="Times New Roman" w:hAnsi="Times New Roman" w:cs="Times New Roman"/>
                <w:noProof/>
                <w:color w:val="FF0000"/>
                <w:szCs w:val="21"/>
              </w:rPr>
            </w:pPr>
            <w:r w:rsidRPr="001D1E7A">
              <w:rPr>
                <w:rFonts w:ascii="Times New Roman" w:hAnsi="Times New Roman" w:cs="Times New Roman"/>
                <w:noProof/>
                <w:color w:val="FF0000"/>
                <w:szCs w:val="21"/>
              </w:rPr>
              <w:t>O</w:t>
            </w:r>
            <w:r w:rsidRPr="001D1E7A">
              <w:rPr>
                <w:rFonts w:ascii="Times New Roman" w:hAnsi="Times New Roman" w:cs="Times New Roman" w:hint="eastAsia"/>
                <w:noProof/>
                <w:color w:val="FF0000"/>
                <w:szCs w:val="21"/>
              </w:rPr>
              <w:t>ur work</w:t>
            </w:r>
          </w:p>
        </w:tc>
      </w:tr>
    </w:tbl>
    <w:p w14:paraId="73D9290E" w14:textId="77777777" w:rsidR="001520A4" w:rsidRDefault="001520A4" w:rsidP="00152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Note: NR represent not reported. </w:t>
      </w:r>
    </w:p>
    <w:p w14:paraId="6D08E75C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09A09635" w14:textId="77777777" w:rsidR="001520A4" w:rsidRPr="007A3EF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70AF2460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0A136EC4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268CFA4B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096AE5B8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64FB687B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1BE43012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1580CF49" w14:textId="77777777" w:rsidR="004E71E0" w:rsidRDefault="004E71E0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60B18927" w14:textId="77777777" w:rsidR="004E71E0" w:rsidRDefault="004E71E0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13E7C986" w14:textId="646B277D" w:rsidR="001520A4" w:rsidRDefault="001520A4" w:rsidP="001520A4">
      <w:pPr>
        <w:rPr>
          <w:rFonts w:ascii="Times New Roman" w:hAnsi="Times New Roman" w:cs="Times New Roman"/>
          <w:sz w:val="24"/>
          <w:szCs w:val="24"/>
        </w:rPr>
      </w:pPr>
      <w:r w:rsidRPr="006F3110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>Supplementary Tab</w:t>
      </w:r>
      <w:r w:rsidR="003B7836">
        <w:rPr>
          <w:rFonts w:ascii="Times New Roman" w:hAnsi="Times New Roman" w:cs="Times New Roman" w:hint="eastAsia"/>
          <w:noProof/>
          <w:sz w:val="24"/>
          <w:szCs w:val="24"/>
        </w:rPr>
        <w:t>.</w:t>
      </w:r>
      <w:r w:rsidRPr="006F3110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t>2</w:t>
      </w:r>
      <w:r w:rsidRPr="003D347D">
        <w:rPr>
          <w:rFonts w:ascii="Times New Roman" w:hAnsi="Times New Roman" w:cs="Times New Roman"/>
          <w:sz w:val="24"/>
          <w:szCs w:val="24"/>
        </w:rPr>
        <w:t xml:space="preserve"> Elemental contents of AgCu/cotton </w:t>
      </w:r>
      <w:r w:rsidR="003B7836">
        <w:rPr>
          <w:rFonts w:ascii="Times New Roman" w:hAnsi="Times New Roman" w:cs="Times New Roman" w:hint="eastAsia"/>
          <w:sz w:val="24"/>
          <w:szCs w:val="24"/>
        </w:rPr>
        <w:t>fabrics</w:t>
      </w:r>
      <w:r w:rsidRPr="003D347D">
        <w:rPr>
          <w:rFonts w:ascii="Times New Roman" w:hAnsi="Times New Roman" w:cs="Times New Roman"/>
          <w:sz w:val="24"/>
          <w:szCs w:val="24"/>
        </w:rPr>
        <w:t xml:space="preserve"> calculated by EDS results.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9"/>
        <w:gridCol w:w="1701"/>
        <w:gridCol w:w="1701"/>
        <w:gridCol w:w="1701"/>
        <w:gridCol w:w="1701"/>
      </w:tblGrid>
      <w:tr w:rsidR="001520A4" w14:paraId="5A148B30" w14:textId="77777777" w:rsidTr="00EB7AE0">
        <w:trPr>
          <w:trHeight w:val="454"/>
        </w:trPr>
        <w:tc>
          <w:tcPr>
            <w:tcW w:w="1119" w:type="dxa"/>
            <w:vMerge w:val="restart"/>
            <w:shd w:val="clear" w:color="auto" w:fill="F2F2F2" w:themeFill="background1" w:themeFillShade="F2"/>
            <w:vAlign w:val="center"/>
          </w:tcPr>
          <w:p w14:paraId="3E2AD82C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lement</w:t>
            </w:r>
          </w:p>
          <w:p w14:paraId="0CB3D632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(At%)</w:t>
            </w:r>
          </w:p>
        </w:tc>
        <w:tc>
          <w:tcPr>
            <w:tcW w:w="6804" w:type="dxa"/>
            <w:gridSpan w:val="4"/>
            <w:shd w:val="clear" w:color="auto" w:fill="F2F2F2" w:themeFill="background1" w:themeFillShade="F2"/>
            <w:vAlign w:val="center"/>
          </w:tcPr>
          <w:p w14:paraId="6A2CF735" w14:textId="77777777" w:rsidR="001520A4" w:rsidRDefault="001520A4" w:rsidP="00EB7AE0">
            <w:pPr>
              <w:tabs>
                <w:tab w:val="left" w:pos="23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Samples</w:t>
            </w:r>
          </w:p>
        </w:tc>
      </w:tr>
      <w:tr w:rsidR="001520A4" w14:paraId="20C2AB18" w14:textId="77777777" w:rsidTr="00EB7AE0">
        <w:trPr>
          <w:trHeight w:val="454"/>
        </w:trPr>
        <w:tc>
          <w:tcPr>
            <w:tcW w:w="1119" w:type="dxa"/>
            <w:vMerge/>
            <w:shd w:val="clear" w:color="auto" w:fill="F2F2F2" w:themeFill="background1" w:themeFillShade="F2"/>
            <w:vAlign w:val="center"/>
          </w:tcPr>
          <w:p w14:paraId="612C8F98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8DAE49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AgCu/cotton-1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63E7DC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AgCu/cotton-2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C2A562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AgCu/cotton-3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4F7EDC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AgCu/cotton-4</w:t>
            </w:r>
          </w:p>
        </w:tc>
      </w:tr>
      <w:tr w:rsidR="001520A4" w14:paraId="415AF224" w14:textId="77777777" w:rsidTr="00EB7AE0">
        <w:trPr>
          <w:trHeight w:val="454"/>
        </w:trPr>
        <w:tc>
          <w:tcPr>
            <w:tcW w:w="1119" w:type="dxa"/>
            <w:vAlign w:val="center"/>
          </w:tcPr>
          <w:p w14:paraId="672A8425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701" w:type="dxa"/>
            <w:vAlign w:val="center"/>
          </w:tcPr>
          <w:p w14:paraId="651C63C5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72.71</w:t>
            </w:r>
          </w:p>
        </w:tc>
        <w:tc>
          <w:tcPr>
            <w:tcW w:w="1701" w:type="dxa"/>
            <w:vAlign w:val="center"/>
          </w:tcPr>
          <w:p w14:paraId="0D2C5EBA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57.47</w:t>
            </w:r>
          </w:p>
        </w:tc>
        <w:tc>
          <w:tcPr>
            <w:tcW w:w="1701" w:type="dxa"/>
            <w:vAlign w:val="center"/>
          </w:tcPr>
          <w:p w14:paraId="7A3AB718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72.74</w:t>
            </w:r>
          </w:p>
        </w:tc>
        <w:tc>
          <w:tcPr>
            <w:tcW w:w="1701" w:type="dxa"/>
            <w:vAlign w:val="center"/>
          </w:tcPr>
          <w:p w14:paraId="398F1665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58.12</w:t>
            </w:r>
          </w:p>
        </w:tc>
      </w:tr>
      <w:tr w:rsidR="001520A4" w14:paraId="28D7EE3B" w14:textId="77777777" w:rsidTr="00EB7AE0">
        <w:trPr>
          <w:trHeight w:val="454"/>
        </w:trPr>
        <w:tc>
          <w:tcPr>
            <w:tcW w:w="1119" w:type="dxa"/>
            <w:vAlign w:val="center"/>
          </w:tcPr>
          <w:p w14:paraId="59081390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701" w:type="dxa"/>
            <w:vAlign w:val="center"/>
          </w:tcPr>
          <w:p w14:paraId="25E355E7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1701" w:type="dxa"/>
            <w:vAlign w:val="center"/>
          </w:tcPr>
          <w:p w14:paraId="1D63498D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1701" w:type="dxa"/>
            <w:vAlign w:val="center"/>
          </w:tcPr>
          <w:p w14:paraId="05095668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6.68</w:t>
            </w:r>
          </w:p>
        </w:tc>
        <w:tc>
          <w:tcPr>
            <w:tcW w:w="1701" w:type="dxa"/>
            <w:vAlign w:val="center"/>
          </w:tcPr>
          <w:p w14:paraId="52447F64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7.72</w:t>
            </w:r>
          </w:p>
        </w:tc>
      </w:tr>
      <w:tr w:rsidR="001520A4" w14:paraId="2C2B0719" w14:textId="77777777" w:rsidTr="00EB7AE0">
        <w:trPr>
          <w:trHeight w:val="454"/>
        </w:trPr>
        <w:tc>
          <w:tcPr>
            <w:tcW w:w="1119" w:type="dxa"/>
            <w:vAlign w:val="center"/>
          </w:tcPr>
          <w:p w14:paraId="7EDB0B2C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701" w:type="dxa"/>
            <w:vAlign w:val="center"/>
          </w:tcPr>
          <w:p w14:paraId="34488A9A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16.99</w:t>
            </w:r>
          </w:p>
        </w:tc>
        <w:tc>
          <w:tcPr>
            <w:tcW w:w="1701" w:type="dxa"/>
            <w:vAlign w:val="center"/>
          </w:tcPr>
          <w:p w14:paraId="5DF9F3E9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32.95</w:t>
            </w:r>
          </w:p>
        </w:tc>
        <w:tc>
          <w:tcPr>
            <w:tcW w:w="1701" w:type="dxa"/>
            <w:vAlign w:val="center"/>
          </w:tcPr>
          <w:p w14:paraId="590F13CD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20.26</w:t>
            </w:r>
          </w:p>
        </w:tc>
        <w:tc>
          <w:tcPr>
            <w:tcW w:w="1701" w:type="dxa"/>
            <w:vAlign w:val="center"/>
          </w:tcPr>
          <w:p w14:paraId="3277775D" w14:textId="77777777" w:rsidR="001520A4" w:rsidRDefault="001520A4" w:rsidP="00EB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33.92</w:t>
            </w:r>
          </w:p>
        </w:tc>
      </w:tr>
      <w:tr w:rsidR="001520A4" w14:paraId="349540F8" w14:textId="77777777" w:rsidTr="00EB7AE0">
        <w:trPr>
          <w:trHeight w:val="454"/>
        </w:trPr>
        <w:tc>
          <w:tcPr>
            <w:tcW w:w="1119" w:type="dxa"/>
            <w:vAlign w:val="center"/>
          </w:tcPr>
          <w:p w14:paraId="09BC1B88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701" w:type="dxa"/>
            <w:vAlign w:val="center"/>
          </w:tcPr>
          <w:p w14:paraId="1078F4E5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701" w:type="dxa"/>
            <w:vAlign w:val="center"/>
          </w:tcPr>
          <w:p w14:paraId="0B57A96C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701" w:type="dxa"/>
            <w:vAlign w:val="center"/>
          </w:tcPr>
          <w:p w14:paraId="3D0B3880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701" w:type="dxa"/>
            <w:vAlign w:val="center"/>
          </w:tcPr>
          <w:p w14:paraId="72835D0A" w14:textId="77777777" w:rsidR="001520A4" w:rsidRDefault="001520A4" w:rsidP="00EB7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</w:tr>
    </w:tbl>
    <w:p w14:paraId="5CEA3924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209F0C1F" w14:textId="77777777" w:rsidR="001520A4" w:rsidRDefault="001520A4" w:rsidP="001520A4">
      <w:pPr>
        <w:rPr>
          <w:rFonts w:ascii="Times New Roman" w:hAnsi="Times New Roman" w:cs="Times New Roman"/>
          <w:noProof/>
          <w:sz w:val="24"/>
          <w:szCs w:val="24"/>
        </w:rPr>
      </w:pPr>
    </w:p>
    <w:p w14:paraId="4E3394C4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5C95338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24A59E7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EA57A75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D355597" w14:textId="77777777" w:rsidR="004E71E0" w:rsidRDefault="004E71E0">
      <w:pPr>
        <w:rPr>
          <w:rFonts w:ascii="Times New Roman" w:hAnsi="Times New Roman" w:cs="Times New Roman"/>
          <w:noProof/>
          <w:sz w:val="24"/>
          <w:szCs w:val="24"/>
        </w:rPr>
      </w:pPr>
    </w:p>
    <w:p w14:paraId="03D4D9C9" w14:textId="77777777" w:rsidR="007A3EF4" w:rsidRDefault="007A3E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433A6B6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85FC063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3102E776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75674240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756A16CC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5CEE8C92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9D61E79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59745483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1246B37B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F1D444A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53A975E6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18613720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7C0CCAED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39918B58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D6ED847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15E999FD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50E2F4DE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7389BA76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E39C626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5A2ECD3B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79A14DBC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1F3AE451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40FFB545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32AA0D5F" w14:textId="77777777" w:rsidR="00F3591B" w:rsidRDefault="00F359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3FFEFA1" w14:textId="77777777" w:rsidR="006D2EEF" w:rsidRDefault="006D2EEF">
      <w:pPr>
        <w:rPr>
          <w:rFonts w:ascii="Times New Roman" w:hAnsi="Times New Roman" w:cs="Times New Roman"/>
          <w:noProof/>
          <w:sz w:val="24"/>
          <w:szCs w:val="24"/>
        </w:rPr>
      </w:pPr>
    </w:p>
    <w:p w14:paraId="15AE0005" w14:textId="67165796" w:rsidR="005C2202" w:rsidRPr="005C2202" w:rsidRDefault="005C2202" w:rsidP="005C2202">
      <w:pPr>
        <w:spacing w:line="440" w:lineRule="exac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C220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Supplementary References</w:t>
      </w:r>
    </w:p>
    <w:p w14:paraId="7A6CB3CF" w14:textId="6129B612" w:rsidR="004D65D2" w:rsidRPr="00233751" w:rsidRDefault="00FA1C35" w:rsidP="00C47B0B">
      <w:pPr>
        <w:rPr>
          <w:rFonts w:ascii="Times New Roman" w:hAnsi="Times New Roman" w:cs="Times New Roman"/>
          <w:sz w:val="24"/>
          <w:szCs w:val="24"/>
        </w:rPr>
      </w:pPr>
      <w:r w:rsidRPr="00233751">
        <w:rPr>
          <w:rFonts w:ascii="Times New Roman" w:hAnsi="Times New Roman" w:cs="Times New Roman"/>
          <w:sz w:val="24"/>
          <w:szCs w:val="24"/>
        </w:rPr>
        <w:t>[</w:t>
      </w:r>
      <w:r w:rsidR="004677FB">
        <w:rPr>
          <w:rFonts w:ascii="Times New Roman" w:hAnsi="Times New Roman" w:cs="Times New Roman" w:hint="eastAsia"/>
          <w:sz w:val="24"/>
          <w:szCs w:val="24"/>
        </w:rPr>
        <w:t>1</w:t>
      </w:r>
      <w:r w:rsidRPr="00233751">
        <w:rPr>
          <w:rFonts w:ascii="Times New Roman" w:hAnsi="Times New Roman" w:cs="Times New Roman"/>
          <w:sz w:val="24"/>
          <w:szCs w:val="24"/>
        </w:rPr>
        <w:t>]</w:t>
      </w:r>
      <w:r w:rsidR="00B67753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W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Jin,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X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Han,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X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Y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Wang,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W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Lin,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T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Zhu.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131" w:rsidRPr="00233751">
        <w:rPr>
          <w:rFonts w:ascii="Times New Roman" w:hAnsi="Times New Roman" w:cs="Times New Roman"/>
          <w:sz w:val="24"/>
          <w:szCs w:val="24"/>
        </w:rPr>
        <w:t>Z</w:t>
      </w:r>
      <w:r w:rsidR="00233751">
        <w:rPr>
          <w:rFonts w:ascii="Times New Roman" w:hAnsi="Times New Roman" w:cs="Times New Roman" w:hint="eastAsia"/>
          <w:sz w:val="24"/>
          <w:szCs w:val="24"/>
        </w:rPr>
        <w:t>.</w:t>
      </w:r>
      <w:r w:rsidR="00895131" w:rsidRPr="00233751">
        <w:rPr>
          <w:rFonts w:ascii="Times New Roman" w:hAnsi="Times New Roman" w:cs="Times New Roman"/>
          <w:sz w:val="24"/>
          <w:szCs w:val="24"/>
        </w:rPr>
        <w:t xml:space="preserve"> Synergy of Porous Structure and Microstructure in Piezoresistive Material for High-Performance and Flexible Pressure Sensors. ACS Appl. Mater. Interfaces 2021, 13, 19211</w:t>
      </w:r>
      <w:r w:rsidR="00233751">
        <w:rPr>
          <w:rFonts w:ascii="Times New Roman" w:hAnsi="Times New Roman" w:cs="Times New Roman" w:hint="eastAsia"/>
          <w:sz w:val="24"/>
          <w:szCs w:val="24"/>
        </w:rPr>
        <w:t>-</w:t>
      </w:r>
      <w:r w:rsidR="00895131" w:rsidRPr="00233751">
        <w:rPr>
          <w:rFonts w:ascii="Times New Roman" w:hAnsi="Times New Roman" w:cs="Times New Roman"/>
          <w:sz w:val="24"/>
          <w:szCs w:val="24"/>
        </w:rPr>
        <w:t>19220.</w:t>
      </w:r>
    </w:p>
    <w:p w14:paraId="700F94E3" w14:textId="22214DE9" w:rsidR="004D65D2" w:rsidRPr="00233751" w:rsidRDefault="00895131" w:rsidP="00C47B0B">
      <w:pPr>
        <w:rPr>
          <w:rFonts w:ascii="Times New Roman" w:hAnsi="Times New Roman" w:cs="Times New Roman"/>
          <w:noProof/>
          <w:sz w:val="24"/>
          <w:szCs w:val="24"/>
        </w:rPr>
      </w:pPr>
      <w:r w:rsidRPr="00233751">
        <w:rPr>
          <w:rFonts w:ascii="Times New Roman" w:hAnsi="Times New Roman" w:cs="Times New Roman"/>
          <w:sz w:val="24"/>
          <w:szCs w:val="24"/>
        </w:rPr>
        <w:t>[</w:t>
      </w:r>
      <w:r w:rsidR="004677FB">
        <w:rPr>
          <w:rFonts w:ascii="Times New Roman" w:hAnsi="Times New Roman" w:cs="Times New Roman" w:hint="eastAsia"/>
          <w:sz w:val="24"/>
          <w:szCs w:val="24"/>
        </w:rPr>
        <w:t>2</w:t>
      </w:r>
      <w:r w:rsidRPr="00233751">
        <w:rPr>
          <w:rFonts w:ascii="Times New Roman" w:hAnsi="Times New Roman" w:cs="Times New Roman"/>
          <w:sz w:val="24"/>
          <w:szCs w:val="24"/>
        </w:rPr>
        <w:t>]</w:t>
      </w:r>
      <w:r w:rsidR="00D07535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Mao,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Y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Ji,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B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233751" w:rsidRPr="00233751">
        <w:rPr>
          <w:rFonts w:ascii="Times New Roman" w:hAnsi="Times New Roman" w:cs="Times New Roman"/>
          <w:sz w:val="24"/>
          <w:szCs w:val="24"/>
        </w:rPr>
        <w:t xml:space="preserve"> Chen,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G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Hao,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C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Zhou,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B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Tian</w:t>
      </w:r>
      <w:r w:rsidR="00233751">
        <w:rPr>
          <w:rFonts w:ascii="Times New Roman" w:hAnsi="Times New Roman" w:cs="Times New Roman" w:hint="eastAsia"/>
          <w:sz w:val="24"/>
          <w:szCs w:val="24"/>
        </w:rPr>
        <w:t>,</w:t>
      </w:r>
      <w:r w:rsidR="00233751"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Y</w:t>
      </w:r>
      <w:r w:rsidR="00233751">
        <w:rPr>
          <w:rFonts w:ascii="Times New Roman" w:hAnsi="Times New Roman" w:cs="Times New Roman" w:hint="eastAsia"/>
          <w:sz w:val="24"/>
          <w:szCs w:val="24"/>
        </w:rPr>
        <w:t>.</w:t>
      </w:r>
      <w:r w:rsidR="00C76345" w:rsidRPr="00233751">
        <w:rPr>
          <w:rFonts w:ascii="Times New Roman" w:hAnsi="Times New Roman" w:cs="Times New Roman"/>
          <w:sz w:val="24"/>
          <w:szCs w:val="24"/>
        </w:rPr>
        <w:t xml:space="preserve"> Robust and Wearable Pressure Sensor Assembled from Ag</w:t>
      </w:r>
      <w:r w:rsidR="004E71E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6345" w:rsidRPr="00233751">
        <w:rPr>
          <w:rFonts w:ascii="Times New Roman" w:hAnsi="Times New Roman" w:cs="Times New Roman"/>
          <w:sz w:val="24"/>
          <w:szCs w:val="24"/>
        </w:rPr>
        <w:t>NW</w:t>
      </w:r>
      <w:r w:rsidR="007B5C7A" w:rsidRPr="00233751">
        <w:rPr>
          <w:rFonts w:ascii="Times New Roman" w:hAnsi="Times New Roman" w:cs="Times New Roman"/>
          <w:sz w:val="24"/>
          <w:szCs w:val="24"/>
        </w:rPr>
        <w:t>-</w:t>
      </w:r>
      <w:r w:rsidR="00C76345" w:rsidRPr="00233751">
        <w:rPr>
          <w:rFonts w:ascii="Times New Roman" w:hAnsi="Times New Roman" w:cs="Times New Roman"/>
          <w:sz w:val="24"/>
          <w:szCs w:val="24"/>
        </w:rPr>
        <w:t>Coated PDMS Micropillar Sheets with High Sensitivity and Wide Detection Range. ACS Appl. Nano Mater. 2019, 2, 3196</w:t>
      </w:r>
      <w:r w:rsidR="00233751">
        <w:rPr>
          <w:rFonts w:ascii="Times New Roman" w:hAnsi="Times New Roman" w:cs="Times New Roman" w:hint="eastAsia"/>
          <w:sz w:val="24"/>
          <w:szCs w:val="24"/>
        </w:rPr>
        <w:t>-</w:t>
      </w:r>
      <w:r w:rsidR="00C76345" w:rsidRPr="00233751">
        <w:rPr>
          <w:rFonts w:ascii="Times New Roman" w:hAnsi="Times New Roman" w:cs="Times New Roman"/>
          <w:sz w:val="24"/>
          <w:szCs w:val="24"/>
        </w:rPr>
        <w:t>3205.</w:t>
      </w:r>
    </w:p>
    <w:p w14:paraId="06CDB03D" w14:textId="77777777" w:rsidR="004677FB" w:rsidRDefault="007A5000" w:rsidP="00C47B0B">
      <w:pPr>
        <w:rPr>
          <w:rFonts w:ascii="Times New Roman" w:hAnsi="Times New Roman" w:cs="Times New Roman"/>
          <w:sz w:val="24"/>
          <w:szCs w:val="24"/>
        </w:rPr>
      </w:pPr>
      <w:r w:rsidRPr="00233751">
        <w:rPr>
          <w:rFonts w:ascii="Times New Roman" w:hAnsi="Times New Roman" w:cs="Times New Roman"/>
          <w:sz w:val="24"/>
          <w:szCs w:val="24"/>
        </w:rPr>
        <w:t>[</w:t>
      </w:r>
      <w:r w:rsidR="004677FB">
        <w:rPr>
          <w:rFonts w:ascii="Times New Roman" w:hAnsi="Times New Roman" w:cs="Times New Roman" w:hint="eastAsia"/>
          <w:sz w:val="24"/>
          <w:szCs w:val="24"/>
        </w:rPr>
        <w:t>3</w:t>
      </w:r>
      <w:r w:rsidRPr="00233751">
        <w:rPr>
          <w:rFonts w:ascii="Times New Roman" w:hAnsi="Times New Roman" w:cs="Times New Roman"/>
          <w:sz w:val="24"/>
          <w:szCs w:val="24"/>
        </w:rPr>
        <w:t xml:space="preserve">] </w:t>
      </w:r>
      <w:r w:rsidR="00233751" w:rsidRPr="00233751">
        <w:rPr>
          <w:rFonts w:ascii="Times New Roman" w:hAnsi="Times New Roman" w:cs="Times New Roman"/>
          <w:sz w:val="24"/>
          <w:szCs w:val="24"/>
        </w:rPr>
        <w:t>Lu,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Y</w:t>
      </w:r>
      <w:r w:rsidR="00233751">
        <w:rPr>
          <w:rFonts w:ascii="Times New Roman" w:hAnsi="Times New Roman" w:cs="Times New Roman" w:hint="eastAsia"/>
          <w:sz w:val="24"/>
          <w:szCs w:val="24"/>
        </w:rPr>
        <w:t>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He,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Y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Qiao,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J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 xml:space="preserve">Niu, </w:t>
      </w:r>
      <w:r w:rsidRPr="00233751">
        <w:rPr>
          <w:rFonts w:ascii="Times New Roman" w:hAnsi="Times New Roman" w:cs="Times New Roman"/>
          <w:sz w:val="24"/>
          <w:szCs w:val="24"/>
        </w:rPr>
        <w:t>X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X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Liu,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H</w:t>
      </w:r>
      <w:r w:rsidR="00233751"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233751" w:rsidRPr="00233751">
        <w:rPr>
          <w:rFonts w:ascii="Times New Roman" w:hAnsi="Times New Roman" w:cs="Times New Roman"/>
          <w:sz w:val="24"/>
          <w:szCs w:val="24"/>
        </w:rPr>
        <w:t>Liu.</w:t>
      </w:r>
      <w:r w:rsidR="002337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L</w:t>
      </w:r>
      <w:r w:rsidR="00233751">
        <w:rPr>
          <w:rFonts w:ascii="Times New Roman" w:hAnsi="Times New Roman" w:cs="Times New Roman" w:hint="eastAsia"/>
          <w:sz w:val="24"/>
          <w:szCs w:val="24"/>
        </w:rPr>
        <w:t>.</w:t>
      </w:r>
      <w:r w:rsidRPr="00233751">
        <w:rPr>
          <w:rFonts w:ascii="Times New Roman" w:hAnsi="Times New Roman" w:cs="Times New Roman"/>
          <w:sz w:val="24"/>
          <w:szCs w:val="24"/>
        </w:rPr>
        <w:t xml:space="preserve"> Highly Sensitive Interlocked Piezoresistive Sensors Based on Ultrathin Ordered Nanocone Array Films and Their Sensitivity Simulation.</w:t>
      </w:r>
      <w:r w:rsidR="00190DFF" w:rsidRPr="00190DFF">
        <w:t xml:space="preserve"> </w:t>
      </w:r>
      <w:r w:rsidR="00190DFF" w:rsidRPr="00190DFF">
        <w:rPr>
          <w:rFonts w:ascii="Times New Roman" w:hAnsi="Times New Roman" w:cs="Times New Roman"/>
          <w:sz w:val="24"/>
          <w:szCs w:val="24"/>
        </w:rPr>
        <w:t>ACS Appl. Mater. Interfaces 2020, 12, 55169</w:t>
      </w:r>
      <w:r w:rsidR="00190DFF">
        <w:rPr>
          <w:rFonts w:ascii="Times New Roman" w:hAnsi="Times New Roman" w:cs="Times New Roman" w:hint="eastAsia"/>
          <w:sz w:val="24"/>
          <w:szCs w:val="24"/>
        </w:rPr>
        <w:t>-</w:t>
      </w:r>
      <w:r w:rsidR="001D7726" w:rsidRPr="00190DFF">
        <w:rPr>
          <w:rFonts w:ascii="Times New Roman" w:hAnsi="Times New Roman" w:cs="Times New Roman"/>
          <w:sz w:val="24"/>
          <w:szCs w:val="24"/>
        </w:rPr>
        <w:t>55180</w:t>
      </w:r>
      <w:r w:rsidR="00190DFF">
        <w:rPr>
          <w:rFonts w:ascii="Times New Roman" w:hAnsi="Times New Roman" w:cs="Times New Roman" w:hint="eastAsia"/>
          <w:sz w:val="24"/>
          <w:szCs w:val="24"/>
        </w:rPr>
        <w:t>.</w:t>
      </w:r>
    </w:p>
    <w:p w14:paraId="1BBAA252" w14:textId="44732BAC" w:rsidR="007A5000" w:rsidRPr="00233751" w:rsidRDefault="004677FB" w:rsidP="00C47B0B">
      <w:pPr>
        <w:rPr>
          <w:rFonts w:ascii="Times New Roman" w:hAnsi="Times New Roman" w:cs="Times New Roman"/>
          <w:noProof/>
          <w:sz w:val="24"/>
          <w:szCs w:val="24"/>
        </w:rPr>
      </w:pPr>
      <w:r w:rsidRPr="00233751">
        <w:rPr>
          <w:rFonts w:ascii="Times New Roman" w:hAnsi="Times New Roman" w:cs="Times New Roman"/>
          <w:noProof/>
          <w:sz w:val="24"/>
          <w:szCs w:val="24"/>
        </w:rPr>
        <w:t>[</w:t>
      </w:r>
      <w:r>
        <w:rPr>
          <w:rFonts w:ascii="Times New Roman" w:hAnsi="Times New Roman" w:cs="Times New Roman" w:hint="eastAsia"/>
          <w:noProof/>
          <w:sz w:val="24"/>
          <w:szCs w:val="24"/>
        </w:rPr>
        <w:t>4</w:t>
      </w:r>
      <w:r w:rsidRPr="00233751">
        <w:rPr>
          <w:rFonts w:ascii="Times New Roman" w:hAnsi="Times New Roman" w:cs="Times New Roman"/>
          <w:noProof/>
          <w:sz w:val="24"/>
          <w:szCs w:val="24"/>
        </w:rPr>
        <w:t xml:space="preserve">] </w:t>
      </w:r>
      <w:r w:rsidRPr="00233751">
        <w:rPr>
          <w:rFonts w:ascii="Times New Roman" w:hAnsi="Times New Roman" w:cs="Times New Roman"/>
          <w:sz w:val="24"/>
          <w:szCs w:val="24"/>
        </w:rPr>
        <w:t>Jia,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Huang,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Deng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233751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Pan.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233751">
        <w:rPr>
          <w:rFonts w:ascii="Times New Roman" w:hAnsi="Times New Roman" w:cs="Times New Roman"/>
          <w:sz w:val="24"/>
          <w:szCs w:val="24"/>
        </w:rPr>
        <w:t xml:space="preserve"> Skin-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233751">
        <w:rPr>
          <w:rFonts w:ascii="Times New Roman" w:hAnsi="Times New Roman" w:cs="Times New Roman"/>
          <w:sz w:val="24"/>
          <w:szCs w:val="24"/>
        </w:rPr>
        <w:t xml:space="preserve">nspired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233751">
        <w:rPr>
          <w:rFonts w:ascii="Times New Roman" w:hAnsi="Times New Roman" w:cs="Times New Roman"/>
          <w:sz w:val="24"/>
          <w:szCs w:val="24"/>
        </w:rPr>
        <w:t xml:space="preserve">lexible and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233751">
        <w:rPr>
          <w:rFonts w:ascii="Times New Roman" w:hAnsi="Times New Roman" w:cs="Times New Roman"/>
          <w:sz w:val="24"/>
          <w:szCs w:val="24"/>
        </w:rPr>
        <w:t>igh-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33751">
        <w:rPr>
          <w:rFonts w:ascii="Times New Roman" w:hAnsi="Times New Roman" w:cs="Times New Roman"/>
          <w:sz w:val="24"/>
          <w:szCs w:val="24"/>
        </w:rPr>
        <w:t xml:space="preserve">ensitivity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233751">
        <w:rPr>
          <w:rFonts w:ascii="Times New Roman" w:hAnsi="Times New Roman" w:cs="Times New Roman"/>
          <w:sz w:val="24"/>
          <w:szCs w:val="24"/>
        </w:rPr>
        <w:t xml:space="preserve">ressure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33751">
        <w:rPr>
          <w:rFonts w:ascii="Times New Roman" w:hAnsi="Times New Roman" w:cs="Times New Roman"/>
          <w:sz w:val="24"/>
          <w:szCs w:val="24"/>
        </w:rPr>
        <w:t xml:space="preserve">ensors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233751">
        <w:rPr>
          <w:rFonts w:ascii="Times New Roman" w:hAnsi="Times New Roman" w:cs="Times New Roman"/>
          <w:sz w:val="24"/>
          <w:szCs w:val="24"/>
        </w:rPr>
        <w:t xml:space="preserve">ased on rGO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233751">
        <w:rPr>
          <w:rFonts w:ascii="Times New Roman" w:hAnsi="Times New Roman" w:cs="Times New Roman"/>
          <w:sz w:val="24"/>
          <w:szCs w:val="24"/>
        </w:rPr>
        <w:t xml:space="preserve">ilms with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233751">
        <w:rPr>
          <w:rFonts w:ascii="Times New Roman" w:hAnsi="Times New Roman" w:cs="Times New Roman"/>
          <w:sz w:val="24"/>
          <w:szCs w:val="24"/>
        </w:rPr>
        <w:t xml:space="preserve">ontinuous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233751">
        <w:rPr>
          <w:rFonts w:ascii="Times New Roman" w:hAnsi="Times New Roman" w:cs="Times New Roman"/>
          <w:sz w:val="24"/>
          <w:szCs w:val="24"/>
        </w:rPr>
        <w:t xml:space="preserve">radient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233751">
        <w:rPr>
          <w:rFonts w:ascii="Times New Roman" w:hAnsi="Times New Roman" w:cs="Times New Roman"/>
          <w:sz w:val="24"/>
          <w:szCs w:val="24"/>
        </w:rPr>
        <w:t>rinkles.</w:t>
      </w:r>
      <w:r w:rsidRPr="00190DFF">
        <w:t xml:space="preserve"> </w:t>
      </w:r>
      <w:r w:rsidRPr="00190DFF">
        <w:rPr>
          <w:rFonts w:ascii="Times New Roman" w:hAnsi="Times New Roman" w:cs="Times New Roman"/>
          <w:sz w:val="24"/>
          <w:szCs w:val="24"/>
        </w:rPr>
        <w:t>Nanoscale 2019,11, 4258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190DFF">
        <w:rPr>
          <w:rFonts w:ascii="Times New Roman" w:hAnsi="Times New Roman" w:cs="Times New Roman"/>
          <w:sz w:val="24"/>
          <w:szCs w:val="24"/>
        </w:rPr>
        <w:t>4266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 w:rsidR="007A5000" w:rsidRPr="002337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8939E" w14:textId="4B431923" w:rsidR="004E71E0" w:rsidRPr="00CA6F14" w:rsidRDefault="00CA6F14" w:rsidP="004E7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="00F3591B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] </w:t>
      </w:r>
      <w:r w:rsidR="004E71E0">
        <w:rPr>
          <w:rFonts w:ascii="Times New Roman" w:hAnsi="Times New Roman" w:cs="Times New Roman" w:hint="eastAsia"/>
          <w:sz w:val="24"/>
          <w:szCs w:val="24"/>
        </w:rPr>
        <w:t xml:space="preserve">Yang, J.; </w:t>
      </w:r>
      <w:r w:rsidR="004E71E0">
        <w:rPr>
          <w:rFonts w:ascii="Times New Roman" w:hAnsi="Times New Roman" w:cs="Times New Roman"/>
          <w:sz w:val="24"/>
          <w:szCs w:val="24"/>
        </w:rPr>
        <w:t>Liu</w:t>
      </w:r>
      <w:r w:rsidR="004E71E0">
        <w:rPr>
          <w:rFonts w:ascii="Times New Roman" w:hAnsi="Times New Roman" w:cs="Times New Roman" w:hint="eastAsia"/>
          <w:sz w:val="24"/>
          <w:szCs w:val="24"/>
        </w:rPr>
        <w:t xml:space="preserve">, L.; </w:t>
      </w:r>
      <w:r w:rsidR="004E71E0">
        <w:rPr>
          <w:rFonts w:ascii="Times New Roman" w:hAnsi="Times New Roman" w:cs="Times New Roman"/>
          <w:sz w:val="24"/>
          <w:szCs w:val="24"/>
        </w:rPr>
        <w:t>Zhang</w:t>
      </w:r>
      <w:r w:rsidR="004E71E0">
        <w:rPr>
          <w:rFonts w:ascii="Times New Roman" w:hAnsi="Times New Roman" w:cs="Times New Roman" w:hint="eastAsia"/>
          <w:sz w:val="24"/>
          <w:szCs w:val="24"/>
        </w:rPr>
        <w:t xml:space="preserve">, D.; Zhang, H.; Ma, J.; Zheng, J.; Wang, C. </w:t>
      </w:r>
      <w:r w:rsidR="004E71E0" w:rsidRPr="00CA6F14">
        <w:rPr>
          <w:rFonts w:ascii="Times New Roman" w:hAnsi="Times New Roman" w:cs="Times New Roman"/>
          <w:sz w:val="24"/>
          <w:szCs w:val="24"/>
        </w:rPr>
        <w:t>Dual-Stage Surficial Microstructure to Enhance the Sensitivity of MXene Pressure Sensors for Human Physiological Signal Acquisition</w:t>
      </w:r>
      <w:r w:rsidR="004E71E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E71E0" w:rsidRPr="00CA6F14">
        <w:rPr>
          <w:rFonts w:ascii="Times New Roman" w:hAnsi="Times New Roman" w:cs="Times New Roman"/>
          <w:sz w:val="24"/>
          <w:szCs w:val="24"/>
        </w:rPr>
        <w:t>ACS Appl. Mater. Interfaces 2024, 16, 1096</w:t>
      </w:r>
      <w:r w:rsidR="004E71E0">
        <w:rPr>
          <w:rFonts w:ascii="Times New Roman" w:hAnsi="Times New Roman" w:cs="Times New Roman" w:hint="eastAsia"/>
          <w:sz w:val="24"/>
          <w:szCs w:val="24"/>
        </w:rPr>
        <w:t>-</w:t>
      </w:r>
      <w:r w:rsidR="004E71E0" w:rsidRPr="00CA6F14">
        <w:rPr>
          <w:rFonts w:ascii="Times New Roman" w:hAnsi="Times New Roman" w:cs="Times New Roman"/>
          <w:sz w:val="24"/>
          <w:szCs w:val="24"/>
        </w:rPr>
        <w:t>1106</w:t>
      </w:r>
      <w:r w:rsidR="004E71E0">
        <w:rPr>
          <w:rFonts w:ascii="Times New Roman" w:hAnsi="Times New Roman" w:cs="Times New Roman" w:hint="eastAsia"/>
          <w:sz w:val="24"/>
          <w:szCs w:val="24"/>
        </w:rPr>
        <w:t>.</w:t>
      </w:r>
    </w:p>
    <w:p w14:paraId="080B4813" w14:textId="200026AF" w:rsidR="00CA6F14" w:rsidRDefault="004E71E0" w:rsidP="00C47B0B">
      <w:pPr>
        <w:rPr>
          <w:rFonts w:ascii="Times New Roman" w:hAnsi="Times New Roman" w:cs="Times New Roman"/>
          <w:sz w:val="24"/>
          <w:szCs w:val="24"/>
        </w:rPr>
      </w:pPr>
      <w:r w:rsidRPr="004677FB">
        <w:rPr>
          <w:rFonts w:ascii="Times New Roman" w:hAnsi="Times New Roman" w:cs="Times New Roman"/>
          <w:sz w:val="24"/>
          <w:szCs w:val="24"/>
        </w:rPr>
        <w:t>[</w:t>
      </w:r>
      <w:r w:rsidR="006130FE">
        <w:rPr>
          <w:rFonts w:ascii="Times New Roman" w:hAnsi="Times New Roman" w:cs="Times New Roman" w:hint="eastAsia"/>
          <w:sz w:val="24"/>
          <w:szCs w:val="24"/>
        </w:rPr>
        <w:t>6</w:t>
      </w:r>
      <w:r w:rsidRPr="004677FB">
        <w:rPr>
          <w:rFonts w:ascii="Times New Roman" w:hAnsi="Times New Roman" w:cs="Times New Roman"/>
          <w:sz w:val="24"/>
          <w:szCs w:val="24"/>
        </w:rPr>
        <w:t>] Yu,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S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Li,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L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Wang,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J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Liu,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E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Zhao,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J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Xu,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F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.; </w:t>
      </w:r>
      <w:r w:rsidRPr="004677FB">
        <w:rPr>
          <w:rFonts w:ascii="Times New Roman" w:hAnsi="Times New Roman" w:cs="Times New Roman"/>
          <w:sz w:val="24"/>
          <w:szCs w:val="24"/>
        </w:rPr>
        <w:t>Cao,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Ya</w:t>
      </w:r>
      <w:r w:rsidRPr="004677FB">
        <w:rPr>
          <w:rFonts w:ascii="Times New Roman" w:hAnsi="Times New Roman" w:cs="Times New Roman" w:hint="eastAsia"/>
          <w:sz w:val="24"/>
          <w:szCs w:val="24"/>
        </w:rPr>
        <w:t>.;</w:t>
      </w:r>
      <w:r w:rsidRPr="004677FB">
        <w:rPr>
          <w:rFonts w:ascii="Times New Roman" w:hAnsi="Times New Roman" w:cs="Times New Roman"/>
          <w:sz w:val="24"/>
          <w:szCs w:val="24"/>
        </w:rPr>
        <w:t xml:space="preserve"> Lu. C</w:t>
      </w:r>
      <w:r w:rsidRPr="004677FB">
        <w:rPr>
          <w:rFonts w:ascii="Times New Roman" w:hAnsi="Times New Roman" w:cs="Times New Roman" w:hint="eastAsia"/>
          <w:sz w:val="24"/>
          <w:szCs w:val="24"/>
        </w:rPr>
        <w:t>.</w:t>
      </w:r>
      <w:r w:rsidRPr="004677FB">
        <w:rPr>
          <w:rFonts w:ascii="Times New Roman" w:hAnsi="Times New Roman" w:cs="Times New Roman"/>
          <w:sz w:val="24"/>
          <w:szCs w:val="24"/>
        </w:rPr>
        <w:t xml:space="preserve"> Light-Boosting Highly Sensitive Pressure Sensors Based on Bioinspired Multiscale Surface Structures. Adv. Funct. Mater.</w:t>
      </w:r>
      <w:r w:rsidRPr="004677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77FB">
        <w:rPr>
          <w:rFonts w:ascii="Times New Roman" w:hAnsi="Times New Roman" w:cs="Times New Roman"/>
          <w:sz w:val="24"/>
          <w:szCs w:val="24"/>
        </w:rPr>
        <w:t>2020, 30, 1907091.</w:t>
      </w:r>
    </w:p>
    <w:p w14:paraId="56837AF4" w14:textId="56384B10" w:rsidR="006D2EEF" w:rsidRDefault="006D2EEF" w:rsidP="00C47B0B">
      <w:pPr>
        <w:rPr>
          <w:rFonts w:ascii="Times New Roman" w:hAnsi="Times New Roman" w:cs="Times New Roman"/>
          <w:sz w:val="24"/>
          <w:szCs w:val="24"/>
        </w:rPr>
      </w:pPr>
      <w:r w:rsidRPr="00233751">
        <w:rPr>
          <w:rFonts w:ascii="Times New Roman" w:hAnsi="Times New Roman" w:cs="Times New Roman"/>
          <w:noProof/>
          <w:sz w:val="24"/>
          <w:szCs w:val="24"/>
        </w:rPr>
        <w:t>[</w:t>
      </w:r>
      <w:r>
        <w:rPr>
          <w:rFonts w:ascii="Times New Roman" w:hAnsi="Times New Roman" w:cs="Times New Roman" w:hint="eastAsia"/>
          <w:noProof/>
          <w:sz w:val="24"/>
          <w:szCs w:val="24"/>
        </w:rPr>
        <w:t>7</w:t>
      </w:r>
      <w:r w:rsidRPr="00233751">
        <w:rPr>
          <w:rFonts w:ascii="Times New Roman" w:hAnsi="Times New Roman" w:cs="Times New Roman"/>
          <w:noProof/>
          <w:sz w:val="24"/>
          <w:szCs w:val="24"/>
        </w:rPr>
        <w:t xml:space="preserve">] </w:t>
      </w:r>
      <w:r w:rsidRPr="00233751">
        <w:rPr>
          <w:rFonts w:ascii="Times New Roman" w:hAnsi="Times New Roman" w:cs="Times New Roman"/>
          <w:sz w:val="24"/>
          <w:szCs w:val="24"/>
        </w:rPr>
        <w:t>Yan, J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190DFF">
        <w:rPr>
          <w:rFonts w:ascii="Times New Roman" w:hAnsi="Times New Roman" w:cs="Times New Roman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Cao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233751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Chen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Luo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Zhu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375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233751">
        <w:rPr>
          <w:rFonts w:ascii="Times New Roman" w:hAnsi="Times New Roman" w:cs="Times New Roman"/>
          <w:sz w:val="24"/>
          <w:szCs w:val="24"/>
        </w:rPr>
        <w:t xml:space="preserve"> Gao.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3375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33751">
        <w:rPr>
          <w:rFonts w:ascii="Times New Roman" w:hAnsi="Times New Roman" w:cs="Times New Roman"/>
          <w:sz w:val="24"/>
          <w:szCs w:val="24"/>
        </w:rPr>
        <w:t xml:space="preserve">Flexible and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233751">
        <w:rPr>
          <w:rFonts w:ascii="Times New Roman" w:hAnsi="Times New Roman" w:cs="Times New Roman"/>
          <w:sz w:val="24"/>
          <w:szCs w:val="24"/>
        </w:rPr>
        <w:t>igh-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33751">
        <w:rPr>
          <w:rFonts w:ascii="Times New Roman" w:hAnsi="Times New Roman" w:cs="Times New Roman"/>
          <w:sz w:val="24"/>
          <w:szCs w:val="24"/>
        </w:rPr>
        <w:t xml:space="preserve">ensitivity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233751">
        <w:rPr>
          <w:rFonts w:ascii="Times New Roman" w:hAnsi="Times New Roman" w:cs="Times New Roman"/>
          <w:sz w:val="24"/>
          <w:szCs w:val="24"/>
        </w:rPr>
        <w:t xml:space="preserve">iezoresistive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33751">
        <w:rPr>
          <w:rFonts w:ascii="Times New Roman" w:hAnsi="Times New Roman" w:cs="Times New Roman"/>
          <w:sz w:val="24"/>
          <w:szCs w:val="24"/>
        </w:rPr>
        <w:t xml:space="preserve">ensor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233751">
        <w:rPr>
          <w:rFonts w:ascii="Times New Roman" w:hAnsi="Times New Roman" w:cs="Times New Roman"/>
          <w:sz w:val="24"/>
          <w:szCs w:val="24"/>
        </w:rPr>
        <w:t xml:space="preserve">ased on MXene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233751">
        <w:rPr>
          <w:rFonts w:ascii="Times New Roman" w:hAnsi="Times New Roman" w:cs="Times New Roman"/>
          <w:sz w:val="24"/>
          <w:szCs w:val="24"/>
        </w:rPr>
        <w:t xml:space="preserve">omposite with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233751">
        <w:rPr>
          <w:rFonts w:ascii="Times New Roman" w:hAnsi="Times New Roman" w:cs="Times New Roman"/>
          <w:sz w:val="24"/>
          <w:szCs w:val="24"/>
        </w:rPr>
        <w:t xml:space="preserve">rinkle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33751">
        <w:rPr>
          <w:rFonts w:ascii="Times New Roman" w:hAnsi="Times New Roman" w:cs="Times New Roman"/>
          <w:sz w:val="24"/>
          <w:szCs w:val="24"/>
        </w:rPr>
        <w:t xml:space="preserve">tructure. </w:t>
      </w:r>
      <w:r w:rsidRPr="00190DFF">
        <w:rPr>
          <w:rFonts w:ascii="Times New Roman" w:hAnsi="Times New Roman" w:cs="Times New Roman"/>
          <w:sz w:val="24"/>
          <w:szCs w:val="24"/>
        </w:rPr>
        <w:t>Ceram. Int.</w:t>
      </w:r>
      <w:r w:rsidRPr="00233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2020, 46, </w:t>
      </w:r>
      <w:r w:rsidRPr="00233751">
        <w:rPr>
          <w:rFonts w:ascii="Times New Roman" w:hAnsi="Times New Roman" w:cs="Times New Roman"/>
          <w:sz w:val="24"/>
          <w:szCs w:val="24"/>
        </w:rPr>
        <w:t>23592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233751">
        <w:rPr>
          <w:rFonts w:ascii="Times New Roman" w:hAnsi="Times New Roman" w:cs="Times New Roman"/>
          <w:sz w:val="24"/>
          <w:szCs w:val="24"/>
        </w:rPr>
        <w:t xml:space="preserve">23598. </w:t>
      </w:r>
    </w:p>
    <w:p w14:paraId="446414E0" w14:textId="3FD58C2B" w:rsidR="00CF7B65" w:rsidRPr="00233751" w:rsidRDefault="00CF7B65" w:rsidP="00CF7B65">
      <w:pPr>
        <w:rPr>
          <w:rFonts w:ascii="Times New Roman" w:hAnsi="Times New Roman" w:cs="Times New Roman"/>
          <w:sz w:val="24"/>
          <w:szCs w:val="24"/>
        </w:rPr>
      </w:pPr>
      <w:r w:rsidRPr="00C079AF">
        <w:rPr>
          <w:rFonts w:ascii="Times New Roman" w:hAnsi="Times New Roman" w:cs="Times New Roman"/>
          <w:sz w:val="24"/>
          <w:szCs w:val="24"/>
        </w:rPr>
        <w:t>[</w:t>
      </w:r>
      <w:r w:rsidR="006D2EEF">
        <w:rPr>
          <w:rFonts w:ascii="Times New Roman" w:hAnsi="Times New Roman" w:cs="Times New Roman" w:hint="eastAsia"/>
          <w:sz w:val="24"/>
          <w:szCs w:val="24"/>
        </w:rPr>
        <w:t>8</w:t>
      </w:r>
      <w:r w:rsidRPr="00C079AF">
        <w:rPr>
          <w:rFonts w:ascii="Times New Roman" w:hAnsi="Times New Roman" w:cs="Times New Roman"/>
          <w:sz w:val="24"/>
          <w:szCs w:val="24"/>
        </w:rPr>
        <w:t>] Jung,</w:t>
      </w:r>
      <w:r w:rsidRPr="00C079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9AF">
        <w:rPr>
          <w:rFonts w:ascii="Times New Roman" w:hAnsi="Times New Roman" w:cs="Times New Roman"/>
          <w:sz w:val="24"/>
          <w:szCs w:val="24"/>
        </w:rPr>
        <w:t>Y</w:t>
      </w:r>
      <w:r w:rsidRPr="00C079AF">
        <w:rPr>
          <w:rFonts w:ascii="Times New Roman" w:hAnsi="Times New Roman" w:cs="Times New Roman" w:hint="eastAsia"/>
          <w:sz w:val="24"/>
          <w:szCs w:val="24"/>
        </w:rPr>
        <w:t>.;</w:t>
      </w:r>
      <w:r w:rsidRPr="00C079AF">
        <w:rPr>
          <w:rFonts w:ascii="Times New Roman" w:hAnsi="Times New Roman" w:cs="Times New Roman"/>
          <w:sz w:val="24"/>
          <w:szCs w:val="24"/>
        </w:rPr>
        <w:t xml:space="preserve"> Choi,</w:t>
      </w:r>
      <w:r w:rsidRPr="00C079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9AF">
        <w:rPr>
          <w:rFonts w:ascii="Times New Roman" w:hAnsi="Times New Roman" w:cs="Times New Roman"/>
          <w:sz w:val="24"/>
          <w:szCs w:val="24"/>
        </w:rPr>
        <w:t>J</w:t>
      </w:r>
      <w:r w:rsidRPr="00C079AF">
        <w:rPr>
          <w:rFonts w:ascii="Times New Roman" w:hAnsi="Times New Roman" w:cs="Times New Roman" w:hint="eastAsia"/>
          <w:sz w:val="24"/>
          <w:szCs w:val="24"/>
        </w:rPr>
        <w:t>.;</w:t>
      </w:r>
      <w:r w:rsidRPr="00C079AF">
        <w:rPr>
          <w:rFonts w:ascii="Times New Roman" w:hAnsi="Times New Roman" w:cs="Times New Roman"/>
          <w:sz w:val="24"/>
          <w:szCs w:val="24"/>
        </w:rPr>
        <w:t xml:space="preserve"> Lee,</w:t>
      </w:r>
      <w:r w:rsidRPr="00C079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9AF">
        <w:rPr>
          <w:rFonts w:ascii="Times New Roman" w:hAnsi="Times New Roman" w:cs="Times New Roman"/>
          <w:sz w:val="24"/>
          <w:szCs w:val="24"/>
        </w:rPr>
        <w:t>W</w:t>
      </w:r>
      <w:r w:rsidRPr="00C079AF">
        <w:rPr>
          <w:rFonts w:ascii="Times New Roman" w:hAnsi="Times New Roman" w:cs="Times New Roman" w:hint="eastAsia"/>
          <w:sz w:val="24"/>
          <w:szCs w:val="24"/>
        </w:rPr>
        <w:t>.;</w:t>
      </w:r>
      <w:r w:rsidRPr="00C079AF">
        <w:rPr>
          <w:rFonts w:ascii="Times New Roman" w:hAnsi="Times New Roman" w:cs="Times New Roman"/>
          <w:sz w:val="24"/>
          <w:szCs w:val="24"/>
        </w:rPr>
        <w:t xml:space="preserve"> Ko,</w:t>
      </w:r>
      <w:r w:rsidRPr="00C079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9AF">
        <w:rPr>
          <w:rFonts w:ascii="Times New Roman" w:hAnsi="Times New Roman" w:cs="Times New Roman"/>
          <w:sz w:val="24"/>
          <w:szCs w:val="24"/>
        </w:rPr>
        <w:t>J</w:t>
      </w:r>
      <w:r w:rsidRPr="00C079AF">
        <w:rPr>
          <w:rFonts w:ascii="Times New Roman" w:hAnsi="Times New Roman" w:cs="Times New Roman" w:hint="eastAsia"/>
          <w:sz w:val="24"/>
          <w:szCs w:val="24"/>
        </w:rPr>
        <w:t>.</w:t>
      </w:r>
      <w:r w:rsidRPr="00C079AF">
        <w:rPr>
          <w:rFonts w:ascii="Times New Roman" w:hAnsi="Times New Roman" w:cs="Times New Roman"/>
          <w:sz w:val="24"/>
          <w:szCs w:val="24"/>
        </w:rPr>
        <w:t xml:space="preserve"> S</w:t>
      </w:r>
      <w:r w:rsidRPr="00C079AF">
        <w:rPr>
          <w:rFonts w:ascii="Times New Roman" w:hAnsi="Times New Roman" w:cs="Times New Roman" w:hint="eastAsia"/>
          <w:sz w:val="24"/>
          <w:szCs w:val="24"/>
        </w:rPr>
        <w:t>.;</w:t>
      </w:r>
      <w:r w:rsidRPr="00C079AF">
        <w:rPr>
          <w:rFonts w:ascii="Times New Roman" w:hAnsi="Times New Roman" w:cs="Times New Roman"/>
          <w:sz w:val="24"/>
          <w:szCs w:val="24"/>
        </w:rPr>
        <w:t xml:space="preserve"> Park, I</w:t>
      </w:r>
      <w:r w:rsidRPr="00C079AF">
        <w:rPr>
          <w:rFonts w:ascii="Times New Roman" w:hAnsi="Times New Roman" w:cs="Times New Roman" w:hint="eastAsia"/>
          <w:sz w:val="24"/>
          <w:szCs w:val="24"/>
        </w:rPr>
        <w:t>.;</w:t>
      </w:r>
      <w:r w:rsidRPr="00C079AF">
        <w:rPr>
          <w:rFonts w:ascii="Times New Roman" w:hAnsi="Times New Roman" w:cs="Times New Roman"/>
          <w:sz w:val="24"/>
          <w:szCs w:val="24"/>
        </w:rPr>
        <w:t xml:space="preserve"> Cho.</w:t>
      </w:r>
      <w:r w:rsidRPr="00C079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79AF">
        <w:rPr>
          <w:rFonts w:ascii="Times New Roman" w:hAnsi="Times New Roman" w:cs="Times New Roman"/>
          <w:sz w:val="24"/>
          <w:szCs w:val="24"/>
        </w:rPr>
        <w:t>H</w:t>
      </w:r>
      <w:r w:rsidRPr="00C079AF">
        <w:rPr>
          <w:rFonts w:ascii="Times New Roman" w:hAnsi="Times New Roman" w:cs="Times New Roman" w:hint="eastAsia"/>
          <w:sz w:val="24"/>
          <w:szCs w:val="24"/>
        </w:rPr>
        <w:t>.</w:t>
      </w:r>
      <w:r w:rsidRPr="00C079AF">
        <w:rPr>
          <w:rFonts w:ascii="Times New Roman" w:hAnsi="Times New Roman" w:cs="Times New Roman"/>
          <w:sz w:val="24"/>
          <w:szCs w:val="24"/>
        </w:rPr>
        <w:t xml:space="preserve"> Irregular </w:t>
      </w:r>
      <w:r w:rsidRPr="00C079AF">
        <w:rPr>
          <w:rFonts w:ascii="Times New Roman" w:hAnsi="Times New Roman" w:cs="Times New Roman" w:hint="eastAsia"/>
          <w:sz w:val="24"/>
          <w:szCs w:val="24"/>
        </w:rPr>
        <w:t>M</w:t>
      </w:r>
      <w:r w:rsidRPr="00C079AF">
        <w:rPr>
          <w:rFonts w:ascii="Times New Roman" w:hAnsi="Times New Roman" w:cs="Times New Roman"/>
          <w:sz w:val="24"/>
          <w:szCs w:val="24"/>
        </w:rPr>
        <w:t xml:space="preserve">icrodome </w:t>
      </w:r>
      <w:r w:rsidRPr="00C079AF">
        <w:rPr>
          <w:rFonts w:ascii="Times New Roman" w:hAnsi="Times New Roman" w:cs="Times New Roman" w:hint="eastAsia"/>
          <w:sz w:val="24"/>
          <w:szCs w:val="24"/>
        </w:rPr>
        <w:t>S</w:t>
      </w:r>
      <w:r w:rsidRPr="00C079AF">
        <w:rPr>
          <w:rFonts w:ascii="Times New Roman" w:hAnsi="Times New Roman" w:cs="Times New Roman"/>
          <w:sz w:val="24"/>
          <w:szCs w:val="24"/>
        </w:rPr>
        <w:t>tructure-</w:t>
      </w:r>
      <w:r w:rsidRPr="00C079AF">
        <w:rPr>
          <w:rFonts w:ascii="Times New Roman" w:hAnsi="Times New Roman" w:cs="Times New Roman" w:hint="eastAsia"/>
          <w:sz w:val="24"/>
          <w:szCs w:val="24"/>
        </w:rPr>
        <w:t>B</w:t>
      </w:r>
      <w:r w:rsidRPr="00C079AF">
        <w:rPr>
          <w:rFonts w:ascii="Times New Roman" w:hAnsi="Times New Roman" w:cs="Times New Roman"/>
          <w:sz w:val="24"/>
          <w:szCs w:val="24"/>
        </w:rPr>
        <w:t xml:space="preserve">ased </w:t>
      </w:r>
      <w:r w:rsidRPr="00C079AF">
        <w:rPr>
          <w:rFonts w:ascii="Times New Roman" w:hAnsi="Times New Roman" w:cs="Times New Roman" w:hint="eastAsia"/>
          <w:sz w:val="24"/>
          <w:szCs w:val="24"/>
        </w:rPr>
        <w:t>S</w:t>
      </w:r>
      <w:r w:rsidRPr="00C079AF">
        <w:rPr>
          <w:rFonts w:ascii="Times New Roman" w:hAnsi="Times New Roman" w:cs="Times New Roman"/>
          <w:sz w:val="24"/>
          <w:szCs w:val="24"/>
        </w:rPr>
        <w:t xml:space="preserve">ensitive </w:t>
      </w:r>
      <w:r w:rsidRPr="00C079AF">
        <w:rPr>
          <w:rFonts w:ascii="Times New Roman" w:hAnsi="Times New Roman" w:cs="Times New Roman" w:hint="eastAsia"/>
          <w:sz w:val="24"/>
          <w:szCs w:val="24"/>
        </w:rPr>
        <w:t>P</w:t>
      </w:r>
      <w:r w:rsidRPr="00C079AF">
        <w:rPr>
          <w:rFonts w:ascii="Times New Roman" w:hAnsi="Times New Roman" w:cs="Times New Roman"/>
          <w:sz w:val="24"/>
          <w:szCs w:val="24"/>
        </w:rPr>
        <w:t xml:space="preserve">ressure </w:t>
      </w:r>
      <w:r w:rsidRPr="00C079AF">
        <w:rPr>
          <w:rFonts w:ascii="Times New Roman" w:hAnsi="Times New Roman" w:cs="Times New Roman" w:hint="eastAsia"/>
          <w:sz w:val="24"/>
          <w:szCs w:val="24"/>
        </w:rPr>
        <w:t>S</w:t>
      </w:r>
      <w:r w:rsidRPr="00C079AF">
        <w:rPr>
          <w:rFonts w:ascii="Times New Roman" w:hAnsi="Times New Roman" w:cs="Times New Roman"/>
          <w:sz w:val="24"/>
          <w:szCs w:val="24"/>
        </w:rPr>
        <w:t xml:space="preserve">ensor using </w:t>
      </w:r>
      <w:r w:rsidRPr="00C079AF">
        <w:rPr>
          <w:rFonts w:ascii="Times New Roman" w:hAnsi="Times New Roman" w:cs="Times New Roman" w:hint="eastAsia"/>
          <w:sz w:val="24"/>
          <w:szCs w:val="24"/>
        </w:rPr>
        <w:t>I</w:t>
      </w:r>
      <w:r w:rsidRPr="00C079AF">
        <w:rPr>
          <w:rFonts w:ascii="Times New Roman" w:hAnsi="Times New Roman" w:cs="Times New Roman"/>
          <w:sz w:val="24"/>
          <w:szCs w:val="24"/>
        </w:rPr>
        <w:t xml:space="preserve">nternal </w:t>
      </w:r>
      <w:r w:rsidRPr="00C079AF">
        <w:rPr>
          <w:rFonts w:ascii="Times New Roman" w:hAnsi="Times New Roman" w:cs="Times New Roman" w:hint="eastAsia"/>
          <w:sz w:val="24"/>
          <w:szCs w:val="24"/>
        </w:rPr>
        <w:t>P</w:t>
      </w:r>
      <w:r w:rsidRPr="00C079AF">
        <w:rPr>
          <w:rFonts w:ascii="Times New Roman" w:hAnsi="Times New Roman" w:cs="Times New Roman"/>
          <w:sz w:val="24"/>
          <w:szCs w:val="24"/>
        </w:rPr>
        <w:t xml:space="preserve">opping of </w:t>
      </w:r>
      <w:r w:rsidRPr="00C079AF">
        <w:rPr>
          <w:rFonts w:ascii="Times New Roman" w:hAnsi="Times New Roman" w:cs="Times New Roman" w:hint="eastAsia"/>
          <w:sz w:val="24"/>
          <w:szCs w:val="24"/>
        </w:rPr>
        <w:t>M</w:t>
      </w:r>
      <w:r w:rsidRPr="00C079AF">
        <w:rPr>
          <w:rFonts w:ascii="Times New Roman" w:hAnsi="Times New Roman" w:cs="Times New Roman"/>
          <w:sz w:val="24"/>
          <w:szCs w:val="24"/>
        </w:rPr>
        <w:t>icrospheres. Adv. Funct. Mater. 2022, 32, 2201147.</w:t>
      </w:r>
      <w:r w:rsidRPr="0023375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956EB8" w14:textId="77777777" w:rsidR="00B7325C" w:rsidRPr="00233751" w:rsidRDefault="00B7325C" w:rsidP="00C47B0B">
      <w:pPr>
        <w:rPr>
          <w:rFonts w:ascii="Times New Roman" w:hAnsi="Times New Roman" w:cs="Times New Roman"/>
          <w:noProof/>
          <w:sz w:val="24"/>
          <w:szCs w:val="24"/>
        </w:rPr>
      </w:pPr>
    </w:p>
    <w:p w14:paraId="689D0652" w14:textId="77777777" w:rsidR="0046230F" w:rsidRDefault="0046230F" w:rsidP="007D1958">
      <w:pPr>
        <w:rPr>
          <w:rFonts w:ascii="Times New Roman" w:hAnsi="Times New Roman" w:cs="Times New Roman"/>
          <w:sz w:val="24"/>
          <w:szCs w:val="24"/>
        </w:rPr>
      </w:pPr>
    </w:p>
    <w:p w14:paraId="678C5BD5" w14:textId="77777777" w:rsidR="005C1E8B" w:rsidRDefault="005C1E8B" w:rsidP="007D1958"/>
    <w:p w14:paraId="7482B146" w14:textId="77777777" w:rsidR="005C1E8B" w:rsidRDefault="005C1E8B" w:rsidP="007D1958"/>
    <w:p w14:paraId="7662D090" w14:textId="77777777" w:rsidR="005C1E8B" w:rsidRDefault="005C1E8B" w:rsidP="007D1958"/>
    <w:p w14:paraId="2E2CE087" w14:textId="77777777" w:rsidR="005C1E8B" w:rsidRDefault="005C1E8B" w:rsidP="007D1958"/>
    <w:p w14:paraId="615C788F" w14:textId="77777777" w:rsidR="005C1E8B" w:rsidRDefault="005C1E8B" w:rsidP="007D1958"/>
    <w:p w14:paraId="4B247C83" w14:textId="77777777" w:rsidR="005C1E8B" w:rsidRDefault="005C1E8B" w:rsidP="007D1958"/>
    <w:p w14:paraId="3B8876B2" w14:textId="77777777" w:rsidR="005C1E8B" w:rsidRDefault="005C1E8B" w:rsidP="007D1958"/>
    <w:p w14:paraId="5A0D83CA" w14:textId="77777777" w:rsidR="005C1E8B" w:rsidRDefault="005C1E8B" w:rsidP="007D1958"/>
    <w:p w14:paraId="4D27E94F" w14:textId="77777777" w:rsidR="005C1E8B" w:rsidRDefault="005C1E8B" w:rsidP="007D1958"/>
    <w:p w14:paraId="7E7AAD7A" w14:textId="77777777" w:rsidR="005C1E8B" w:rsidRDefault="005C1E8B" w:rsidP="007D1958"/>
    <w:p w14:paraId="0A700381" w14:textId="77777777" w:rsidR="005C1E8B" w:rsidRDefault="005C1E8B" w:rsidP="007D1958"/>
    <w:p w14:paraId="56FF4AD2" w14:textId="77777777" w:rsidR="005C1E8B" w:rsidRDefault="005C1E8B" w:rsidP="007D1958"/>
    <w:p w14:paraId="0EC36CA2" w14:textId="77777777" w:rsidR="005C1E8B" w:rsidRDefault="005C1E8B" w:rsidP="007D1958"/>
    <w:p w14:paraId="69E6829F" w14:textId="77777777" w:rsidR="005C1E8B" w:rsidRDefault="005C1E8B" w:rsidP="007D1958"/>
    <w:p w14:paraId="3DAFF2DF" w14:textId="77777777" w:rsidR="005C1E8B" w:rsidRDefault="005C1E8B" w:rsidP="007D1958"/>
    <w:p w14:paraId="3AB40374" w14:textId="4ED524EC" w:rsidR="0046230F" w:rsidRPr="00B94CC1" w:rsidRDefault="0046230F" w:rsidP="007D1958">
      <w:pPr>
        <w:rPr>
          <w:rFonts w:ascii="Times New Roman" w:hAnsi="Times New Roman" w:cs="Times New Roman"/>
          <w:sz w:val="24"/>
          <w:szCs w:val="24"/>
        </w:rPr>
      </w:pPr>
    </w:p>
    <w:sectPr w:rsidR="0046230F" w:rsidRPr="00B94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C9D9E" w14:textId="77777777" w:rsidR="00C5383A" w:rsidRDefault="00C5383A" w:rsidP="00482DBB">
      <w:r>
        <w:separator/>
      </w:r>
    </w:p>
  </w:endnote>
  <w:endnote w:type="continuationSeparator" w:id="0">
    <w:p w14:paraId="5E220AB0" w14:textId="77777777" w:rsidR="00C5383A" w:rsidRDefault="00C5383A" w:rsidP="0048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DD01F" w14:textId="77777777" w:rsidR="00C5383A" w:rsidRDefault="00C5383A" w:rsidP="00482DBB">
      <w:r>
        <w:separator/>
      </w:r>
    </w:p>
  </w:footnote>
  <w:footnote w:type="continuationSeparator" w:id="0">
    <w:p w14:paraId="7DCD3BC2" w14:textId="77777777" w:rsidR="00C5383A" w:rsidRDefault="00C5383A" w:rsidP="00482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4E"/>
    <w:rsid w:val="0000420A"/>
    <w:rsid w:val="00006ADE"/>
    <w:rsid w:val="00021AC3"/>
    <w:rsid w:val="0002356F"/>
    <w:rsid w:val="000242EC"/>
    <w:rsid w:val="00027A76"/>
    <w:rsid w:val="00033BBB"/>
    <w:rsid w:val="00034EC7"/>
    <w:rsid w:val="0003504F"/>
    <w:rsid w:val="00043521"/>
    <w:rsid w:val="00060F78"/>
    <w:rsid w:val="00064A6E"/>
    <w:rsid w:val="0006712F"/>
    <w:rsid w:val="000676EF"/>
    <w:rsid w:val="0007320F"/>
    <w:rsid w:val="00077416"/>
    <w:rsid w:val="00082479"/>
    <w:rsid w:val="00087110"/>
    <w:rsid w:val="00093969"/>
    <w:rsid w:val="000970C6"/>
    <w:rsid w:val="000A3A77"/>
    <w:rsid w:val="000A66AB"/>
    <w:rsid w:val="000B2ECB"/>
    <w:rsid w:val="000B3268"/>
    <w:rsid w:val="000B4832"/>
    <w:rsid w:val="000C0A6F"/>
    <w:rsid w:val="000C2F7F"/>
    <w:rsid w:val="000C6708"/>
    <w:rsid w:val="000D4513"/>
    <w:rsid w:val="000E06B1"/>
    <w:rsid w:val="000F3AEB"/>
    <w:rsid w:val="0010457B"/>
    <w:rsid w:val="00104F20"/>
    <w:rsid w:val="00116303"/>
    <w:rsid w:val="00132667"/>
    <w:rsid w:val="001415B9"/>
    <w:rsid w:val="001426F6"/>
    <w:rsid w:val="00144007"/>
    <w:rsid w:val="001520A4"/>
    <w:rsid w:val="001724B4"/>
    <w:rsid w:val="00187026"/>
    <w:rsid w:val="00190DFF"/>
    <w:rsid w:val="001917F8"/>
    <w:rsid w:val="00192E40"/>
    <w:rsid w:val="001949F8"/>
    <w:rsid w:val="0019555E"/>
    <w:rsid w:val="001A338C"/>
    <w:rsid w:val="001B791C"/>
    <w:rsid w:val="001B7A8B"/>
    <w:rsid w:val="001C023F"/>
    <w:rsid w:val="001C765E"/>
    <w:rsid w:val="001D1E7A"/>
    <w:rsid w:val="001D7726"/>
    <w:rsid w:val="001F5CB6"/>
    <w:rsid w:val="001F5F4C"/>
    <w:rsid w:val="00201660"/>
    <w:rsid w:val="002020EE"/>
    <w:rsid w:val="002021A1"/>
    <w:rsid w:val="002066B1"/>
    <w:rsid w:val="00215BE2"/>
    <w:rsid w:val="00216E16"/>
    <w:rsid w:val="002206D5"/>
    <w:rsid w:val="00222833"/>
    <w:rsid w:val="002250C2"/>
    <w:rsid w:val="00233751"/>
    <w:rsid w:val="00263E7E"/>
    <w:rsid w:val="00267B39"/>
    <w:rsid w:val="002700D7"/>
    <w:rsid w:val="002778D8"/>
    <w:rsid w:val="00293920"/>
    <w:rsid w:val="002A0457"/>
    <w:rsid w:val="002B2717"/>
    <w:rsid w:val="002B53A7"/>
    <w:rsid w:val="002C3F55"/>
    <w:rsid w:val="002C49B7"/>
    <w:rsid w:val="002D0336"/>
    <w:rsid w:val="002D0CCB"/>
    <w:rsid w:val="002E5A9D"/>
    <w:rsid w:val="002E6590"/>
    <w:rsid w:val="003032B4"/>
    <w:rsid w:val="00305269"/>
    <w:rsid w:val="00305488"/>
    <w:rsid w:val="00315EC3"/>
    <w:rsid w:val="003213C5"/>
    <w:rsid w:val="00322E0C"/>
    <w:rsid w:val="0032465F"/>
    <w:rsid w:val="00326E39"/>
    <w:rsid w:val="003328B3"/>
    <w:rsid w:val="003339CD"/>
    <w:rsid w:val="003367B6"/>
    <w:rsid w:val="00352F15"/>
    <w:rsid w:val="00353658"/>
    <w:rsid w:val="00367A10"/>
    <w:rsid w:val="00372F33"/>
    <w:rsid w:val="00374022"/>
    <w:rsid w:val="00375B79"/>
    <w:rsid w:val="00377550"/>
    <w:rsid w:val="003859E0"/>
    <w:rsid w:val="00392A98"/>
    <w:rsid w:val="003A094E"/>
    <w:rsid w:val="003A24EB"/>
    <w:rsid w:val="003A26EE"/>
    <w:rsid w:val="003B62BA"/>
    <w:rsid w:val="003B7836"/>
    <w:rsid w:val="003B78ED"/>
    <w:rsid w:val="003C3C8C"/>
    <w:rsid w:val="003D347D"/>
    <w:rsid w:val="003D6C03"/>
    <w:rsid w:val="003E7428"/>
    <w:rsid w:val="003F11B4"/>
    <w:rsid w:val="003F1B88"/>
    <w:rsid w:val="003F4667"/>
    <w:rsid w:val="003F715A"/>
    <w:rsid w:val="004130FE"/>
    <w:rsid w:val="0041695D"/>
    <w:rsid w:val="004313E9"/>
    <w:rsid w:val="0043388F"/>
    <w:rsid w:val="004343F9"/>
    <w:rsid w:val="0046230F"/>
    <w:rsid w:val="004677FB"/>
    <w:rsid w:val="00476EDB"/>
    <w:rsid w:val="00482DBB"/>
    <w:rsid w:val="0048334D"/>
    <w:rsid w:val="00492EA7"/>
    <w:rsid w:val="004A3E49"/>
    <w:rsid w:val="004A714E"/>
    <w:rsid w:val="004C021E"/>
    <w:rsid w:val="004C02BA"/>
    <w:rsid w:val="004D65D2"/>
    <w:rsid w:val="004D67E1"/>
    <w:rsid w:val="004E71E0"/>
    <w:rsid w:val="004E7475"/>
    <w:rsid w:val="004E7A12"/>
    <w:rsid w:val="004F44C6"/>
    <w:rsid w:val="00516BDF"/>
    <w:rsid w:val="005227D5"/>
    <w:rsid w:val="00524FB4"/>
    <w:rsid w:val="00532257"/>
    <w:rsid w:val="00532D67"/>
    <w:rsid w:val="00534629"/>
    <w:rsid w:val="00541E15"/>
    <w:rsid w:val="005616DE"/>
    <w:rsid w:val="00561BEA"/>
    <w:rsid w:val="00576A5A"/>
    <w:rsid w:val="00592D9A"/>
    <w:rsid w:val="00594F44"/>
    <w:rsid w:val="00596232"/>
    <w:rsid w:val="00596DFA"/>
    <w:rsid w:val="005972AD"/>
    <w:rsid w:val="005C1E8B"/>
    <w:rsid w:val="005C2202"/>
    <w:rsid w:val="005C398C"/>
    <w:rsid w:val="005C59FA"/>
    <w:rsid w:val="005D1EBE"/>
    <w:rsid w:val="005D22D8"/>
    <w:rsid w:val="005D6ECB"/>
    <w:rsid w:val="005F6A22"/>
    <w:rsid w:val="0060171C"/>
    <w:rsid w:val="00607941"/>
    <w:rsid w:val="006130FE"/>
    <w:rsid w:val="00613288"/>
    <w:rsid w:val="006177F6"/>
    <w:rsid w:val="00627CC5"/>
    <w:rsid w:val="00635465"/>
    <w:rsid w:val="00637445"/>
    <w:rsid w:val="00645A6B"/>
    <w:rsid w:val="0065069E"/>
    <w:rsid w:val="00651329"/>
    <w:rsid w:val="00653814"/>
    <w:rsid w:val="006552B3"/>
    <w:rsid w:val="006570E4"/>
    <w:rsid w:val="00665590"/>
    <w:rsid w:val="00665E18"/>
    <w:rsid w:val="006820A5"/>
    <w:rsid w:val="00682268"/>
    <w:rsid w:val="00683580"/>
    <w:rsid w:val="0069581B"/>
    <w:rsid w:val="006A1677"/>
    <w:rsid w:val="006A32AF"/>
    <w:rsid w:val="006B173A"/>
    <w:rsid w:val="006B58EB"/>
    <w:rsid w:val="006C09CB"/>
    <w:rsid w:val="006C309B"/>
    <w:rsid w:val="006C4941"/>
    <w:rsid w:val="006D02C6"/>
    <w:rsid w:val="006D2EEF"/>
    <w:rsid w:val="006D3953"/>
    <w:rsid w:val="006D3BD4"/>
    <w:rsid w:val="006F0768"/>
    <w:rsid w:val="006F3110"/>
    <w:rsid w:val="006F3C15"/>
    <w:rsid w:val="0070541C"/>
    <w:rsid w:val="0074184E"/>
    <w:rsid w:val="0075001E"/>
    <w:rsid w:val="007538EE"/>
    <w:rsid w:val="00762457"/>
    <w:rsid w:val="00762FEE"/>
    <w:rsid w:val="00774762"/>
    <w:rsid w:val="007800EB"/>
    <w:rsid w:val="00780DFC"/>
    <w:rsid w:val="00791097"/>
    <w:rsid w:val="007A3725"/>
    <w:rsid w:val="007A3EF4"/>
    <w:rsid w:val="007A5000"/>
    <w:rsid w:val="007A501C"/>
    <w:rsid w:val="007A76D5"/>
    <w:rsid w:val="007B5C7A"/>
    <w:rsid w:val="007B5D7D"/>
    <w:rsid w:val="007C45F8"/>
    <w:rsid w:val="007C7D53"/>
    <w:rsid w:val="007D1958"/>
    <w:rsid w:val="007D35C9"/>
    <w:rsid w:val="007E07EA"/>
    <w:rsid w:val="007E175A"/>
    <w:rsid w:val="007E6AF9"/>
    <w:rsid w:val="008210AD"/>
    <w:rsid w:val="008377EE"/>
    <w:rsid w:val="008413D8"/>
    <w:rsid w:val="00855F8B"/>
    <w:rsid w:val="008634E7"/>
    <w:rsid w:val="008739D5"/>
    <w:rsid w:val="00877DAE"/>
    <w:rsid w:val="00880F00"/>
    <w:rsid w:val="008849A1"/>
    <w:rsid w:val="00895131"/>
    <w:rsid w:val="00895BB4"/>
    <w:rsid w:val="00896D77"/>
    <w:rsid w:val="008B751D"/>
    <w:rsid w:val="008C09E6"/>
    <w:rsid w:val="008C20B7"/>
    <w:rsid w:val="008E67A2"/>
    <w:rsid w:val="00900EBD"/>
    <w:rsid w:val="009103FE"/>
    <w:rsid w:val="00911D9B"/>
    <w:rsid w:val="00940707"/>
    <w:rsid w:val="0094660A"/>
    <w:rsid w:val="00946A2F"/>
    <w:rsid w:val="00952815"/>
    <w:rsid w:val="00960816"/>
    <w:rsid w:val="009963D9"/>
    <w:rsid w:val="009B09D7"/>
    <w:rsid w:val="009B5197"/>
    <w:rsid w:val="009C2FAF"/>
    <w:rsid w:val="009C6D01"/>
    <w:rsid w:val="009D2368"/>
    <w:rsid w:val="009F0E8F"/>
    <w:rsid w:val="00A14D04"/>
    <w:rsid w:val="00A17186"/>
    <w:rsid w:val="00A17BEE"/>
    <w:rsid w:val="00A2063A"/>
    <w:rsid w:val="00A24EC0"/>
    <w:rsid w:val="00A27440"/>
    <w:rsid w:val="00A3002D"/>
    <w:rsid w:val="00A327C8"/>
    <w:rsid w:val="00A35FBE"/>
    <w:rsid w:val="00A45785"/>
    <w:rsid w:val="00A5589C"/>
    <w:rsid w:val="00A71943"/>
    <w:rsid w:val="00A76A7A"/>
    <w:rsid w:val="00A76F82"/>
    <w:rsid w:val="00A77237"/>
    <w:rsid w:val="00A8114E"/>
    <w:rsid w:val="00A83D4B"/>
    <w:rsid w:val="00A902FE"/>
    <w:rsid w:val="00A90BC9"/>
    <w:rsid w:val="00AB4CEB"/>
    <w:rsid w:val="00AB727A"/>
    <w:rsid w:val="00AC5857"/>
    <w:rsid w:val="00AD0EAA"/>
    <w:rsid w:val="00AD7903"/>
    <w:rsid w:val="00AD7D44"/>
    <w:rsid w:val="00B00FBC"/>
    <w:rsid w:val="00B02E51"/>
    <w:rsid w:val="00B22994"/>
    <w:rsid w:val="00B22B42"/>
    <w:rsid w:val="00B25940"/>
    <w:rsid w:val="00B3097D"/>
    <w:rsid w:val="00B37B97"/>
    <w:rsid w:val="00B45C0C"/>
    <w:rsid w:val="00B5385F"/>
    <w:rsid w:val="00B67753"/>
    <w:rsid w:val="00B71B77"/>
    <w:rsid w:val="00B7325C"/>
    <w:rsid w:val="00B80F6D"/>
    <w:rsid w:val="00B94CC1"/>
    <w:rsid w:val="00BA0D9D"/>
    <w:rsid w:val="00BB1099"/>
    <w:rsid w:val="00BB4F5E"/>
    <w:rsid w:val="00BC5374"/>
    <w:rsid w:val="00BC6146"/>
    <w:rsid w:val="00BF3EF1"/>
    <w:rsid w:val="00BF3F74"/>
    <w:rsid w:val="00BF6505"/>
    <w:rsid w:val="00C0710E"/>
    <w:rsid w:val="00C075BF"/>
    <w:rsid w:val="00C079AF"/>
    <w:rsid w:val="00C252B6"/>
    <w:rsid w:val="00C2698E"/>
    <w:rsid w:val="00C370AC"/>
    <w:rsid w:val="00C47B0B"/>
    <w:rsid w:val="00C514C8"/>
    <w:rsid w:val="00C5383A"/>
    <w:rsid w:val="00C6310E"/>
    <w:rsid w:val="00C76345"/>
    <w:rsid w:val="00C80299"/>
    <w:rsid w:val="00C8217C"/>
    <w:rsid w:val="00C97CF2"/>
    <w:rsid w:val="00C97D03"/>
    <w:rsid w:val="00CA23A5"/>
    <w:rsid w:val="00CA47E1"/>
    <w:rsid w:val="00CA6035"/>
    <w:rsid w:val="00CA6F14"/>
    <w:rsid w:val="00CB74DA"/>
    <w:rsid w:val="00CC3256"/>
    <w:rsid w:val="00CD370B"/>
    <w:rsid w:val="00CF2710"/>
    <w:rsid w:val="00CF7B65"/>
    <w:rsid w:val="00D07535"/>
    <w:rsid w:val="00D12BA6"/>
    <w:rsid w:val="00D22BC5"/>
    <w:rsid w:val="00D26918"/>
    <w:rsid w:val="00D31C09"/>
    <w:rsid w:val="00D34533"/>
    <w:rsid w:val="00D3623D"/>
    <w:rsid w:val="00D65EDB"/>
    <w:rsid w:val="00D76BA5"/>
    <w:rsid w:val="00D91B1C"/>
    <w:rsid w:val="00DB6959"/>
    <w:rsid w:val="00DB6F8F"/>
    <w:rsid w:val="00DE2E6D"/>
    <w:rsid w:val="00E103CB"/>
    <w:rsid w:val="00E10D7F"/>
    <w:rsid w:val="00E129DE"/>
    <w:rsid w:val="00E12C3B"/>
    <w:rsid w:val="00E2090B"/>
    <w:rsid w:val="00E255DF"/>
    <w:rsid w:val="00E41696"/>
    <w:rsid w:val="00E42856"/>
    <w:rsid w:val="00E464BA"/>
    <w:rsid w:val="00E50510"/>
    <w:rsid w:val="00E5282A"/>
    <w:rsid w:val="00E56F31"/>
    <w:rsid w:val="00E61E2C"/>
    <w:rsid w:val="00E62AE2"/>
    <w:rsid w:val="00E75EC2"/>
    <w:rsid w:val="00E77EE8"/>
    <w:rsid w:val="00E96CAE"/>
    <w:rsid w:val="00EB4323"/>
    <w:rsid w:val="00EB68BD"/>
    <w:rsid w:val="00EB6F2F"/>
    <w:rsid w:val="00EC11E7"/>
    <w:rsid w:val="00EC3FB9"/>
    <w:rsid w:val="00EC5E76"/>
    <w:rsid w:val="00ED0EB9"/>
    <w:rsid w:val="00EE6632"/>
    <w:rsid w:val="00EE74C9"/>
    <w:rsid w:val="00EF2553"/>
    <w:rsid w:val="00EF3E89"/>
    <w:rsid w:val="00EF3EDA"/>
    <w:rsid w:val="00EF7DA1"/>
    <w:rsid w:val="00F1142F"/>
    <w:rsid w:val="00F120B9"/>
    <w:rsid w:val="00F1320E"/>
    <w:rsid w:val="00F21472"/>
    <w:rsid w:val="00F22656"/>
    <w:rsid w:val="00F240BB"/>
    <w:rsid w:val="00F301AD"/>
    <w:rsid w:val="00F3591B"/>
    <w:rsid w:val="00F450D6"/>
    <w:rsid w:val="00F662B4"/>
    <w:rsid w:val="00F749A5"/>
    <w:rsid w:val="00F82151"/>
    <w:rsid w:val="00F866C8"/>
    <w:rsid w:val="00F927BD"/>
    <w:rsid w:val="00F9571E"/>
    <w:rsid w:val="00FA09B3"/>
    <w:rsid w:val="00FA1595"/>
    <w:rsid w:val="00FA1C35"/>
    <w:rsid w:val="00FA58A9"/>
    <w:rsid w:val="00FC2B56"/>
    <w:rsid w:val="00FC5069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582E9"/>
  <w15:chartTrackingRefBased/>
  <w15:docId w15:val="{A1327BFC-180A-4912-AD0A-C5801AA4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2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2D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2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2DBB"/>
    <w:rPr>
      <w:sz w:val="18"/>
      <w:szCs w:val="18"/>
    </w:rPr>
  </w:style>
  <w:style w:type="table" w:styleId="a5">
    <w:name w:val="Table Grid"/>
    <w:basedOn w:val="a1"/>
    <w:uiPriority w:val="39"/>
    <w:rsid w:val="00482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D1E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891D-47E4-4A58-B93C-F451F3E1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5149</TotalTime>
  <Pages>1</Pages>
  <Words>700</Words>
  <Characters>3990</Characters>
  <Application>Microsoft Office Word</Application>
  <DocSecurity>0</DocSecurity>
  <Lines>33</Lines>
  <Paragraphs>9</Paragraphs>
  <ScaleCrop>false</ScaleCrop>
  <Company>微软中国</Company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15</cp:revision>
  <cp:lastPrinted>2024-04-25T08:18:00Z</cp:lastPrinted>
  <dcterms:created xsi:type="dcterms:W3CDTF">2024-04-10T03:28:00Z</dcterms:created>
  <dcterms:modified xsi:type="dcterms:W3CDTF">2024-07-04T05:44:00Z</dcterms:modified>
</cp:coreProperties>
</file>