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hint="eastAsia" w:ascii="Times New Roman" w:hAnsi="Times New Roman"/>
          <w:b/>
          <w:bCs/>
          <w:sz w:val="28"/>
          <w:szCs w:val="28"/>
        </w:rPr>
        <w:t>S</w:t>
      </w:r>
      <w:r>
        <w:rPr>
          <w:rFonts w:ascii="Times New Roman" w:hAnsi="Times New Roman"/>
          <w:b/>
          <w:bCs/>
          <w:sz w:val="28"/>
          <w:szCs w:val="28"/>
        </w:rPr>
        <w:t>upporting Information</w:t>
      </w:r>
    </w:p>
    <w:p>
      <w:pPr>
        <w:jc w:val="center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For</w:t>
      </w:r>
    </w:p>
    <w:p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bookmarkStart w:id="10" w:name="_GoBack"/>
      <w:r>
        <w:rPr>
          <w:rFonts w:ascii="Times New Roman" w:hAnsi="Times New Roman" w:cs="Times New Roman"/>
          <w:b w:val="0"/>
          <w:bCs w:val="0"/>
          <w:sz w:val="24"/>
        </w:rPr>
        <w:t>Template-Based Fabrication of Copper Oxide for Persulfate Activation: Investigating Non-Radical Mechanisms in Efficient Bisphenol A Degradation</w:t>
      </w:r>
      <w:bookmarkEnd w:id="10"/>
    </w:p>
    <w:p>
      <w:pPr>
        <w:spacing w:line="480" w:lineRule="auto"/>
        <w:rPr>
          <w:rFonts w:ascii="Times New Roman" w:hAnsi="Times New Roman" w:cs="Times New Roman"/>
          <w:b/>
          <w:vertAlign w:val="superscript"/>
        </w:rPr>
      </w:pPr>
      <w:r>
        <w:rPr>
          <w:rFonts w:ascii="Times New Roman" w:hAnsi="Times New Roman" w:cs="Times New Roman"/>
          <w:b/>
        </w:rPr>
        <w:t>J</w:t>
      </w:r>
      <w:r>
        <w:rPr>
          <w:rFonts w:hint="eastAsia" w:ascii="Times New Roman" w:hAnsi="Times New Roman" w:cs="Times New Roman"/>
          <w:b/>
        </w:rPr>
        <w:t xml:space="preserve">iayun </w:t>
      </w:r>
      <w:r>
        <w:rPr>
          <w:rFonts w:ascii="Times New Roman" w:hAnsi="Times New Roman" w:cs="Times New Roman"/>
          <w:b/>
        </w:rPr>
        <w:t>L</w:t>
      </w:r>
      <w:r>
        <w:rPr>
          <w:rFonts w:hint="eastAsia" w:ascii="Times New Roman" w:hAnsi="Times New Roman" w:cs="Times New Roman"/>
          <w:b/>
        </w:rPr>
        <w:t>iu</w:t>
      </w:r>
      <w:r>
        <w:rPr>
          <w:rFonts w:ascii="Times New Roman" w:hAnsi="Times New Roman" w:cs="Times New Roman"/>
          <w:b/>
          <w:vertAlign w:val="superscript"/>
        </w:rPr>
        <w:t>a</w:t>
      </w:r>
      <w:r>
        <w:rPr>
          <w:rFonts w:ascii="Times New Roman" w:hAnsi="Times New Roman" w:cs="Times New Roman"/>
          <w:b/>
        </w:rPr>
        <w:t>, Zhiyi Lai</w:t>
      </w:r>
      <w:r>
        <w:rPr>
          <w:rFonts w:ascii="Times New Roman" w:hAnsi="Times New Roman" w:cs="Times New Roman"/>
          <w:b/>
          <w:vertAlign w:val="superscript"/>
        </w:rPr>
        <w:t>a</w:t>
      </w:r>
      <w:r>
        <w:rPr>
          <w:rFonts w:ascii="Times New Roman" w:hAnsi="Times New Roman" w:cs="Times New Roman"/>
          <w:b/>
        </w:rPr>
        <w:t>, Kaiyong Wang</w:t>
      </w:r>
      <w:r>
        <w:rPr>
          <w:rFonts w:hint="eastAsia" w:ascii="Times New Roman" w:hAnsi="Times New Roman" w:cs="Times New Roman"/>
          <w:b/>
          <w:vertAlign w:val="superscript"/>
          <w:lang w:val="en-US" w:eastAsia="zh-CN"/>
        </w:rPr>
        <w:t>a</w:t>
      </w:r>
      <w:r>
        <w:rPr>
          <w:rFonts w:ascii="Times New Roman" w:hAnsi="Times New Roman" w:cs="Times New Roman"/>
          <w:b/>
        </w:rPr>
        <w:t>, Jianning Wu</w:t>
      </w:r>
      <w:r>
        <w:rPr>
          <w:rFonts w:ascii="Times New Roman" w:hAnsi="Times New Roman" w:cs="Times New Roman"/>
          <w:b/>
          <w:vertAlign w:val="superscript"/>
        </w:rPr>
        <w:t xml:space="preserve"> a*</w:t>
      </w:r>
      <w:r>
        <w:rPr>
          <w:rFonts w:ascii="Times New Roman" w:hAnsi="Times New Roman" w:cs="Times New Roman"/>
          <w:b/>
        </w:rPr>
        <w:t xml:space="preserve">, </w:t>
      </w:r>
      <w:r>
        <w:rPr>
          <w:rFonts w:hint="eastAsia" w:ascii="Times New Roman" w:hAnsi="Times New Roman" w:cs="Times New Roman"/>
          <w:b/>
        </w:rPr>
        <w:t>Shengchao Yang</w:t>
      </w:r>
      <w:r>
        <w:rPr>
          <w:rFonts w:hint="eastAsia" w:ascii="Times New Roman" w:hAnsi="Times New Roman" w:cs="Times New Roman"/>
          <w:b/>
          <w:vertAlign w:val="superscript"/>
        </w:rPr>
        <w:t>a</w:t>
      </w:r>
      <w:r>
        <w:rPr>
          <w:rFonts w:hint="eastAsia" w:ascii="Times New Roman" w:hAnsi="Times New Roman" w:cs="Times New Roman"/>
          <w:b/>
        </w:rPr>
        <w:t xml:space="preserve">, </w:t>
      </w:r>
      <w:r>
        <w:rPr>
          <w:rFonts w:ascii="Times New Roman" w:hAnsi="Times New Roman" w:cs="Times New Roman"/>
          <w:b/>
        </w:rPr>
        <w:t xml:space="preserve">Zhiyong Liu </w:t>
      </w:r>
      <w:r>
        <w:rPr>
          <w:rFonts w:ascii="Times New Roman" w:hAnsi="Times New Roman" w:cs="Times New Roman"/>
          <w:b/>
          <w:vertAlign w:val="superscript"/>
        </w:rPr>
        <w:t>a</w:t>
      </w:r>
      <w:r>
        <w:rPr>
          <w:rFonts w:ascii="Times New Roman" w:hAnsi="Times New Roman" w:cs="Times New Roman"/>
          <w:b/>
        </w:rPr>
        <w:t>, Guihua</w:t>
      </w:r>
      <w:r>
        <w:rPr>
          <w:rFonts w:hint="eastAsia"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Meng</w:t>
      </w:r>
      <w:r>
        <w:rPr>
          <w:rFonts w:ascii="Times New Roman" w:hAnsi="Times New Roman" w:cs="Times New Roman"/>
          <w:b/>
          <w:vertAlign w:val="superscript"/>
        </w:rPr>
        <w:t>a*</w:t>
      </w:r>
      <w:r>
        <w:rPr>
          <w:rFonts w:ascii="Times New Roman" w:hAnsi="Times New Roman" w:cs="Times New Roman"/>
          <w:b/>
        </w:rPr>
        <w:t xml:space="preserve">,Xuhong Guo </w:t>
      </w:r>
      <w:r>
        <w:rPr>
          <w:rFonts w:ascii="Times New Roman" w:hAnsi="Times New Roman" w:cs="Times New Roman"/>
          <w:b/>
          <w:vertAlign w:val="superscript"/>
        </w:rPr>
        <w:t>a,b</w:t>
      </w:r>
    </w:p>
    <w:p>
      <w:pPr>
        <w:spacing w:line="480" w:lineRule="auto"/>
        <w:rPr>
          <w:rFonts w:hint="eastAsia" w:ascii="Times New Roman" w:hAnsi="Times New Roman" w:cs="Times New Roman"/>
          <w:b w:val="0"/>
          <w:sz w:val="21"/>
          <w:vertAlign w:val="baseline"/>
        </w:rPr>
      </w:pPr>
      <w:r>
        <w:rPr>
          <w:rFonts w:ascii="Times New Roman" w:hAnsi="Times New Roman" w:cs="Times New Roman"/>
          <w:b/>
          <w:bCs/>
          <w:vertAlign w:val="superscript"/>
        </w:rPr>
        <w:t>a</w:t>
      </w:r>
      <w:r>
        <w:rPr>
          <w:rFonts w:hint="eastAsia"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>School of Chemistry and Chemical Engineering, Shihezi University/State Key Laboratory Incubation Base for Green Processing of Chemical Engineering, Shihezi, Xinjiang 832003, PR China</w:t>
      </w:r>
      <w:r>
        <w:rPr>
          <w:rFonts w:hint="eastAsia" w:ascii="Times New Roman" w:hAnsi="Times New Roman" w:cs="Times New Roman"/>
        </w:rPr>
        <w:t>.</w:t>
      </w:r>
    </w:p>
    <w:p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vertAlign w:val="superscript"/>
        </w:rPr>
        <w:t>b</w:t>
      </w:r>
      <w:r>
        <w:rPr>
          <w:rFonts w:hint="eastAsia"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>State Key Laboratory of Chemical Engineering, East China University of Science and Technology, Shanghai 200237, P. R. China.</w:t>
      </w:r>
    </w:p>
    <w:p>
      <w:pPr>
        <w:spacing w:line="480" w:lineRule="auto"/>
        <w:rPr>
          <w:rFonts w:ascii="Times New Roman" w:hAnsi="Times New Roman" w:cs="Times New Roman"/>
          <w:b/>
        </w:rPr>
      </w:pPr>
      <w:bookmarkStart w:id="0" w:name="_Hlk76844719"/>
      <w:r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b/>
        </w:rPr>
        <w:t>Corresponding author:</w:t>
      </w:r>
      <w:r>
        <w:rPr>
          <w:rFonts w:hint="eastAsia" w:ascii="Times New Roman" w:hAnsi="Times New Roman" w:cs="Times New Roman"/>
          <w:b/>
        </w:rPr>
        <w:t xml:space="preserve"> Jianning Wu, Ph.D.</w:t>
      </w:r>
      <w:r>
        <w:rPr>
          <w:rFonts w:ascii="Times New Roman" w:hAnsi="Times New Roman" w:cs="Times New Roman"/>
          <w:b/>
        </w:rPr>
        <w:t>；Guihua</w:t>
      </w:r>
      <w:r>
        <w:rPr>
          <w:rFonts w:hint="eastAsia"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Meng</w:t>
      </w:r>
      <w:r>
        <w:rPr>
          <w:rFonts w:hint="eastAsia" w:ascii="Times New Roman" w:hAnsi="Times New Roman" w:cs="Times New Roman"/>
          <w:b/>
        </w:rPr>
        <w:t>, Ph.D.</w:t>
      </w:r>
    </w:p>
    <w:bookmarkEnd w:id="0"/>
    <w:p>
      <w:r>
        <w:rPr>
          <w:rFonts w:ascii="Times New Roman" w:hAnsi="Times New Roman" w:cs="Times New Roman"/>
          <w:b/>
        </w:rPr>
        <w:t>E-mail:</w:t>
      </w:r>
      <w:bookmarkStart w:id="1" w:name="_Hlk126781041"/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color w:val="000000"/>
          <w:sz w:val="22"/>
        </w:rPr>
        <w:t>wjn_shzu@sina.com</w:t>
      </w:r>
      <w:bookmarkEnd w:id="1"/>
      <w:r>
        <w:rPr>
          <w:rStyle w:val="5"/>
          <w:rFonts w:hint="eastAsia" w:ascii="Times New Roman" w:hAnsi="Times New Roman" w:cs="Times New Roman"/>
          <w:b/>
        </w:rPr>
        <w:t xml:space="preserve">; </w:t>
      </w:r>
      <w:bookmarkStart w:id="2" w:name="OLE_LINK209"/>
      <w:bookmarkStart w:id="3" w:name="OLE_LINK208"/>
      <w:r>
        <w:rPr>
          <w:rStyle w:val="5"/>
          <w:rFonts w:ascii="Times New Roman" w:hAnsi="Times New Roman" w:cs="Times New Roman"/>
          <w:b/>
        </w:rPr>
        <w:fldChar w:fldCharType="begin"/>
      </w:r>
      <w:r>
        <w:rPr>
          <w:rStyle w:val="5"/>
          <w:rFonts w:ascii="Times New Roman" w:hAnsi="Times New Roman" w:cs="Times New Roman"/>
          <w:b/>
        </w:rPr>
        <w:instrText xml:space="preserve"> HYPERLINK "mailto:mghua0726@sina.com" </w:instrText>
      </w:r>
      <w:r>
        <w:rPr>
          <w:rStyle w:val="5"/>
          <w:rFonts w:ascii="Times New Roman" w:hAnsi="Times New Roman" w:cs="Times New Roman"/>
          <w:b/>
        </w:rPr>
        <w:fldChar w:fldCharType="separate"/>
      </w:r>
      <w:r>
        <w:rPr>
          <w:rStyle w:val="5"/>
          <w:rFonts w:ascii="Times New Roman" w:hAnsi="Times New Roman" w:cs="Times New Roman"/>
          <w:b/>
        </w:rPr>
        <w:t>mghua0726@sina.com</w:t>
      </w:r>
      <w:r>
        <w:rPr>
          <w:rStyle w:val="5"/>
          <w:rFonts w:ascii="Times New Roman" w:hAnsi="Times New Roman" w:cs="Times New Roman"/>
          <w:b/>
        </w:rPr>
        <w:fldChar w:fldCharType="end"/>
      </w:r>
      <w:bookmarkEnd w:id="2"/>
      <w:bookmarkEnd w:id="3"/>
    </w:p>
    <w:p/>
    <w:p/>
    <w:p>
      <w:pPr>
        <w:jc w:val="center"/>
      </w:pPr>
      <w:r>
        <w:drawing>
          <wp:inline distT="0" distB="0" distL="114300" distR="114300">
            <wp:extent cx="3075940" cy="2675255"/>
            <wp:effectExtent l="0" t="0" r="10160" b="444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rcRect l="12256" t="9766" r="11360" b="3431"/>
                    <a:stretch>
                      <a:fillRect/>
                    </a:stretch>
                  </pic:blipFill>
                  <pic:spPr>
                    <a:xfrm>
                      <a:off x="0" y="0"/>
                      <a:ext cx="3075940" cy="267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</w:pPr>
      <w:r>
        <w:rPr>
          <w:rFonts w:ascii="Times New Roman" w:hAnsi="Times New Roman"/>
          <w:sz w:val="21"/>
          <w:szCs w:val="21"/>
        </w:rPr>
        <w:t>Fig. S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 xml:space="preserve">1 </w:t>
      </w:r>
      <w:r>
        <w:rPr>
          <w:rFonts w:hint="eastAsia" w:ascii="Times New Roman" w:hAnsi="Times New Roman" w:cs="Times New Roman"/>
          <w:sz w:val="21"/>
          <w:szCs w:val="21"/>
        </w:rPr>
        <w:t>The</w:t>
      </w:r>
      <w:r>
        <w:rPr>
          <w:rFonts w:hint="eastAsia" w:ascii="Times New Roman" w:hAnsi="Times New Roman" w:cs="Times New Roman"/>
          <w:b/>
          <w:bCs/>
          <w:i/>
          <w:iCs/>
          <w:color w:val="1D41D5"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</w:rPr>
        <w:t>X-Ray diffraction</w:t>
      </w:r>
      <w:r>
        <w:rPr>
          <w:rFonts w:hint="eastAsia" w:ascii="Times New Roman" w:hAnsi="Times New Roman" w:cs="Times New Roman"/>
          <w:b/>
          <w:bCs/>
          <w:i/>
          <w:iCs/>
          <w:color w:val="1D41D5"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</w:rPr>
        <w:t xml:space="preserve">(XRD) pattern of 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SiO</w:t>
      </w:r>
      <w:r>
        <w:rPr>
          <w:rFonts w:hint="eastAsia" w:ascii="Times New Roman" w:hAnsi="Times New Roman"/>
          <w:sz w:val="21"/>
          <w:szCs w:val="21"/>
          <w:vertAlign w:val="subscript"/>
          <w:lang w:val="en-US" w:eastAsia="zh-CN"/>
        </w:rPr>
        <w:t>2</w:t>
      </w:r>
      <w:r>
        <w:rPr>
          <w:rFonts w:hint="eastAsia" w:ascii="Times New Roman" w:hAnsi="Times New Roman" w:cs="Times New Roman"/>
          <w:sz w:val="21"/>
          <w:szCs w:val="21"/>
        </w:rPr>
        <w:t>.</w:t>
      </w:r>
    </w:p>
    <w:p>
      <w:pPr>
        <w:jc w:val="center"/>
      </w:pPr>
      <w:r>
        <w:drawing>
          <wp:inline distT="0" distB="0" distL="114300" distR="114300">
            <wp:extent cx="2862580" cy="2146935"/>
            <wp:effectExtent l="0" t="0" r="7620" b="1206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62580" cy="214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</w:pPr>
      <w:r>
        <w:rPr>
          <w:rFonts w:ascii="Times New Roman" w:hAnsi="Times New Roman"/>
          <w:sz w:val="21"/>
          <w:szCs w:val="21"/>
        </w:rPr>
        <w:t>Fig. S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2</w:t>
      </w:r>
      <w:r>
        <w:rPr>
          <w:rFonts w:ascii="Times New Roman" w:hAnsi="Times New Roman"/>
          <w:sz w:val="21"/>
          <w:szCs w:val="21"/>
        </w:rPr>
        <w:t xml:space="preserve"> </w:t>
      </w:r>
      <w:r>
        <w:rPr>
          <w:rFonts w:hint="eastAsia" w:ascii="Times New Roman" w:hAnsi="Times New Roman"/>
          <w:sz w:val="21"/>
          <w:szCs w:val="21"/>
        </w:rPr>
        <w:t xml:space="preserve">The scanning electron microscopy (SEM) image of 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SiO</w:t>
      </w:r>
      <w:r>
        <w:rPr>
          <w:rFonts w:hint="eastAsia" w:ascii="Times New Roman" w:hAnsi="Times New Roman"/>
          <w:sz w:val="21"/>
          <w:szCs w:val="21"/>
          <w:vertAlign w:val="subscript"/>
          <w:lang w:val="en-US" w:eastAsia="zh-CN"/>
        </w:rPr>
        <w:t>2</w:t>
      </w:r>
      <w:r>
        <w:rPr>
          <w:rFonts w:hint="eastAsia" w:ascii="Times New Roman" w:hAnsi="Times New Roman"/>
          <w:sz w:val="21"/>
          <w:szCs w:val="21"/>
        </w:rPr>
        <w:t>.</w:t>
      </w:r>
    </w:p>
    <w:p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724150" cy="2309495"/>
            <wp:effectExtent l="0" t="0" r="635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2309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Fig. S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3</w:t>
      </w:r>
      <w:r>
        <w:rPr>
          <w:rFonts w:ascii="Times New Roman" w:hAnsi="Times New Roman"/>
          <w:sz w:val="21"/>
          <w:szCs w:val="21"/>
        </w:rPr>
        <w:t xml:space="preserve"> Different CuO particles dispersed in aqueous solutions ([CuO] = 0.5 g/L).</w:t>
      </w:r>
    </w:p>
    <w:p>
      <w:pPr>
        <w:jc w:val="center"/>
      </w:pPr>
      <w:r>
        <w:drawing>
          <wp:inline distT="0" distB="0" distL="114300" distR="114300">
            <wp:extent cx="2955290" cy="2585720"/>
            <wp:effectExtent l="0" t="0" r="381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rcRect l="12282" t="10836" r="13185" b="3953"/>
                    <a:stretch>
                      <a:fillRect/>
                    </a:stretch>
                  </pic:blipFill>
                  <pic:spPr>
                    <a:xfrm>
                      <a:off x="0" y="0"/>
                      <a:ext cx="2955290" cy="258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ascii="Times New Roman" w:hAnsi="Times New Roman"/>
          <w:sz w:val="18"/>
          <w:szCs w:val="18"/>
        </w:rPr>
      </w:pPr>
      <w:bookmarkStart w:id="4" w:name="OLE_LINK1"/>
      <w:r>
        <w:rPr>
          <w:rFonts w:ascii="Times New Roman" w:hAnsi="Times New Roman"/>
          <w:sz w:val="21"/>
          <w:szCs w:val="21"/>
        </w:rPr>
        <w:t>Fig. S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4</w:t>
      </w:r>
      <w:r>
        <w:rPr>
          <w:rFonts w:ascii="Times New Roman" w:hAnsi="Times New Roman"/>
          <w:sz w:val="21"/>
          <w:szCs w:val="21"/>
        </w:rPr>
        <w:t xml:space="preserve"> Solid </w:t>
      </w:r>
      <w:r>
        <w:rPr>
          <w:rFonts w:hint="eastAsia" w:ascii="Times New Roman" w:hAnsi="Times New Roman"/>
          <w:sz w:val="21"/>
          <w:szCs w:val="21"/>
        </w:rPr>
        <w:t>state</w:t>
      </w:r>
      <w:r>
        <w:rPr>
          <w:rFonts w:ascii="Times New Roman" w:hAnsi="Times New Roman"/>
          <w:sz w:val="21"/>
          <w:szCs w:val="21"/>
        </w:rPr>
        <w:t xml:space="preserve"> EPR spectra of the CuO catalysts.</w:t>
      </w:r>
      <w:bookmarkEnd w:id="4"/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06925" cy="1922780"/>
            <wp:effectExtent l="0" t="0" r="3175" b="7620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06925" cy="1922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ascii="TimesNewRomanPSMT" w:hAnsi="TimesNewRomanPSMT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Fig. S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5</w:t>
      </w:r>
      <w:r>
        <w:rPr>
          <w:rFonts w:ascii="Times New Roman" w:hAnsi="Times New Roman"/>
          <w:sz w:val="21"/>
          <w:szCs w:val="21"/>
        </w:rPr>
        <w:t xml:space="preserve"> </w:t>
      </w:r>
      <w:r>
        <w:rPr>
          <w:rFonts w:ascii="TimesNewRomanPSMT" w:hAnsi="TimesNewRomanPSMT"/>
          <w:sz w:val="21"/>
          <w:szCs w:val="21"/>
        </w:rPr>
        <w:t>The pseudo first-order model of BPA degradation in different CuO</w:t>
      </w:r>
      <w:r>
        <w:rPr>
          <w:rFonts w:hint="eastAsia" w:ascii="TimesNewRomanPSMT" w:hAnsi="TimesNewRomanPSMT"/>
          <w:sz w:val="21"/>
          <w:szCs w:val="21"/>
          <w:lang w:val="en-US" w:eastAsia="zh-CN"/>
        </w:rPr>
        <w:t>/PMS</w:t>
      </w:r>
      <w:r>
        <w:rPr>
          <w:rFonts w:ascii="TimesNewRomanPSMT" w:hAnsi="TimesNewRomanPSMT"/>
          <w:sz w:val="21"/>
          <w:szCs w:val="21"/>
        </w:rPr>
        <w:t xml:space="preserve"> systems.</w:t>
      </w:r>
    </w:p>
    <w:p>
      <w:pPr>
        <w:jc w:val="both"/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18"/>
          <w:szCs w:val="18"/>
          <w:lang w:val="en-US" w:eastAsia="zh-CN"/>
        </w:rPr>
        <w:t xml:space="preserve">               </w:t>
      </w:r>
      <w:r>
        <w:rPr>
          <w:rFonts w:ascii="Times New Roman" w:hAnsi="Times New Roman"/>
          <w:sz w:val="18"/>
          <w:szCs w:val="18"/>
        </w:rPr>
        <w:t>.</w:t>
      </w:r>
    </w:p>
    <w:p>
      <w:pPr>
        <w:jc w:val="center"/>
        <w:rPr>
          <w:rFonts w:hint="eastAsia" w:ascii="Times New Roman" w:hAnsi="Times New Roman" w:eastAsiaTheme="minorEastAsia"/>
          <w:sz w:val="21"/>
          <w:szCs w:val="21"/>
          <w:lang w:eastAsia="zh-CN"/>
        </w:rPr>
      </w:pPr>
      <w:r>
        <w:rPr>
          <w:rFonts w:hint="eastAsia" w:ascii="Times New Roman" w:hAnsi="Times New Roman" w:eastAsiaTheme="minorEastAsia"/>
          <w:sz w:val="21"/>
          <w:szCs w:val="21"/>
          <w:lang w:eastAsia="zh-CN"/>
        </w:rPr>
        <w:drawing>
          <wp:inline distT="0" distB="0" distL="114300" distR="114300">
            <wp:extent cx="2792730" cy="2316480"/>
            <wp:effectExtent l="0" t="0" r="1270" b="7620"/>
            <wp:docPr id="10" name="图片 10" descr="{GM@~(M$FVLF1GAZT`H(($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{GM@~(M$FVLF1GAZT`H(($F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92730" cy="231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/>
          <w:sz w:val="21"/>
          <w:szCs w:val="21"/>
          <w:lang w:val="en-US" w:eastAsia="zh-CN"/>
        </w:rPr>
      </w:pPr>
      <w:r>
        <w:rPr>
          <w:rFonts w:ascii="Times New Roman" w:hAnsi="Times New Roman"/>
          <w:sz w:val="21"/>
          <w:szCs w:val="21"/>
        </w:rPr>
        <w:t>Fig. S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6</w:t>
      </w:r>
      <w:r>
        <w:rPr>
          <w:rFonts w:ascii="Times New Roman" w:hAnsi="Times New Roman"/>
          <w:sz w:val="21"/>
          <w:szCs w:val="21"/>
        </w:rPr>
        <w:t xml:space="preserve"> 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Degradation of BPA under light-avoidance conditions.</w:t>
      </w:r>
      <w:r>
        <w:rPr>
          <w:rFonts w:ascii="Times New Roman" w:hAnsi="Times New Roman"/>
          <w:sz w:val="18"/>
          <w:szCs w:val="18"/>
          <w:shd w:val="clear" w:color="auto" w:fill="FFFFFF"/>
        </w:rPr>
        <w:t xml:space="preserve"> </w:t>
      </w:r>
      <w:bookmarkStart w:id="5" w:name="OLE_LINK2"/>
      <w:r>
        <w:rPr>
          <w:rFonts w:hint="eastAsia" w:ascii="Times New Roman" w:hAnsi="Times New Roman"/>
          <w:sz w:val="21"/>
          <w:szCs w:val="21"/>
          <w:lang w:val="en-US" w:eastAsia="zh-CN"/>
        </w:rPr>
        <w:t>([CuO]</w:t>
      </w:r>
      <w:r>
        <w:rPr>
          <w:rFonts w:hint="eastAsia" w:ascii="Times New Roman" w:hAnsi="Times New Roman"/>
          <w:sz w:val="21"/>
          <w:szCs w:val="21"/>
          <w:vertAlign w:val="subscript"/>
          <w:lang w:val="en-US" w:eastAsia="zh-CN"/>
        </w:rPr>
        <w:t>0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 xml:space="preserve"> = 0.1 g/L, [BPA]</w:t>
      </w:r>
      <w:r>
        <w:rPr>
          <w:rFonts w:hint="eastAsia" w:ascii="Times New Roman" w:hAnsi="Times New Roman"/>
          <w:sz w:val="21"/>
          <w:szCs w:val="21"/>
          <w:vertAlign w:val="subscript"/>
          <w:lang w:val="en-US" w:eastAsia="zh-CN"/>
        </w:rPr>
        <w:t>0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 xml:space="preserve"> = 30 mg/L, [PMS]</w:t>
      </w:r>
      <w:r>
        <w:rPr>
          <w:rFonts w:hint="eastAsia" w:ascii="Times New Roman" w:hAnsi="Times New Roman"/>
          <w:sz w:val="21"/>
          <w:szCs w:val="21"/>
          <w:vertAlign w:val="subscript"/>
          <w:lang w:val="en-US" w:eastAsia="zh-CN"/>
        </w:rPr>
        <w:t>0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 xml:space="preserve"> = 0.5 mM, pH=6.8, T = 25 ℃).</w:t>
      </w:r>
      <w:bookmarkEnd w:id="5"/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750820" cy="2281555"/>
            <wp:effectExtent l="0" t="0" r="5080" b="4445"/>
            <wp:docPr id="11" name="图片 11" descr="Q~{OT5}6G`ZX(~~ISLB1OS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Q~{OT5}6G`ZX(~~ISLB1OSL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50820" cy="228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Times New Roman" w:hAnsi="Times New Roman"/>
          <w:sz w:val="18"/>
          <w:szCs w:val="18"/>
        </w:rPr>
      </w:pPr>
      <w:r>
        <w:rPr>
          <w:rFonts w:hint="default" w:ascii="Times New Roman" w:hAnsi="Times New Roman" w:cs="Times New Roman"/>
          <w:sz w:val="21"/>
          <w:szCs w:val="21"/>
        </w:rPr>
        <w:t>Fig. 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7</w:t>
      </w:r>
      <w:r>
        <w:rPr>
          <w:rFonts w:hint="default" w:ascii="Times New Roman" w:hAnsi="Times New Roman" w:cs="Times New Roman"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T</w:t>
      </w:r>
      <w:r>
        <w:rPr>
          <w:rFonts w:hint="default" w:ascii="Times New Roman" w:hAnsi="Times New Roman" w:eastAsia="CharisSIL" w:cs="Times New Roman"/>
          <w:color w:val="000000"/>
          <w:kern w:val="0"/>
          <w:sz w:val="21"/>
          <w:szCs w:val="21"/>
          <w:lang w:val="en-US" w:eastAsia="zh-CN" w:bidi="ar"/>
        </w:rPr>
        <w:t>he reaction temperature</w:t>
      </w:r>
      <w:r>
        <w:rPr>
          <w:rFonts w:hint="eastAsia" w:ascii="Times New Roman" w:hAnsi="Times New Roman" w:eastAsia="CharisSIL" w:cs="Times New Roman"/>
          <w:color w:val="000000"/>
          <w:kern w:val="0"/>
          <w:sz w:val="21"/>
          <w:szCs w:val="21"/>
          <w:lang w:val="en-US" w:eastAsia="zh-CN" w:bidi="ar"/>
        </w:rPr>
        <w:t>.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([CuO]</w:t>
      </w:r>
      <w:r>
        <w:rPr>
          <w:rFonts w:hint="eastAsia" w:ascii="Times New Roman" w:hAnsi="Times New Roman"/>
          <w:sz w:val="21"/>
          <w:szCs w:val="21"/>
          <w:vertAlign w:val="subscript"/>
          <w:lang w:val="en-US" w:eastAsia="zh-CN"/>
        </w:rPr>
        <w:t>0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 xml:space="preserve"> = 0.1 g/L, [BPA]</w:t>
      </w:r>
      <w:r>
        <w:rPr>
          <w:rFonts w:hint="eastAsia" w:ascii="Times New Roman" w:hAnsi="Times New Roman"/>
          <w:sz w:val="21"/>
          <w:szCs w:val="21"/>
          <w:vertAlign w:val="subscript"/>
          <w:lang w:val="en-US" w:eastAsia="zh-CN"/>
        </w:rPr>
        <w:t>0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 xml:space="preserve"> = 30 mg/L, [PMS]</w:t>
      </w:r>
      <w:r>
        <w:rPr>
          <w:rFonts w:hint="eastAsia" w:ascii="Times New Roman" w:hAnsi="Times New Roman"/>
          <w:sz w:val="21"/>
          <w:szCs w:val="21"/>
          <w:vertAlign w:val="subscript"/>
          <w:lang w:val="en-US" w:eastAsia="zh-CN"/>
        </w:rPr>
        <w:t>0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 xml:space="preserve"> = 0.5 mM, pH=6.8).</w:t>
      </w:r>
      <w:r>
        <w:rPr>
          <w:rFonts w:hint="eastAsia" w:ascii="Times New Roman" w:hAnsi="Times New Roman"/>
          <w:sz w:val="18"/>
          <w:szCs w:val="18"/>
          <w:lang w:val="en-US" w:eastAsia="zh-CN"/>
        </w:rPr>
        <w:t xml:space="preserve">               </w:t>
      </w:r>
      <w:r>
        <w:rPr>
          <w:rFonts w:ascii="Times New Roman" w:hAnsi="Times New Roman"/>
          <w:sz w:val="18"/>
          <w:szCs w:val="18"/>
        </w:rPr>
        <w:t>.</w:t>
      </w:r>
    </w:p>
    <w:p>
      <w:pPr>
        <w:jc w:val="center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411980" cy="1888490"/>
            <wp:effectExtent l="0" t="0" r="7620" b="3810"/>
            <wp:docPr id="9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11980" cy="18884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ascii="Times New Roman" w:hAnsi="Times New Roman"/>
          <w:sz w:val="21"/>
          <w:szCs w:val="21"/>
        </w:rPr>
      </w:pPr>
      <w:bookmarkStart w:id="6" w:name="OLE_LINK3"/>
      <w:r>
        <w:rPr>
          <w:rFonts w:ascii="Times New Roman" w:hAnsi="Times New Roman"/>
          <w:sz w:val="21"/>
          <w:szCs w:val="21"/>
        </w:rPr>
        <w:t>Fig. S</w:t>
      </w:r>
      <w:bookmarkEnd w:id="6"/>
      <w:r>
        <w:rPr>
          <w:rFonts w:hint="eastAsia" w:ascii="Times New Roman" w:hAnsi="Times New Roman"/>
          <w:sz w:val="21"/>
          <w:szCs w:val="21"/>
          <w:lang w:val="en-US" w:eastAsia="zh-CN"/>
        </w:rPr>
        <w:t>8</w:t>
      </w:r>
      <w:r>
        <w:rPr>
          <w:rFonts w:ascii="Times New Roman" w:hAnsi="Times New Roman"/>
          <w:sz w:val="21"/>
          <w:szCs w:val="21"/>
        </w:rPr>
        <w:t xml:space="preserve"> XPS spectra of CuO catalysts: (a) the survey spectrum; (b) Cu 2p</w:t>
      </w:r>
      <w:r>
        <w:rPr>
          <w:rFonts w:ascii="Times New Roman" w:hAnsi="Times New Roman"/>
          <w:sz w:val="21"/>
          <w:szCs w:val="21"/>
          <w:vertAlign w:val="subscript"/>
        </w:rPr>
        <w:t>3/2</w:t>
      </w:r>
      <w:r>
        <w:rPr>
          <w:rFonts w:ascii="Times New Roman" w:hAnsi="Times New Roman"/>
          <w:sz w:val="21"/>
          <w:szCs w:val="21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757170" cy="2176145"/>
            <wp:effectExtent l="0" t="0" r="11430" b="8255"/>
            <wp:docPr id="49" name="图片 1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9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57170" cy="2176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/>
          <w:sz w:val="21"/>
          <w:szCs w:val="21"/>
          <w:lang w:val="en-US" w:eastAsia="zh-CN"/>
        </w:rPr>
      </w:pPr>
      <w:bookmarkStart w:id="7" w:name="OLE_LINK8"/>
      <w:r>
        <w:rPr>
          <w:rFonts w:ascii="Times New Roman" w:hAnsi="Times New Roman"/>
          <w:sz w:val="21"/>
          <w:szCs w:val="21"/>
        </w:rPr>
        <w:t>Fig. S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9. TOC removal</w:t>
      </w:r>
      <w:r>
        <w:rPr>
          <w:rFonts w:hint="default" w:ascii="Times New Roman" w:hAnsi="Times New Roman"/>
          <w:sz w:val="21"/>
          <w:szCs w:val="21"/>
          <w:lang w:val="en-US" w:eastAsia="zh-CN"/>
        </w:rPr>
        <w:t xml:space="preserve"> in the </w:t>
      </w:r>
      <w:r>
        <w:rPr>
          <w:rFonts w:hint="eastAsia" w:ascii="Times New Roman" w:hAnsi="Times New Roman"/>
          <w:sz w:val="21"/>
          <w:szCs w:val="21"/>
        </w:rPr>
        <w:t>CuO@UiO-66-NH</w:t>
      </w:r>
      <w:r>
        <w:rPr>
          <w:rFonts w:hint="eastAsia" w:ascii="Times New Roman" w:hAnsi="Times New Roman"/>
          <w:sz w:val="21"/>
          <w:szCs w:val="21"/>
          <w:vertAlign w:val="subscript"/>
        </w:rPr>
        <w:t>2</w:t>
      </w:r>
      <w:r>
        <w:rPr>
          <w:rFonts w:hint="eastAsia" w:ascii="Times New Roman" w:hAnsi="Times New Roman"/>
          <w:sz w:val="21"/>
          <w:szCs w:val="21"/>
          <w:vertAlign w:val="baseline"/>
          <w:lang w:val="en-US" w:eastAsia="zh-CN"/>
        </w:rPr>
        <w:t>/</w:t>
      </w:r>
      <w:r>
        <w:rPr>
          <w:rFonts w:hint="default" w:ascii="Times New Roman" w:hAnsi="Times New Roman"/>
          <w:sz w:val="21"/>
          <w:szCs w:val="21"/>
          <w:lang w:val="en-US" w:eastAsia="zh-CN"/>
        </w:rPr>
        <w:t>PMS oxidation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.</w:t>
      </w:r>
      <w:bookmarkEnd w:id="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162935" cy="3294380"/>
            <wp:effectExtent l="0" t="0" r="12065" b="7620"/>
            <wp:docPr id="7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62935" cy="32943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ascii="Times New Roman" w:hAnsi="Times New Roman"/>
          <w:sz w:val="21"/>
          <w:szCs w:val="21"/>
        </w:rPr>
        <w:t>Fig. S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 xml:space="preserve">10. </w:t>
      </w:r>
      <w:r>
        <w:rPr>
          <w:rFonts w:ascii="Times New Roman" w:hAnsi="Times New Roman"/>
          <w:sz w:val="21"/>
          <w:szCs w:val="21"/>
        </w:rPr>
        <w:t xml:space="preserve">Extraction of mass spectra of BPA degradation products in the 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 xml:space="preserve">CuO </w:t>
      </w:r>
      <w:r>
        <w:rPr>
          <w:rFonts w:ascii="Times New Roman" w:hAnsi="Times New Roman"/>
          <w:sz w:val="21"/>
          <w:szCs w:val="21"/>
        </w:rPr>
        <w:t>system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Times New Roman" w:hAnsi="Times New Roman"/>
          <w:sz w:val="21"/>
          <w:szCs w:val="21"/>
          <w:lang w:eastAsia="zh-CN"/>
        </w:rPr>
      </w:pPr>
      <w:r>
        <w:rPr>
          <w:rFonts w:hint="default" w:ascii="Times New Roman" w:hAnsi="Times New Roman"/>
          <w:sz w:val="21"/>
          <w:szCs w:val="21"/>
        </w:rPr>
        <w:t>Table. S</w:t>
      </w:r>
      <w:r>
        <w:rPr>
          <w:rFonts w:hint="eastAsia" w:ascii="Times New Roman" w:hAnsi="Times New Roman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/>
          <w:sz w:val="21"/>
          <w:szCs w:val="21"/>
        </w:rPr>
        <w:t>. Detected intermediates of BPA degradation by LC-MS.</w:t>
      </w:r>
    </w:p>
    <w:tbl>
      <w:tblPr>
        <w:tblStyle w:val="3"/>
        <w:tblW w:w="9640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7"/>
        <w:gridCol w:w="1691"/>
        <w:gridCol w:w="3609"/>
        <w:gridCol w:w="190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437" w:type="dxa"/>
            <w:tcBorders>
              <w:top w:val="single" w:color="000000" w:themeColor="text1" w:sz="12" w:space="0"/>
              <w:bottom w:val="single" w:color="000000" w:themeColor="text1" w:sz="12" w:space="0"/>
            </w:tcBorders>
            <w:shd w:val="clear" w:color="auto" w:fill="D7D7D7" w:themeFill="background1" w:themeFillShade="D8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Name</w:t>
            </w:r>
          </w:p>
        </w:tc>
        <w:tc>
          <w:tcPr>
            <w:tcW w:w="1691" w:type="dxa"/>
            <w:tcBorders>
              <w:top w:val="single" w:color="000000" w:themeColor="text1" w:sz="12" w:space="0"/>
              <w:bottom w:val="single" w:color="000000" w:themeColor="text1" w:sz="12" w:space="0"/>
            </w:tcBorders>
            <w:shd w:val="clear" w:color="auto" w:fill="D7D7D7" w:themeFill="background1" w:themeFillShade="D8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Formula</w:t>
            </w:r>
          </w:p>
        </w:tc>
        <w:tc>
          <w:tcPr>
            <w:tcW w:w="3609" w:type="dxa"/>
            <w:tcBorders>
              <w:top w:val="single" w:color="000000" w:themeColor="text1" w:sz="12" w:space="0"/>
              <w:bottom w:val="single" w:color="000000" w:themeColor="text1" w:sz="12" w:space="0"/>
            </w:tcBorders>
            <w:shd w:val="clear" w:color="auto" w:fill="D7D7D7" w:themeFill="background1" w:themeFillShade="D8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Structure</w:t>
            </w:r>
          </w:p>
        </w:tc>
        <w:tc>
          <w:tcPr>
            <w:tcW w:w="1903" w:type="dxa"/>
            <w:tcBorders>
              <w:top w:val="single" w:color="000000" w:themeColor="text1" w:sz="12" w:space="0"/>
              <w:bottom w:val="single" w:color="000000" w:themeColor="text1" w:sz="12" w:space="0"/>
            </w:tcBorders>
            <w:shd w:val="clear" w:color="auto" w:fill="D7D7D7" w:themeFill="background1" w:themeFillShade="D8"/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m/z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2437" w:type="dxa"/>
            <w:tcBorders>
              <w:top w:val="single" w:color="000000" w:themeColor="text1" w:sz="12" w:space="0"/>
              <w:bottom w:val="single" w:color="auto" w:sz="6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Bisphenol A</w:t>
            </w:r>
          </w:p>
        </w:tc>
        <w:tc>
          <w:tcPr>
            <w:tcW w:w="1691" w:type="dxa"/>
            <w:tcBorders>
              <w:top w:val="single" w:color="000000" w:themeColor="text1" w:sz="12" w:space="0"/>
              <w:bottom w:val="single" w:color="auto" w:sz="6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bookmarkStart w:id="8" w:name="OLE_LINK6"/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C</w:t>
            </w:r>
            <w:r>
              <w:rPr>
                <w:rFonts w:hint="eastAsia" w:eastAsia="宋体"/>
                <w:sz w:val="21"/>
                <w:szCs w:val="21"/>
                <w:vertAlign w:val="subscript"/>
                <w:lang w:val="en-US" w:eastAsia="zh-CN"/>
              </w:rPr>
              <w:t>15</w:t>
            </w: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H</w:t>
            </w:r>
            <w:r>
              <w:rPr>
                <w:rFonts w:hint="eastAsia" w:eastAsia="宋体"/>
                <w:sz w:val="21"/>
                <w:szCs w:val="21"/>
                <w:vertAlign w:val="subscript"/>
                <w:lang w:val="en-US" w:eastAsia="zh-CN"/>
              </w:rPr>
              <w:t>16</w:t>
            </w: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O</w:t>
            </w:r>
            <w:r>
              <w:rPr>
                <w:rFonts w:hint="eastAsia" w:eastAsia="宋体"/>
                <w:sz w:val="21"/>
                <w:szCs w:val="21"/>
                <w:vertAlign w:val="subscript"/>
                <w:lang w:val="en-US" w:eastAsia="zh-CN"/>
              </w:rPr>
              <w:t>2</w:t>
            </w:r>
            <w:bookmarkEnd w:id="8"/>
          </w:p>
        </w:tc>
        <w:tc>
          <w:tcPr>
            <w:tcW w:w="3609" w:type="dxa"/>
            <w:tcBorders>
              <w:top w:val="single" w:color="000000" w:themeColor="text1" w:sz="12" w:space="0"/>
              <w:bottom w:val="single" w:color="auto" w:sz="6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498475</wp:posOffset>
                  </wp:positionH>
                  <wp:positionV relativeFrom="paragraph">
                    <wp:posOffset>15875</wp:posOffset>
                  </wp:positionV>
                  <wp:extent cx="1268095" cy="478155"/>
                  <wp:effectExtent l="0" t="0" r="1905" b="4445"/>
                  <wp:wrapSquare wrapText="bothSides"/>
                  <wp:docPr id="81" name="图片 8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图片 8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095" cy="4781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03" w:type="dxa"/>
            <w:tcBorders>
              <w:top w:val="single" w:color="000000" w:themeColor="text1" w:sz="12" w:space="0"/>
              <w:bottom w:val="single" w:color="auto" w:sz="6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default" w:eastAsia="宋体"/>
                <w:sz w:val="21"/>
                <w:szCs w:val="21"/>
                <w:highlight w:val="green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highlight w:val="none"/>
                <w:lang w:val="en-US" w:eastAsia="zh-CN"/>
              </w:rPr>
              <w:t>227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243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bookmarkStart w:id="9" w:name="OLE_LINK10"/>
            <w:r>
              <w:rPr>
                <w:rFonts w:hint="eastAsia" w:eastAsia="宋体" w:cs="Times New Roman"/>
                <w:sz w:val="21"/>
                <w:szCs w:val="21"/>
                <w:highlight w:val="none"/>
                <w:lang w:val="en-US" w:eastAsia="zh-CN"/>
              </w:rPr>
              <w:t>4-</w:t>
            </w:r>
            <w:bookmarkEnd w:id="9"/>
            <w:r>
              <w:rPr>
                <w:rFonts w:hint="eastAsia" w:eastAsia="宋体" w:cs="Times New Roman"/>
                <w:sz w:val="21"/>
                <w:szCs w:val="21"/>
                <w:highlight w:val="none"/>
                <w:lang w:val="en-US" w:eastAsia="zh-CN"/>
              </w:rPr>
              <w:t>hydroxyphenylacetic acid</w:t>
            </w:r>
          </w:p>
        </w:tc>
        <w:tc>
          <w:tcPr>
            <w:tcW w:w="169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highlight w:val="none"/>
                <w:lang w:val="en-US" w:eastAsia="zh-CN"/>
              </w:rPr>
              <w:t>C</w:t>
            </w:r>
            <w:r>
              <w:rPr>
                <w:rFonts w:hint="eastAsia" w:eastAsia="宋体"/>
                <w:sz w:val="21"/>
                <w:szCs w:val="21"/>
                <w:highlight w:val="none"/>
                <w:vertAlign w:val="subscript"/>
                <w:lang w:val="en-US" w:eastAsia="zh-CN"/>
              </w:rPr>
              <w:t>8</w:t>
            </w:r>
            <w:r>
              <w:rPr>
                <w:rFonts w:hint="eastAsia" w:eastAsia="宋体"/>
                <w:sz w:val="21"/>
                <w:szCs w:val="21"/>
                <w:highlight w:val="none"/>
                <w:lang w:val="en-US" w:eastAsia="zh-CN"/>
              </w:rPr>
              <w:t>H</w:t>
            </w:r>
            <w:r>
              <w:rPr>
                <w:rFonts w:hint="eastAsia" w:eastAsia="宋体"/>
                <w:sz w:val="21"/>
                <w:szCs w:val="21"/>
                <w:highlight w:val="none"/>
                <w:vertAlign w:val="subscript"/>
                <w:lang w:val="en-US" w:eastAsia="zh-CN"/>
              </w:rPr>
              <w:t>8</w:t>
            </w:r>
            <w:r>
              <w:rPr>
                <w:rFonts w:hint="eastAsia" w:eastAsia="宋体"/>
                <w:sz w:val="21"/>
                <w:szCs w:val="21"/>
                <w:highlight w:val="none"/>
                <w:lang w:val="en-US" w:eastAsia="zh-CN"/>
              </w:rPr>
              <w:t>O</w:t>
            </w:r>
            <w:r>
              <w:rPr>
                <w:rFonts w:hint="eastAsia" w:eastAsia="宋体"/>
                <w:sz w:val="21"/>
                <w:szCs w:val="21"/>
                <w:highlight w:val="none"/>
                <w:vertAlign w:val="subscript"/>
                <w:lang w:val="en-US" w:eastAsia="zh-CN"/>
              </w:rPr>
              <w:t>3</w:t>
            </w:r>
          </w:p>
        </w:tc>
        <w:tc>
          <w:tcPr>
            <w:tcW w:w="360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eastAsia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562610</wp:posOffset>
                  </wp:positionH>
                  <wp:positionV relativeFrom="paragraph">
                    <wp:posOffset>70485</wp:posOffset>
                  </wp:positionV>
                  <wp:extent cx="1164590" cy="423545"/>
                  <wp:effectExtent l="0" t="0" r="3810" b="8255"/>
                  <wp:wrapSquare wrapText="bothSides"/>
                  <wp:docPr id="84" name="图片 10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图片 10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4590" cy="4235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0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default" w:eastAsia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highlight w:val="none"/>
                <w:lang w:val="en-US" w:eastAsia="zh-CN"/>
              </w:rPr>
              <w:t>149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243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default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-US" w:eastAsia="zh-CN"/>
              </w:rPr>
              <w:t>Acetone</w:t>
            </w:r>
          </w:p>
        </w:tc>
        <w:tc>
          <w:tcPr>
            <w:tcW w:w="169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C</w:t>
            </w:r>
            <w:r>
              <w:rPr>
                <w:rFonts w:hint="eastAsia" w:eastAsia="宋体"/>
                <w:sz w:val="21"/>
                <w:szCs w:val="21"/>
                <w:vertAlign w:val="subscript"/>
                <w:lang w:val="en-US" w:eastAsia="zh-CN"/>
              </w:rPr>
              <w:t>3</w:t>
            </w: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H</w:t>
            </w:r>
            <w:r>
              <w:rPr>
                <w:rFonts w:hint="eastAsia" w:eastAsia="宋体"/>
                <w:sz w:val="21"/>
                <w:szCs w:val="21"/>
                <w:vertAlign w:val="subscript"/>
                <w:lang w:val="en-US" w:eastAsia="zh-CN"/>
              </w:rPr>
              <w:t>6</w:t>
            </w: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O</w:t>
            </w:r>
          </w:p>
        </w:tc>
        <w:tc>
          <w:tcPr>
            <w:tcW w:w="360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766445</wp:posOffset>
                  </wp:positionH>
                  <wp:positionV relativeFrom="paragraph">
                    <wp:posOffset>11430</wp:posOffset>
                  </wp:positionV>
                  <wp:extent cx="749935" cy="608330"/>
                  <wp:effectExtent l="0" t="0" r="12065" b="1270"/>
                  <wp:wrapSquare wrapText="bothSides"/>
                  <wp:docPr id="90" name="图片 1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图片 1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935" cy="6083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0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default" w:eastAsia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highlight w:val="none"/>
                <w:lang w:val="en-US" w:eastAsia="zh-CN"/>
              </w:rPr>
              <w:t>58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2437" w:type="dxa"/>
            <w:tcBorders>
              <w:top w:val="single" w:color="auto" w:sz="6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val="en-US" w:eastAsia="zh-CN"/>
              </w:rPr>
              <w:t>Acetylacetone</w:t>
            </w:r>
          </w:p>
        </w:tc>
        <w:tc>
          <w:tcPr>
            <w:tcW w:w="1691" w:type="dxa"/>
            <w:tcBorders>
              <w:top w:val="single" w:color="auto" w:sz="6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C</w:t>
            </w:r>
            <w:r>
              <w:rPr>
                <w:rFonts w:hint="eastAsia" w:eastAsia="宋体"/>
                <w:sz w:val="21"/>
                <w:szCs w:val="21"/>
                <w:vertAlign w:val="subscript"/>
                <w:lang w:val="en-US" w:eastAsia="zh-CN"/>
              </w:rPr>
              <w:t>5</w:t>
            </w: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H</w:t>
            </w:r>
            <w:r>
              <w:rPr>
                <w:rFonts w:hint="eastAsia" w:eastAsia="宋体"/>
                <w:sz w:val="21"/>
                <w:szCs w:val="21"/>
                <w:vertAlign w:val="subscript"/>
                <w:lang w:val="en-US" w:eastAsia="zh-CN"/>
              </w:rPr>
              <w:t>8</w:t>
            </w: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O</w:t>
            </w:r>
            <w:r>
              <w:rPr>
                <w:rFonts w:hint="eastAsia" w:eastAsia="宋体"/>
                <w:sz w:val="21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3609" w:type="dxa"/>
            <w:tcBorders>
              <w:top w:val="single" w:color="auto" w:sz="6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814070</wp:posOffset>
                  </wp:positionH>
                  <wp:positionV relativeFrom="paragraph">
                    <wp:posOffset>56515</wp:posOffset>
                  </wp:positionV>
                  <wp:extent cx="700405" cy="417195"/>
                  <wp:effectExtent l="0" t="0" r="10795" b="1905"/>
                  <wp:wrapSquare wrapText="bothSides"/>
                  <wp:docPr id="99" name="图片 17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图片 17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0405" cy="417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03" w:type="dxa"/>
            <w:tcBorders>
              <w:top w:val="single" w:color="auto" w:sz="6" w:space="0"/>
            </w:tcBorders>
            <w:vAlign w:val="center"/>
          </w:tcPr>
          <w:p>
            <w:pPr>
              <w:pStyle w:val="6"/>
              <w:spacing w:line="400" w:lineRule="exact"/>
              <w:jc w:val="center"/>
              <w:rPr>
                <w:rFonts w:hint="default" w:eastAsia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highlight w:val="none"/>
                <w:lang w:val="en-US" w:eastAsia="zh-CN"/>
              </w:rPr>
              <w:t>100</w:t>
            </w:r>
          </w:p>
        </w:tc>
      </w:tr>
    </w:tbl>
    <w:p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harisSI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2Y2I4ZTQ1YjAxMzBjM2UzZDZjMGJkY2U3OTQ2NjAifQ=="/>
  </w:docVars>
  <w:rsids>
    <w:rsidRoot w:val="00000000"/>
    <w:rsid w:val="099217C1"/>
    <w:rsid w:val="0E314BD5"/>
    <w:rsid w:val="1B644596"/>
    <w:rsid w:val="20F02AFF"/>
    <w:rsid w:val="26734972"/>
    <w:rsid w:val="368B46C5"/>
    <w:rsid w:val="385775AE"/>
    <w:rsid w:val="3B2621CD"/>
    <w:rsid w:val="421704AE"/>
    <w:rsid w:val="43BB34DD"/>
    <w:rsid w:val="4446639E"/>
    <w:rsid w:val="47531E42"/>
    <w:rsid w:val="515D2377"/>
    <w:rsid w:val="559470FD"/>
    <w:rsid w:val="5A36306F"/>
    <w:rsid w:val="5C3655A9"/>
    <w:rsid w:val="5F49114F"/>
    <w:rsid w:val="61807DE9"/>
    <w:rsid w:val="61931C51"/>
    <w:rsid w:val="6B3E1D84"/>
    <w:rsid w:val="6E25722B"/>
    <w:rsid w:val="755136EC"/>
    <w:rsid w:val="77745B0E"/>
    <w:rsid w:val="78C44BF0"/>
    <w:rsid w:val="7BB30832"/>
    <w:rsid w:val="7C7575D0"/>
    <w:rsid w:val="7E704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autoRedefine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6">
    <w:name w:val="EndNote Bibliography"/>
    <w:basedOn w:val="1"/>
    <w:autoRedefine/>
    <w:qFormat/>
    <w:uiPriority w:val="0"/>
    <w:rPr>
      <w:rFonts w:ascii="Times New Roman" w:hAnsi="Times New Roman" w:eastAsia="等线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139</Words>
  <Characters>694</Characters>
  <Lines>0</Lines>
  <Paragraphs>0</Paragraphs>
  <TotalTime>0</TotalTime>
  <ScaleCrop>false</ScaleCrop>
  <LinksUpToDate>false</LinksUpToDate>
  <CharactersWithSpaces>849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2023-09-28T12:36:00Z</dcterms:created>
  <dc:creator>86133</dc:creator>
  <cp:lastModifiedBy>㏑e</cp:lastModifiedBy>
  <dcterms:modified xsi:type="dcterms:W3CDTF">2024-07-31T18:24:52Z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19F343280DDE4E2F9DF4002D494AE8BD_13</vt:lpwstr>
  </property>
</Properties>
</file>