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7A0077" w14:textId="1D8B3174" w:rsidR="007F11B1" w:rsidRPr="00320BD3" w:rsidRDefault="00533F6B" w:rsidP="004079A9">
      <w:pPr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320BD3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Pr="00320BD3">
        <w:rPr>
          <w:rFonts w:ascii="Times New Roman" w:hAnsi="Times New Roman" w:cs="Times New Roman"/>
          <w:sz w:val="20"/>
          <w:szCs w:val="20"/>
        </w:rPr>
        <w:t xml:space="preserve"> </w:t>
      </w:r>
      <w:r w:rsidR="0022272C" w:rsidRPr="0022272C">
        <w:rPr>
          <w:rFonts w:ascii="Times New Roman" w:eastAsia="宋体" w:hAnsi="Times New Roman" w:cs="Times New Roman"/>
          <w:b/>
          <w:bCs/>
          <w:sz w:val="20"/>
          <w:szCs w:val="20"/>
        </w:rPr>
        <w:t>Ⅰ</w:t>
      </w:r>
      <w:r w:rsidRPr="0022272C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Pr="00320BD3">
        <w:rPr>
          <w:rFonts w:ascii="Times New Roman" w:eastAsia="宋体" w:hAnsi="Times New Roman" w:cs="Times New Roman"/>
          <w:sz w:val="20"/>
          <w:szCs w:val="20"/>
        </w:rPr>
        <w:t>ICD-10 codes used to define the diseases involving the operations and procedures</w:t>
      </w:r>
    </w:p>
    <w:tbl>
      <w:tblPr>
        <w:tblStyle w:val="a3"/>
        <w:tblW w:w="892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126"/>
        <w:gridCol w:w="4111"/>
      </w:tblGrid>
      <w:tr w:rsidR="00122939" w:rsidRPr="00320BD3" w14:paraId="02744B79" w14:textId="1EB11F16" w:rsidTr="00FC769A">
        <w:tc>
          <w:tcPr>
            <w:tcW w:w="2689" w:type="dxa"/>
            <w:vAlign w:val="center"/>
          </w:tcPr>
          <w:p w14:paraId="5FA4D609" w14:textId="55428445" w:rsidR="00122939" w:rsidRPr="00320BD3" w:rsidRDefault="00122939" w:rsidP="007F11B1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2126" w:type="dxa"/>
            <w:vAlign w:val="center"/>
          </w:tcPr>
          <w:p w14:paraId="51B406C3" w14:textId="6A6099C5" w:rsidR="00122939" w:rsidRPr="00320BD3" w:rsidRDefault="00122939" w:rsidP="007F11B1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ICD-10 codes</w:t>
            </w:r>
          </w:p>
        </w:tc>
        <w:tc>
          <w:tcPr>
            <w:tcW w:w="4111" w:type="dxa"/>
          </w:tcPr>
          <w:p w14:paraId="0C024432" w14:textId="718267F5" w:rsidR="00122939" w:rsidRPr="00320BD3" w:rsidRDefault="00122939" w:rsidP="007F11B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Diseases</w:t>
            </w:r>
          </w:p>
        </w:tc>
      </w:tr>
      <w:tr w:rsidR="00122939" w:rsidRPr="00320BD3" w14:paraId="0EBBD2C0" w14:textId="4DFEE44A" w:rsidTr="00FC769A">
        <w:tc>
          <w:tcPr>
            <w:tcW w:w="2689" w:type="dxa"/>
            <w:vAlign w:val="center"/>
          </w:tcPr>
          <w:p w14:paraId="1DDF85E0" w14:textId="04A5C301" w:rsidR="00122939" w:rsidRPr="00320BD3" w:rsidRDefault="00122939" w:rsidP="001D3B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sz w:val="20"/>
                <w:szCs w:val="20"/>
              </w:rPr>
              <w:t>Other disorders of kidney and ureter, not elsewhere classified</w:t>
            </w:r>
          </w:p>
        </w:tc>
        <w:tc>
          <w:tcPr>
            <w:tcW w:w="2126" w:type="dxa"/>
            <w:vAlign w:val="center"/>
          </w:tcPr>
          <w:p w14:paraId="231F9C4C" w14:textId="13C7C9FD" w:rsidR="00122939" w:rsidRPr="00320BD3" w:rsidRDefault="00122939" w:rsidP="001D3B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sz w:val="20"/>
                <w:szCs w:val="20"/>
              </w:rPr>
              <w:t>N28.0</w:t>
            </w:r>
          </w:p>
        </w:tc>
        <w:tc>
          <w:tcPr>
            <w:tcW w:w="4111" w:type="dxa"/>
          </w:tcPr>
          <w:p w14:paraId="4688D894" w14:textId="7B8AF223" w:rsidR="00122939" w:rsidRPr="00320BD3" w:rsidRDefault="00387BB5" w:rsidP="001D3B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renal artery embolism, obstruction, occlusion or thrombosis</w:t>
            </w:r>
          </w:p>
        </w:tc>
      </w:tr>
      <w:tr w:rsidR="00122939" w:rsidRPr="00320BD3" w14:paraId="7B87317D" w14:textId="0AE97C9C" w:rsidTr="00FC769A">
        <w:tc>
          <w:tcPr>
            <w:tcW w:w="2689" w:type="dxa"/>
            <w:vAlign w:val="center"/>
          </w:tcPr>
          <w:p w14:paraId="2C03B69F" w14:textId="325EBB5C" w:rsidR="00122939" w:rsidRPr="00320BD3" w:rsidRDefault="00122939" w:rsidP="001D3B0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Other diseases of intestines </w:t>
            </w:r>
          </w:p>
        </w:tc>
        <w:tc>
          <w:tcPr>
            <w:tcW w:w="2126" w:type="dxa"/>
            <w:vAlign w:val="center"/>
          </w:tcPr>
          <w:p w14:paraId="2581B19A" w14:textId="77467C27" w:rsidR="00122939" w:rsidRPr="00320BD3" w:rsidRDefault="00122939" w:rsidP="001D3B0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K55.0, K55.1</w:t>
            </w:r>
          </w:p>
        </w:tc>
        <w:tc>
          <w:tcPr>
            <w:tcW w:w="4111" w:type="dxa"/>
          </w:tcPr>
          <w:p w14:paraId="3A5E3427" w14:textId="76C10A02" w:rsidR="00122939" w:rsidRPr="00320BD3" w:rsidRDefault="00387BB5" w:rsidP="001D3B0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mesenteric artery 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mbolism, infarction or thrombosis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;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mesenteric a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therosclerosis</w:t>
            </w:r>
          </w:p>
        </w:tc>
      </w:tr>
      <w:tr w:rsidR="00122939" w:rsidRPr="00320BD3" w14:paraId="4F22B08D" w14:textId="4B03A0F2" w:rsidTr="00FC769A">
        <w:tc>
          <w:tcPr>
            <w:tcW w:w="2689" w:type="dxa"/>
            <w:vAlign w:val="center"/>
          </w:tcPr>
          <w:p w14:paraId="7AE50960" w14:textId="6A740617" w:rsidR="00122939" w:rsidRPr="00320BD3" w:rsidRDefault="00122939" w:rsidP="001D3B0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Cerebrovascular diseases</w:t>
            </w:r>
          </w:p>
        </w:tc>
        <w:tc>
          <w:tcPr>
            <w:tcW w:w="2126" w:type="dxa"/>
            <w:vAlign w:val="center"/>
          </w:tcPr>
          <w:p w14:paraId="3FA59A71" w14:textId="16E60AB7" w:rsidR="00122939" w:rsidRPr="00320BD3" w:rsidRDefault="00122939" w:rsidP="001D3B0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I63.0-63.5, I63.8, I63.9, I65.0-65.9, I66.0-66.9, I67.0-67.2</w:t>
            </w:r>
          </w:p>
        </w:tc>
        <w:tc>
          <w:tcPr>
            <w:tcW w:w="4111" w:type="dxa"/>
          </w:tcPr>
          <w:p w14:paraId="65424984" w14:textId="447D26DB" w:rsidR="00122939" w:rsidRPr="00320BD3" w:rsidRDefault="00FC769A" w:rsidP="001D3B0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c</w:t>
            </w:r>
            <w:r w:rsidR="0022272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erebral infarction; occlusion and stenosis of precerebral arteries; occlusion and stenosis of cerebral arteries; dissection of cerebral arteries; cerebral aneurysm; cerebral </w:t>
            </w:r>
            <w:r w:rsidR="0022272C">
              <w:rPr>
                <w:rFonts w:ascii="Times New Roman" w:eastAsia="宋体" w:hAnsi="Times New Roman" w:cs="Times New Roman"/>
                <w:sz w:val="20"/>
                <w:szCs w:val="20"/>
              </w:rPr>
              <w:t>a</w:t>
            </w:r>
            <w:r w:rsidR="0022272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therosclerosis</w:t>
            </w:r>
          </w:p>
        </w:tc>
      </w:tr>
      <w:tr w:rsidR="00122939" w:rsidRPr="00320BD3" w14:paraId="5050FDBA" w14:textId="3B0B327B" w:rsidTr="00FC769A">
        <w:tc>
          <w:tcPr>
            <w:tcW w:w="2689" w:type="dxa"/>
            <w:vAlign w:val="center"/>
          </w:tcPr>
          <w:p w14:paraId="61EEBC2F" w14:textId="71802144" w:rsidR="00122939" w:rsidRPr="00320BD3" w:rsidRDefault="00122939" w:rsidP="001D3B08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Diseases of arteries, arterioles and capillaries</w:t>
            </w:r>
          </w:p>
        </w:tc>
        <w:tc>
          <w:tcPr>
            <w:tcW w:w="2126" w:type="dxa"/>
            <w:vAlign w:val="center"/>
          </w:tcPr>
          <w:p w14:paraId="1EB63D0E" w14:textId="7A3E27D7" w:rsidR="00122939" w:rsidRPr="00320BD3" w:rsidRDefault="00122939" w:rsidP="001D3B08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I70.1, I70.2, I70.8, I70.9, I71.0-71.9, I72.0-72.9, I73.1, I73.9, I74.0-74.9, I77.1</w:t>
            </w:r>
          </w:p>
        </w:tc>
        <w:tc>
          <w:tcPr>
            <w:tcW w:w="4111" w:type="dxa"/>
          </w:tcPr>
          <w:p w14:paraId="379C773E" w14:textId="171A3371" w:rsidR="00122939" w:rsidRPr="00320BD3" w:rsidRDefault="00387BB5" w:rsidP="00944A2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atherosclerosis of aorta; atherosclerosis of renal artery; atherosclerosis of arteries of extremities; atherosclerosis of other arteries; dissection of aortic; thoracic aortic aneurysm; abdominal aortic aneurysm; thoracoabdominal aortic aneurysm; aneurysm of carotid artery; aneurysm of artery of upper extremity; aneurysm of renal artery; aneurysm of iliac artery; aneurysm of artery of lower extremity; aneurysm of other specified arteries;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thromboangiitis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obliterans; embolism and thrombosis of abdominal aorta; embolism and thrombosis of other and unspecified parts of aorta; embolism and thrombosis of arteries of upper extremities; embolism and thrombosis of lower extremities; embolism and thrombosis of iliac artery; embolism and thrombosis of other arteries; stricture of artery  </w:t>
            </w:r>
          </w:p>
        </w:tc>
      </w:tr>
    </w:tbl>
    <w:p w14:paraId="5C3FCA2D" w14:textId="77777777" w:rsidR="004F53F4" w:rsidRPr="00320BD3" w:rsidRDefault="004F53F4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75459E6E" w14:textId="36801946" w:rsidR="004F53F4" w:rsidRPr="00320BD3" w:rsidRDefault="004F53F4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521937BE" w14:textId="77777777" w:rsidR="004079A9" w:rsidRDefault="004079A9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7367BAA2" w14:textId="77777777" w:rsidR="004412F7" w:rsidRDefault="004412F7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72B3B033" w14:textId="77777777" w:rsidR="004412F7" w:rsidRDefault="004412F7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064586E1" w14:textId="77777777" w:rsidR="004412F7" w:rsidRDefault="004412F7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19A2E14B" w14:textId="77777777" w:rsidR="004412F7" w:rsidRDefault="004412F7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4199D6F2" w14:textId="77777777" w:rsidR="004412F7" w:rsidRDefault="004412F7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10FF9917" w14:textId="77777777" w:rsidR="00AB32BC" w:rsidRDefault="00AB32BC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0757C422" w14:textId="77777777" w:rsidR="00AB32BC" w:rsidRPr="00320BD3" w:rsidRDefault="00AB32BC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6F4A0591" w14:textId="386F776F" w:rsidR="007716C6" w:rsidRPr="00CF2526" w:rsidRDefault="00CF2526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320BD3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 w:rsidR="0022272C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22272C" w:rsidRPr="0022272C">
        <w:rPr>
          <w:rFonts w:ascii="Times New Roman" w:eastAsia="宋体" w:hAnsi="Times New Roman" w:cs="Times New Roman"/>
          <w:b/>
          <w:bCs/>
          <w:sz w:val="20"/>
          <w:szCs w:val="20"/>
        </w:rPr>
        <w:t>Ⅱ</w:t>
      </w:r>
      <w:r w:rsidR="0022272C">
        <w:rPr>
          <w:rFonts w:ascii="Times New Roman" w:eastAsia="宋体" w:hAnsi="Times New Roman" w:cs="Times New Roman" w:hint="eastAsia"/>
          <w:b/>
          <w:bCs/>
          <w:sz w:val="20"/>
          <w:szCs w:val="20"/>
        </w:rPr>
        <w:t xml:space="preserve"> </w:t>
      </w:r>
      <w:r w:rsidR="000F2ADA" w:rsidRPr="00FC769A">
        <w:rPr>
          <w:rFonts w:ascii="Times New Roman" w:eastAsia="宋体" w:hAnsi="Times New Roman" w:cs="Times New Roman" w:hint="eastAsia"/>
          <w:sz w:val="20"/>
          <w:szCs w:val="20"/>
        </w:rPr>
        <w:t xml:space="preserve">The OR and 95%CI </w:t>
      </w:r>
      <w:r w:rsidR="00BD5866">
        <w:rPr>
          <w:rFonts w:ascii="Times New Roman" w:eastAsia="宋体" w:hAnsi="Times New Roman" w:cs="Times New Roman" w:hint="eastAsia"/>
          <w:sz w:val="20"/>
          <w:szCs w:val="20"/>
        </w:rPr>
        <w:t>for</w:t>
      </w:r>
      <w:r w:rsidR="000F2ADA" w:rsidRPr="00FC769A">
        <w:rPr>
          <w:rFonts w:ascii="Times New Roman" w:eastAsia="宋体" w:hAnsi="Times New Roman" w:cs="Times New Roman" w:hint="eastAsia"/>
          <w:sz w:val="20"/>
          <w:szCs w:val="20"/>
        </w:rPr>
        <w:t xml:space="preserve"> blood transfusion in different antithrombotic groups</w:t>
      </w:r>
    </w:p>
    <w:tbl>
      <w:tblPr>
        <w:tblStyle w:val="a3"/>
        <w:tblW w:w="0" w:type="auto"/>
        <w:tblInd w:w="-1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5"/>
        <w:gridCol w:w="5244"/>
        <w:gridCol w:w="2064"/>
      </w:tblGrid>
      <w:tr w:rsidR="004C15C0" w:rsidRPr="00F708C7" w14:paraId="604C757D" w14:textId="77777777" w:rsidTr="00300F7F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3E5A17" w14:textId="7C298AAC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Groups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E0A7A" w14:textId="11657441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04F58A" w14:textId="7BE11A2D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OR (95%CI)</w:t>
            </w:r>
          </w:p>
        </w:tc>
      </w:tr>
      <w:tr w:rsidR="004C15C0" w:rsidRPr="00F708C7" w14:paraId="3A67FBD2" w14:textId="77777777" w:rsidTr="00300F7F">
        <w:tc>
          <w:tcPr>
            <w:tcW w:w="1135" w:type="dxa"/>
            <w:tcBorders>
              <w:top w:val="single" w:sz="4" w:space="0" w:color="auto"/>
            </w:tcBorders>
            <w:vAlign w:val="center"/>
          </w:tcPr>
          <w:p w14:paraId="1A862C24" w14:textId="1057A944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Non-ATT</w:t>
            </w:r>
          </w:p>
        </w:tc>
        <w:tc>
          <w:tcPr>
            <w:tcW w:w="5244" w:type="dxa"/>
            <w:tcBorders>
              <w:top w:val="single" w:sz="4" w:space="0" w:color="auto"/>
            </w:tcBorders>
            <w:vAlign w:val="center"/>
          </w:tcPr>
          <w:p w14:paraId="70442BC0" w14:textId="00654013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Non-ATT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 xml:space="preserve"> (n=2908)</w:t>
            </w:r>
          </w:p>
        </w:tc>
        <w:tc>
          <w:tcPr>
            <w:tcW w:w="2064" w:type="dxa"/>
            <w:tcBorders>
              <w:top w:val="single" w:sz="4" w:space="0" w:color="auto"/>
            </w:tcBorders>
            <w:vAlign w:val="center"/>
          </w:tcPr>
          <w:p w14:paraId="024F61CF" w14:textId="1D5DA3B2" w:rsidR="004C15C0" w:rsidRPr="000F2ADA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F2ADA">
              <w:rPr>
                <w:rFonts w:ascii="Times New Roman" w:eastAsia="宋体" w:hAnsi="Times New Roman" w:cs="Times New Roman"/>
                <w:sz w:val="20"/>
                <w:szCs w:val="20"/>
              </w:rPr>
              <w:t>Reference</w:t>
            </w:r>
          </w:p>
        </w:tc>
      </w:tr>
      <w:tr w:rsidR="004C15C0" w:rsidRPr="00F708C7" w14:paraId="5D9F58E7" w14:textId="77777777" w:rsidTr="00300F7F">
        <w:tc>
          <w:tcPr>
            <w:tcW w:w="1135" w:type="dxa"/>
            <w:vMerge w:val="restart"/>
            <w:vAlign w:val="center"/>
          </w:tcPr>
          <w:p w14:paraId="55B4C1C8" w14:textId="0CDFD460" w:rsidR="004C15C0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SAPT</w:t>
            </w:r>
          </w:p>
        </w:tc>
        <w:tc>
          <w:tcPr>
            <w:tcW w:w="5244" w:type="dxa"/>
            <w:vAlign w:val="center"/>
          </w:tcPr>
          <w:p w14:paraId="423474EB" w14:textId="6B6B0C47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spirin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 xml:space="preserve"> (n=592)</w:t>
            </w:r>
          </w:p>
        </w:tc>
        <w:tc>
          <w:tcPr>
            <w:tcW w:w="2064" w:type="dxa"/>
            <w:shd w:val="clear" w:color="auto" w:fill="auto"/>
            <w:vAlign w:val="center"/>
          </w:tcPr>
          <w:p w14:paraId="71762CBE" w14:textId="0EB0BD9E" w:rsidR="004C15C0" w:rsidRPr="000F2ADA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F2ADA">
              <w:rPr>
                <w:rFonts w:ascii="Times New Roman" w:eastAsia="等线" w:hAnsi="Times New Roman" w:cs="Times New Roman"/>
                <w:color w:val="000000"/>
                <w:sz w:val="22"/>
              </w:rPr>
              <w:t>0.7</w:t>
            </w:r>
            <w:r w:rsidRPr="000F2ADA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 (0.38-1.30)</w:t>
            </w:r>
          </w:p>
        </w:tc>
      </w:tr>
      <w:tr w:rsidR="004C15C0" w:rsidRPr="00F708C7" w14:paraId="49287314" w14:textId="77777777" w:rsidTr="00300F7F">
        <w:tc>
          <w:tcPr>
            <w:tcW w:w="1135" w:type="dxa"/>
            <w:vMerge/>
            <w:vAlign w:val="center"/>
          </w:tcPr>
          <w:p w14:paraId="158F9B48" w14:textId="77777777" w:rsidR="004C15C0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44" w:type="dxa"/>
            <w:vAlign w:val="center"/>
          </w:tcPr>
          <w:p w14:paraId="62512C2C" w14:textId="6B3ADFEA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C</w:t>
            </w:r>
            <w:r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lopidogrel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 xml:space="preserve"> (n=342)</w:t>
            </w:r>
          </w:p>
        </w:tc>
        <w:tc>
          <w:tcPr>
            <w:tcW w:w="2064" w:type="dxa"/>
            <w:shd w:val="clear" w:color="auto" w:fill="auto"/>
            <w:vAlign w:val="center"/>
          </w:tcPr>
          <w:p w14:paraId="5F187AB6" w14:textId="50154F9A" w:rsidR="004C15C0" w:rsidRPr="000F2ADA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F2ADA"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  <w:r w:rsidRPr="000F2ADA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(0.56-2.14)</w:t>
            </w:r>
          </w:p>
        </w:tc>
      </w:tr>
      <w:tr w:rsidR="004C15C0" w:rsidRPr="00F708C7" w14:paraId="2873D74A" w14:textId="77777777" w:rsidTr="00300F7F">
        <w:tc>
          <w:tcPr>
            <w:tcW w:w="1135" w:type="dxa"/>
            <w:vMerge/>
            <w:vAlign w:val="center"/>
          </w:tcPr>
          <w:p w14:paraId="06881EBE" w14:textId="77777777" w:rsidR="004C15C0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44" w:type="dxa"/>
            <w:vAlign w:val="center"/>
          </w:tcPr>
          <w:p w14:paraId="6AA8BF15" w14:textId="2FB33364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O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thers (</w:t>
            </w:r>
            <w:r w:rsidR="000471AB"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ticagrelor</w:t>
            </w:r>
            <w:r w:rsidR="000471AB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 xml:space="preserve"> or </w:t>
            </w:r>
            <w:r w:rsidR="000471AB"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cilostazol</w:t>
            </w:r>
            <w:r w:rsidR="000471AB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 xml:space="preserve">, 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n=76)</w:t>
            </w:r>
          </w:p>
        </w:tc>
        <w:tc>
          <w:tcPr>
            <w:tcW w:w="2064" w:type="dxa"/>
            <w:shd w:val="clear" w:color="auto" w:fill="auto"/>
            <w:vAlign w:val="center"/>
          </w:tcPr>
          <w:p w14:paraId="66B77E44" w14:textId="33084451" w:rsidR="004C15C0" w:rsidRPr="000F2ADA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F2ADA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  <w:r w:rsidRPr="000F2ADA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 (0.24-3.04)</w:t>
            </w:r>
          </w:p>
        </w:tc>
      </w:tr>
      <w:tr w:rsidR="004C15C0" w:rsidRPr="00F708C7" w14:paraId="2445D2FB" w14:textId="77777777" w:rsidTr="00300F7F">
        <w:tc>
          <w:tcPr>
            <w:tcW w:w="1135" w:type="dxa"/>
            <w:vMerge w:val="restart"/>
            <w:vAlign w:val="center"/>
          </w:tcPr>
          <w:p w14:paraId="195D0AC0" w14:textId="73088F3D" w:rsidR="004C15C0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DAPT</w:t>
            </w:r>
          </w:p>
        </w:tc>
        <w:tc>
          <w:tcPr>
            <w:tcW w:w="5244" w:type="dxa"/>
            <w:vAlign w:val="center"/>
          </w:tcPr>
          <w:p w14:paraId="452274B4" w14:textId="7D88BEDF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spirin + clopidogrel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 xml:space="preserve"> (n=495)</w:t>
            </w:r>
          </w:p>
        </w:tc>
        <w:tc>
          <w:tcPr>
            <w:tcW w:w="2064" w:type="dxa"/>
            <w:shd w:val="clear" w:color="auto" w:fill="auto"/>
            <w:vAlign w:val="center"/>
          </w:tcPr>
          <w:p w14:paraId="55E3EE9D" w14:textId="38D88775" w:rsidR="004C15C0" w:rsidRPr="000F2ADA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F2ADA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  <w:r w:rsidRPr="000F2ADA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(1.27-3.73)</w:t>
            </w:r>
          </w:p>
        </w:tc>
      </w:tr>
      <w:tr w:rsidR="004C15C0" w:rsidRPr="00F708C7" w14:paraId="0A89236F" w14:textId="77777777" w:rsidTr="00300F7F">
        <w:tc>
          <w:tcPr>
            <w:tcW w:w="1135" w:type="dxa"/>
            <w:vMerge/>
            <w:vAlign w:val="center"/>
          </w:tcPr>
          <w:p w14:paraId="30E1B960" w14:textId="77777777" w:rsidR="004C15C0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44" w:type="dxa"/>
            <w:vAlign w:val="center"/>
          </w:tcPr>
          <w:p w14:paraId="25BBA7C6" w14:textId="0D1DDC82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spirin + ticagrelor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 xml:space="preserve"> (n=104)</w:t>
            </w:r>
          </w:p>
        </w:tc>
        <w:tc>
          <w:tcPr>
            <w:tcW w:w="2064" w:type="dxa"/>
            <w:shd w:val="clear" w:color="auto" w:fill="auto"/>
            <w:vAlign w:val="center"/>
          </w:tcPr>
          <w:p w14:paraId="2B202070" w14:textId="1964D812" w:rsidR="004C15C0" w:rsidRPr="000F2ADA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F2ADA">
              <w:rPr>
                <w:rFonts w:ascii="Times New Roman" w:eastAsia="等线" w:hAnsi="Times New Roman" w:cs="Times New Roman"/>
                <w:color w:val="000000"/>
                <w:sz w:val="22"/>
              </w:rPr>
              <w:t>2.7</w:t>
            </w:r>
            <w:r w:rsidRPr="000F2ADA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5 (1.14-6.59)</w:t>
            </w:r>
          </w:p>
        </w:tc>
      </w:tr>
      <w:tr w:rsidR="004C15C0" w:rsidRPr="00F708C7" w14:paraId="1763FC17" w14:textId="77777777" w:rsidTr="00300F7F">
        <w:tc>
          <w:tcPr>
            <w:tcW w:w="1135" w:type="dxa"/>
            <w:vMerge/>
            <w:vAlign w:val="center"/>
          </w:tcPr>
          <w:p w14:paraId="08E497C6" w14:textId="77777777" w:rsidR="004C15C0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44" w:type="dxa"/>
            <w:vAlign w:val="center"/>
          </w:tcPr>
          <w:p w14:paraId="4A211C62" w14:textId="174C3F77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spirin + cilostazol or clopidogrel + cilostazol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 xml:space="preserve"> (n=335)</w:t>
            </w:r>
          </w:p>
        </w:tc>
        <w:tc>
          <w:tcPr>
            <w:tcW w:w="2064" w:type="dxa"/>
            <w:shd w:val="clear" w:color="auto" w:fill="auto"/>
            <w:vAlign w:val="center"/>
          </w:tcPr>
          <w:p w14:paraId="734ACB3E" w14:textId="5110A876" w:rsidR="004C15C0" w:rsidRPr="000F2ADA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F2ADA">
              <w:rPr>
                <w:rFonts w:ascii="Times New Roman" w:eastAsia="等线" w:hAnsi="Times New Roman" w:cs="Times New Roman"/>
                <w:color w:val="000000"/>
                <w:sz w:val="22"/>
              </w:rPr>
              <w:t>1.62</w:t>
            </w:r>
            <w:r w:rsidRPr="000F2ADA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 xml:space="preserve"> (0.82-3.21)</w:t>
            </w:r>
          </w:p>
        </w:tc>
      </w:tr>
      <w:tr w:rsidR="004C15C0" w:rsidRPr="00F708C7" w14:paraId="450E2138" w14:textId="77777777" w:rsidTr="00300F7F">
        <w:tc>
          <w:tcPr>
            <w:tcW w:w="1135" w:type="dxa"/>
            <w:vMerge w:val="restart"/>
            <w:vAlign w:val="center"/>
          </w:tcPr>
          <w:p w14:paraId="2BD85639" w14:textId="178C0E2D" w:rsidR="004C15C0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ACT</w:t>
            </w:r>
          </w:p>
        </w:tc>
        <w:tc>
          <w:tcPr>
            <w:tcW w:w="5244" w:type="dxa"/>
            <w:vAlign w:val="center"/>
          </w:tcPr>
          <w:p w14:paraId="71CACDDA" w14:textId="6667FF44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W</w:t>
            </w:r>
            <w:r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arfarin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 xml:space="preserve"> (n=621)</w:t>
            </w:r>
          </w:p>
        </w:tc>
        <w:tc>
          <w:tcPr>
            <w:tcW w:w="2064" w:type="dxa"/>
            <w:shd w:val="clear" w:color="auto" w:fill="auto"/>
            <w:vAlign w:val="center"/>
          </w:tcPr>
          <w:p w14:paraId="0C4819B0" w14:textId="4EB4827D" w:rsidR="004C15C0" w:rsidRPr="000F2ADA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F2ADA">
              <w:rPr>
                <w:rFonts w:ascii="Times New Roman" w:eastAsia="等线" w:hAnsi="Times New Roman" w:cs="Times New Roman"/>
                <w:color w:val="000000"/>
                <w:sz w:val="22"/>
              </w:rPr>
              <w:t>1.8</w:t>
            </w:r>
            <w:r w:rsidRPr="000F2ADA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 (1.07-3.02)</w:t>
            </w:r>
          </w:p>
        </w:tc>
      </w:tr>
      <w:tr w:rsidR="004C15C0" w:rsidRPr="00F708C7" w14:paraId="272E3F3F" w14:textId="77777777" w:rsidTr="00300F7F">
        <w:tc>
          <w:tcPr>
            <w:tcW w:w="1135" w:type="dxa"/>
            <w:vMerge/>
            <w:vAlign w:val="center"/>
          </w:tcPr>
          <w:p w14:paraId="691674B3" w14:textId="77777777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44" w:type="dxa"/>
            <w:vAlign w:val="center"/>
          </w:tcPr>
          <w:p w14:paraId="1596E11B" w14:textId="24AD0C2B" w:rsidR="004C15C0" w:rsidRPr="00F708C7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F708C7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NOACs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 xml:space="preserve"> (n=264)</w:t>
            </w:r>
          </w:p>
        </w:tc>
        <w:tc>
          <w:tcPr>
            <w:tcW w:w="2064" w:type="dxa"/>
            <w:shd w:val="clear" w:color="auto" w:fill="auto"/>
            <w:vAlign w:val="center"/>
          </w:tcPr>
          <w:p w14:paraId="5846977B" w14:textId="3C8F7F4D" w:rsidR="004C15C0" w:rsidRPr="000F2ADA" w:rsidRDefault="004C15C0" w:rsidP="00AB32BC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F2ADA">
              <w:rPr>
                <w:rFonts w:ascii="Times New Roman" w:eastAsia="等线" w:hAnsi="Times New Roman" w:cs="Times New Roman"/>
                <w:color w:val="000000"/>
                <w:sz w:val="22"/>
              </w:rPr>
              <w:t>2.2</w:t>
            </w:r>
            <w:r w:rsidRPr="000F2ADA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4 (1.13-4.41)</w:t>
            </w:r>
          </w:p>
        </w:tc>
      </w:tr>
    </w:tbl>
    <w:p w14:paraId="2FFECDB6" w14:textId="77777777" w:rsidR="004079A9" w:rsidRPr="00320BD3" w:rsidRDefault="004079A9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2AE7A9DD" w14:textId="77777777" w:rsidR="00090F4A" w:rsidRPr="005416FC" w:rsidRDefault="00090F4A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6174F6C6" w14:textId="2AA69279" w:rsidR="00763739" w:rsidRPr="00320BD3" w:rsidRDefault="007B6EFE" w:rsidP="00BD5866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320BD3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4079A9" w:rsidRPr="00320BD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4079A9" w:rsidRPr="00320BD3">
        <w:rPr>
          <w:rFonts w:ascii="Times New Roman" w:eastAsia="宋体" w:hAnsi="Times New Roman" w:cs="Times New Roman"/>
          <w:b/>
          <w:bCs/>
          <w:sz w:val="20"/>
          <w:szCs w:val="20"/>
        </w:rPr>
        <w:t>Ⅲ</w:t>
      </w:r>
      <w:r w:rsidRPr="00320BD3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="00BD5866" w:rsidRPr="00BD5866">
        <w:rPr>
          <w:rFonts w:ascii="Times New Roman" w:eastAsia="宋体" w:hAnsi="Times New Roman" w:cs="Times New Roman" w:hint="eastAsia"/>
          <w:sz w:val="20"/>
          <w:szCs w:val="20"/>
        </w:rPr>
        <w:t>The</w:t>
      </w:r>
      <w:r w:rsidR="00BD5866">
        <w:rPr>
          <w:rFonts w:ascii="Times New Roman" w:eastAsia="宋体" w:hAnsi="Times New Roman" w:cs="Times New Roman" w:hint="eastAsia"/>
          <w:b/>
          <w:bCs/>
          <w:sz w:val="20"/>
          <w:szCs w:val="20"/>
        </w:rPr>
        <w:t xml:space="preserve"> </w:t>
      </w:r>
      <w:r w:rsidR="00E10532" w:rsidRPr="00FC769A">
        <w:rPr>
          <w:rFonts w:ascii="Times New Roman" w:eastAsia="宋体" w:hAnsi="Times New Roman" w:cs="Times New Roman"/>
          <w:sz w:val="20"/>
          <w:szCs w:val="20"/>
        </w:rPr>
        <w:t xml:space="preserve">OR and 95%CI </w:t>
      </w:r>
      <w:r w:rsidR="00BD5866">
        <w:rPr>
          <w:rFonts w:ascii="Times New Roman" w:eastAsia="宋体" w:hAnsi="Times New Roman" w:cs="Times New Roman" w:hint="eastAsia"/>
          <w:sz w:val="20"/>
          <w:szCs w:val="20"/>
        </w:rPr>
        <w:t>for</w:t>
      </w:r>
      <w:r w:rsidR="00E10532" w:rsidRPr="00FC769A">
        <w:rPr>
          <w:rFonts w:ascii="Times New Roman" w:eastAsia="宋体" w:hAnsi="Times New Roman" w:cs="Times New Roman"/>
          <w:sz w:val="20"/>
          <w:szCs w:val="20"/>
        </w:rPr>
        <w:t xml:space="preserve"> clinical outcomes </w:t>
      </w:r>
      <w:r w:rsidR="004412F7" w:rsidRPr="00FC769A">
        <w:rPr>
          <w:rFonts w:ascii="Times New Roman" w:eastAsia="宋体" w:hAnsi="Times New Roman" w:cs="Times New Roman" w:hint="eastAsia"/>
          <w:sz w:val="20"/>
          <w:szCs w:val="20"/>
        </w:rPr>
        <w:t>with complete data</w:t>
      </w:r>
      <w:r w:rsidR="005416FC" w:rsidRPr="00FC769A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="004412F7" w:rsidRPr="00FC769A">
        <w:rPr>
          <w:rFonts w:ascii="Times New Roman" w:eastAsia="宋体" w:hAnsi="Times New Roman" w:cs="Times New Roman"/>
          <w:sz w:val="20"/>
          <w:szCs w:val="20"/>
        </w:rPr>
        <w:t>in different groups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1413"/>
        <w:gridCol w:w="1905"/>
      </w:tblGrid>
      <w:tr w:rsidR="00293BBD" w:rsidRPr="00320BD3" w14:paraId="6F6A14E2" w14:textId="77777777" w:rsidTr="00FC1E0C">
        <w:trPr>
          <w:jc w:val="center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0312650" w14:textId="5F402153" w:rsidR="00293BBD" w:rsidRPr="00320BD3" w:rsidRDefault="00293BBD" w:rsidP="005E2974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Clinical outcomes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1897A08F" w14:textId="5D5FAE05" w:rsidR="00293BBD" w:rsidRPr="00320BD3" w:rsidRDefault="004079A9" w:rsidP="005E2974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Groups</w:t>
            </w: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</w:tcPr>
          <w:p w14:paraId="29089397" w14:textId="040DF1E4" w:rsidR="00293BBD" w:rsidRPr="00320BD3" w:rsidRDefault="00E10532" w:rsidP="005E2974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O</w:t>
            </w:r>
            <w:r w:rsidR="00293BBD"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R (95%CI)</w:t>
            </w:r>
          </w:p>
        </w:tc>
      </w:tr>
      <w:tr w:rsidR="00293BBD" w:rsidRPr="00320BD3" w14:paraId="566A798A" w14:textId="77777777" w:rsidTr="00FC1E0C">
        <w:trPr>
          <w:jc w:val="center"/>
        </w:trPr>
        <w:tc>
          <w:tcPr>
            <w:tcW w:w="1984" w:type="dxa"/>
            <w:tcBorders>
              <w:top w:val="single" w:sz="4" w:space="0" w:color="auto"/>
            </w:tcBorders>
          </w:tcPr>
          <w:p w14:paraId="4F483FEB" w14:textId="7B550169" w:rsidR="00293BBD" w:rsidRPr="00320BD3" w:rsidRDefault="00293BBD" w:rsidP="005E2974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Blood Transfusion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21C8EBAC" w14:textId="18D34043" w:rsidR="00293BBD" w:rsidRPr="00320BD3" w:rsidRDefault="00293BBD" w:rsidP="005E2974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14:paraId="5FD701BC" w14:textId="77777777" w:rsidR="00293BBD" w:rsidRPr="00320BD3" w:rsidRDefault="00293BBD" w:rsidP="005E2974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93BBD" w:rsidRPr="00320BD3" w14:paraId="35ACF897" w14:textId="77777777" w:rsidTr="00FC1E0C">
        <w:trPr>
          <w:jc w:val="center"/>
        </w:trPr>
        <w:tc>
          <w:tcPr>
            <w:tcW w:w="1984" w:type="dxa"/>
          </w:tcPr>
          <w:p w14:paraId="6120C712" w14:textId="7D86BA4E" w:rsidR="00293BBD" w:rsidRPr="00320BD3" w:rsidRDefault="00293BBD" w:rsidP="005E2974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4181F4FA" w14:textId="7B7467C4" w:rsidR="00293BBD" w:rsidRPr="00320BD3" w:rsidRDefault="00293BBD" w:rsidP="005E2974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Non-ATT</w:t>
            </w:r>
          </w:p>
        </w:tc>
        <w:tc>
          <w:tcPr>
            <w:tcW w:w="1905" w:type="dxa"/>
          </w:tcPr>
          <w:p w14:paraId="5DCDA7D8" w14:textId="4FD8022E" w:rsidR="00293BBD" w:rsidRPr="00320BD3" w:rsidRDefault="00293BBD" w:rsidP="005E297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Reference</w:t>
            </w:r>
          </w:p>
        </w:tc>
      </w:tr>
      <w:tr w:rsidR="00293BBD" w:rsidRPr="00320BD3" w14:paraId="0CE3083B" w14:textId="77777777" w:rsidTr="00FC1E0C">
        <w:trPr>
          <w:jc w:val="center"/>
        </w:trPr>
        <w:tc>
          <w:tcPr>
            <w:tcW w:w="1984" w:type="dxa"/>
          </w:tcPr>
          <w:p w14:paraId="53B01A49" w14:textId="087804DE" w:rsidR="00293BBD" w:rsidRPr="00320BD3" w:rsidRDefault="00293BBD" w:rsidP="005E2974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25ED49D9" w14:textId="3BBDB6ED" w:rsidR="00293BBD" w:rsidRPr="00320BD3" w:rsidRDefault="00293BBD" w:rsidP="005E297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SAPT</w:t>
            </w:r>
          </w:p>
        </w:tc>
        <w:tc>
          <w:tcPr>
            <w:tcW w:w="1905" w:type="dxa"/>
          </w:tcPr>
          <w:p w14:paraId="20CF516E" w14:textId="658EF612" w:rsidR="00293BBD" w:rsidRPr="00320BD3" w:rsidRDefault="00CF6C72" w:rsidP="005E297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0.89</w:t>
            </w:r>
            <w:r w:rsidR="004079A9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54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43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</w:tr>
      <w:tr w:rsidR="00293BBD" w:rsidRPr="00320BD3" w14:paraId="494345E1" w14:textId="77777777" w:rsidTr="00FC1E0C">
        <w:trPr>
          <w:jc w:val="center"/>
        </w:trPr>
        <w:tc>
          <w:tcPr>
            <w:tcW w:w="1984" w:type="dxa"/>
          </w:tcPr>
          <w:p w14:paraId="7CBF7155" w14:textId="7F5F5ABD" w:rsidR="00293BBD" w:rsidRPr="00320BD3" w:rsidRDefault="00293BBD" w:rsidP="005E2974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576BC908" w14:textId="781F6B26" w:rsidR="00293BBD" w:rsidRPr="00320BD3" w:rsidRDefault="00293BBD" w:rsidP="005E297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DAPT</w:t>
            </w:r>
          </w:p>
        </w:tc>
        <w:tc>
          <w:tcPr>
            <w:tcW w:w="1905" w:type="dxa"/>
          </w:tcPr>
          <w:p w14:paraId="347BCDC4" w14:textId="6623DDB2" w:rsidR="00293BBD" w:rsidRPr="00320BD3" w:rsidRDefault="00CF6C72" w:rsidP="005E297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2.08</w:t>
            </w:r>
            <w:r w:rsidR="004079A9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(1.2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3.36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</w:tr>
      <w:tr w:rsidR="00293BBD" w:rsidRPr="00320BD3" w14:paraId="07300AD8" w14:textId="77777777" w:rsidTr="00FC1E0C">
        <w:trPr>
          <w:jc w:val="center"/>
        </w:trPr>
        <w:tc>
          <w:tcPr>
            <w:tcW w:w="1984" w:type="dxa"/>
          </w:tcPr>
          <w:p w14:paraId="34DCA520" w14:textId="0828F74E" w:rsidR="00293BBD" w:rsidRPr="00320BD3" w:rsidRDefault="00293BBD" w:rsidP="005E2974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0FB7950B" w14:textId="685E94D4" w:rsidR="00293BBD" w:rsidRPr="00320BD3" w:rsidRDefault="00293BBD" w:rsidP="005E297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ACT</w:t>
            </w:r>
          </w:p>
        </w:tc>
        <w:tc>
          <w:tcPr>
            <w:tcW w:w="1905" w:type="dxa"/>
          </w:tcPr>
          <w:p w14:paraId="1D9EAF63" w14:textId="519BD663" w:rsidR="00293BBD" w:rsidRPr="00320BD3" w:rsidRDefault="00293BBD" w:rsidP="005E297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2.</w:t>
            </w:r>
            <w:r w:rsidR="0058793F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="00CF6C7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4079A9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(1.</w:t>
            </w:r>
            <w:r w:rsidR="00CF6C7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37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-3.</w:t>
            </w:r>
            <w:r w:rsidR="00CF6C7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57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</w:tr>
      <w:tr w:rsidR="00293BBD" w:rsidRPr="00320BD3" w14:paraId="47D80052" w14:textId="77777777" w:rsidTr="00FC1E0C">
        <w:trPr>
          <w:jc w:val="center"/>
        </w:trPr>
        <w:tc>
          <w:tcPr>
            <w:tcW w:w="1984" w:type="dxa"/>
          </w:tcPr>
          <w:p w14:paraId="2FC0D826" w14:textId="7AE7D004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Hematoma</w:t>
            </w:r>
          </w:p>
        </w:tc>
        <w:tc>
          <w:tcPr>
            <w:tcW w:w="1413" w:type="dxa"/>
          </w:tcPr>
          <w:p w14:paraId="1430EC6B" w14:textId="77777777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05" w:type="dxa"/>
          </w:tcPr>
          <w:p w14:paraId="33EA8AB5" w14:textId="5011474B" w:rsidR="00293BBD" w:rsidRPr="00320BD3" w:rsidRDefault="00293BBD" w:rsidP="00293B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293BBD" w:rsidRPr="00320BD3" w14:paraId="58E478F0" w14:textId="77777777" w:rsidTr="00FC1E0C">
        <w:trPr>
          <w:jc w:val="center"/>
        </w:trPr>
        <w:tc>
          <w:tcPr>
            <w:tcW w:w="1984" w:type="dxa"/>
          </w:tcPr>
          <w:p w14:paraId="4D2AC37A" w14:textId="77777777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7C99FEC7" w14:textId="0548ADAE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Non-ATT</w:t>
            </w:r>
          </w:p>
        </w:tc>
        <w:tc>
          <w:tcPr>
            <w:tcW w:w="1905" w:type="dxa"/>
          </w:tcPr>
          <w:p w14:paraId="3AD001DE" w14:textId="41E8EB00" w:rsidR="00293BBD" w:rsidRPr="00320BD3" w:rsidRDefault="00293BBD" w:rsidP="00293B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Reference</w:t>
            </w:r>
          </w:p>
        </w:tc>
      </w:tr>
      <w:tr w:rsidR="00293BBD" w:rsidRPr="00320BD3" w14:paraId="7234EA46" w14:textId="77777777" w:rsidTr="00FC1E0C">
        <w:trPr>
          <w:jc w:val="center"/>
        </w:trPr>
        <w:tc>
          <w:tcPr>
            <w:tcW w:w="1984" w:type="dxa"/>
          </w:tcPr>
          <w:p w14:paraId="254FD034" w14:textId="77777777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01F330EA" w14:textId="503BB1E5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SAPT</w:t>
            </w:r>
          </w:p>
        </w:tc>
        <w:tc>
          <w:tcPr>
            <w:tcW w:w="1905" w:type="dxa"/>
          </w:tcPr>
          <w:p w14:paraId="69A82233" w14:textId="5CBF7DD6" w:rsidR="00293BBD" w:rsidRPr="00320BD3" w:rsidRDefault="00293BBD" w:rsidP="00293B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1.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87</w:t>
            </w:r>
            <w:r w:rsidR="004079A9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(0.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69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-4.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86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</w:tr>
      <w:tr w:rsidR="00293BBD" w:rsidRPr="00320BD3" w14:paraId="7830A686" w14:textId="77777777" w:rsidTr="00FC1E0C">
        <w:trPr>
          <w:jc w:val="center"/>
        </w:trPr>
        <w:tc>
          <w:tcPr>
            <w:tcW w:w="1984" w:type="dxa"/>
          </w:tcPr>
          <w:p w14:paraId="4FF6E4C0" w14:textId="77777777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4DB272D7" w14:textId="1D247530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DAPT</w:t>
            </w:r>
          </w:p>
        </w:tc>
        <w:tc>
          <w:tcPr>
            <w:tcW w:w="1905" w:type="dxa"/>
          </w:tcPr>
          <w:p w14:paraId="51EC7AD2" w14:textId="166A03B6" w:rsidR="00293BBD" w:rsidRPr="00320BD3" w:rsidRDefault="000E26A9" w:rsidP="00293B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2.30</w:t>
            </w:r>
            <w:r w:rsidR="004079A9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(0.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81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6.30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</w:tr>
      <w:tr w:rsidR="00293BBD" w:rsidRPr="00320BD3" w14:paraId="7D0987ED" w14:textId="77777777" w:rsidTr="00FC1E0C">
        <w:trPr>
          <w:jc w:val="center"/>
        </w:trPr>
        <w:tc>
          <w:tcPr>
            <w:tcW w:w="1984" w:type="dxa"/>
          </w:tcPr>
          <w:p w14:paraId="2F5E342D" w14:textId="77777777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4C046ACE" w14:textId="1AB0617F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ACT</w:t>
            </w:r>
          </w:p>
        </w:tc>
        <w:tc>
          <w:tcPr>
            <w:tcW w:w="1905" w:type="dxa"/>
          </w:tcPr>
          <w:p w14:paraId="60822D1C" w14:textId="4E631A28" w:rsidR="00293BBD" w:rsidRPr="00320BD3" w:rsidRDefault="000E26A9" w:rsidP="00293B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3.35</w:t>
            </w:r>
            <w:r w:rsidR="004079A9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(1.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31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8.54</w:t>
            </w:r>
            <w:r w:rsidR="00293BBD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</w:tr>
      <w:tr w:rsidR="00293BBD" w:rsidRPr="00320BD3" w14:paraId="278DE10F" w14:textId="77777777" w:rsidTr="00FC1E0C">
        <w:trPr>
          <w:jc w:val="center"/>
        </w:trPr>
        <w:tc>
          <w:tcPr>
            <w:tcW w:w="1984" w:type="dxa"/>
          </w:tcPr>
          <w:p w14:paraId="774EE4F7" w14:textId="21315CAB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Pseudoaneurysm</w:t>
            </w:r>
          </w:p>
        </w:tc>
        <w:tc>
          <w:tcPr>
            <w:tcW w:w="1413" w:type="dxa"/>
          </w:tcPr>
          <w:p w14:paraId="28B2E113" w14:textId="77777777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05" w:type="dxa"/>
          </w:tcPr>
          <w:p w14:paraId="71716DCA" w14:textId="693CBD6F" w:rsidR="00293BBD" w:rsidRPr="00320BD3" w:rsidRDefault="00293BBD" w:rsidP="00293B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293BBD" w:rsidRPr="00320BD3" w14:paraId="5E49042C" w14:textId="77777777" w:rsidTr="00FC1E0C">
        <w:trPr>
          <w:jc w:val="center"/>
        </w:trPr>
        <w:tc>
          <w:tcPr>
            <w:tcW w:w="1984" w:type="dxa"/>
          </w:tcPr>
          <w:p w14:paraId="08312457" w14:textId="77777777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604BCDC8" w14:textId="298373D3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Non-ATT</w:t>
            </w:r>
          </w:p>
        </w:tc>
        <w:tc>
          <w:tcPr>
            <w:tcW w:w="1905" w:type="dxa"/>
          </w:tcPr>
          <w:p w14:paraId="572269FD" w14:textId="5A3C3259" w:rsidR="00293BBD" w:rsidRPr="00320BD3" w:rsidRDefault="00293BBD" w:rsidP="00293B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Reference</w:t>
            </w:r>
          </w:p>
        </w:tc>
      </w:tr>
      <w:tr w:rsidR="00293BBD" w:rsidRPr="00320BD3" w14:paraId="4CE73096" w14:textId="77777777" w:rsidTr="00FC1E0C">
        <w:trPr>
          <w:jc w:val="center"/>
        </w:trPr>
        <w:tc>
          <w:tcPr>
            <w:tcW w:w="1984" w:type="dxa"/>
          </w:tcPr>
          <w:p w14:paraId="21890594" w14:textId="77777777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20A7B863" w14:textId="32FF2618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SAPT</w:t>
            </w:r>
          </w:p>
        </w:tc>
        <w:tc>
          <w:tcPr>
            <w:tcW w:w="1905" w:type="dxa"/>
          </w:tcPr>
          <w:p w14:paraId="5D597B97" w14:textId="77C55FC1" w:rsidR="00293BBD" w:rsidRPr="00320BD3" w:rsidRDefault="005379BC" w:rsidP="00293B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71 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(0.1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2.92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</w:tr>
      <w:tr w:rsidR="00293BBD" w:rsidRPr="00320BD3" w14:paraId="3B881234" w14:textId="77777777" w:rsidTr="00FC1E0C">
        <w:trPr>
          <w:jc w:val="center"/>
        </w:trPr>
        <w:tc>
          <w:tcPr>
            <w:tcW w:w="1984" w:type="dxa"/>
          </w:tcPr>
          <w:p w14:paraId="2D5976C8" w14:textId="77777777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5C2E9B84" w14:textId="0165224A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DAPT</w:t>
            </w:r>
          </w:p>
        </w:tc>
        <w:tc>
          <w:tcPr>
            <w:tcW w:w="1905" w:type="dxa"/>
          </w:tcPr>
          <w:p w14:paraId="0310EE06" w14:textId="379EFA0E" w:rsidR="00293BBD" w:rsidRPr="00320BD3" w:rsidRDefault="005379BC" w:rsidP="00293B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1.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42</w:t>
            </w:r>
            <w:r w:rsidR="004079A9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(0.3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5.1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6)</w:t>
            </w:r>
          </w:p>
        </w:tc>
      </w:tr>
      <w:tr w:rsidR="00293BBD" w:rsidRPr="00320BD3" w14:paraId="0627BF04" w14:textId="77777777" w:rsidTr="00FC1E0C">
        <w:trPr>
          <w:jc w:val="center"/>
        </w:trPr>
        <w:tc>
          <w:tcPr>
            <w:tcW w:w="1984" w:type="dxa"/>
          </w:tcPr>
          <w:p w14:paraId="61737C80" w14:textId="77777777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3" w:type="dxa"/>
          </w:tcPr>
          <w:p w14:paraId="267C1684" w14:textId="1FE133DF" w:rsidR="00293BBD" w:rsidRPr="00320BD3" w:rsidRDefault="00293BBD" w:rsidP="00293BB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ACT</w:t>
            </w:r>
          </w:p>
        </w:tc>
        <w:tc>
          <w:tcPr>
            <w:tcW w:w="1905" w:type="dxa"/>
          </w:tcPr>
          <w:p w14:paraId="01787B88" w14:textId="2CE8B2F1" w:rsidR="00293BBD" w:rsidRPr="00320BD3" w:rsidRDefault="005958B1" w:rsidP="00293B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1.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="004079A9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="005379BC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(0.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26</w:t>
            </w:r>
            <w:r w:rsidR="005379BC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  <w:r w:rsidR="000E26A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4.71</w:t>
            </w:r>
            <w:r w:rsidR="005379BC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</w:tr>
    </w:tbl>
    <w:p w14:paraId="70E0753E" w14:textId="77777777" w:rsidR="007B6EFE" w:rsidRPr="00320BD3" w:rsidRDefault="007B6EFE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39D52C88" w14:textId="77777777" w:rsidR="004079A9" w:rsidRPr="00320BD3" w:rsidRDefault="004079A9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010011FF" w14:textId="77777777" w:rsidR="004079A9" w:rsidRPr="00320BD3" w:rsidRDefault="004079A9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0FAD07CC" w14:textId="77777777" w:rsidR="004079A9" w:rsidRPr="00320BD3" w:rsidRDefault="004079A9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2EA2BF32" w14:textId="77777777" w:rsidR="004079A9" w:rsidRPr="00320BD3" w:rsidRDefault="004079A9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3BE46BB1" w14:textId="77777777" w:rsidR="004079A9" w:rsidRPr="00320BD3" w:rsidRDefault="004079A9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7156BB2C" w14:textId="77777777" w:rsidR="00090F4A" w:rsidRPr="00320BD3" w:rsidRDefault="00090F4A" w:rsidP="007B6EFE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31DC2D98" w14:textId="7D2FCB00" w:rsidR="00763739" w:rsidRPr="00320BD3" w:rsidRDefault="00763739">
      <w:pPr>
        <w:rPr>
          <w:rFonts w:ascii="Times New Roman" w:eastAsia="宋体" w:hAnsi="Times New Roman" w:cs="Times New Roman"/>
          <w:sz w:val="20"/>
          <w:szCs w:val="20"/>
        </w:rPr>
      </w:pPr>
      <w:r w:rsidRPr="00320BD3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 w:rsidRPr="00320BD3">
        <w:rPr>
          <w:rFonts w:ascii="Times New Roman" w:hAnsi="Times New Roman" w:cs="Times New Roman"/>
          <w:sz w:val="20"/>
          <w:szCs w:val="20"/>
        </w:rPr>
        <w:t xml:space="preserve"> </w:t>
      </w:r>
      <w:r w:rsidR="004079A9" w:rsidRPr="00320BD3">
        <w:rPr>
          <w:rFonts w:ascii="Times New Roman" w:eastAsia="宋体" w:hAnsi="Times New Roman" w:cs="Times New Roman"/>
          <w:b/>
          <w:bCs/>
          <w:sz w:val="20"/>
          <w:szCs w:val="20"/>
        </w:rPr>
        <w:t>Ⅳ</w:t>
      </w:r>
      <w:r w:rsidRPr="00320BD3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="003F36DA" w:rsidRPr="00320BD3">
        <w:rPr>
          <w:rFonts w:ascii="Times New Roman" w:eastAsia="宋体" w:hAnsi="Times New Roman" w:cs="Times New Roman"/>
          <w:sz w:val="20"/>
          <w:szCs w:val="20"/>
        </w:rPr>
        <w:t>Baseline characteristics of patients in non-transfusion and transfusion group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843"/>
        <w:gridCol w:w="1701"/>
        <w:gridCol w:w="1134"/>
      </w:tblGrid>
      <w:tr w:rsidR="00763739" w:rsidRPr="00320BD3" w14:paraId="0DC8273A" w14:textId="77777777" w:rsidTr="00FC1E0C">
        <w:trPr>
          <w:trHeight w:val="278"/>
          <w:jc w:val="center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A4E3402" w14:textId="34ECF3E9" w:rsidR="00763739" w:rsidRPr="00320BD3" w:rsidRDefault="003F36DA" w:rsidP="003F36DA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Items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51CD5EB" w14:textId="77777777" w:rsidR="00331FCE" w:rsidRPr="00320BD3" w:rsidRDefault="00331FCE" w:rsidP="00511BE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Non-transfusion</w:t>
            </w:r>
          </w:p>
          <w:p w14:paraId="64BF52AC" w14:textId="211EBD6B" w:rsidR="00331FCE" w:rsidRPr="00320BD3" w:rsidRDefault="00331FCE" w:rsidP="00511BE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(n=5541)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4232410" w14:textId="77777777" w:rsidR="00763739" w:rsidRPr="00320BD3" w:rsidRDefault="00331FCE" w:rsidP="00511BE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Transfusion</w:t>
            </w:r>
          </w:p>
          <w:p w14:paraId="1AD36A53" w14:textId="63128C49" w:rsidR="00331FCE" w:rsidRPr="00320BD3" w:rsidRDefault="00331FCE" w:rsidP="00511BE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(n=202)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E3F4F0A" w14:textId="77777777" w:rsidR="00763739" w:rsidRPr="00320BD3" w:rsidRDefault="00763739" w:rsidP="00511BE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SMD</w:t>
            </w:r>
          </w:p>
        </w:tc>
      </w:tr>
      <w:tr w:rsidR="00331FCE" w:rsidRPr="00320BD3" w14:paraId="3C2C31FB" w14:textId="77777777" w:rsidTr="00FC1E0C">
        <w:trPr>
          <w:trHeight w:val="278"/>
          <w:jc w:val="center"/>
        </w:trPr>
        <w:tc>
          <w:tcPr>
            <w:tcW w:w="2835" w:type="dxa"/>
            <w:tcBorders>
              <w:top w:val="single" w:sz="4" w:space="0" w:color="auto"/>
            </w:tcBorders>
            <w:noWrap/>
            <w:hideMark/>
          </w:tcPr>
          <w:p w14:paraId="59FE2A58" w14:textId="66FF3F26" w:rsidR="00331FCE" w:rsidRPr="00320BD3" w:rsidRDefault="00331FCE" w:rsidP="00331FCE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</w:tcPr>
          <w:p w14:paraId="78FA6E1E" w14:textId="47B9B922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noWrap/>
          </w:tcPr>
          <w:p w14:paraId="3A5F7E51" w14:textId="348E0745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007C5096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0.112</w:t>
            </w:r>
          </w:p>
        </w:tc>
      </w:tr>
      <w:tr w:rsidR="00331FCE" w:rsidRPr="00320BD3" w14:paraId="427795DA" w14:textId="77777777" w:rsidTr="00FC1E0C">
        <w:trPr>
          <w:trHeight w:val="278"/>
          <w:jc w:val="center"/>
        </w:trPr>
        <w:tc>
          <w:tcPr>
            <w:tcW w:w="2835" w:type="dxa"/>
            <w:noWrap/>
          </w:tcPr>
          <w:p w14:paraId="16E17A27" w14:textId="69267875" w:rsidR="00331FCE" w:rsidRPr="00320BD3" w:rsidRDefault="00331FCE" w:rsidP="003F36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sz w:val="20"/>
                <w:szCs w:val="20"/>
              </w:rPr>
              <w:t>&lt;70</w:t>
            </w:r>
          </w:p>
        </w:tc>
        <w:tc>
          <w:tcPr>
            <w:tcW w:w="1843" w:type="dxa"/>
            <w:noWrap/>
          </w:tcPr>
          <w:p w14:paraId="6317EEA7" w14:textId="6958306A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2888 (52.12%)</w:t>
            </w:r>
          </w:p>
        </w:tc>
        <w:tc>
          <w:tcPr>
            <w:tcW w:w="1701" w:type="dxa"/>
            <w:noWrap/>
          </w:tcPr>
          <w:p w14:paraId="282B5742" w14:textId="1C521B4A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94 (46.53%)</w:t>
            </w:r>
          </w:p>
        </w:tc>
        <w:tc>
          <w:tcPr>
            <w:tcW w:w="1134" w:type="dxa"/>
            <w:noWrap/>
          </w:tcPr>
          <w:p w14:paraId="21BF499B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31FCE" w:rsidRPr="00320BD3" w14:paraId="27EE63F2" w14:textId="77777777" w:rsidTr="00FC1E0C">
        <w:trPr>
          <w:trHeight w:val="278"/>
          <w:jc w:val="center"/>
        </w:trPr>
        <w:tc>
          <w:tcPr>
            <w:tcW w:w="2835" w:type="dxa"/>
            <w:noWrap/>
          </w:tcPr>
          <w:p w14:paraId="0884F185" w14:textId="04A408DA" w:rsidR="00331FCE" w:rsidRPr="00320BD3" w:rsidRDefault="003A564D" w:rsidP="003F36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sz w:val="20"/>
                <w:szCs w:val="20"/>
              </w:rPr>
              <w:t>≥</w:t>
            </w:r>
            <w:r w:rsidR="00331FCE" w:rsidRPr="00320BD3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843" w:type="dxa"/>
            <w:noWrap/>
          </w:tcPr>
          <w:p w14:paraId="6F321F6E" w14:textId="77464824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2653 (47.88%)</w:t>
            </w:r>
          </w:p>
        </w:tc>
        <w:tc>
          <w:tcPr>
            <w:tcW w:w="1701" w:type="dxa"/>
            <w:noWrap/>
          </w:tcPr>
          <w:p w14:paraId="70ECADED" w14:textId="14EDB90E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108 (53.47%)</w:t>
            </w:r>
          </w:p>
        </w:tc>
        <w:tc>
          <w:tcPr>
            <w:tcW w:w="1134" w:type="dxa"/>
            <w:noWrap/>
          </w:tcPr>
          <w:p w14:paraId="42D95DC0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31FCE" w:rsidRPr="00320BD3" w14:paraId="0002B3BE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06863976" w14:textId="18B0CEDE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1843" w:type="dxa"/>
            <w:noWrap/>
          </w:tcPr>
          <w:p w14:paraId="38E1DD37" w14:textId="45288E01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noWrap/>
          </w:tcPr>
          <w:p w14:paraId="4BF05C66" w14:textId="3959CD5F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97F3435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0.175</w:t>
            </w:r>
          </w:p>
        </w:tc>
      </w:tr>
      <w:tr w:rsidR="00331FCE" w:rsidRPr="00320BD3" w14:paraId="5D326679" w14:textId="77777777" w:rsidTr="00FC1E0C">
        <w:trPr>
          <w:trHeight w:val="278"/>
          <w:jc w:val="center"/>
        </w:trPr>
        <w:tc>
          <w:tcPr>
            <w:tcW w:w="2835" w:type="dxa"/>
            <w:noWrap/>
          </w:tcPr>
          <w:p w14:paraId="1E54429E" w14:textId="51FCE80C" w:rsidR="00331FCE" w:rsidRPr="00320BD3" w:rsidRDefault="00331FCE" w:rsidP="003F36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843" w:type="dxa"/>
            <w:noWrap/>
          </w:tcPr>
          <w:p w14:paraId="218C685D" w14:textId="01E8690A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3853 (69.54%)</w:t>
            </w:r>
          </w:p>
        </w:tc>
        <w:tc>
          <w:tcPr>
            <w:tcW w:w="1701" w:type="dxa"/>
            <w:noWrap/>
          </w:tcPr>
          <w:p w14:paraId="228C7DC5" w14:textId="1000C1F6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156 (77.23%)</w:t>
            </w:r>
          </w:p>
        </w:tc>
        <w:tc>
          <w:tcPr>
            <w:tcW w:w="1134" w:type="dxa"/>
            <w:noWrap/>
          </w:tcPr>
          <w:p w14:paraId="02C1BB12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31FCE" w:rsidRPr="00320BD3" w14:paraId="5153B3B2" w14:textId="77777777" w:rsidTr="00FC1E0C">
        <w:trPr>
          <w:trHeight w:val="278"/>
          <w:jc w:val="center"/>
        </w:trPr>
        <w:tc>
          <w:tcPr>
            <w:tcW w:w="2835" w:type="dxa"/>
            <w:noWrap/>
          </w:tcPr>
          <w:p w14:paraId="73730C99" w14:textId="6E5F068C" w:rsidR="00331FCE" w:rsidRPr="00320BD3" w:rsidRDefault="00331FCE" w:rsidP="003F36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843" w:type="dxa"/>
            <w:noWrap/>
          </w:tcPr>
          <w:p w14:paraId="1FB74391" w14:textId="2B42B3D1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1688 (30.46%)</w:t>
            </w:r>
          </w:p>
        </w:tc>
        <w:tc>
          <w:tcPr>
            <w:tcW w:w="1701" w:type="dxa"/>
            <w:noWrap/>
          </w:tcPr>
          <w:p w14:paraId="54A7E06D" w14:textId="38F922CE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46 (22.77%)</w:t>
            </w:r>
          </w:p>
        </w:tc>
        <w:tc>
          <w:tcPr>
            <w:tcW w:w="1134" w:type="dxa"/>
            <w:noWrap/>
          </w:tcPr>
          <w:p w14:paraId="47598BC4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31FCE" w:rsidRPr="00320BD3" w14:paraId="0BD6E154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02B63560" w14:textId="57F4EFD7" w:rsidR="00331FCE" w:rsidRPr="00320BD3" w:rsidRDefault="00331FCE" w:rsidP="00331FCE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BMI </w:t>
            </w:r>
          </w:p>
        </w:tc>
        <w:tc>
          <w:tcPr>
            <w:tcW w:w="1843" w:type="dxa"/>
            <w:noWrap/>
            <w:hideMark/>
          </w:tcPr>
          <w:p w14:paraId="2C48E17A" w14:textId="399870E1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23.89±3.61</w:t>
            </w:r>
          </w:p>
        </w:tc>
        <w:tc>
          <w:tcPr>
            <w:tcW w:w="1701" w:type="dxa"/>
            <w:noWrap/>
            <w:hideMark/>
          </w:tcPr>
          <w:p w14:paraId="02FEDD4A" w14:textId="5EFEAE0E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23.64±3.54</w:t>
            </w:r>
          </w:p>
        </w:tc>
        <w:tc>
          <w:tcPr>
            <w:tcW w:w="1134" w:type="dxa"/>
            <w:noWrap/>
            <w:hideMark/>
          </w:tcPr>
          <w:p w14:paraId="6269B1CD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0.069</w:t>
            </w:r>
          </w:p>
        </w:tc>
      </w:tr>
      <w:tr w:rsidR="00331FCE" w:rsidRPr="00320BD3" w14:paraId="1C97AE39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4D8F123B" w14:textId="0DA56429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Hypertension</w:t>
            </w:r>
          </w:p>
        </w:tc>
        <w:tc>
          <w:tcPr>
            <w:tcW w:w="1843" w:type="dxa"/>
            <w:noWrap/>
            <w:hideMark/>
          </w:tcPr>
          <w:p w14:paraId="1E0E9BE8" w14:textId="1270EA99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3326 (60.03%)</w:t>
            </w:r>
          </w:p>
        </w:tc>
        <w:tc>
          <w:tcPr>
            <w:tcW w:w="1701" w:type="dxa"/>
            <w:noWrap/>
            <w:hideMark/>
          </w:tcPr>
          <w:p w14:paraId="317FCCFA" w14:textId="5E6218A1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148 (73.27%)</w:t>
            </w:r>
          </w:p>
        </w:tc>
        <w:tc>
          <w:tcPr>
            <w:tcW w:w="1134" w:type="dxa"/>
            <w:noWrap/>
            <w:hideMark/>
          </w:tcPr>
          <w:p w14:paraId="5E772A1E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0.284</w:t>
            </w:r>
          </w:p>
        </w:tc>
      </w:tr>
      <w:tr w:rsidR="00331FCE" w:rsidRPr="00320BD3" w14:paraId="4F10002A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020374B6" w14:textId="2DAFA7C9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Diabetes</w:t>
            </w:r>
          </w:p>
        </w:tc>
        <w:tc>
          <w:tcPr>
            <w:tcW w:w="1843" w:type="dxa"/>
            <w:noWrap/>
            <w:hideMark/>
          </w:tcPr>
          <w:p w14:paraId="154F5E04" w14:textId="7457B326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1258 (22.70%)</w:t>
            </w:r>
          </w:p>
        </w:tc>
        <w:tc>
          <w:tcPr>
            <w:tcW w:w="1701" w:type="dxa"/>
            <w:noWrap/>
            <w:hideMark/>
          </w:tcPr>
          <w:p w14:paraId="20D680F1" w14:textId="6380B0C3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40 (19.80%)</w:t>
            </w:r>
          </w:p>
        </w:tc>
        <w:tc>
          <w:tcPr>
            <w:tcW w:w="1134" w:type="dxa"/>
            <w:noWrap/>
            <w:hideMark/>
          </w:tcPr>
          <w:p w14:paraId="640FD94B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0.071</w:t>
            </w:r>
          </w:p>
        </w:tc>
      </w:tr>
      <w:tr w:rsidR="00331FCE" w:rsidRPr="00320BD3" w14:paraId="65825C9A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33E33701" w14:textId="7D70A763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Vascular disease</w:t>
            </w:r>
          </w:p>
        </w:tc>
        <w:tc>
          <w:tcPr>
            <w:tcW w:w="1843" w:type="dxa"/>
            <w:noWrap/>
            <w:hideMark/>
          </w:tcPr>
          <w:p w14:paraId="63F3FE5F" w14:textId="5B0A21B3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1577 (28.46%)</w:t>
            </w:r>
          </w:p>
        </w:tc>
        <w:tc>
          <w:tcPr>
            <w:tcW w:w="1701" w:type="dxa"/>
            <w:noWrap/>
            <w:hideMark/>
          </w:tcPr>
          <w:p w14:paraId="22725D8D" w14:textId="2EBBA958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74 (36.63%)</w:t>
            </w:r>
          </w:p>
        </w:tc>
        <w:tc>
          <w:tcPr>
            <w:tcW w:w="1134" w:type="dxa"/>
            <w:noWrap/>
            <w:hideMark/>
          </w:tcPr>
          <w:p w14:paraId="5D5A1FC9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0.175</w:t>
            </w:r>
          </w:p>
        </w:tc>
      </w:tr>
      <w:tr w:rsidR="00331FCE" w:rsidRPr="00320BD3" w14:paraId="29DA29DA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55276014" w14:textId="58EE5224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Immune disease</w:t>
            </w:r>
          </w:p>
        </w:tc>
        <w:tc>
          <w:tcPr>
            <w:tcW w:w="1843" w:type="dxa"/>
            <w:noWrap/>
            <w:hideMark/>
          </w:tcPr>
          <w:p w14:paraId="58152F81" w14:textId="705C5C39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239 (4.31%)</w:t>
            </w:r>
          </w:p>
        </w:tc>
        <w:tc>
          <w:tcPr>
            <w:tcW w:w="1701" w:type="dxa"/>
            <w:noWrap/>
            <w:hideMark/>
          </w:tcPr>
          <w:p w14:paraId="3FCC558F" w14:textId="224AECF2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3 (1.49%)</w:t>
            </w:r>
          </w:p>
        </w:tc>
        <w:tc>
          <w:tcPr>
            <w:tcW w:w="1134" w:type="dxa"/>
            <w:noWrap/>
            <w:hideMark/>
          </w:tcPr>
          <w:p w14:paraId="69E5A43A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0.169</w:t>
            </w:r>
          </w:p>
        </w:tc>
      </w:tr>
      <w:tr w:rsidR="00331FCE" w:rsidRPr="00320BD3" w14:paraId="2CCF3C4B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31844F70" w14:textId="1BB539A3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Congestive heart failure</w:t>
            </w:r>
          </w:p>
        </w:tc>
        <w:tc>
          <w:tcPr>
            <w:tcW w:w="1843" w:type="dxa"/>
            <w:noWrap/>
            <w:hideMark/>
          </w:tcPr>
          <w:p w14:paraId="57269BC1" w14:textId="2F70CBAB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335 (6.05%)</w:t>
            </w:r>
          </w:p>
        </w:tc>
        <w:tc>
          <w:tcPr>
            <w:tcW w:w="1701" w:type="dxa"/>
            <w:noWrap/>
            <w:hideMark/>
          </w:tcPr>
          <w:p w14:paraId="7F321DCA" w14:textId="15422B1A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32 (15.84%)</w:t>
            </w:r>
          </w:p>
        </w:tc>
        <w:tc>
          <w:tcPr>
            <w:tcW w:w="1134" w:type="dxa"/>
            <w:noWrap/>
            <w:hideMark/>
          </w:tcPr>
          <w:p w14:paraId="681FF38C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0.318</w:t>
            </w:r>
          </w:p>
        </w:tc>
      </w:tr>
      <w:tr w:rsidR="00331FCE" w:rsidRPr="00320BD3" w14:paraId="03E8D5D9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2548DB72" w14:textId="308D32F4" w:rsidR="00331FCE" w:rsidRPr="00320BD3" w:rsidRDefault="00331FCE" w:rsidP="00331FCE">
            <w:pPr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Duration of </w:t>
            </w:r>
            <w:r w:rsidR="00CE7BCE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procedure</w:t>
            </w:r>
          </w:p>
        </w:tc>
        <w:tc>
          <w:tcPr>
            <w:tcW w:w="1843" w:type="dxa"/>
            <w:noWrap/>
            <w:hideMark/>
          </w:tcPr>
          <w:p w14:paraId="5711E64C" w14:textId="2F2C2832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1.53±1.21</w:t>
            </w:r>
          </w:p>
        </w:tc>
        <w:tc>
          <w:tcPr>
            <w:tcW w:w="1701" w:type="dxa"/>
            <w:noWrap/>
            <w:hideMark/>
          </w:tcPr>
          <w:p w14:paraId="64BCE66C" w14:textId="4C0EC840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3.00±2.20</w:t>
            </w:r>
          </w:p>
        </w:tc>
        <w:tc>
          <w:tcPr>
            <w:tcW w:w="1134" w:type="dxa"/>
            <w:noWrap/>
            <w:hideMark/>
          </w:tcPr>
          <w:p w14:paraId="6D1619CE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0.828</w:t>
            </w:r>
          </w:p>
        </w:tc>
      </w:tr>
      <w:tr w:rsidR="00331FCE" w:rsidRPr="00320BD3" w14:paraId="04AE105F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1660896D" w14:textId="71411111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Anesthesia type</w:t>
            </w:r>
          </w:p>
        </w:tc>
        <w:tc>
          <w:tcPr>
            <w:tcW w:w="1843" w:type="dxa"/>
            <w:noWrap/>
          </w:tcPr>
          <w:p w14:paraId="537D8E14" w14:textId="22F11895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noWrap/>
          </w:tcPr>
          <w:p w14:paraId="12C08729" w14:textId="30CF7CBC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3627EFA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0.653</w:t>
            </w:r>
          </w:p>
        </w:tc>
      </w:tr>
      <w:tr w:rsidR="00331FCE" w:rsidRPr="00320BD3" w14:paraId="1903FA55" w14:textId="77777777" w:rsidTr="00FC1E0C">
        <w:trPr>
          <w:trHeight w:val="278"/>
          <w:jc w:val="center"/>
        </w:trPr>
        <w:tc>
          <w:tcPr>
            <w:tcW w:w="2835" w:type="dxa"/>
            <w:noWrap/>
          </w:tcPr>
          <w:p w14:paraId="0EAF3898" w14:textId="6838BE52" w:rsidR="00331FCE" w:rsidRPr="00320BD3" w:rsidRDefault="00331FCE" w:rsidP="003F36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sz w:val="20"/>
                <w:szCs w:val="20"/>
              </w:rPr>
              <w:t>Local anesthesia</w:t>
            </w:r>
          </w:p>
        </w:tc>
        <w:tc>
          <w:tcPr>
            <w:tcW w:w="1843" w:type="dxa"/>
            <w:noWrap/>
          </w:tcPr>
          <w:p w14:paraId="731AC761" w14:textId="05CA4029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4131 (74.55%)</w:t>
            </w:r>
          </w:p>
        </w:tc>
        <w:tc>
          <w:tcPr>
            <w:tcW w:w="1701" w:type="dxa"/>
            <w:noWrap/>
          </w:tcPr>
          <w:p w14:paraId="655FBBDD" w14:textId="49512636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89 (44.06%)</w:t>
            </w:r>
          </w:p>
        </w:tc>
        <w:tc>
          <w:tcPr>
            <w:tcW w:w="1134" w:type="dxa"/>
            <w:noWrap/>
          </w:tcPr>
          <w:p w14:paraId="24B6EF38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31FCE" w:rsidRPr="00320BD3" w14:paraId="4D9787F0" w14:textId="77777777" w:rsidTr="00FC1E0C">
        <w:trPr>
          <w:trHeight w:val="278"/>
          <w:jc w:val="center"/>
        </w:trPr>
        <w:tc>
          <w:tcPr>
            <w:tcW w:w="2835" w:type="dxa"/>
            <w:noWrap/>
          </w:tcPr>
          <w:p w14:paraId="4A75C534" w14:textId="63EA4773" w:rsidR="00331FCE" w:rsidRPr="00320BD3" w:rsidRDefault="00331FCE" w:rsidP="003F36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sz w:val="20"/>
                <w:szCs w:val="20"/>
              </w:rPr>
              <w:t>General anesthesia</w:t>
            </w:r>
          </w:p>
        </w:tc>
        <w:tc>
          <w:tcPr>
            <w:tcW w:w="1843" w:type="dxa"/>
            <w:noWrap/>
          </w:tcPr>
          <w:p w14:paraId="231B32A9" w14:textId="3B0C2436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1410 (25.45%)</w:t>
            </w:r>
          </w:p>
        </w:tc>
        <w:tc>
          <w:tcPr>
            <w:tcW w:w="1701" w:type="dxa"/>
            <w:noWrap/>
          </w:tcPr>
          <w:p w14:paraId="65733DE8" w14:textId="06CAE1C9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113 (55.94</w:t>
            </w:r>
            <w:r w:rsidR="00511BE0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noWrap/>
          </w:tcPr>
          <w:p w14:paraId="111AD62F" w14:textId="77777777" w:rsidR="00331FCE" w:rsidRPr="00320BD3" w:rsidRDefault="00331FCE" w:rsidP="00331F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8E412C" w:rsidRPr="00320BD3" w14:paraId="2920B4E5" w14:textId="77777777" w:rsidTr="00FC1E0C">
        <w:trPr>
          <w:trHeight w:val="278"/>
          <w:jc w:val="center"/>
        </w:trPr>
        <w:tc>
          <w:tcPr>
            <w:tcW w:w="2835" w:type="dxa"/>
            <w:noWrap/>
          </w:tcPr>
          <w:p w14:paraId="02469EA3" w14:textId="6B7BB606" w:rsidR="008E412C" w:rsidRPr="00320BD3" w:rsidRDefault="008E412C" w:rsidP="008E4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Puncture site location</w:t>
            </w:r>
          </w:p>
        </w:tc>
        <w:tc>
          <w:tcPr>
            <w:tcW w:w="1843" w:type="dxa"/>
            <w:noWrap/>
          </w:tcPr>
          <w:p w14:paraId="6A40954D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noWrap/>
          </w:tcPr>
          <w:p w14:paraId="4AAC8CC2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58A0BA87" w14:textId="5B2B4365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0.503</w:t>
            </w:r>
          </w:p>
        </w:tc>
      </w:tr>
      <w:tr w:rsidR="008E412C" w:rsidRPr="00320BD3" w14:paraId="7EED3DCC" w14:textId="77777777" w:rsidTr="00FC1E0C">
        <w:trPr>
          <w:trHeight w:val="278"/>
          <w:jc w:val="center"/>
        </w:trPr>
        <w:tc>
          <w:tcPr>
            <w:tcW w:w="2835" w:type="dxa"/>
            <w:noWrap/>
          </w:tcPr>
          <w:p w14:paraId="1D734BBD" w14:textId="0402E8E3" w:rsidR="008E412C" w:rsidRPr="00320BD3" w:rsidRDefault="008E412C" w:rsidP="008E41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sz w:val="20"/>
                <w:szCs w:val="20"/>
              </w:rPr>
              <w:t>Femoral artery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B2D5132" w14:textId="60C6A62B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4308 (77.75</w:t>
            </w:r>
            <w:r w:rsidR="0086437A"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%</w:t>
            </w: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490EC91" w14:textId="68FFBD75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191 (94.55</w:t>
            </w:r>
            <w:r w:rsidR="0086437A"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%</w:t>
            </w: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noWrap/>
          </w:tcPr>
          <w:p w14:paraId="06D044D4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8E412C" w:rsidRPr="00320BD3" w14:paraId="5F0540A1" w14:textId="77777777" w:rsidTr="00FC1E0C">
        <w:trPr>
          <w:trHeight w:val="278"/>
          <w:jc w:val="center"/>
        </w:trPr>
        <w:tc>
          <w:tcPr>
            <w:tcW w:w="2835" w:type="dxa"/>
            <w:noWrap/>
          </w:tcPr>
          <w:p w14:paraId="1FD6434D" w14:textId="59DED7B1" w:rsidR="008E412C" w:rsidRPr="00320BD3" w:rsidRDefault="006E44F0" w:rsidP="008E41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44F0">
              <w:rPr>
                <w:rFonts w:ascii="Times New Roman" w:hAnsi="Times New Roman" w:cs="Times New Roman"/>
                <w:sz w:val="20"/>
                <w:szCs w:val="20"/>
              </w:rPr>
              <w:t>Popliteal or tibiofibular artery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9E09CE9" w14:textId="3FE19B8F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275 (4.96</w:t>
            </w:r>
            <w:r w:rsidR="0086437A"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%</w:t>
            </w: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8F0A2D6" w14:textId="36143095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 (1.49</w:t>
            </w:r>
            <w:r w:rsidR="0086437A"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%</w:t>
            </w: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noWrap/>
          </w:tcPr>
          <w:p w14:paraId="02A3BFE4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8E412C" w:rsidRPr="00320BD3" w14:paraId="71BBCD18" w14:textId="77777777" w:rsidTr="00FC1E0C">
        <w:trPr>
          <w:trHeight w:val="278"/>
          <w:jc w:val="center"/>
        </w:trPr>
        <w:tc>
          <w:tcPr>
            <w:tcW w:w="2835" w:type="dxa"/>
            <w:noWrap/>
          </w:tcPr>
          <w:p w14:paraId="0D17C723" w14:textId="4E9B89F2" w:rsidR="008E412C" w:rsidRPr="00320BD3" w:rsidRDefault="008E412C" w:rsidP="008E41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sz w:val="20"/>
                <w:szCs w:val="20"/>
              </w:rPr>
              <w:t>Upper limb or carotid artery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43F4BCD" w14:textId="4D1991EB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958 (17.29</w:t>
            </w:r>
            <w:r w:rsidR="0086437A"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%</w:t>
            </w: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B4BD940" w14:textId="3F98A05E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 (3.96</w:t>
            </w:r>
            <w:r w:rsidR="0086437A"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%</w:t>
            </w:r>
            <w:r w:rsidRPr="00320BD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noWrap/>
          </w:tcPr>
          <w:p w14:paraId="57DA6E06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8E412C" w:rsidRPr="00320BD3" w14:paraId="27D7DC9F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24B6ADEF" w14:textId="67F013B9" w:rsidR="008E412C" w:rsidRPr="00320BD3" w:rsidRDefault="005416F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Number of p</w:t>
            </w:r>
            <w:r w:rsidR="008E412C"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uncture sites</w:t>
            </w:r>
          </w:p>
        </w:tc>
        <w:tc>
          <w:tcPr>
            <w:tcW w:w="1843" w:type="dxa"/>
            <w:noWrap/>
            <w:hideMark/>
          </w:tcPr>
          <w:p w14:paraId="738863DE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noWrap/>
            <w:hideMark/>
          </w:tcPr>
          <w:p w14:paraId="526C22AD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23D61A6" w14:textId="33FC3906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 w:rsidR="0069104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807</w:t>
            </w:r>
          </w:p>
        </w:tc>
      </w:tr>
      <w:tr w:rsidR="008E412C" w:rsidRPr="00320BD3" w14:paraId="77BEBFA9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1F3785E6" w14:textId="18BC649E" w:rsidR="008E412C" w:rsidRPr="00320BD3" w:rsidRDefault="008E412C" w:rsidP="008E412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noWrap/>
            <w:hideMark/>
          </w:tcPr>
          <w:p w14:paraId="36720F8B" w14:textId="176C7FD4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3476 (62.73%)</w:t>
            </w:r>
          </w:p>
        </w:tc>
        <w:tc>
          <w:tcPr>
            <w:tcW w:w="1701" w:type="dxa"/>
            <w:noWrap/>
            <w:hideMark/>
          </w:tcPr>
          <w:p w14:paraId="50CB2648" w14:textId="214A2234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72 (35.64%)</w:t>
            </w:r>
          </w:p>
        </w:tc>
        <w:tc>
          <w:tcPr>
            <w:tcW w:w="1134" w:type="dxa"/>
            <w:noWrap/>
            <w:hideMark/>
          </w:tcPr>
          <w:p w14:paraId="383F842F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8E412C" w:rsidRPr="00320BD3" w14:paraId="0338F5FF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6BCBA643" w14:textId="7B21AA05" w:rsidR="008E412C" w:rsidRPr="00320BD3" w:rsidRDefault="008E412C" w:rsidP="008E412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noWrap/>
            <w:hideMark/>
          </w:tcPr>
          <w:p w14:paraId="2FC993C9" w14:textId="647A8679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156</w:t>
            </w:r>
            <w:r w:rsidR="0069104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(28.2</w:t>
            </w:r>
            <w:r w:rsidR="0069104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701" w:type="dxa"/>
            <w:noWrap/>
            <w:hideMark/>
          </w:tcPr>
          <w:p w14:paraId="63375238" w14:textId="3905A1D8" w:rsidR="008E412C" w:rsidRPr="00320BD3" w:rsidRDefault="00691040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48</w:t>
            </w:r>
            <w:r w:rsidR="008E412C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(2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3.76</w:t>
            </w:r>
            <w:r w:rsidR="008E412C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134" w:type="dxa"/>
            <w:noWrap/>
            <w:hideMark/>
          </w:tcPr>
          <w:p w14:paraId="0928F483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8E412C" w:rsidRPr="00320BD3" w14:paraId="563779AE" w14:textId="77777777" w:rsidTr="00FC1E0C">
        <w:trPr>
          <w:trHeight w:val="278"/>
          <w:jc w:val="center"/>
        </w:trPr>
        <w:tc>
          <w:tcPr>
            <w:tcW w:w="2835" w:type="dxa"/>
            <w:noWrap/>
            <w:hideMark/>
          </w:tcPr>
          <w:p w14:paraId="3B41F827" w14:textId="05C1687A" w:rsidR="008E412C" w:rsidRPr="00320BD3" w:rsidRDefault="00691040" w:rsidP="008E412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sz w:val="20"/>
                <w:szCs w:val="20"/>
              </w:rPr>
              <w:t>≥</w:t>
            </w:r>
            <w:r w:rsidR="008E412C" w:rsidRPr="00320BD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noWrap/>
            <w:hideMark/>
          </w:tcPr>
          <w:p w14:paraId="76A99F9E" w14:textId="6B313638" w:rsidR="008E412C" w:rsidRPr="00320BD3" w:rsidRDefault="00691040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498</w:t>
            </w:r>
            <w:r w:rsidR="008E412C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8.99</w:t>
            </w:r>
            <w:r w:rsidR="008E412C"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701" w:type="dxa"/>
            <w:noWrap/>
            <w:hideMark/>
          </w:tcPr>
          <w:p w14:paraId="645D76E5" w14:textId="6B7DD60C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  <w:r w:rsidR="0069104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 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 w:rsidR="0069104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40.60</w:t>
            </w: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134" w:type="dxa"/>
            <w:noWrap/>
            <w:hideMark/>
          </w:tcPr>
          <w:p w14:paraId="53574679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8E412C" w:rsidRPr="00320BD3" w14:paraId="411D02D7" w14:textId="77777777" w:rsidTr="00FC1E0C">
        <w:trPr>
          <w:trHeight w:val="278"/>
          <w:jc w:val="center"/>
        </w:trPr>
        <w:tc>
          <w:tcPr>
            <w:tcW w:w="2835" w:type="dxa"/>
            <w:noWrap/>
          </w:tcPr>
          <w:p w14:paraId="2943ED5E" w14:textId="0AAE2EBD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Sheath size (</w:t>
            </w:r>
            <w:r w:rsidR="003A564D">
              <w:rPr>
                <w:rFonts w:ascii="等线" w:eastAsia="等线" w:hAnsi="等线" w:cs="Times New Roman" w:hint="eastAsia"/>
                <w:b/>
                <w:bCs/>
                <w:sz w:val="20"/>
                <w:szCs w:val="20"/>
              </w:rPr>
              <w:t>≥</w:t>
            </w: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 F)</w:t>
            </w:r>
          </w:p>
        </w:tc>
        <w:tc>
          <w:tcPr>
            <w:tcW w:w="1843" w:type="dxa"/>
            <w:noWrap/>
            <w:hideMark/>
          </w:tcPr>
          <w:p w14:paraId="4E401792" w14:textId="14524F6C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2940 (53.06%)</w:t>
            </w:r>
          </w:p>
        </w:tc>
        <w:tc>
          <w:tcPr>
            <w:tcW w:w="1701" w:type="dxa"/>
            <w:noWrap/>
            <w:hideMark/>
          </w:tcPr>
          <w:p w14:paraId="0BD51C7A" w14:textId="34BD9782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145 (71.78%)</w:t>
            </w:r>
          </w:p>
        </w:tc>
        <w:tc>
          <w:tcPr>
            <w:tcW w:w="1134" w:type="dxa"/>
            <w:noWrap/>
            <w:hideMark/>
          </w:tcPr>
          <w:p w14:paraId="115D3DEA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0.394</w:t>
            </w:r>
          </w:p>
        </w:tc>
      </w:tr>
      <w:tr w:rsidR="008E412C" w:rsidRPr="00320BD3" w14:paraId="490C6FA9" w14:textId="77777777" w:rsidTr="003A564D">
        <w:trPr>
          <w:trHeight w:val="278"/>
          <w:jc w:val="center"/>
        </w:trPr>
        <w:tc>
          <w:tcPr>
            <w:tcW w:w="2835" w:type="dxa"/>
            <w:tcBorders>
              <w:bottom w:val="nil"/>
            </w:tcBorders>
            <w:noWrap/>
          </w:tcPr>
          <w:p w14:paraId="1102BADD" w14:textId="3EACEC1C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Albumin (&lt;30 g/L)</w:t>
            </w:r>
          </w:p>
        </w:tc>
        <w:tc>
          <w:tcPr>
            <w:tcW w:w="1843" w:type="dxa"/>
            <w:tcBorders>
              <w:bottom w:val="nil"/>
            </w:tcBorders>
            <w:noWrap/>
            <w:hideMark/>
          </w:tcPr>
          <w:p w14:paraId="6E7008CF" w14:textId="686A35AF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434 (7.94%)</w:t>
            </w:r>
          </w:p>
        </w:tc>
        <w:tc>
          <w:tcPr>
            <w:tcW w:w="1701" w:type="dxa"/>
            <w:tcBorders>
              <w:bottom w:val="nil"/>
            </w:tcBorders>
            <w:noWrap/>
            <w:hideMark/>
          </w:tcPr>
          <w:p w14:paraId="5B0ED918" w14:textId="4D9A6426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24 (11.88%)</w:t>
            </w:r>
          </w:p>
        </w:tc>
        <w:tc>
          <w:tcPr>
            <w:tcW w:w="1134" w:type="dxa"/>
            <w:noWrap/>
            <w:hideMark/>
          </w:tcPr>
          <w:p w14:paraId="4020E560" w14:textId="77777777" w:rsidR="008E412C" w:rsidRPr="00320BD3" w:rsidRDefault="008E412C" w:rsidP="008E412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0.132</w:t>
            </w:r>
          </w:p>
        </w:tc>
      </w:tr>
      <w:tr w:rsidR="001841D0" w:rsidRPr="00320BD3" w14:paraId="01D55E12" w14:textId="77777777" w:rsidTr="00FD0013">
        <w:trPr>
          <w:trHeight w:val="278"/>
          <w:jc w:val="center"/>
        </w:trPr>
        <w:tc>
          <w:tcPr>
            <w:tcW w:w="2835" w:type="dxa"/>
            <w:noWrap/>
          </w:tcPr>
          <w:p w14:paraId="7D2493C9" w14:textId="62E185CB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F</w:t>
            </w:r>
            <w:r w:rsidRPr="00961F20">
              <w:rPr>
                <w:rFonts w:ascii="Times New Roman" w:hAnsi="Times New Roman" w:cs="Times New Roman" w:hint="eastAsia"/>
                <w:b/>
                <w:bCs/>
                <w:szCs w:val="21"/>
              </w:rPr>
              <w:t>ibrinogen</w:t>
            </w:r>
            <w:r w:rsidRPr="000E094E">
              <w:rPr>
                <w:rFonts w:ascii="Times New Roman" w:hAnsi="Times New Roman" w:cs="Times New Roman"/>
                <w:b/>
                <w:bCs/>
                <w:szCs w:val="21"/>
              </w:rPr>
              <w:t xml:space="preserve"> (&lt;2 g/L)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50B77D85" w14:textId="3700DD06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宋体" w:hAnsi="Times New Roman" w:cs="Times New Roman"/>
                <w:szCs w:val="21"/>
              </w:rPr>
              <w:t>410 (7.52%)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2A5741A4" w14:textId="372BF324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宋体" w:hAnsi="Times New Roman" w:cs="Times New Roman"/>
                <w:szCs w:val="21"/>
              </w:rPr>
              <w:t>31 (15.66%)</w:t>
            </w:r>
          </w:p>
        </w:tc>
        <w:tc>
          <w:tcPr>
            <w:tcW w:w="1134" w:type="dxa"/>
            <w:noWrap/>
            <w:hideMark/>
          </w:tcPr>
          <w:p w14:paraId="2CEFAD3A" w14:textId="77777777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0.256</w:t>
            </w:r>
          </w:p>
        </w:tc>
      </w:tr>
      <w:tr w:rsidR="001841D0" w:rsidRPr="00320BD3" w14:paraId="33E1DCCD" w14:textId="77777777" w:rsidTr="00FD0013">
        <w:trPr>
          <w:trHeight w:val="278"/>
          <w:jc w:val="center"/>
        </w:trPr>
        <w:tc>
          <w:tcPr>
            <w:tcW w:w="2835" w:type="dxa"/>
            <w:noWrap/>
          </w:tcPr>
          <w:p w14:paraId="71867D67" w14:textId="47E5CDDD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 w:rsidRPr="00961F20">
              <w:rPr>
                <w:rFonts w:ascii="Times New Roman" w:hAnsi="Times New Roman" w:cs="Times New Roman" w:hint="eastAsia"/>
                <w:b/>
                <w:bCs/>
                <w:szCs w:val="21"/>
              </w:rPr>
              <w:t>emoglobin</w:t>
            </w:r>
            <w:r w:rsidRPr="000E094E">
              <w:rPr>
                <w:rFonts w:ascii="Times New Roman" w:hAnsi="Times New Roman" w:cs="Times New Roman"/>
                <w:b/>
                <w:bCs/>
                <w:szCs w:val="21"/>
              </w:rPr>
              <w:t xml:space="preserve"> (&lt;120 g/L)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DE56" w14:textId="5F08C3F4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3248 (59.86)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7870" w14:textId="6827B501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143 (74.09)</w:t>
            </w:r>
          </w:p>
        </w:tc>
        <w:tc>
          <w:tcPr>
            <w:tcW w:w="1134" w:type="dxa"/>
            <w:noWrap/>
            <w:hideMark/>
          </w:tcPr>
          <w:p w14:paraId="4315BC34" w14:textId="02591A03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808CF">
              <w:rPr>
                <w:rFonts w:ascii="Times New Roman" w:eastAsia="宋体" w:hAnsi="Times New Roman" w:cs="Times New Roman"/>
                <w:sz w:val="20"/>
                <w:szCs w:val="20"/>
              </w:rPr>
              <w:t>0.3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 w:rsidRPr="00C808CF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</w:tr>
      <w:tr w:rsidR="001841D0" w:rsidRPr="00320BD3" w14:paraId="2D9CAB71" w14:textId="77777777" w:rsidTr="00FD0013">
        <w:trPr>
          <w:trHeight w:val="278"/>
          <w:jc w:val="center"/>
        </w:trPr>
        <w:tc>
          <w:tcPr>
            <w:tcW w:w="2835" w:type="dxa"/>
            <w:noWrap/>
          </w:tcPr>
          <w:p w14:paraId="7AE06A01" w14:textId="5F55737D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61F20">
              <w:rPr>
                <w:rFonts w:ascii="Times New Roman" w:hAnsi="Times New Roman" w:cs="Times New Roman" w:hint="eastAsia"/>
                <w:b/>
                <w:bCs/>
                <w:szCs w:val="21"/>
              </w:rPr>
              <w:t>Platelet count</w:t>
            </w:r>
            <w:r w:rsidRPr="000E094E">
              <w:rPr>
                <w:rFonts w:ascii="Times New Roman" w:hAnsi="Times New Roman" w:cs="Times New Roman"/>
                <w:b/>
                <w:bCs/>
                <w:szCs w:val="21"/>
              </w:rPr>
              <w:t xml:space="preserve"> (&lt;100 </w:t>
            </w:r>
            <w:r w:rsidRPr="000E094E">
              <w:rPr>
                <w:rFonts w:ascii="Times New Roman" w:eastAsia="等线" w:hAnsi="Times New Roman" w:cs="Times New Roman"/>
                <w:b/>
                <w:bCs/>
                <w:szCs w:val="21"/>
              </w:rPr>
              <w:t>×</w:t>
            </w:r>
            <w:r w:rsidRPr="000E094E">
              <w:rPr>
                <w:rFonts w:ascii="Times New Roman" w:hAnsi="Times New Roman" w:cs="Times New Roman"/>
                <w:b/>
                <w:bCs/>
                <w:szCs w:val="21"/>
              </w:rPr>
              <w:t>10</w:t>
            </w:r>
            <w:r w:rsidRPr="000E094E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9</w:t>
            </w:r>
            <w:r w:rsidRPr="000E094E">
              <w:rPr>
                <w:rFonts w:ascii="Times New Roman" w:hAnsi="Times New Roman" w:cs="Times New Roman"/>
                <w:b/>
                <w:bCs/>
                <w:szCs w:val="21"/>
              </w:rPr>
              <w:t>/L)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1E7EB165" w14:textId="357A8ABA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宋体" w:hAnsi="Times New Roman" w:cs="Times New Roman"/>
                <w:szCs w:val="21"/>
              </w:rPr>
              <w:t>475 (8.68%)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7D682C15" w14:textId="6E930708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宋体" w:hAnsi="Times New Roman" w:cs="Times New Roman"/>
                <w:szCs w:val="21"/>
              </w:rPr>
              <w:t>24 (11.94%)</w:t>
            </w:r>
          </w:p>
        </w:tc>
        <w:tc>
          <w:tcPr>
            <w:tcW w:w="1134" w:type="dxa"/>
            <w:noWrap/>
            <w:hideMark/>
          </w:tcPr>
          <w:p w14:paraId="055F21B4" w14:textId="77777777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0.107</w:t>
            </w:r>
          </w:p>
        </w:tc>
      </w:tr>
      <w:tr w:rsidR="001841D0" w:rsidRPr="00320BD3" w14:paraId="26128CB0" w14:textId="77777777" w:rsidTr="003A564D">
        <w:trPr>
          <w:trHeight w:val="278"/>
          <w:jc w:val="center"/>
        </w:trPr>
        <w:tc>
          <w:tcPr>
            <w:tcW w:w="2835" w:type="dxa"/>
            <w:tcBorders>
              <w:top w:val="nil"/>
              <w:bottom w:val="nil"/>
            </w:tcBorders>
            <w:noWrap/>
          </w:tcPr>
          <w:p w14:paraId="6E69D89A" w14:textId="6FCCCDC4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eGFR</w:t>
            </w:r>
            <w:r w:rsidRPr="003A564D">
              <w:rPr>
                <w:rFonts w:ascii="Times New Roman" w:hAnsi="Times New Roman" w:cs="Times New Roman"/>
                <w:b/>
                <w:bCs/>
                <w:szCs w:val="21"/>
              </w:rPr>
              <w:t xml:space="preserve"> grade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4E2E9158" w14:textId="77777777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6B8AB981" w14:textId="77777777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  <w:noWrap/>
            <w:hideMark/>
          </w:tcPr>
          <w:p w14:paraId="200CCC9E" w14:textId="2FDA70B0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0.2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27</w:t>
            </w:r>
          </w:p>
        </w:tc>
      </w:tr>
      <w:tr w:rsidR="001841D0" w:rsidRPr="00320BD3" w14:paraId="5BE9128E" w14:textId="77777777" w:rsidTr="003A564D">
        <w:trPr>
          <w:trHeight w:val="278"/>
          <w:jc w:val="center"/>
        </w:trPr>
        <w:tc>
          <w:tcPr>
            <w:tcW w:w="2835" w:type="dxa"/>
            <w:tcBorders>
              <w:top w:val="nil"/>
              <w:bottom w:val="nil"/>
            </w:tcBorders>
            <w:noWrap/>
          </w:tcPr>
          <w:p w14:paraId="30ABF3C3" w14:textId="459B4872" w:rsidR="001841D0" w:rsidRPr="003A564D" w:rsidRDefault="001841D0" w:rsidP="001841D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等线" w:hAnsi="Times New Roman" w:cs="Times New Roman"/>
                <w:szCs w:val="21"/>
              </w:rPr>
              <w:t>≥</w:t>
            </w:r>
            <w:r w:rsidRPr="003A564D">
              <w:rPr>
                <w:rFonts w:ascii="Times New Roman" w:hAnsi="Times New Roman" w:cs="Times New Roman"/>
                <w:szCs w:val="21"/>
              </w:rPr>
              <w:t>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C6C3" w14:textId="6C485777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3045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(5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6.70%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E46F" w14:textId="6944277D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97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48.02%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34" w:type="dxa"/>
            <w:noWrap/>
            <w:hideMark/>
          </w:tcPr>
          <w:p w14:paraId="3B919AB6" w14:textId="77777777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841D0" w:rsidRPr="00320BD3" w14:paraId="6096A8E3" w14:textId="77777777" w:rsidTr="003A564D">
        <w:trPr>
          <w:trHeight w:val="278"/>
          <w:jc w:val="center"/>
        </w:trPr>
        <w:tc>
          <w:tcPr>
            <w:tcW w:w="2835" w:type="dxa"/>
            <w:tcBorders>
              <w:top w:val="nil"/>
              <w:bottom w:val="nil"/>
            </w:tcBorders>
            <w:noWrap/>
          </w:tcPr>
          <w:p w14:paraId="1779B4A5" w14:textId="68C07314" w:rsidR="001841D0" w:rsidRPr="003A564D" w:rsidRDefault="001841D0" w:rsidP="001841D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hAnsi="Times New Roman" w:cs="Times New Roman"/>
                <w:szCs w:val="21"/>
              </w:rPr>
              <w:t>30-79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7F03" w14:textId="44F8D894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1286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(2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3.94%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45AB" w14:textId="0FB8D6D6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47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23.27%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34" w:type="dxa"/>
            <w:noWrap/>
            <w:hideMark/>
          </w:tcPr>
          <w:p w14:paraId="6D1BDA68" w14:textId="77777777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841D0" w:rsidRPr="00320BD3" w14:paraId="799C05FD" w14:textId="77777777" w:rsidTr="003A564D">
        <w:trPr>
          <w:trHeight w:val="278"/>
          <w:jc w:val="center"/>
        </w:trPr>
        <w:tc>
          <w:tcPr>
            <w:tcW w:w="2835" w:type="dxa"/>
            <w:tcBorders>
              <w:top w:val="nil"/>
              <w:bottom w:val="nil"/>
            </w:tcBorders>
            <w:noWrap/>
          </w:tcPr>
          <w:p w14:paraId="0ED9F5E4" w14:textId="6CBEE9D2" w:rsidR="001841D0" w:rsidRPr="003A564D" w:rsidRDefault="001841D0" w:rsidP="001841D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hAnsi="Times New Roman" w:cs="Times New Roman"/>
                <w:szCs w:val="21"/>
              </w:rPr>
              <w:t>&lt;30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FF60" w14:textId="7A27EA5C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1040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(19.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36%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D54E" w14:textId="6D536BC7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58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(28.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71%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34" w:type="dxa"/>
            <w:noWrap/>
            <w:hideMark/>
          </w:tcPr>
          <w:p w14:paraId="4C51CFC1" w14:textId="77777777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841D0" w:rsidRPr="00320BD3" w14:paraId="24272F30" w14:textId="77777777" w:rsidTr="003A564D">
        <w:trPr>
          <w:trHeight w:val="278"/>
          <w:jc w:val="center"/>
        </w:trPr>
        <w:tc>
          <w:tcPr>
            <w:tcW w:w="2835" w:type="dxa"/>
            <w:tcBorders>
              <w:top w:val="nil"/>
              <w:bottom w:val="nil"/>
            </w:tcBorders>
            <w:noWrap/>
          </w:tcPr>
          <w:p w14:paraId="20652471" w14:textId="5EC637A4" w:rsidR="001841D0" w:rsidRPr="003A564D" w:rsidRDefault="001841D0" w:rsidP="001841D0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A564D">
              <w:rPr>
                <w:rFonts w:ascii="Times New Roman" w:hAnsi="Times New Roman" w:cs="Times New Roman"/>
                <w:b/>
                <w:bCs/>
                <w:szCs w:val="21"/>
              </w:rPr>
              <w:t>Antithrombotic medications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6333BA92" w14:textId="77777777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528963BB" w14:textId="77777777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  <w:noWrap/>
          </w:tcPr>
          <w:p w14:paraId="7BC3DDF6" w14:textId="19C52F48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0BD3">
              <w:rPr>
                <w:rFonts w:ascii="Times New Roman" w:eastAsia="宋体" w:hAnsi="Times New Roman" w:cs="Times New Roman"/>
                <w:sz w:val="20"/>
                <w:szCs w:val="20"/>
              </w:rPr>
              <w:t>0.106</w:t>
            </w:r>
          </w:p>
        </w:tc>
      </w:tr>
      <w:tr w:rsidR="001841D0" w:rsidRPr="00320BD3" w14:paraId="54EC5403" w14:textId="77777777" w:rsidTr="003A564D">
        <w:trPr>
          <w:trHeight w:val="278"/>
          <w:jc w:val="center"/>
        </w:trPr>
        <w:tc>
          <w:tcPr>
            <w:tcW w:w="2835" w:type="dxa"/>
            <w:tcBorders>
              <w:top w:val="nil"/>
              <w:bottom w:val="nil"/>
            </w:tcBorders>
            <w:noWrap/>
          </w:tcPr>
          <w:p w14:paraId="725B9F25" w14:textId="728C4283" w:rsidR="001841D0" w:rsidRPr="003A564D" w:rsidRDefault="001841D0" w:rsidP="001841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A564D">
              <w:rPr>
                <w:rFonts w:ascii="Times New Roman" w:hAnsi="Times New Roman" w:cs="Times New Roman"/>
                <w:szCs w:val="21"/>
              </w:rPr>
              <w:t>Non-ATT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54414" w14:textId="74190F26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1191 (21.49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19400" w14:textId="4D9A855D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36 (17.82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34" w:type="dxa"/>
            <w:noWrap/>
          </w:tcPr>
          <w:p w14:paraId="51D78A95" w14:textId="77777777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841D0" w:rsidRPr="00320BD3" w14:paraId="28A6F183" w14:textId="77777777" w:rsidTr="003A564D">
        <w:trPr>
          <w:trHeight w:val="278"/>
          <w:jc w:val="center"/>
        </w:trPr>
        <w:tc>
          <w:tcPr>
            <w:tcW w:w="2835" w:type="dxa"/>
            <w:tcBorders>
              <w:top w:val="nil"/>
              <w:bottom w:val="nil"/>
            </w:tcBorders>
            <w:noWrap/>
          </w:tcPr>
          <w:p w14:paraId="7A334D98" w14:textId="306268A2" w:rsidR="001841D0" w:rsidRPr="003A564D" w:rsidRDefault="001841D0" w:rsidP="001841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A564D">
              <w:rPr>
                <w:rFonts w:ascii="Times New Roman" w:hAnsi="Times New Roman" w:cs="Times New Roman"/>
                <w:szCs w:val="21"/>
              </w:rPr>
              <w:t>SAPT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4C658" w14:textId="0067205E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1845 (33.30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9D6D8" w14:textId="3D8E88F9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72 (35.6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34" w:type="dxa"/>
            <w:noWrap/>
          </w:tcPr>
          <w:p w14:paraId="6AA3CAC6" w14:textId="77777777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841D0" w:rsidRPr="00320BD3" w14:paraId="2701C272" w14:textId="77777777" w:rsidTr="003A564D">
        <w:trPr>
          <w:trHeight w:val="278"/>
          <w:jc w:val="center"/>
        </w:trPr>
        <w:tc>
          <w:tcPr>
            <w:tcW w:w="2835" w:type="dxa"/>
            <w:tcBorders>
              <w:top w:val="nil"/>
              <w:bottom w:val="nil"/>
            </w:tcBorders>
            <w:noWrap/>
          </w:tcPr>
          <w:p w14:paraId="1EFE3A8C" w14:textId="724C5B2F" w:rsidR="001841D0" w:rsidRPr="003A564D" w:rsidRDefault="001841D0" w:rsidP="001841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A564D">
              <w:rPr>
                <w:rFonts w:ascii="Times New Roman" w:hAnsi="Times New Roman" w:cs="Times New Roman"/>
                <w:szCs w:val="21"/>
              </w:rPr>
              <w:t>DAPT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8DFCF" w14:textId="0F516E6C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1295 (23.37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EBE99" w14:textId="2EAE95F7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52 (25.74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34" w:type="dxa"/>
            <w:noWrap/>
          </w:tcPr>
          <w:p w14:paraId="32F2C87A" w14:textId="77777777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841D0" w:rsidRPr="00320BD3" w14:paraId="2CBB76A0" w14:textId="77777777" w:rsidTr="003A564D">
        <w:trPr>
          <w:trHeight w:val="278"/>
          <w:jc w:val="center"/>
        </w:trPr>
        <w:tc>
          <w:tcPr>
            <w:tcW w:w="2835" w:type="dxa"/>
            <w:tcBorders>
              <w:top w:val="nil"/>
              <w:bottom w:val="single" w:sz="4" w:space="0" w:color="auto"/>
            </w:tcBorders>
            <w:noWrap/>
          </w:tcPr>
          <w:p w14:paraId="54267A6D" w14:textId="3D33E257" w:rsidR="001841D0" w:rsidRPr="003A564D" w:rsidRDefault="001841D0" w:rsidP="001841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A564D">
              <w:rPr>
                <w:rFonts w:ascii="Times New Roman" w:hAnsi="Times New Roman" w:cs="Times New Roman"/>
                <w:szCs w:val="21"/>
              </w:rPr>
              <w:t>ACT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337CF0" w14:textId="4205E886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1210 (21.84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4CFF1E" w14:textId="7ABBFAD2" w:rsidR="001841D0" w:rsidRPr="003A564D" w:rsidRDefault="001841D0" w:rsidP="001841D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42 (20.79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%</w:t>
            </w:r>
            <w:r w:rsidRPr="003A564D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34" w:type="dxa"/>
            <w:noWrap/>
          </w:tcPr>
          <w:p w14:paraId="29E40C60" w14:textId="77777777" w:rsidR="001841D0" w:rsidRPr="00320BD3" w:rsidRDefault="001841D0" w:rsidP="001841D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</w:tbl>
    <w:p w14:paraId="03D72777" w14:textId="77777777" w:rsidR="00763739" w:rsidRPr="00320BD3" w:rsidRDefault="00763739">
      <w:pPr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7327CCEA" w14:textId="77777777" w:rsidR="00763739" w:rsidRPr="00320BD3" w:rsidRDefault="00763739">
      <w:pPr>
        <w:rPr>
          <w:rFonts w:ascii="Times New Roman" w:hAnsi="Times New Roman" w:cs="Times New Roman"/>
          <w:sz w:val="20"/>
          <w:szCs w:val="20"/>
        </w:rPr>
      </w:pPr>
    </w:p>
    <w:sectPr w:rsidR="00763739" w:rsidRPr="00320B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32A8BB" w14:textId="77777777" w:rsidR="000903BE" w:rsidRDefault="000903BE" w:rsidP="007B6EFE">
      <w:pPr>
        <w:rPr>
          <w:rFonts w:hint="eastAsia"/>
        </w:rPr>
      </w:pPr>
      <w:r>
        <w:separator/>
      </w:r>
    </w:p>
  </w:endnote>
  <w:endnote w:type="continuationSeparator" w:id="0">
    <w:p w14:paraId="329071CD" w14:textId="77777777" w:rsidR="000903BE" w:rsidRDefault="000903BE" w:rsidP="007B6EF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1BB0B0" w14:textId="77777777" w:rsidR="000903BE" w:rsidRDefault="000903BE" w:rsidP="007B6EFE">
      <w:pPr>
        <w:rPr>
          <w:rFonts w:hint="eastAsia"/>
        </w:rPr>
      </w:pPr>
      <w:r>
        <w:separator/>
      </w:r>
    </w:p>
  </w:footnote>
  <w:footnote w:type="continuationSeparator" w:id="0">
    <w:p w14:paraId="2A92F1B0" w14:textId="77777777" w:rsidR="000903BE" w:rsidRDefault="000903BE" w:rsidP="007B6EF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BE9"/>
    <w:rsid w:val="00007683"/>
    <w:rsid w:val="000471A4"/>
    <w:rsid w:val="000471AB"/>
    <w:rsid w:val="00076175"/>
    <w:rsid w:val="000903BE"/>
    <w:rsid w:val="00090F4A"/>
    <w:rsid w:val="000A0900"/>
    <w:rsid w:val="000B492F"/>
    <w:rsid w:val="000D7711"/>
    <w:rsid w:val="000E26A9"/>
    <w:rsid w:val="000F2ADA"/>
    <w:rsid w:val="00115B36"/>
    <w:rsid w:val="00122939"/>
    <w:rsid w:val="00137CCC"/>
    <w:rsid w:val="00144653"/>
    <w:rsid w:val="00146A8B"/>
    <w:rsid w:val="001841D0"/>
    <w:rsid w:val="00184B97"/>
    <w:rsid w:val="001B67B2"/>
    <w:rsid w:val="001D3B08"/>
    <w:rsid w:val="001F4916"/>
    <w:rsid w:val="00200265"/>
    <w:rsid w:val="002114AB"/>
    <w:rsid w:val="00213BAD"/>
    <w:rsid w:val="0022272C"/>
    <w:rsid w:val="00260786"/>
    <w:rsid w:val="00266C80"/>
    <w:rsid w:val="00271F1C"/>
    <w:rsid w:val="00284D3C"/>
    <w:rsid w:val="00293BBD"/>
    <w:rsid w:val="002B1D67"/>
    <w:rsid w:val="00300F7F"/>
    <w:rsid w:val="00320BD3"/>
    <w:rsid w:val="00331FCE"/>
    <w:rsid w:val="0033290D"/>
    <w:rsid w:val="00360D2F"/>
    <w:rsid w:val="00387BB5"/>
    <w:rsid w:val="003A4D01"/>
    <w:rsid w:val="003A564D"/>
    <w:rsid w:val="003C0573"/>
    <w:rsid w:val="003C0D31"/>
    <w:rsid w:val="003D2A83"/>
    <w:rsid w:val="003E11F9"/>
    <w:rsid w:val="003E6F17"/>
    <w:rsid w:val="003F36DA"/>
    <w:rsid w:val="004079A9"/>
    <w:rsid w:val="00434B5D"/>
    <w:rsid w:val="0043541A"/>
    <w:rsid w:val="004412F7"/>
    <w:rsid w:val="004523E3"/>
    <w:rsid w:val="004601DD"/>
    <w:rsid w:val="0046169F"/>
    <w:rsid w:val="004C15C0"/>
    <w:rsid w:val="004F53F4"/>
    <w:rsid w:val="00511644"/>
    <w:rsid w:val="00511BE0"/>
    <w:rsid w:val="00533F6B"/>
    <w:rsid w:val="00537235"/>
    <w:rsid w:val="005379BC"/>
    <w:rsid w:val="005416FC"/>
    <w:rsid w:val="00550BE9"/>
    <w:rsid w:val="00554E83"/>
    <w:rsid w:val="00572624"/>
    <w:rsid w:val="0058793F"/>
    <w:rsid w:val="005958B1"/>
    <w:rsid w:val="005D3EAE"/>
    <w:rsid w:val="005D7297"/>
    <w:rsid w:val="005E2974"/>
    <w:rsid w:val="00606699"/>
    <w:rsid w:val="00612C44"/>
    <w:rsid w:val="00654440"/>
    <w:rsid w:val="00691040"/>
    <w:rsid w:val="006A685A"/>
    <w:rsid w:val="006E44F0"/>
    <w:rsid w:val="007035F4"/>
    <w:rsid w:val="00763739"/>
    <w:rsid w:val="007716C6"/>
    <w:rsid w:val="007B635D"/>
    <w:rsid w:val="007B6EFE"/>
    <w:rsid w:val="007F11B1"/>
    <w:rsid w:val="0086437A"/>
    <w:rsid w:val="00873786"/>
    <w:rsid w:val="008C70A1"/>
    <w:rsid w:val="008D2003"/>
    <w:rsid w:val="008E069D"/>
    <w:rsid w:val="008E412C"/>
    <w:rsid w:val="008E7A12"/>
    <w:rsid w:val="008F3CC4"/>
    <w:rsid w:val="00927EDB"/>
    <w:rsid w:val="00944A24"/>
    <w:rsid w:val="009761D8"/>
    <w:rsid w:val="0099171E"/>
    <w:rsid w:val="00AB32BC"/>
    <w:rsid w:val="00B623AA"/>
    <w:rsid w:val="00BD5866"/>
    <w:rsid w:val="00BF5FF6"/>
    <w:rsid w:val="00C70C3F"/>
    <w:rsid w:val="00C76CDA"/>
    <w:rsid w:val="00C808CF"/>
    <w:rsid w:val="00CB33F0"/>
    <w:rsid w:val="00CD717B"/>
    <w:rsid w:val="00CE7BCE"/>
    <w:rsid w:val="00CF2526"/>
    <w:rsid w:val="00CF6C72"/>
    <w:rsid w:val="00CF797E"/>
    <w:rsid w:val="00D14D9F"/>
    <w:rsid w:val="00D31136"/>
    <w:rsid w:val="00DA29AD"/>
    <w:rsid w:val="00DB135B"/>
    <w:rsid w:val="00DC1DC4"/>
    <w:rsid w:val="00DD15F4"/>
    <w:rsid w:val="00DF7B74"/>
    <w:rsid w:val="00E10532"/>
    <w:rsid w:val="00E3308E"/>
    <w:rsid w:val="00E6444E"/>
    <w:rsid w:val="00E70114"/>
    <w:rsid w:val="00E81141"/>
    <w:rsid w:val="00ED1214"/>
    <w:rsid w:val="00F02CE5"/>
    <w:rsid w:val="00F10682"/>
    <w:rsid w:val="00F11EE6"/>
    <w:rsid w:val="00F708C7"/>
    <w:rsid w:val="00F81F51"/>
    <w:rsid w:val="00FC1E0C"/>
    <w:rsid w:val="00FC769A"/>
    <w:rsid w:val="00FF4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92A8AF"/>
  <w15:chartTrackingRefBased/>
  <w15:docId w15:val="{A49903B8-9B00-46F4-B09F-D43A354F3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4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B6E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B6EF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B6E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B6E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278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1505</TotalTime>
  <Pages>3</Pages>
  <Words>623</Words>
  <Characters>3553</Characters>
  <Application>Microsoft Office Word</Application>
  <DocSecurity>0</DocSecurity>
  <Lines>29</Lines>
  <Paragraphs>8</Paragraphs>
  <ScaleCrop>false</ScaleCrop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WBY</dc:creator>
  <cp:keywords/>
  <dc:description/>
  <cp:lastModifiedBy>wby6261275@163.com</cp:lastModifiedBy>
  <cp:revision>55</cp:revision>
  <dcterms:created xsi:type="dcterms:W3CDTF">2024-03-28T14:55:00Z</dcterms:created>
  <dcterms:modified xsi:type="dcterms:W3CDTF">2024-08-03T07:43:00Z</dcterms:modified>
</cp:coreProperties>
</file>