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AD" w:rsidRPr="009D03C5" w:rsidRDefault="00FA3EAD" w:rsidP="00FA3EAD">
      <w:pPr>
        <w:rPr>
          <w:rFonts w:asciiTheme="majorBidi" w:hAnsiTheme="majorBidi" w:cstheme="majorBidi"/>
        </w:rPr>
      </w:pPr>
      <w:r w:rsidRPr="00365A71">
        <w:rPr>
          <w:rFonts w:asciiTheme="majorBidi" w:hAnsiTheme="majorBidi" w:cstheme="majorBidi"/>
          <w:b/>
          <w:bCs/>
        </w:rPr>
        <w:t>Supplementary Table S1.</w:t>
      </w:r>
      <w:r w:rsidRPr="009D03C5">
        <w:rPr>
          <w:rFonts w:asciiTheme="majorBidi" w:hAnsiTheme="majorBidi" w:cstheme="majorBidi"/>
        </w:rPr>
        <w:t xml:space="preserve"> Confusion matrix of final histology result vs referral biopsy results, divided to three categories: hyperplastic or sessile serrated lesion (SSP), tubular or </w:t>
      </w:r>
      <w:proofErr w:type="spellStart"/>
      <w:r w:rsidRPr="009D03C5">
        <w:rPr>
          <w:rFonts w:asciiTheme="majorBidi" w:hAnsiTheme="majorBidi" w:cstheme="majorBidi"/>
        </w:rPr>
        <w:t>tubulovillous</w:t>
      </w:r>
      <w:proofErr w:type="spellEnd"/>
      <w:r w:rsidRPr="009D03C5">
        <w:rPr>
          <w:rFonts w:asciiTheme="majorBidi" w:hAnsiTheme="majorBidi" w:cstheme="majorBidi"/>
        </w:rPr>
        <w:t xml:space="preserve"> adenoma (adenoma), or cancer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7"/>
        <w:gridCol w:w="2018"/>
        <w:gridCol w:w="2018"/>
        <w:gridCol w:w="2018"/>
        <w:gridCol w:w="2019"/>
      </w:tblGrid>
      <w:tr w:rsidR="00FA3EAD" w:rsidRPr="00F756DC" w:rsidTr="008E295F">
        <w:tc>
          <w:tcPr>
            <w:tcW w:w="323" w:type="pct"/>
            <w:vMerge w:val="restart"/>
            <w:textDirection w:val="btLr"/>
          </w:tcPr>
          <w:p w:rsidR="00FA3EAD" w:rsidRPr="00F756DC" w:rsidRDefault="00FA3EAD" w:rsidP="008E29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Referral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08" w:type="pct"/>
            <w:gridSpan w:val="3"/>
          </w:tcPr>
          <w:p w:rsidR="00FA3EAD" w:rsidRPr="00F756DC" w:rsidRDefault="00FA3EAD" w:rsidP="008E295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Final histology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302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FA3EAD" w:rsidRPr="00F756DC" w:rsidTr="008E295F">
        <w:tc>
          <w:tcPr>
            <w:tcW w:w="5000" w:type="pct"/>
            <w:gridSpan w:val="5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Cohen’s Kappa 0.55 (P value &lt; 0.01)</w:t>
            </w:r>
          </w:p>
        </w:tc>
      </w:tr>
    </w:tbl>
    <w:p w:rsidR="00FA3EAD" w:rsidRPr="00F756DC" w:rsidRDefault="00FA3EAD" w:rsidP="00FA3EAD">
      <w:pPr>
        <w:rPr>
          <w:rFonts w:asciiTheme="majorBidi" w:hAnsiTheme="majorBidi" w:cstheme="majorBidi"/>
          <w:sz w:val="18"/>
          <w:szCs w:val="18"/>
        </w:rPr>
      </w:pPr>
      <w:r w:rsidRPr="00F756DC">
        <w:rPr>
          <w:rFonts w:asciiTheme="majorBidi" w:hAnsiTheme="majorBidi" w:cstheme="majorBidi"/>
          <w:sz w:val="18"/>
          <w:szCs w:val="18"/>
        </w:rPr>
        <w:t>* SSP, sessile serrated polyp</w:t>
      </w:r>
      <w:r>
        <w:rPr>
          <w:rFonts w:asciiTheme="majorBidi" w:hAnsiTheme="majorBidi" w:cstheme="majorBidi"/>
          <w:sz w:val="18"/>
          <w:szCs w:val="18"/>
        </w:rPr>
        <w:t>; HP, hyperplastic polyp</w:t>
      </w:r>
    </w:p>
    <w:p w:rsidR="00FA3EAD" w:rsidRPr="009D03C5" w:rsidRDefault="00FA3EAD" w:rsidP="00FA3EAD">
      <w:pPr>
        <w:rPr>
          <w:rFonts w:asciiTheme="majorBidi" w:hAnsiTheme="majorBidi" w:cstheme="majorBidi"/>
        </w:rPr>
      </w:pPr>
    </w:p>
    <w:p w:rsidR="00FA3EAD" w:rsidRDefault="00FA3EAD" w:rsidP="00FA3EAD">
      <w:pPr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br w:type="page"/>
      </w:r>
    </w:p>
    <w:p w:rsidR="00FA3EAD" w:rsidRPr="009D03C5" w:rsidRDefault="00FA3EAD" w:rsidP="00FA3EAD">
      <w:pPr>
        <w:rPr>
          <w:rFonts w:asciiTheme="majorBidi" w:hAnsiTheme="majorBidi" w:cstheme="majorBidi"/>
        </w:rPr>
      </w:pPr>
      <w:r w:rsidRPr="00420F63">
        <w:rPr>
          <w:rFonts w:asciiTheme="majorBidi" w:hAnsiTheme="majorBidi" w:cstheme="majorBidi"/>
          <w:b/>
          <w:bCs/>
        </w:rPr>
        <w:lastRenderedPageBreak/>
        <w:t>Supplementary Table S2.</w:t>
      </w:r>
      <w:r w:rsidRPr="009D03C5">
        <w:rPr>
          <w:rFonts w:asciiTheme="majorBidi" w:hAnsiTheme="majorBidi" w:cstheme="majorBidi"/>
        </w:rPr>
        <w:t xml:space="preserve"> Confusion matrix of final histology result vs optical biopsy results, divided to three categories: hyperplastic or sessile serrated lesion (SSP), tubular or </w:t>
      </w:r>
      <w:proofErr w:type="spellStart"/>
      <w:r w:rsidRPr="009D03C5">
        <w:rPr>
          <w:rFonts w:asciiTheme="majorBidi" w:hAnsiTheme="majorBidi" w:cstheme="majorBidi"/>
        </w:rPr>
        <w:t>tubulovillous</w:t>
      </w:r>
      <w:proofErr w:type="spellEnd"/>
      <w:r w:rsidRPr="009D03C5">
        <w:rPr>
          <w:rFonts w:asciiTheme="majorBidi" w:hAnsiTheme="majorBidi" w:cstheme="majorBidi"/>
        </w:rPr>
        <w:t xml:space="preserve"> adenoma (adenoma), or cancer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7"/>
        <w:gridCol w:w="2018"/>
        <w:gridCol w:w="2018"/>
        <w:gridCol w:w="2018"/>
        <w:gridCol w:w="2019"/>
      </w:tblGrid>
      <w:tr w:rsidR="00FA3EAD" w:rsidRPr="00F756DC" w:rsidTr="008E295F">
        <w:tc>
          <w:tcPr>
            <w:tcW w:w="323" w:type="pct"/>
            <w:vMerge w:val="restart"/>
            <w:textDirection w:val="btLr"/>
          </w:tcPr>
          <w:p w:rsidR="00FA3EAD" w:rsidRPr="00F756DC" w:rsidRDefault="00FA3EAD" w:rsidP="008E29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Optical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08" w:type="pct"/>
            <w:gridSpan w:val="3"/>
          </w:tcPr>
          <w:p w:rsidR="00FA3EAD" w:rsidRPr="00F756DC" w:rsidRDefault="00FA3EAD" w:rsidP="008E295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Final histology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504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</w:tr>
      <w:tr w:rsidR="00FA3EAD" w:rsidRPr="00F756DC" w:rsidTr="008E295F">
        <w:tc>
          <w:tcPr>
            <w:tcW w:w="323" w:type="pct"/>
            <w:vMerge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69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70" w:type="pct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FA3EAD" w:rsidRPr="00F756DC" w:rsidTr="008E295F">
        <w:tc>
          <w:tcPr>
            <w:tcW w:w="5000" w:type="pct"/>
            <w:gridSpan w:val="5"/>
          </w:tcPr>
          <w:p w:rsidR="00FA3EAD" w:rsidRPr="00F756DC" w:rsidRDefault="00FA3EAD" w:rsidP="008E295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Cohen’s Kappa 0.62 (P value &lt; 0.01)</w:t>
            </w:r>
          </w:p>
        </w:tc>
      </w:tr>
    </w:tbl>
    <w:p w:rsidR="00FA3EAD" w:rsidRPr="00F756DC" w:rsidRDefault="00FA3EAD" w:rsidP="00FA3EAD">
      <w:pPr>
        <w:rPr>
          <w:rFonts w:asciiTheme="majorBidi" w:hAnsiTheme="majorBidi" w:cstheme="majorBidi"/>
          <w:sz w:val="18"/>
          <w:szCs w:val="18"/>
        </w:rPr>
      </w:pPr>
      <w:r w:rsidRPr="00F756DC">
        <w:rPr>
          <w:rFonts w:asciiTheme="majorBidi" w:hAnsiTheme="majorBidi" w:cstheme="majorBidi"/>
          <w:sz w:val="18"/>
          <w:szCs w:val="18"/>
        </w:rPr>
        <w:t>* SSP, sessile serrated polyp</w:t>
      </w:r>
      <w:r>
        <w:rPr>
          <w:rFonts w:asciiTheme="majorBidi" w:hAnsiTheme="majorBidi" w:cstheme="majorBidi"/>
          <w:sz w:val="18"/>
          <w:szCs w:val="18"/>
        </w:rPr>
        <w:t>; HP, hyperplastic polyp</w:t>
      </w:r>
    </w:p>
    <w:p w:rsidR="00FA3EAD" w:rsidRDefault="00FA3EAD" w:rsidP="00FA3EAD">
      <w:pPr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br w:type="page"/>
      </w:r>
    </w:p>
    <w:p w:rsidR="00633402" w:rsidRPr="009D03C5" w:rsidRDefault="00633402" w:rsidP="00633402">
      <w:pPr>
        <w:rPr>
          <w:rFonts w:asciiTheme="majorBidi" w:hAnsiTheme="majorBidi" w:cstheme="majorBidi"/>
        </w:rPr>
      </w:pPr>
      <w:r w:rsidRPr="00BD73D1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="00FA3EAD" w:rsidRPr="00BD73D1">
        <w:rPr>
          <w:rFonts w:asciiTheme="majorBidi" w:hAnsiTheme="majorBidi" w:cstheme="majorBidi"/>
          <w:b/>
          <w:bCs/>
        </w:rPr>
        <w:t>S3</w:t>
      </w:r>
      <w:r w:rsidRPr="00BD73D1">
        <w:rPr>
          <w:rFonts w:asciiTheme="majorBidi" w:hAnsiTheme="majorBidi" w:cstheme="majorBidi"/>
          <w:b/>
          <w:bCs/>
        </w:rPr>
        <w:t>.</w:t>
      </w:r>
      <w:r w:rsidRPr="009D03C5">
        <w:rPr>
          <w:rFonts w:asciiTheme="majorBidi" w:hAnsiTheme="majorBidi" w:cstheme="majorBidi"/>
        </w:rPr>
        <w:t xml:space="preserve"> Confusion matrix of final histology result vs </w:t>
      </w:r>
      <w:r>
        <w:rPr>
          <w:rFonts w:asciiTheme="majorBidi" w:hAnsiTheme="majorBidi" w:cstheme="majorBidi"/>
        </w:rPr>
        <w:t>optical biopsy results for polyps in which a referral biopsy was obtained</w:t>
      </w:r>
      <w:r w:rsidRPr="009D03C5">
        <w:rPr>
          <w:rFonts w:asciiTheme="majorBidi" w:hAnsiTheme="majorBidi" w:cstheme="majorBidi"/>
        </w:rPr>
        <w:t>, divided to three categories: hyperplastic or sessile serrated lesion (SSP</w:t>
      </w:r>
      <w:r>
        <w:rPr>
          <w:rFonts w:asciiTheme="majorBidi" w:hAnsiTheme="majorBidi" w:cstheme="majorBidi"/>
        </w:rPr>
        <w:t>/HP</w:t>
      </w:r>
      <w:r w:rsidRPr="009D03C5">
        <w:rPr>
          <w:rFonts w:asciiTheme="majorBidi" w:hAnsiTheme="majorBidi" w:cstheme="majorBidi"/>
        </w:rPr>
        <w:t xml:space="preserve">), tubular or </w:t>
      </w:r>
      <w:proofErr w:type="spellStart"/>
      <w:r w:rsidRPr="009D03C5">
        <w:rPr>
          <w:rFonts w:asciiTheme="majorBidi" w:hAnsiTheme="majorBidi" w:cstheme="majorBidi"/>
        </w:rPr>
        <w:t>tubulovillous</w:t>
      </w:r>
      <w:proofErr w:type="spellEnd"/>
      <w:r w:rsidRPr="009D03C5">
        <w:rPr>
          <w:rFonts w:asciiTheme="majorBidi" w:hAnsiTheme="majorBidi" w:cstheme="majorBidi"/>
        </w:rPr>
        <w:t xml:space="preserve"> adenoma (adenoma), or cancer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7"/>
        <w:gridCol w:w="2018"/>
        <w:gridCol w:w="2018"/>
        <w:gridCol w:w="2018"/>
        <w:gridCol w:w="2019"/>
      </w:tblGrid>
      <w:tr w:rsidR="00633402" w:rsidRPr="00F756DC" w:rsidTr="00811747">
        <w:tc>
          <w:tcPr>
            <w:tcW w:w="323" w:type="pct"/>
            <w:vMerge w:val="restart"/>
            <w:textDirection w:val="btLr"/>
          </w:tcPr>
          <w:p w:rsidR="00633402" w:rsidRPr="00F756DC" w:rsidRDefault="005726A5" w:rsidP="0081174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Optical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08" w:type="pct"/>
            <w:gridSpan w:val="3"/>
          </w:tcPr>
          <w:p w:rsidR="00633402" w:rsidRPr="00F756DC" w:rsidRDefault="00633402" w:rsidP="0081174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Final histology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332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</w:tr>
      <w:tr w:rsidR="00633402" w:rsidRPr="00F756DC" w:rsidTr="00811747">
        <w:tc>
          <w:tcPr>
            <w:tcW w:w="5000" w:type="pct"/>
            <w:gridSpan w:val="5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Cohen’s Kappa 0.59</w:t>
            </w:r>
            <w:r w:rsidRPr="00F756DC">
              <w:rPr>
                <w:rFonts w:asciiTheme="majorBidi" w:hAnsiTheme="majorBidi" w:cstheme="majorBidi"/>
                <w:sz w:val="18"/>
                <w:szCs w:val="18"/>
              </w:rPr>
              <w:t xml:space="preserve"> (P value &lt; 0.01)</w:t>
            </w:r>
          </w:p>
        </w:tc>
      </w:tr>
    </w:tbl>
    <w:p w:rsidR="00633402" w:rsidRDefault="00633402" w:rsidP="00633402">
      <w:pPr>
        <w:rPr>
          <w:rFonts w:asciiTheme="majorBidi" w:hAnsiTheme="majorBidi" w:cstheme="majorBidi"/>
          <w:sz w:val="18"/>
          <w:szCs w:val="18"/>
        </w:rPr>
      </w:pPr>
      <w:r w:rsidRPr="00F756DC">
        <w:rPr>
          <w:rFonts w:asciiTheme="majorBidi" w:hAnsiTheme="majorBidi" w:cstheme="majorBidi"/>
          <w:sz w:val="18"/>
          <w:szCs w:val="18"/>
        </w:rPr>
        <w:t>* SSP, sessile serrated polyp</w:t>
      </w:r>
      <w:r>
        <w:rPr>
          <w:rFonts w:asciiTheme="majorBidi" w:hAnsiTheme="majorBidi" w:cstheme="majorBidi"/>
          <w:sz w:val="18"/>
          <w:szCs w:val="18"/>
        </w:rPr>
        <w:t>; HP, hyperplastic polyp</w:t>
      </w:r>
    </w:p>
    <w:p w:rsidR="00633402" w:rsidRDefault="00633402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br w:type="page"/>
      </w:r>
    </w:p>
    <w:p w:rsidR="00633402" w:rsidRPr="009D03C5" w:rsidRDefault="00633402" w:rsidP="00633402">
      <w:pPr>
        <w:rPr>
          <w:rFonts w:asciiTheme="majorBidi" w:hAnsiTheme="majorBidi" w:cstheme="majorBidi"/>
        </w:rPr>
      </w:pPr>
      <w:bookmarkStart w:id="0" w:name="_GoBack"/>
      <w:r w:rsidRPr="00753E57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="00FA3EAD" w:rsidRPr="00753E57">
        <w:rPr>
          <w:rFonts w:asciiTheme="majorBidi" w:hAnsiTheme="majorBidi" w:cstheme="majorBidi"/>
          <w:b/>
          <w:bCs/>
        </w:rPr>
        <w:t>S4</w:t>
      </w:r>
      <w:r w:rsidRPr="00753E57">
        <w:rPr>
          <w:rFonts w:asciiTheme="majorBidi" w:hAnsiTheme="majorBidi" w:cstheme="majorBidi"/>
          <w:b/>
          <w:bCs/>
        </w:rPr>
        <w:t>.</w:t>
      </w:r>
      <w:bookmarkEnd w:id="0"/>
      <w:r w:rsidRPr="009D03C5">
        <w:rPr>
          <w:rFonts w:asciiTheme="majorBidi" w:hAnsiTheme="majorBidi" w:cstheme="majorBidi"/>
        </w:rPr>
        <w:t xml:space="preserve"> Confusion matrix of final histology result vs </w:t>
      </w:r>
      <w:r>
        <w:rPr>
          <w:rFonts w:asciiTheme="majorBidi" w:hAnsiTheme="majorBidi" w:cstheme="majorBidi"/>
        </w:rPr>
        <w:t>optical biopsy results for polyps in which a referral biopsy was not obtained</w:t>
      </w:r>
      <w:r w:rsidRPr="009D03C5">
        <w:rPr>
          <w:rFonts w:asciiTheme="majorBidi" w:hAnsiTheme="majorBidi" w:cstheme="majorBidi"/>
        </w:rPr>
        <w:t>, divided to three categories: hyperplastic or sessile serrated lesion (SSP</w:t>
      </w:r>
      <w:r>
        <w:rPr>
          <w:rFonts w:asciiTheme="majorBidi" w:hAnsiTheme="majorBidi" w:cstheme="majorBidi"/>
        </w:rPr>
        <w:t>/HP</w:t>
      </w:r>
      <w:r w:rsidRPr="009D03C5">
        <w:rPr>
          <w:rFonts w:asciiTheme="majorBidi" w:hAnsiTheme="majorBidi" w:cstheme="majorBidi"/>
        </w:rPr>
        <w:t xml:space="preserve">), tubular or </w:t>
      </w:r>
      <w:proofErr w:type="spellStart"/>
      <w:r w:rsidRPr="009D03C5">
        <w:rPr>
          <w:rFonts w:asciiTheme="majorBidi" w:hAnsiTheme="majorBidi" w:cstheme="majorBidi"/>
        </w:rPr>
        <w:t>tubulovillous</w:t>
      </w:r>
      <w:proofErr w:type="spellEnd"/>
      <w:r w:rsidRPr="009D03C5">
        <w:rPr>
          <w:rFonts w:asciiTheme="majorBidi" w:hAnsiTheme="majorBidi" w:cstheme="majorBidi"/>
        </w:rPr>
        <w:t xml:space="preserve"> adenoma (adenoma), or cancer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7"/>
        <w:gridCol w:w="2018"/>
        <w:gridCol w:w="2018"/>
        <w:gridCol w:w="2018"/>
        <w:gridCol w:w="2019"/>
      </w:tblGrid>
      <w:tr w:rsidR="00633402" w:rsidRPr="00F756DC" w:rsidTr="00811747">
        <w:tc>
          <w:tcPr>
            <w:tcW w:w="323" w:type="pct"/>
            <w:vMerge w:val="restart"/>
            <w:textDirection w:val="btLr"/>
          </w:tcPr>
          <w:p w:rsidR="00633402" w:rsidRPr="00F756DC" w:rsidRDefault="005726A5" w:rsidP="0081174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Optical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08" w:type="pct"/>
            <w:gridSpan w:val="3"/>
          </w:tcPr>
          <w:p w:rsidR="00633402" w:rsidRPr="00F756DC" w:rsidRDefault="00633402" w:rsidP="0081174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Final histology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SSP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/HP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Adenoma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172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633402" w:rsidRPr="00F756DC" w:rsidTr="00811747">
        <w:tc>
          <w:tcPr>
            <w:tcW w:w="323" w:type="pct"/>
            <w:vMerge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Cancer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756DC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69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70" w:type="pct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633402" w:rsidRPr="00F756DC" w:rsidTr="00811747">
        <w:tc>
          <w:tcPr>
            <w:tcW w:w="5000" w:type="pct"/>
            <w:gridSpan w:val="5"/>
          </w:tcPr>
          <w:p w:rsidR="00633402" w:rsidRPr="00F756DC" w:rsidRDefault="00633402" w:rsidP="00811747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Cohen’s Kappa 0.66</w:t>
            </w:r>
            <w:r w:rsidRPr="00F756DC">
              <w:rPr>
                <w:rFonts w:asciiTheme="majorBidi" w:hAnsiTheme="majorBidi" w:cstheme="majorBidi"/>
                <w:sz w:val="18"/>
                <w:szCs w:val="18"/>
              </w:rPr>
              <w:t xml:space="preserve"> (P value &lt; 0.01)</w:t>
            </w:r>
          </w:p>
        </w:tc>
      </w:tr>
    </w:tbl>
    <w:p w:rsidR="00633402" w:rsidRPr="00F756DC" w:rsidRDefault="00633402" w:rsidP="00633402">
      <w:pPr>
        <w:rPr>
          <w:rFonts w:asciiTheme="majorBidi" w:hAnsiTheme="majorBidi" w:cstheme="majorBidi"/>
          <w:sz w:val="18"/>
          <w:szCs w:val="18"/>
        </w:rPr>
      </w:pPr>
      <w:r w:rsidRPr="00F756DC">
        <w:rPr>
          <w:rFonts w:asciiTheme="majorBidi" w:hAnsiTheme="majorBidi" w:cstheme="majorBidi"/>
          <w:sz w:val="18"/>
          <w:szCs w:val="18"/>
        </w:rPr>
        <w:t>* SSP, sessile serrated polyp</w:t>
      </w:r>
      <w:r>
        <w:rPr>
          <w:rFonts w:asciiTheme="majorBidi" w:hAnsiTheme="majorBidi" w:cstheme="majorBidi"/>
          <w:sz w:val="18"/>
          <w:szCs w:val="18"/>
        </w:rPr>
        <w:t>; HP, hyperplastic polyp</w:t>
      </w:r>
    </w:p>
    <w:p w:rsidR="00633402" w:rsidRPr="00F756DC" w:rsidRDefault="00633402" w:rsidP="00633402">
      <w:pPr>
        <w:rPr>
          <w:rFonts w:asciiTheme="majorBidi" w:hAnsiTheme="majorBidi" w:cstheme="majorBidi"/>
          <w:sz w:val="18"/>
          <w:szCs w:val="18"/>
        </w:rPr>
      </w:pPr>
    </w:p>
    <w:p w:rsidR="00557325" w:rsidRDefault="00753E57"/>
    <w:sectPr w:rsidR="005573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1D"/>
    <w:rsid w:val="00365A71"/>
    <w:rsid w:val="00420F63"/>
    <w:rsid w:val="004331AE"/>
    <w:rsid w:val="004C181D"/>
    <w:rsid w:val="005726A5"/>
    <w:rsid w:val="005B4976"/>
    <w:rsid w:val="00633402"/>
    <w:rsid w:val="00753E57"/>
    <w:rsid w:val="00BD73D1"/>
    <w:rsid w:val="00FA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F1A22-61E5-4B5A-97FA-772494FD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YuriG</dc:creator>
  <cp:keywords/>
  <dc:description/>
  <cp:lastModifiedBy>YuriG</cp:lastModifiedBy>
  <cp:revision>8</cp:revision>
  <dcterms:created xsi:type="dcterms:W3CDTF">2023-09-17T10:09:00Z</dcterms:created>
  <dcterms:modified xsi:type="dcterms:W3CDTF">2023-11-24T16:30:00Z</dcterms:modified>
</cp:coreProperties>
</file>