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927A2" w14:textId="5AE3A296" w:rsidR="001A3D82" w:rsidRPr="00FF2F3C" w:rsidRDefault="00FF2F3C" w:rsidP="00FF2F3C">
      <w:pPr>
        <w:spacing w:after="200" w:line="276" w:lineRule="auto"/>
        <w:jc w:val="both"/>
        <w:rPr>
          <w:rFonts w:eastAsia="宋体"/>
          <w:b/>
          <w:bCs/>
          <w:sz w:val="26"/>
          <w:szCs w:val="26"/>
          <w:lang w:val="en-GB"/>
        </w:rPr>
      </w:pPr>
      <w:bookmarkStart w:id="0" w:name="_Hlk63174550"/>
      <w:bookmarkStart w:id="1" w:name="OLE_LINK72"/>
      <w:r w:rsidRPr="00FF2F3C">
        <w:rPr>
          <w:rFonts w:eastAsia="宋体"/>
          <w:b/>
          <w:bCs/>
          <w:sz w:val="26"/>
          <w:szCs w:val="26"/>
          <w:lang w:val="en-GB"/>
        </w:rPr>
        <w:t>Supplementary Figures and Tables</w:t>
      </w:r>
      <w:bookmarkEnd w:id="0"/>
      <w:bookmarkEnd w:id="1"/>
    </w:p>
    <w:p w14:paraId="7AD849C7" w14:textId="2956F3B8" w:rsidR="00F82297" w:rsidRPr="001A3D82" w:rsidRDefault="00D341A6" w:rsidP="005D088E">
      <w:pPr>
        <w:pStyle w:val="SMcaption"/>
        <w:rPr>
          <w:sz w:val="20"/>
        </w:rPr>
      </w:pPr>
      <w:r w:rsidRPr="001A3D82">
        <w:rPr>
          <w:rFonts w:eastAsia="等线"/>
          <w:b/>
          <w:bCs/>
          <w:sz w:val="20"/>
        </w:rPr>
        <w:t>a</w:t>
      </w:r>
    </w:p>
    <w:p w14:paraId="72222D84" w14:textId="66BE307C" w:rsidR="00D341A6" w:rsidRPr="002D5655" w:rsidRDefault="00D341A6" w:rsidP="00D341A6">
      <w:pPr>
        <w:adjustRightInd w:val="0"/>
        <w:snapToGrid w:val="0"/>
        <w:rPr>
          <w:rFonts w:ascii="Arial" w:eastAsia="等线" w:hAnsi="Arial" w:cs="Arial"/>
          <w:b/>
          <w:bCs/>
          <w:sz w:val="20"/>
        </w:rPr>
      </w:pPr>
      <w:r w:rsidRPr="002D5655">
        <w:rPr>
          <w:rFonts w:ascii="Arial" w:eastAsia="等线" w:hAnsi="Arial" w:cs="Arial"/>
          <w:noProof/>
          <w:sz w:val="20"/>
        </w:rPr>
        <w:drawing>
          <wp:inline distT="0" distB="0" distL="0" distR="0" wp14:anchorId="6748872B" wp14:editId="64767195">
            <wp:extent cx="5274310" cy="2341880"/>
            <wp:effectExtent l="0" t="0" r="2540" b="1270"/>
            <wp:docPr id="2" name="图片 2" descr="E:\临时\微生物图\0.06气泡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临时\微生物图\0.06气泡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4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39213B" w14:textId="77777777" w:rsidR="00D341A6" w:rsidRPr="001A3D82" w:rsidRDefault="00D341A6" w:rsidP="00D341A6">
      <w:pPr>
        <w:adjustRightInd w:val="0"/>
        <w:snapToGrid w:val="0"/>
        <w:rPr>
          <w:rFonts w:eastAsia="等线"/>
          <w:b/>
          <w:bCs/>
          <w:sz w:val="20"/>
        </w:rPr>
      </w:pPr>
      <w:r w:rsidRPr="001A3D82">
        <w:rPr>
          <w:rFonts w:eastAsia="等线"/>
          <w:b/>
          <w:bCs/>
          <w:sz w:val="20"/>
        </w:rPr>
        <w:t>b</w:t>
      </w:r>
    </w:p>
    <w:p w14:paraId="3EBCAD13" w14:textId="77777777" w:rsidR="00D341A6" w:rsidRPr="002D5655" w:rsidRDefault="00D341A6" w:rsidP="00D341A6">
      <w:pPr>
        <w:adjustRightInd w:val="0"/>
        <w:snapToGrid w:val="0"/>
        <w:rPr>
          <w:rFonts w:ascii="Arial" w:eastAsia="等线" w:hAnsi="Arial" w:cs="Arial"/>
          <w:sz w:val="20"/>
        </w:rPr>
      </w:pPr>
      <w:r w:rsidRPr="002D5655">
        <w:rPr>
          <w:rFonts w:ascii="Arial" w:hAnsi="Arial" w:cs="Arial"/>
          <w:noProof/>
          <w:sz w:val="20"/>
        </w:rPr>
        <w:drawing>
          <wp:inline distT="0" distB="0" distL="0" distR="0" wp14:anchorId="2EF04FB9" wp14:editId="542F49F1">
            <wp:extent cx="4678680" cy="2872740"/>
            <wp:effectExtent l="0" t="0" r="762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8680" cy="287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FE06FD" w14:textId="77777777" w:rsidR="00F82297" w:rsidRPr="00DC623A" w:rsidRDefault="00F82297" w:rsidP="005D088E">
      <w:pPr>
        <w:pStyle w:val="SMcaption"/>
        <w:rPr>
          <w:rFonts w:ascii="Arial" w:hAnsi="Arial" w:cs="Arial"/>
          <w:sz w:val="20"/>
        </w:rPr>
      </w:pPr>
    </w:p>
    <w:p w14:paraId="0112360D" w14:textId="6B02D25D" w:rsidR="005B1679" w:rsidRPr="001A3D82" w:rsidRDefault="007411A1" w:rsidP="00D341A6">
      <w:pPr>
        <w:adjustRightInd w:val="0"/>
        <w:snapToGrid w:val="0"/>
        <w:rPr>
          <w:rFonts w:eastAsia="等线"/>
          <w:kern w:val="2"/>
          <w:szCs w:val="24"/>
          <w:lang w:eastAsia="zh-CN"/>
        </w:rPr>
        <w:sectPr w:rsidR="005B1679" w:rsidRPr="001A3D82" w:rsidSect="007E0524">
          <w:headerReference w:type="default" r:id="rId10"/>
          <w:footerReference w:type="default" r:id="rId11"/>
          <w:type w:val="continuous"/>
          <w:pgSz w:w="12240" w:h="15840"/>
          <w:pgMar w:top="1440" w:right="1800" w:bottom="1440" w:left="1800" w:header="720" w:footer="720" w:gutter="0"/>
          <w:pgNumType w:start="1"/>
          <w:cols w:space="720"/>
          <w:docGrid w:linePitch="360"/>
        </w:sectPr>
      </w:pPr>
      <w:bookmarkStart w:id="2" w:name="_Hlk70259160"/>
      <w:r w:rsidRPr="001A3D82">
        <w:rPr>
          <w:b/>
          <w:bCs/>
          <w:szCs w:val="24"/>
        </w:rPr>
        <w:t>Fig</w:t>
      </w:r>
      <w:r w:rsidR="001A3D82" w:rsidRPr="001A3D82">
        <w:rPr>
          <w:b/>
          <w:bCs/>
          <w:szCs w:val="24"/>
        </w:rPr>
        <w:t>ure</w:t>
      </w:r>
      <w:r w:rsidRPr="001A3D82">
        <w:rPr>
          <w:b/>
          <w:bCs/>
          <w:szCs w:val="24"/>
        </w:rPr>
        <w:t xml:space="preserve"> S1.</w:t>
      </w:r>
      <w:r w:rsidR="00B42F9C" w:rsidRPr="001A3D82">
        <w:rPr>
          <w:szCs w:val="24"/>
        </w:rPr>
        <w:t xml:space="preserve"> </w:t>
      </w:r>
      <w:r w:rsidR="006A508D" w:rsidRPr="006A508D">
        <w:rPr>
          <w:i/>
          <w:iCs/>
          <w:szCs w:val="24"/>
        </w:rPr>
        <w:t>Cis</w:t>
      </w:r>
      <w:r w:rsidR="006A508D" w:rsidRPr="006A508D">
        <w:rPr>
          <w:szCs w:val="24"/>
        </w:rPr>
        <w:t>-BF-induced the changes in metabolic profiles of the intestinal contents.</w:t>
      </w:r>
      <w:bookmarkEnd w:id="2"/>
      <w:r w:rsidR="006A508D">
        <w:rPr>
          <w:szCs w:val="24"/>
        </w:rPr>
        <w:t xml:space="preserve"> </w:t>
      </w:r>
      <w:r w:rsidR="00D341A6" w:rsidRPr="001A3D82">
        <w:rPr>
          <w:rFonts w:eastAsia="等线"/>
          <w:b/>
          <w:bCs/>
          <w:kern w:val="2"/>
          <w:szCs w:val="24"/>
          <w:lang w:eastAsia="zh-CN"/>
        </w:rPr>
        <w:t>a</w:t>
      </w:r>
      <w:r w:rsidR="00D341A6" w:rsidRPr="001A3D82">
        <w:rPr>
          <w:rFonts w:eastAsia="等线"/>
          <w:kern w:val="2"/>
          <w:szCs w:val="24"/>
          <w:lang w:eastAsia="zh-CN"/>
        </w:rPr>
        <w:t>,</w:t>
      </w:r>
      <w:r w:rsidR="00D341A6" w:rsidRPr="001A3D82">
        <w:rPr>
          <w:rFonts w:eastAsia="等线"/>
          <w:b/>
          <w:bCs/>
          <w:kern w:val="2"/>
          <w:szCs w:val="24"/>
          <w:lang w:eastAsia="zh-CN"/>
        </w:rPr>
        <w:t xml:space="preserve"> </w:t>
      </w:r>
      <w:r w:rsidR="00D341A6" w:rsidRPr="001A3D82">
        <w:rPr>
          <w:rFonts w:eastAsia="等线"/>
          <w:kern w:val="2"/>
          <w:szCs w:val="24"/>
          <w:lang w:eastAsia="zh-CN"/>
        </w:rPr>
        <w:t xml:space="preserve">Changes in levels of metabolites (Fold change &gt; 1.5 and </w:t>
      </w:r>
      <w:r w:rsidR="00D341A6" w:rsidRPr="001A3D82">
        <w:rPr>
          <w:rFonts w:eastAsia="等线"/>
          <w:i/>
          <w:iCs/>
          <w:kern w:val="2"/>
          <w:szCs w:val="24"/>
          <w:lang w:eastAsia="zh-CN"/>
        </w:rPr>
        <w:t>p</w:t>
      </w:r>
      <w:r w:rsidR="00D341A6" w:rsidRPr="001A3D82">
        <w:rPr>
          <w:rFonts w:eastAsia="等线"/>
          <w:kern w:val="2"/>
          <w:szCs w:val="24"/>
          <w:lang w:eastAsia="zh-CN"/>
        </w:rPr>
        <w:t xml:space="preserve"> &lt; 0.05) in the intestine content of </w:t>
      </w:r>
      <w:r w:rsidR="00D341A6" w:rsidRPr="001A3D82">
        <w:rPr>
          <w:rFonts w:eastAsia="等线"/>
          <w:i/>
          <w:iCs/>
          <w:kern w:val="2"/>
          <w:szCs w:val="24"/>
          <w:lang w:eastAsia="zh-CN"/>
        </w:rPr>
        <w:t xml:space="preserve">Xenopus </w:t>
      </w:r>
      <w:proofErr w:type="spellStart"/>
      <w:r w:rsidR="00D341A6" w:rsidRPr="001A3D82">
        <w:rPr>
          <w:rFonts w:eastAsia="等线"/>
          <w:i/>
          <w:iCs/>
          <w:kern w:val="2"/>
          <w:szCs w:val="24"/>
          <w:lang w:eastAsia="zh-CN"/>
        </w:rPr>
        <w:t>laevis</w:t>
      </w:r>
      <w:proofErr w:type="spellEnd"/>
      <w:r w:rsidR="00D341A6" w:rsidRPr="001A3D82">
        <w:rPr>
          <w:rFonts w:eastAsia="等线"/>
          <w:i/>
          <w:iCs/>
          <w:kern w:val="2"/>
          <w:szCs w:val="24"/>
          <w:lang w:eastAsia="zh-CN"/>
        </w:rPr>
        <w:t xml:space="preserve"> </w:t>
      </w:r>
      <w:r w:rsidR="00D341A6" w:rsidRPr="001A3D82">
        <w:rPr>
          <w:rFonts w:eastAsia="等线"/>
          <w:kern w:val="2"/>
          <w:szCs w:val="24"/>
          <w:lang w:eastAsia="zh-CN"/>
        </w:rPr>
        <w:t xml:space="preserve">in 0.06 </w:t>
      </w:r>
      <w:proofErr w:type="spellStart"/>
      <w:r w:rsidR="00D341A6" w:rsidRPr="001A3D82">
        <w:rPr>
          <w:rFonts w:eastAsia="等线"/>
          <w:kern w:val="2"/>
          <w:szCs w:val="24"/>
          <w:lang w:eastAsia="zh-CN"/>
        </w:rPr>
        <w:t>μg</w:t>
      </w:r>
      <w:proofErr w:type="spellEnd"/>
      <w:r w:rsidR="00D341A6" w:rsidRPr="001A3D82">
        <w:rPr>
          <w:rFonts w:eastAsia="等线"/>
          <w:kern w:val="2"/>
          <w:szCs w:val="24"/>
          <w:lang w:eastAsia="zh-CN"/>
        </w:rPr>
        <w:t>/L</w:t>
      </w:r>
      <w:r w:rsidR="00D341A6" w:rsidRPr="001A3D82">
        <w:rPr>
          <w:rFonts w:eastAsia="等线"/>
          <w:i/>
          <w:iCs/>
          <w:kern w:val="2"/>
          <w:szCs w:val="24"/>
          <w:lang w:eastAsia="zh-CN"/>
        </w:rPr>
        <w:t xml:space="preserve"> cis</w:t>
      </w:r>
      <w:r w:rsidR="00D341A6" w:rsidRPr="001A3D82">
        <w:rPr>
          <w:rFonts w:eastAsia="等线"/>
          <w:kern w:val="2"/>
          <w:szCs w:val="24"/>
          <w:lang w:eastAsia="zh-CN"/>
        </w:rPr>
        <w:t xml:space="preserve">-BF exposure group. </w:t>
      </w:r>
      <w:r w:rsidR="00D341A6" w:rsidRPr="001A3D82">
        <w:rPr>
          <w:rFonts w:eastAsia="等线"/>
          <w:b/>
          <w:bCs/>
          <w:kern w:val="2"/>
          <w:szCs w:val="24"/>
          <w:lang w:eastAsia="zh-CN"/>
        </w:rPr>
        <w:t>b</w:t>
      </w:r>
      <w:r w:rsidR="00D341A6" w:rsidRPr="001A3D82">
        <w:rPr>
          <w:rFonts w:eastAsia="等线"/>
          <w:kern w:val="2"/>
          <w:szCs w:val="24"/>
          <w:lang w:eastAsia="zh-CN"/>
        </w:rPr>
        <w:t xml:space="preserve">, Enrichment ratio of pathways by KEGG pathway analysis in 0.06 </w:t>
      </w:r>
      <w:proofErr w:type="spellStart"/>
      <w:r w:rsidR="00D341A6" w:rsidRPr="001A3D82">
        <w:rPr>
          <w:rFonts w:eastAsia="等线"/>
          <w:kern w:val="2"/>
          <w:szCs w:val="24"/>
          <w:lang w:eastAsia="zh-CN"/>
        </w:rPr>
        <w:t>μg</w:t>
      </w:r>
      <w:proofErr w:type="spellEnd"/>
      <w:r w:rsidR="00D341A6" w:rsidRPr="001A3D82">
        <w:rPr>
          <w:rFonts w:eastAsia="等线"/>
          <w:kern w:val="2"/>
          <w:szCs w:val="24"/>
          <w:lang w:eastAsia="zh-CN"/>
        </w:rPr>
        <w:t>/L</w:t>
      </w:r>
      <w:r w:rsidR="00D341A6" w:rsidRPr="001A3D82">
        <w:rPr>
          <w:rFonts w:eastAsia="等线"/>
          <w:i/>
          <w:iCs/>
          <w:kern w:val="2"/>
          <w:szCs w:val="24"/>
          <w:lang w:eastAsia="zh-CN"/>
        </w:rPr>
        <w:t xml:space="preserve"> cis</w:t>
      </w:r>
      <w:r w:rsidR="00D341A6" w:rsidRPr="001A3D82">
        <w:rPr>
          <w:rFonts w:eastAsia="等线"/>
          <w:kern w:val="2"/>
          <w:szCs w:val="24"/>
          <w:lang w:eastAsia="zh-CN"/>
        </w:rPr>
        <w:t>-BF exposure grou</w:t>
      </w:r>
      <w:r w:rsidR="001A3D82" w:rsidRPr="001A3D82">
        <w:rPr>
          <w:rFonts w:eastAsia="等线"/>
          <w:kern w:val="2"/>
          <w:szCs w:val="24"/>
          <w:lang w:eastAsia="zh-CN"/>
        </w:rPr>
        <w:t>p.</w:t>
      </w:r>
    </w:p>
    <w:p w14:paraId="51FA163E" w14:textId="124E3AFF" w:rsidR="00D341A6" w:rsidRDefault="001A3D82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hAnsi="Arial" w:cs="Arial"/>
          <w:sz w:val="20"/>
        </w:rPr>
      </w:pPr>
      <w:r w:rsidRPr="001A3D82">
        <w:rPr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2D6748" wp14:editId="5E3A004F">
                <wp:simplePos x="0" y="0"/>
                <wp:positionH relativeFrom="margin">
                  <wp:align>center</wp:align>
                </wp:positionH>
                <wp:positionV relativeFrom="paragraph">
                  <wp:posOffset>196850</wp:posOffset>
                </wp:positionV>
                <wp:extent cx="1828800" cy="182880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B045C64" w14:textId="63C990D3" w:rsidR="00C93EC9" w:rsidRPr="001A3D82" w:rsidRDefault="00C93EC9" w:rsidP="00D341A6">
                            <w:pPr>
                              <w:adjustRightInd w:val="0"/>
                              <w:snapToGrid w:val="0"/>
                              <w:rPr>
                                <w:rFonts w:eastAsia="等线"/>
                                <w:b/>
                                <w:bCs/>
                                <w:sz w:val="20"/>
                              </w:rPr>
                            </w:pPr>
                            <w:r w:rsidRPr="001A3D82">
                              <w:rPr>
                                <w:rFonts w:eastAsia="等线"/>
                                <w:b/>
                                <w:bCs/>
                                <w:sz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22D6748" id="_x0000_t202" coordsize="21600,21600" o:spt="202" path="m,l,21600r21600,l21600,xe">
                <v:stroke joinstyle="miter"/>
                <v:path gradientshapeok="t" o:connecttype="rect"/>
              </v:shapetype>
              <v:shape id="文本框 6" o:spid="_x0000_s1026" type="#_x0000_t202" style="position:absolute;margin-left:0;margin-top:15.5pt;width:2in;height:2in;z-index:251664384;visibility:visible;mso-wrap-style:non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LKWLwIAAEgEAAAOAAAAZHJzL2Uyb0RvYy54bWysVE2O0zAU3iNxB8t7mrYqpURNR2VGRUjV&#10;zEgdNGvXcZpItp9lu03KAeAGrNjMnnP1HDw7SacMrBAb5/35/Xzvc+ZXjZLkIKyrQGd0NBhSIjSH&#10;vNK7jH5+WL2ZUeI80zmToEVGj8LRq8XrV/PapGIMJchcWIJJtEtrk9HSe5MmieOlUMwNwAiNzgKs&#10;Yh5Vu0tyy2rMrmQyHg6nSQ02Nxa4cA6tN62TLmL+ohDc3xWFE57IjGJvPp42nttwJos5S3eWmbLi&#10;XRvsH7pQrNJY9JzqhnlG9rb6I5WquAUHhR9wUAkURcVFnAGnGQ1fTLMpmRFxFgTHmTNM7v+l5beH&#10;e0uqPKNTSjRTuKLT92+nHz9PT1/JNMBTG5di1MZgnG8+QINr7u0OjWHqprAqfHEegn4E+ngGVzSe&#10;8HBpNp7Nhuji6OsVzJ88XzfW+Y8CFAlCRi1uL4LKDmvn29A+JFTTsKqkjBuU+jcD5gyWJPTe9hgk&#10;32ybbqAt5Eecx0JLCGf4qsKaa+b8PbPIAOwTWe3v8Cgk1BmFTqKkBPvlb/YQj4tBLyU1MiqjGilP&#10;ifykcWHvR5NJIGBUJm/fjVGxl57tpUfv1TUgZUf4egyPYoj3shcLC+oRqb8MNdHFNMfKGfW9eO1b&#10;luPT4WK5jEFIOcP8Wm8MD6kDZAHPh+aRWdOB7nFft9Azj6UvsG9jw01nlnuPG4iLCfC2mHaoI13j&#10;arunFd7DpR6jnn8Ai18AAAD//wMAUEsDBBQABgAIAAAAIQBErY042gAAAAcBAAAPAAAAZHJzL2Rv&#10;d25yZXYueG1sTI/LTsMwEEX3SPyDNUjsqJ3wUJrGqVCBNVD4ADeexiHxOIrdNvD1TFewmscd3Xum&#10;Ws9+EEecYhdIQ7ZQIJCaYDtqNXx+vNwUIGIyZM0QCDV8Y4R1fXlRmdKGE73jcZtawSYUS6PBpTSW&#10;UsbGoTdxEUYk1vZh8ibxOLXSTubE5n6QuVIP0puOOMGZETcOm3578BoK5V/7fpm/RX/3k927zVN4&#10;Hr+0vr6aH1cgEs7p7xjO+IwONTPtwoFsFIMGfiRpuM24spoXBTe782KpQNaV/M9f/wIAAP//AwBQ&#10;SwECLQAUAAYACAAAACEAtoM4kv4AAADhAQAAEwAAAAAAAAAAAAAAAAAAAAAAW0NvbnRlbnRfVHlw&#10;ZXNdLnhtbFBLAQItABQABgAIAAAAIQA4/SH/1gAAAJQBAAALAAAAAAAAAAAAAAAAAC8BAABfcmVs&#10;cy8ucmVsc1BLAQItABQABgAIAAAAIQCJVLKWLwIAAEgEAAAOAAAAAAAAAAAAAAAAAC4CAABkcnMv&#10;ZTJvRG9jLnhtbFBLAQItABQABgAIAAAAIQBErY042gAAAAcBAAAPAAAAAAAAAAAAAAAAAIkEAABk&#10;cnMvZG93bnJldi54bWxQSwUGAAAAAAQABADzAAAAkAUAAAAA&#10;" filled="f" stroked="f">
                <v:textbox style="mso-fit-shape-to-text:t">
                  <w:txbxContent>
                    <w:p w14:paraId="3B045C64" w14:textId="63C990D3" w:rsidR="00C93EC9" w:rsidRPr="001A3D82" w:rsidRDefault="00C93EC9" w:rsidP="00D341A6">
                      <w:pPr>
                        <w:adjustRightInd w:val="0"/>
                        <w:snapToGrid w:val="0"/>
                        <w:rPr>
                          <w:rFonts w:eastAsia="等线"/>
                          <w:b/>
                          <w:bCs/>
                          <w:sz w:val="20"/>
                        </w:rPr>
                      </w:pPr>
                      <w:r w:rsidRPr="001A3D82">
                        <w:rPr>
                          <w:rFonts w:eastAsia="等线"/>
                          <w:b/>
                          <w:bCs/>
                          <w:sz w:val="20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A3D8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F2CC8C" wp14:editId="03E0D674">
                <wp:simplePos x="0" y="0"/>
                <wp:positionH relativeFrom="column">
                  <wp:posOffset>-157480</wp:posOffset>
                </wp:positionH>
                <wp:positionV relativeFrom="paragraph">
                  <wp:posOffset>218440</wp:posOffset>
                </wp:positionV>
                <wp:extent cx="1828800" cy="182880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AFE13D5" w14:textId="77777777" w:rsidR="00C93EC9" w:rsidRPr="001A3D82" w:rsidRDefault="00C93EC9" w:rsidP="00D341A6">
                            <w:pPr>
                              <w:adjustRightInd w:val="0"/>
                              <w:snapToGrid w:val="0"/>
                              <w:rPr>
                                <w:rFonts w:eastAsia="等线"/>
                                <w:b/>
                                <w:bCs/>
                                <w:sz w:val="20"/>
                              </w:rPr>
                            </w:pPr>
                            <w:r w:rsidRPr="001A3D82">
                              <w:rPr>
                                <w:rFonts w:eastAsia="等线"/>
                                <w:b/>
                                <w:bCs/>
                                <w:sz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F2CC8C" id="文本框 8" o:spid="_x0000_s1027" type="#_x0000_t202" style="position:absolute;margin-left:-12.4pt;margin-top:17.2pt;width:2in;height:2in;z-index:251662336;visibility:visible;mso-wrap-style:non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E/VMQIAAE8EAAAOAAAAZHJzL2Uyb0RvYy54bWysVMGO0zAQvSPxD5bvNG1VoERNV2VXRUjV&#10;7kpdtGfXsZtItsey3SblA+APOHHhznf1Oxg7TbcsnBAXZzwzHs+895zZVasV2QvnazAFHQ2GlAjD&#10;oazNtqCfHpavppT4wEzJFBhR0IPw9Gr+8sWssbkYQwWqFI5gEePzxha0CsHmWeZ5JTTzA7DCYFCC&#10;0yzg1m2z0rEGq2uVjYfDN1kDrrQOuPAevTddkM5TfSkFD3dSehGIKij2FtLq0rqJazafsXzrmK1q&#10;fmqD/UMXmtUGLz2XumGBkZ2r/yila+7AgwwDDjoDKWsu0gw4zWj4bJp1xaxIsyA43p5h8v+vLL/d&#10;3ztSlwVFogzTSNHx29fj95/HH1/INMLTWJ9j1tpiXmjfQ4s0936Pzjh1K52OX5yHYByBPpzBFW0g&#10;PB6ajqfTIYY4xvoN1s+ejlvnwwcBmkSjoA7ZS6Cy/cqHLrVPibcZWNZKJQaV+c2BNaMni713PUYr&#10;tJs2jXrufwPlAcdy0OnCW76s8eoV8+GeORQCtoviDne4SAVNQeFkUVKB+/w3f8xHfjBKSYPCKqhB&#10;5VOiPhrk7d1oMok6TJvJ67dj3LjLyOYyYnb6GlC5I3xElicz5gfVm9KBfsQXsIh3YogZjjcXNPTm&#10;dejEji+Ii8UiJaHyLAsrs7Y8lo7IRVgf2kfm7An7gLTdQi9Alj+joMuNJ71d7AISkfiJKHeYnsBH&#10;1SaGTy8sPovLfcp6+g/MfwEAAP//AwBQSwMEFAAGAAgAAAAhACdYv87dAAAACgEAAA8AAABkcnMv&#10;ZG93bnJldi54bWxMj8FOwzAQRO9I/IO1SNxap26oSohToQJnoPABbrzEIfE6it029Ou7nOC4s6OZ&#10;N+Vm8r044hjbQBoW8wwEUh1sS42Gz4+X2RpETIas6QOhhh+MsKmur0pT2HCidzzuUiM4hGJhNLiU&#10;hkLKWDv0Js7DgMS/rzB6k/gcG2lHc+Jw30uVZSvpTUvc4MyAW4d1tzt4DevMv3bdvXqLPj8v7tz2&#10;KTwP31rf3kyPDyASTunPDL/4jA4VM+3DgWwUvYaZyhk9aVjmOQg2qNVSgdizoFQOsirl/wnVBQAA&#10;//8DAFBLAQItABQABgAIAAAAIQC2gziS/gAAAOEBAAATAAAAAAAAAAAAAAAAAAAAAABbQ29udGVu&#10;dF9UeXBlc10ueG1sUEsBAi0AFAAGAAgAAAAhADj9If/WAAAAlAEAAAsAAAAAAAAAAAAAAAAALwEA&#10;AF9yZWxzLy5yZWxzUEsBAi0AFAAGAAgAAAAhAGiwT9UxAgAATwQAAA4AAAAAAAAAAAAAAAAALgIA&#10;AGRycy9lMm9Eb2MueG1sUEsBAi0AFAAGAAgAAAAhACdYv87dAAAACgEAAA8AAAAAAAAAAAAAAAAA&#10;iwQAAGRycy9kb3ducmV2LnhtbFBLBQYAAAAABAAEAPMAAACVBQAAAAA=&#10;" filled="f" stroked="f">
                <v:textbox style="mso-fit-shape-to-text:t">
                  <w:txbxContent>
                    <w:p w14:paraId="4AFE13D5" w14:textId="77777777" w:rsidR="00C93EC9" w:rsidRPr="001A3D82" w:rsidRDefault="00C93EC9" w:rsidP="00D341A6">
                      <w:pPr>
                        <w:adjustRightInd w:val="0"/>
                        <w:snapToGrid w:val="0"/>
                        <w:rPr>
                          <w:rFonts w:eastAsia="等线"/>
                          <w:b/>
                          <w:bCs/>
                          <w:sz w:val="20"/>
                        </w:rPr>
                      </w:pPr>
                      <w:r w:rsidRPr="001A3D82">
                        <w:rPr>
                          <w:rFonts w:eastAsia="等线"/>
                          <w:b/>
                          <w:bCs/>
                          <w:sz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387E05FD" w14:textId="72EEC431" w:rsidR="005B1679" w:rsidRDefault="005B1679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eastAsia="等线" w:hAnsi="Arial" w:cs="Arial"/>
          <w:kern w:val="2"/>
          <w:sz w:val="20"/>
          <w:lang w:eastAsia="zh-CN"/>
        </w:rPr>
        <w:sectPr w:rsidR="005B1679" w:rsidSect="005B1679">
          <w:pgSz w:w="12240" w:h="15840"/>
          <w:pgMar w:top="1440" w:right="1800" w:bottom="1440" w:left="1800" w:header="720" w:footer="720" w:gutter="0"/>
          <w:pgNumType w:start="1"/>
          <w:cols w:space="720"/>
          <w:docGrid w:linePitch="360"/>
        </w:sectPr>
      </w:pPr>
      <w:r w:rsidRPr="001A3D82">
        <w:rPr>
          <w:rFonts w:eastAsia="等线"/>
          <w:noProof/>
          <w:kern w:val="2"/>
          <w:szCs w:val="24"/>
          <w:lang w:eastAsia="zh-CN"/>
        </w:rPr>
        <w:drawing>
          <wp:anchor distT="0" distB="0" distL="114300" distR="114300" simplePos="0" relativeHeight="251660288" behindDoc="0" locked="0" layoutInCell="1" allowOverlap="1" wp14:anchorId="2FD7A196" wp14:editId="28419599">
            <wp:simplePos x="0" y="0"/>
            <wp:positionH relativeFrom="margin">
              <wp:posOffset>2797810</wp:posOffset>
            </wp:positionH>
            <wp:positionV relativeFrom="paragraph">
              <wp:posOffset>0</wp:posOffset>
            </wp:positionV>
            <wp:extent cx="2499360" cy="1851660"/>
            <wp:effectExtent l="0" t="0" r="0" b="0"/>
            <wp:wrapThrough wrapText="bothSides">
              <wp:wrapPolygon edited="0">
                <wp:start x="0" y="0"/>
                <wp:lineTo x="0" y="21333"/>
                <wp:lineTo x="21402" y="21333"/>
                <wp:lineTo x="21402" y="0"/>
                <wp:lineTo x="0" y="0"/>
              </wp:wrapPolygon>
            </wp:wrapThrough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360" cy="185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3D82">
        <w:rPr>
          <w:rFonts w:eastAsia="等线"/>
          <w:noProof/>
          <w:kern w:val="2"/>
          <w:szCs w:val="24"/>
          <w:lang w:eastAsia="zh-CN"/>
        </w:rPr>
        <w:drawing>
          <wp:anchor distT="0" distB="0" distL="114300" distR="114300" simplePos="0" relativeHeight="251659264" behindDoc="0" locked="0" layoutInCell="1" allowOverlap="1" wp14:anchorId="07B3D7CF" wp14:editId="79B190D5">
            <wp:simplePos x="0" y="0"/>
            <wp:positionH relativeFrom="column">
              <wp:posOffset>-60960</wp:posOffset>
            </wp:positionH>
            <wp:positionV relativeFrom="paragraph">
              <wp:posOffset>0</wp:posOffset>
            </wp:positionV>
            <wp:extent cx="2458523" cy="1844040"/>
            <wp:effectExtent l="0" t="0" r="0" b="3810"/>
            <wp:wrapThrough wrapText="bothSides">
              <wp:wrapPolygon edited="0">
                <wp:start x="0" y="0"/>
                <wp:lineTo x="0" y="21421"/>
                <wp:lineTo x="21427" y="21421"/>
                <wp:lineTo x="21427" y="0"/>
                <wp:lineTo x="0" y="0"/>
              </wp:wrapPolygon>
            </wp:wrapThrough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8523" cy="184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3" w:name="_Hlk70259289"/>
      <w:r w:rsidR="001A3D82" w:rsidRPr="001A3D82">
        <w:rPr>
          <w:b/>
          <w:bCs/>
          <w:szCs w:val="24"/>
        </w:rPr>
        <w:t>Figure</w:t>
      </w:r>
      <w:r w:rsidR="00D341A6" w:rsidRPr="001A3D82">
        <w:rPr>
          <w:b/>
          <w:bCs/>
          <w:szCs w:val="24"/>
        </w:rPr>
        <w:t xml:space="preserve"> S2</w:t>
      </w:r>
      <w:r w:rsidR="00D341A6" w:rsidRPr="001A3D82">
        <w:rPr>
          <w:szCs w:val="24"/>
        </w:rPr>
        <w:t xml:space="preserve">. </w:t>
      </w:r>
      <w:r w:rsidR="00912419" w:rsidRPr="00912419">
        <w:rPr>
          <w:szCs w:val="24"/>
        </w:rPr>
        <w:t xml:space="preserve">Differential expressed genes in </w:t>
      </w:r>
      <w:r w:rsidR="00912419" w:rsidRPr="00912419">
        <w:rPr>
          <w:i/>
          <w:iCs/>
          <w:szCs w:val="24"/>
        </w:rPr>
        <w:t xml:space="preserve">Xenopus </w:t>
      </w:r>
      <w:proofErr w:type="spellStart"/>
      <w:r w:rsidR="00912419" w:rsidRPr="00912419">
        <w:rPr>
          <w:i/>
          <w:iCs/>
          <w:szCs w:val="24"/>
        </w:rPr>
        <w:t>laevis</w:t>
      </w:r>
      <w:proofErr w:type="spellEnd"/>
      <w:r w:rsidR="00912419" w:rsidRPr="00912419">
        <w:rPr>
          <w:szCs w:val="24"/>
        </w:rPr>
        <w:t xml:space="preserve"> liver after exposure to </w:t>
      </w:r>
      <w:r w:rsidR="00912419" w:rsidRPr="00912419">
        <w:rPr>
          <w:i/>
          <w:iCs/>
          <w:szCs w:val="24"/>
        </w:rPr>
        <w:t>cis</w:t>
      </w:r>
      <w:r w:rsidR="00912419" w:rsidRPr="00912419">
        <w:rPr>
          <w:szCs w:val="24"/>
        </w:rPr>
        <w:t>-B</w:t>
      </w:r>
      <w:bookmarkEnd w:id="3"/>
      <w:r w:rsidR="00912419">
        <w:rPr>
          <w:szCs w:val="24"/>
        </w:rPr>
        <w:t xml:space="preserve">F. </w:t>
      </w:r>
      <w:r w:rsidR="00912419" w:rsidRPr="00912419">
        <w:rPr>
          <w:b/>
          <w:bCs/>
          <w:szCs w:val="24"/>
        </w:rPr>
        <w:t>a</w:t>
      </w:r>
      <w:r w:rsidR="00912419">
        <w:rPr>
          <w:szCs w:val="24"/>
        </w:rPr>
        <w:t xml:space="preserve">, 0.06 </w:t>
      </w:r>
      <w:proofErr w:type="spellStart"/>
      <w:r w:rsidR="00912419" w:rsidRPr="001A3D82">
        <w:rPr>
          <w:rFonts w:eastAsia="宋体"/>
          <w:kern w:val="2"/>
          <w:szCs w:val="24"/>
          <w:lang w:eastAsia="zh-CN"/>
        </w:rPr>
        <w:t>μg</w:t>
      </w:r>
      <w:proofErr w:type="spellEnd"/>
      <w:r w:rsidR="00912419" w:rsidRPr="001A3D82">
        <w:rPr>
          <w:rFonts w:eastAsia="宋体"/>
          <w:kern w:val="2"/>
          <w:szCs w:val="24"/>
          <w:lang w:eastAsia="zh-CN"/>
        </w:rPr>
        <w:t>/L</w:t>
      </w:r>
      <w:r w:rsidR="00912419" w:rsidRPr="001A3D82">
        <w:rPr>
          <w:rFonts w:eastAsia="宋体"/>
          <w:i/>
          <w:iCs/>
          <w:kern w:val="2"/>
          <w:szCs w:val="24"/>
          <w:lang w:eastAsia="zh-CN"/>
        </w:rPr>
        <w:t xml:space="preserve"> cis</w:t>
      </w:r>
      <w:r w:rsidR="00912419" w:rsidRPr="001A3D82">
        <w:rPr>
          <w:rFonts w:eastAsia="宋体"/>
          <w:kern w:val="2"/>
          <w:szCs w:val="24"/>
          <w:lang w:eastAsia="zh-CN"/>
        </w:rPr>
        <w:t>-BF</w:t>
      </w:r>
      <w:r w:rsidR="00912419">
        <w:rPr>
          <w:szCs w:val="24"/>
        </w:rPr>
        <w:t xml:space="preserve"> treatment group; </w:t>
      </w:r>
      <w:r w:rsidR="00912419" w:rsidRPr="00912419">
        <w:rPr>
          <w:b/>
          <w:bCs/>
          <w:szCs w:val="24"/>
        </w:rPr>
        <w:t>b</w:t>
      </w:r>
      <w:r w:rsidR="00912419">
        <w:rPr>
          <w:szCs w:val="24"/>
        </w:rPr>
        <w:t xml:space="preserve">, 0.3 </w:t>
      </w:r>
      <w:proofErr w:type="spellStart"/>
      <w:r w:rsidR="00912419" w:rsidRPr="001A3D82">
        <w:rPr>
          <w:rFonts w:eastAsia="宋体"/>
          <w:kern w:val="2"/>
          <w:szCs w:val="24"/>
          <w:lang w:eastAsia="zh-CN"/>
        </w:rPr>
        <w:t>μg</w:t>
      </w:r>
      <w:proofErr w:type="spellEnd"/>
      <w:r w:rsidR="00912419" w:rsidRPr="001A3D82">
        <w:rPr>
          <w:rFonts w:eastAsia="宋体"/>
          <w:kern w:val="2"/>
          <w:szCs w:val="24"/>
          <w:lang w:eastAsia="zh-CN"/>
        </w:rPr>
        <w:t>/L</w:t>
      </w:r>
      <w:r w:rsidR="00912419" w:rsidRPr="001A3D82">
        <w:rPr>
          <w:rFonts w:eastAsia="宋体"/>
          <w:i/>
          <w:iCs/>
          <w:kern w:val="2"/>
          <w:szCs w:val="24"/>
          <w:lang w:eastAsia="zh-CN"/>
        </w:rPr>
        <w:t xml:space="preserve"> cis</w:t>
      </w:r>
      <w:r w:rsidR="00912419" w:rsidRPr="001A3D82">
        <w:rPr>
          <w:rFonts w:eastAsia="宋体"/>
          <w:kern w:val="2"/>
          <w:szCs w:val="24"/>
          <w:lang w:eastAsia="zh-CN"/>
        </w:rPr>
        <w:t>-BF</w:t>
      </w:r>
      <w:r w:rsidR="00912419">
        <w:rPr>
          <w:szCs w:val="24"/>
        </w:rPr>
        <w:t xml:space="preserve"> treatment group.</w:t>
      </w:r>
    </w:p>
    <w:p w14:paraId="74611773" w14:textId="656150ED" w:rsidR="00D341A6" w:rsidRPr="001A3D82" w:rsidRDefault="005B1679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eastAsia="仿宋"/>
          <w:b/>
          <w:bCs/>
          <w:sz w:val="20"/>
        </w:rPr>
      </w:pPr>
      <w:r w:rsidRPr="001A3D82">
        <w:rPr>
          <w:b/>
          <w:bCs/>
          <w:noProof/>
          <w:sz w:val="20"/>
        </w:rPr>
        <w:lastRenderedPageBreak/>
        <w:drawing>
          <wp:anchor distT="0" distB="0" distL="114300" distR="114300" simplePos="0" relativeHeight="251666432" behindDoc="0" locked="0" layoutInCell="1" allowOverlap="1" wp14:anchorId="2EA8F347" wp14:editId="4394C258">
            <wp:simplePos x="0" y="0"/>
            <wp:positionH relativeFrom="column">
              <wp:posOffset>518160</wp:posOffset>
            </wp:positionH>
            <wp:positionV relativeFrom="paragraph">
              <wp:posOffset>0</wp:posOffset>
            </wp:positionV>
            <wp:extent cx="4023360" cy="3133090"/>
            <wp:effectExtent l="0" t="0" r="0" b="0"/>
            <wp:wrapThrough wrapText="bothSides">
              <wp:wrapPolygon edited="0">
                <wp:start x="0" y="0"/>
                <wp:lineTo x="0" y="21407"/>
                <wp:lineTo x="21477" y="21407"/>
                <wp:lineTo x="21477" y="0"/>
                <wp:lineTo x="0" y="0"/>
              </wp:wrapPolygon>
            </wp:wrapThrough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3360" cy="313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1A6" w:rsidRPr="001A3D82">
        <w:rPr>
          <w:rFonts w:eastAsia="仿宋"/>
          <w:b/>
          <w:bCs/>
          <w:sz w:val="20"/>
        </w:rPr>
        <w:t>a</w:t>
      </w:r>
    </w:p>
    <w:p w14:paraId="4BCD8EE3" w14:textId="737ACC62" w:rsidR="00D341A6" w:rsidRPr="002D5655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eastAsia="仿宋" w:hAnsi="Arial" w:cs="Arial"/>
          <w:sz w:val="20"/>
        </w:rPr>
      </w:pPr>
    </w:p>
    <w:p w14:paraId="27EF7AE6" w14:textId="28FD44AE" w:rsidR="00D341A6" w:rsidRPr="002D5655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eastAsia="仿宋" w:hAnsi="Arial" w:cs="Arial"/>
          <w:sz w:val="20"/>
        </w:rPr>
      </w:pPr>
    </w:p>
    <w:p w14:paraId="294A9AA1" w14:textId="77777777" w:rsidR="00D341A6" w:rsidRPr="002D5655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eastAsia="仿宋" w:hAnsi="Arial" w:cs="Arial"/>
          <w:sz w:val="20"/>
        </w:rPr>
      </w:pPr>
    </w:p>
    <w:p w14:paraId="2E1ADA7F" w14:textId="084FB040" w:rsidR="00D341A6" w:rsidRPr="002D5655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eastAsia="仿宋" w:hAnsi="Arial" w:cs="Arial"/>
          <w:sz w:val="20"/>
        </w:rPr>
      </w:pPr>
    </w:p>
    <w:p w14:paraId="573D02F7" w14:textId="77777777" w:rsidR="00D341A6" w:rsidRPr="002D5655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eastAsia="仿宋" w:hAnsi="Arial" w:cs="Arial"/>
          <w:sz w:val="20"/>
        </w:rPr>
      </w:pPr>
    </w:p>
    <w:p w14:paraId="5AA7ACD9" w14:textId="1D84C606" w:rsidR="00D341A6" w:rsidRPr="002D5655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eastAsia="仿宋" w:hAnsi="Arial" w:cs="Arial"/>
          <w:sz w:val="20"/>
        </w:rPr>
      </w:pPr>
    </w:p>
    <w:p w14:paraId="6D9EE8FB" w14:textId="04C1A4F5" w:rsidR="00D341A6" w:rsidRPr="002D5655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eastAsia="仿宋" w:hAnsi="Arial" w:cs="Arial"/>
          <w:sz w:val="20"/>
        </w:rPr>
      </w:pPr>
    </w:p>
    <w:p w14:paraId="045CD175" w14:textId="4343E9ED" w:rsidR="00D341A6" w:rsidRPr="002D5655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eastAsia="仿宋" w:hAnsi="Arial" w:cs="Arial"/>
          <w:sz w:val="20"/>
        </w:rPr>
      </w:pPr>
    </w:p>
    <w:p w14:paraId="77DC3B1C" w14:textId="6E872325" w:rsidR="00D341A6" w:rsidRPr="002D5655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eastAsia="仿宋" w:hAnsi="Arial" w:cs="Arial"/>
          <w:sz w:val="20"/>
        </w:rPr>
      </w:pPr>
    </w:p>
    <w:p w14:paraId="56D4978F" w14:textId="7B9A3146" w:rsidR="00D341A6" w:rsidRPr="002D5655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eastAsia="仿宋" w:hAnsi="Arial" w:cs="Arial"/>
          <w:sz w:val="20"/>
        </w:rPr>
      </w:pPr>
    </w:p>
    <w:p w14:paraId="34C7227D" w14:textId="77777777" w:rsidR="00D341A6" w:rsidRPr="002D5655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eastAsia="仿宋" w:hAnsi="Arial" w:cs="Arial"/>
          <w:sz w:val="20"/>
        </w:rPr>
      </w:pPr>
    </w:p>
    <w:p w14:paraId="5682F192" w14:textId="77777777" w:rsidR="00D341A6" w:rsidRPr="002D5655" w:rsidRDefault="00D341A6" w:rsidP="00D341A6">
      <w:pPr>
        <w:rPr>
          <w:rFonts w:ascii="Arial" w:eastAsia="等线" w:hAnsi="Arial" w:cs="Arial"/>
          <w:b/>
          <w:bCs/>
          <w:sz w:val="20"/>
        </w:rPr>
      </w:pPr>
    </w:p>
    <w:p w14:paraId="787A57E9" w14:textId="77777777" w:rsidR="00D341A6" w:rsidRPr="002D5655" w:rsidRDefault="00D341A6" w:rsidP="00D341A6">
      <w:pPr>
        <w:rPr>
          <w:rFonts w:ascii="Arial" w:eastAsia="等线" w:hAnsi="Arial" w:cs="Arial"/>
          <w:b/>
          <w:bCs/>
          <w:sz w:val="20"/>
        </w:rPr>
      </w:pPr>
    </w:p>
    <w:p w14:paraId="088B78BD" w14:textId="77777777" w:rsidR="00D341A6" w:rsidRPr="002D5655" w:rsidRDefault="00D341A6" w:rsidP="00D341A6">
      <w:pPr>
        <w:rPr>
          <w:rFonts w:ascii="Arial" w:eastAsia="等线" w:hAnsi="Arial" w:cs="Arial"/>
          <w:b/>
          <w:bCs/>
          <w:sz w:val="20"/>
        </w:rPr>
      </w:pPr>
    </w:p>
    <w:p w14:paraId="69A39E22" w14:textId="3CF07F9D" w:rsidR="00D341A6" w:rsidRDefault="00D341A6" w:rsidP="00D341A6">
      <w:pPr>
        <w:rPr>
          <w:rFonts w:ascii="Arial" w:eastAsia="等线" w:hAnsi="Arial" w:cs="Arial"/>
          <w:b/>
          <w:bCs/>
          <w:sz w:val="20"/>
        </w:rPr>
      </w:pPr>
    </w:p>
    <w:p w14:paraId="715C751C" w14:textId="0305B387" w:rsidR="005B1679" w:rsidRDefault="005B1679" w:rsidP="00D341A6">
      <w:pPr>
        <w:rPr>
          <w:rFonts w:ascii="Arial" w:eastAsia="等线" w:hAnsi="Arial" w:cs="Arial"/>
          <w:b/>
          <w:bCs/>
          <w:sz w:val="20"/>
        </w:rPr>
      </w:pPr>
    </w:p>
    <w:p w14:paraId="0CC4FB5E" w14:textId="7BEBF6E6" w:rsidR="005B1679" w:rsidRDefault="005B1679" w:rsidP="00D341A6">
      <w:pPr>
        <w:rPr>
          <w:rFonts w:ascii="Arial" w:eastAsia="等线" w:hAnsi="Arial" w:cs="Arial"/>
          <w:b/>
          <w:bCs/>
          <w:sz w:val="20"/>
        </w:rPr>
      </w:pPr>
    </w:p>
    <w:p w14:paraId="266BDDC4" w14:textId="13277B74" w:rsidR="005B1679" w:rsidRDefault="005B1679" w:rsidP="00D341A6">
      <w:pPr>
        <w:rPr>
          <w:rFonts w:ascii="Arial" w:eastAsia="等线" w:hAnsi="Arial" w:cs="Arial"/>
          <w:b/>
          <w:bCs/>
          <w:sz w:val="20"/>
        </w:rPr>
      </w:pPr>
    </w:p>
    <w:p w14:paraId="5608D750" w14:textId="248D7340" w:rsidR="005B1679" w:rsidRDefault="005B1679" w:rsidP="00D341A6">
      <w:pPr>
        <w:rPr>
          <w:rFonts w:ascii="Arial" w:eastAsia="等线" w:hAnsi="Arial" w:cs="Arial"/>
          <w:b/>
          <w:bCs/>
          <w:sz w:val="20"/>
        </w:rPr>
      </w:pPr>
    </w:p>
    <w:p w14:paraId="618B1DB6" w14:textId="77777777" w:rsidR="001A3D82" w:rsidRDefault="001A3D82" w:rsidP="00D341A6">
      <w:pPr>
        <w:rPr>
          <w:rFonts w:ascii="Arial" w:eastAsia="等线" w:hAnsi="Arial" w:cs="Arial"/>
          <w:b/>
          <w:bCs/>
          <w:sz w:val="20"/>
        </w:rPr>
      </w:pPr>
    </w:p>
    <w:p w14:paraId="47BE04AD" w14:textId="77777777" w:rsidR="001A3D82" w:rsidRPr="001A3D82" w:rsidRDefault="001A3D82" w:rsidP="001A3D82">
      <w:pPr>
        <w:rPr>
          <w:rFonts w:eastAsia="等线"/>
          <w:b/>
          <w:bCs/>
          <w:sz w:val="20"/>
        </w:rPr>
      </w:pPr>
      <w:r w:rsidRPr="001A3D82">
        <w:rPr>
          <w:rFonts w:eastAsia="等线"/>
          <w:b/>
          <w:bCs/>
          <w:sz w:val="20"/>
        </w:rPr>
        <w:t>b</w:t>
      </w:r>
    </w:p>
    <w:p w14:paraId="286B21AC" w14:textId="0209AAEE" w:rsidR="005B1679" w:rsidRPr="002D5655" w:rsidRDefault="005B1679" w:rsidP="00D341A6">
      <w:pPr>
        <w:rPr>
          <w:rFonts w:ascii="Arial" w:eastAsia="等线" w:hAnsi="Arial" w:cs="Arial"/>
          <w:b/>
          <w:bCs/>
          <w:sz w:val="20"/>
        </w:rPr>
      </w:pPr>
      <w:r w:rsidRPr="002D5655">
        <w:rPr>
          <w:rFonts w:ascii="Arial" w:hAnsi="Arial" w:cs="Arial"/>
          <w:b/>
          <w:bCs/>
          <w:noProof/>
          <w:sz w:val="20"/>
        </w:rPr>
        <w:drawing>
          <wp:anchor distT="0" distB="0" distL="114300" distR="114300" simplePos="0" relativeHeight="251658239" behindDoc="0" locked="0" layoutInCell="1" allowOverlap="1" wp14:anchorId="19A853C5" wp14:editId="3CA3209C">
            <wp:simplePos x="0" y="0"/>
            <wp:positionH relativeFrom="column">
              <wp:posOffset>891540</wp:posOffset>
            </wp:positionH>
            <wp:positionV relativeFrom="paragraph">
              <wp:posOffset>6985</wp:posOffset>
            </wp:positionV>
            <wp:extent cx="3246120" cy="3246120"/>
            <wp:effectExtent l="0" t="0" r="0" b="0"/>
            <wp:wrapThrough wrapText="bothSides">
              <wp:wrapPolygon edited="0">
                <wp:start x="0" y="0"/>
                <wp:lineTo x="0" y="21423"/>
                <wp:lineTo x="21423" y="21423"/>
                <wp:lineTo x="21423" y="0"/>
                <wp:lineTo x="0" y="0"/>
              </wp:wrapPolygon>
            </wp:wrapThrough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120" cy="324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288D5B" w14:textId="22E68F06" w:rsidR="00D341A6" w:rsidRPr="002D5655" w:rsidRDefault="00D341A6" w:rsidP="00D341A6">
      <w:pPr>
        <w:rPr>
          <w:rFonts w:ascii="Arial" w:eastAsia="等线" w:hAnsi="Arial" w:cs="Arial"/>
          <w:b/>
          <w:bCs/>
          <w:sz w:val="20"/>
        </w:rPr>
      </w:pPr>
    </w:p>
    <w:p w14:paraId="34C3AA49" w14:textId="63DB7DD8" w:rsidR="00D341A6" w:rsidRPr="002D5655" w:rsidRDefault="00D341A6" w:rsidP="00D341A6">
      <w:pPr>
        <w:rPr>
          <w:rFonts w:ascii="Arial" w:eastAsia="等线" w:hAnsi="Arial" w:cs="Arial"/>
          <w:b/>
          <w:bCs/>
          <w:sz w:val="20"/>
        </w:rPr>
      </w:pPr>
    </w:p>
    <w:p w14:paraId="51687E45" w14:textId="00E7809B" w:rsidR="00D341A6" w:rsidRPr="002D5655" w:rsidRDefault="00D341A6" w:rsidP="00D341A6">
      <w:pPr>
        <w:rPr>
          <w:rFonts w:ascii="Arial" w:eastAsia="等线" w:hAnsi="Arial" w:cs="Arial"/>
          <w:b/>
          <w:bCs/>
          <w:sz w:val="20"/>
        </w:rPr>
      </w:pPr>
    </w:p>
    <w:p w14:paraId="30C10F69" w14:textId="1BA55C1C" w:rsidR="00D341A6" w:rsidRPr="002D5655" w:rsidRDefault="00D341A6" w:rsidP="00D341A6">
      <w:pPr>
        <w:rPr>
          <w:rFonts w:ascii="Arial" w:eastAsia="等线" w:hAnsi="Arial" w:cs="Arial"/>
          <w:b/>
          <w:bCs/>
          <w:sz w:val="20"/>
        </w:rPr>
      </w:pPr>
    </w:p>
    <w:p w14:paraId="7978E9A9" w14:textId="4015A98F" w:rsidR="00D341A6" w:rsidRPr="002D5655" w:rsidRDefault="00D341A6" w:rsidP="00D341A6">
      <w:pPr>
        <w:rPr>
          <w:rFonts w:ascii="Arial" w:eastAsia="等线" w:hAnsi="Arial" w:cs="Arial"/>
          <w:b/>
          <w:bCs/>
          <w:sz w:val="20"/>
        </w:rPr>
      </w:pPr>
    </w:p>
    <w:p w14:paraId="7EDED82D" w14:textId="49988C2C" w:rsidR="00D341A6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hAnsi="Arial" w:cs="Arial"/>
          <w:sz w:val="20"/>
        </w:rPr>
      </w:pPr>
    </w:p>
    <w:p w14:paraId="4C7E27BE" w14:textId="3922CD40" w:rsidR="00D341A6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hAnsi="Arial" w:cs="Arial"/>
          <w:sz w:val="20"/>
        </w:rPr>
      </w:pPr>
    </w:p>
    <w:p w14:paraId="4EAAD36A" w14:textId="0A7D7914" w:rsidR="00D341A6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hAnsi="Arial" w:cs="Arial"/>
          <w:sz w:val="20"/>
        </w:rPr>
      </w:pPr>
    </w:p>
    <w:p w14:paraId="0A9AB981" w14:textId="6CCB370B" w:rsidR="00D341A6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hAnsi="Arial" w:cs="Arial"/>
          <w:sz w:val="20"/>
        </w:rPr>
      </w:pPr>
    </w:p>
    <w:p w14:paraId="4B0B8F24" w14:textId="157F3285" w:rsidR="00D341A6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hAnsi="Arial" w:cs="Arial"/>
          <w:sz w:val="20"/>
        </w:rPr>
      </w:pPr>
    </w:p>
    <w:p w14:paraId="4BC1D502" w14:textId="66158C82" w:rsidR="00D341A6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hAnsi="Arial" w:cs="Arial"/>
          <w:sz w:val="20"/>
        </w:rPr>
      </w:pPr>
    </w:p>
    <w:p w14:paraId="63BC4ECF" w14:textId="4A285781" w:rsidR="00D341A6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hAnsi="Arial" w:cs="Arial"/>
          <w:sz w:val="20"/>
        </w:rPr>
      </w:pPr>
    </w:p>
    <w:p w14:paraId="08B1D6D2" w14:textId="298AD96F" w:rsidR="00D341A6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hAnsi="Arial" w:cs="Arial"/>
          <w:sz w:val="20"/>
        </w:rPr>
      </w:pPr>
    </w:p>
    <w:p w14:paraId="4EC43211" w14:textId="57C19F99" w:rsidR="00D341A6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hAnsi="Arial" w:cs="Arial"/>
          <w:sz w:val="20"/>
        </w:rPr>
      </w:pPr>
    </w:p>
    <w:p w14:paraId="3A14A03A" w14:textId="44539D46" w:rsidR="00D341A6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hAnsi="Arial" w:cs="Arial"/>
          <w:sz w:val="20"/>
        </w:rPr>
      </w:pPr>
    </w:p>
    <w:p w14:paraId="56C555DA" w14:textId="6B7B7AB6" w:rsidR="00D341A6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hAnsi="Arial" w:cs="Arial"/>
          <w:sz w:val="20"/>
        </w:rPr>
      </w:pPr>
    </w:p>
    <w:p w14:paraId="7B1F953F" w14:textId="05AD78EB" w:rsidR="00D341A6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hAnsi="Arial" w:cs="Arial"/>
          <w:sz w:val="20"/>
        </w:rPr>
      </w:pPr>
    </w:p>
    <w:p w14:paraId="6B04798E" w14:textId="25B8208B" w:rsidR="00D341A6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hAnsi="Arial" w:cs="Arial"/>
          <w:sz w:val="20"/>
        </w:rPr>
      </w:pPr>
    </w:p>
    <w:p w14:paraId="23C533F6" w14:textId="5F67386F" w:rsidR="00D341A6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hAnsi="Arial" w:cs="Arial"/>
          <w:sz w:val="20"/>
        </w:rPr>
      </w:pPr>
    </w:p>
    <w:p w14:paraId="15ECF2E3" w14:textId="3E2EABE8" w:rsidR="00D341A6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hAnsi="Arial" w:cs="Arial"/>
          <w:sz w:val="20"/>
        </w:rPr>
      </w:pPr>
    </w:p>
    <w:p w14:paraId="1F85BB06" w14:textId="6864A38D" w:rsidR="00D341A6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hAnsi="Arial" w:cs="Arial"/>
          <w:sz w:val="20"/>
        </w:rPr>
      </w:pPr>
    </w:p>
    <w:p w14:paraId="77E35846" w14:textId="67BE5F87" w:rsidR="00D341A6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ascii="Arial" w:hAnsi="Arial" w:cs="Arial"/>
          <w:sz w:val="20"/>
        </w:rPr>
      </w:pPr>
    </w:p>
    <w:p w14:paraId="0D639FAE" w14:textId="77777777" w:rsidR="00D341A6" w:rsidRPr="001A3D82" w:rsidRDefault="00D341A6" w:rsidP="00D341A6">
      <w:pPr>
        <w:tabs>
          <w:tab w:val="left" w:pos="1290"/>
          <w:tab w:val="center" w:pos="4393"/>
        </w:tabs>
        <w:autoSpaceDE w:val="0"/>
        <w:autoSpaceDN w:val="0"/>
        <w:adjustRightInd w:val="0"/>
        <w:jc w:val="both"/>
        <w:rPr>
          <w:rFonts w:ascii="Arial" w:hAnsi="Arial" w:cs="Arial"/>
          <w:szCs w:val="24"/>
        </w:rPr>
      </w:pPr>
    </w:p>
    <w:p w14:paraId="4595B14D" w14:textId="2197F960" w:rsidR="005B1679" w:rsidRPr="001A3D82" w:rsidRDefault="00D341A6" w:rsidP="005B1679">
      <w:pPr>
        <w:jc w:val="both"/>
        <w:rPr>
          <w:rFonts w:eastAsia="宋体"/>
          <w:kern w:val="2"/>
          <w:szCs w:val="24"/>
          <w:lang w:eastAsia="zh-CN"/>
        </w:rPr>
        <w:sectPr w:rsidR="005B1679" w:rsidRPr="001A3D82" w:rsidSect="005B1679">
          <w:pgSz w:w="12240" w:h="15840"/>
          <w:pgMar w:top="1440" w:right="1800" w:bottom="1440" w:left="1800" w:header="720" w:footer="720" w:gutter="0"/>
          <w:pgNumType w:start="1"/>
          <w:cols w:space="720"/>
          <w:docGrid w:linePitch="360"/>
        </w:sectPr>
      </w:pPr>
      <w:bookmarkStart w:id="4" w:name="_Hlk70259309"/>
      <w:r w:rsidRPr="001A3D82">
        <w:rPr>
          <w:b/>
          <w:bCs/>
          <w:szCs w:val="24"/>
        </w:rPr>
        <w:t>Fig</w:t>
      </w:r>
      <w:r w:rsidR="001A3D82" w:rsidRPr="001A3D82">
        <w:rPr>
          <w:b/>
          <w:bCs/>
          <w:szCs w:val="24"/>
        </w:rPr>
        <w:t xml:space="preserve">ure </w:t>
      </w:r>
      <w:r w:rsidRPr="001A3D82">
        <w:rPr>
          <w:b/>
          <w:bCs/>
          <w:szCs w:val="24"/>
        </w:rPr>
        <w:t>S</w:t>
      </w:r>
      <w:r w:rsidR="00BE550B" w:rsidRPr="001A3D82">
        <w:rPr>
          <w:b/>
          <w:bCs/>
          <w:szCs w:val="24"/>
        </w:rPr>
        <w:t>3</w:t>
      </w:r>
      <w:r w:rsidRPr="001A3D82">
        <w:rPr>
          <w:szCs w:val="24"/>
        </w:rPr>
        <w:t xml:space="preserve">. </w:t>
      </w:r>
      <w:r w:rsidRPr="001A3D82">
        <w:rPr>
          <w:rFonts w:eastAsia="宋体"/>
          <w:kern w:val="2"/>
          <w:szCs w:val="24"/>
          <w:lang w:eastAsia="zh-CN"/>
        </w:rPr>
        <w:t xml:space="preserve">Hepatic gene expression profile in </w:t>
      </w:r>
      <w:r w:rsidRPr="001A3D82">
        <w:rPr>
          <w:rFonts w:eastAsia="宋体"/>
          <w:i/>
          <w:iCs/>
          <w:kern w:val="2"/>
          <w:szCs w:val="24"/>
          <w:lang w:eastAsia="zh-CN"/>
        </w:rPr>
        <w:t xml:space="preserve">Xenopus </w:t>
      </w:r>
      <w:proofErr w:type="spellStart"/>
      <w:r w:rsidRPr="001A3D82">
        <w:rPr>
          <w:rFonts w:eastAsia="宋体"/>
          <w:i/>
          <w:iCs/>
          <w:kern w:val="2"/>
          <w:szCs w:val="24"/>
          <w:lang w:eastAsia="zh-CN"/>
        </w:rPr>
        <w:t>laevis</w:t>
      </w:r>
      <w:proofErr w:type="spellEnd"/>
      <w:r w:rsidRPr="001A3D82">
        <w:rPr>
          <w:rFonts w:eastAsia="宋体"/>
          <w:kern w:val="2"/>
          <w:szCs w:val="24"/>
          <w:lang w:eastAsia="zh-CN"/>
        </w:rPr>
        <w:t xml:space="preserve"> after exposure to 0.06 </w:t>
      </w:r>
      <w:proofErr w:type="spellStart"/>
      <w:r w:rsidRPr="001A3D82">
        <w:rPr>
          <w:rFonts w:eastAsia="宋体"/>
          <w:kern w:val="2"/>
          <w:szCs w:val="24"/>
          <w:lang w:eastAsia="zh-CN"/>
        </w:rPr>
        <w:t>μg</w:t>
      </w:r>
      <w:proofErr w:type="spellEnd"/>
      <w:r w:rsidRPr="001A3D82">
        <w:rPr>
          <w:rFonts w:eastAsia="宋体"/>
          <w:kern w:val="2"/>
          <w:szCs w:val="24"/>
          <w:lang w:eastAsia="zh-CN"/>
        </w:rPr>
        <w:t>/L</w:t>
      </w:r>
      <w:r w:rsidRPr="001A3D82">
        <w:rPr>
          <w:rFonts w:eastAsia="宋体"/>
          <w:i/>
          <w:iCs/>
          <w:kern w:val="2"/>
          <w:szCs w:val="24"/>
          <w:lang w:eastAsia="zh-CN"/>
        </w:rPr>
        <w:t xml:space="preserve"> cis</w:t>
      </w:r>
      <w:r w:rsidRPr="001A3D82">
        <w:rPr>
          <w:rFonts w:eastAsia="宋体"/>
          <w:kern w:val="2"/>
          <w:szCs w:val="24"/>
          <w:lang w:eastAsia="zh-CN"/>
        </w:rPr>
        <w:t>-BF.</w:t>
      </w:r>
      <w:bookmarkEnd w:id="4"/>
      <w:r w:rsidRPr="001A3D82">
        <w:rPr>
          <w:rFonts w:eastAsia="宋体"/>
          <w:kern w:val="2"/>
          <w:szCs w:val="24"/>
          <w:lang w:eastAsia="zh-CN"/>
        </w:rPr>
        <w:t xml:space="preserve"> </w:t>
      </w:r>
      <w:r w:rsidRPr="001A3D82">
        <w:rPr>
          <w:rFonts w:eastAsia="等线"/>
          <w:b/>
          <w:bCs/>
          <w:kern w:val="2"/>
          <w:szCs w:val="24"/>
          <w:lang w:eastAsia="zh-CN"/>
        </w:rPr>
        <w:t>a</w:t>
      </w:r>
      <w:r w:rsidRPr="001A3D82">
        <w:rPr>
          <w:rFonts w:eastAsia="仿宋"/>
          <w:color w:val="000000"/>
          <w:kern w:val="2"/>
          <w:szCs w:val="24"/>
          <w:lang w:eastAsia="zh-CN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  <w:r w:rsidRPr="001A3D82">
        <w:rPr>
          <w:rFonts w:eastAsia="等线"/>
          <w:kern w:val="2"/>
          <w:szCs w:val="24"/>
          <w:lang w:eastAsia="zh-CN"/>
        </w:rPr>
        <w:t>Network-based analysis of the differentially expressed genes involved in the fatty acid metabolism pathway, PPAR signaling pathway and fatty acid degradation pathway.</w:t>
      </w:r>
      <w:r w:rsidRPr="001A3D82">
        <w:rPr>
          <w:rFonts w:eastAsia="仿宋"/>
          <w:color w:val="000000"/>
          <w:kern w:val="2"/>
          <w:szCs w:val="24"/>
          <w:lang w:eastAsia="zh-CN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1A3D82">
        <w:rPr>
          <w:rFonts w:eastAsia="宋体"/>
          <w:b/>
          <w:bCs/>
          <w:kern w:val="2"/>
          <w:szCs w:val="24"/>
          <w:lang w:eastAsia="zh-CN"/>
        </w:rPr>
        <w:t>b</w:t>
      </w:r>
      <w:r w:rsidRPr="001A3D82">
        <w:rPr>
          <w:rFonts w:eastAsia="宋体"/>
          <w:kern w:val="2"/>
          <w:szCs w:val="24"/>
          <w:lang w:eastAsia="zh-CN"/>
        </w:rPr>
        <w:t>, Significant enriched pathways for both differentially expressed genes and differentially changed metabolite</w:t>
      </w:r>
    </w:p>
    <w:p w14:paraId="1B831D0F" w14:textId="361A4FCC" w:rsidR="00FF2F3C" w:rsidRPr="001A3D82" w:rsidRDefault="00FF2F3C" w:rsidP="00FF2F3C">
      <w:pPr>
        <w:tabs>
          <w:tab w:val="left" w:pos="1290"/>
          <w:tab w:val="center" w:pos="4393"/>
        </w:tabs>
        <w:autoSpaceDE w:val="0"/>
        <w:autoSpaceDN w:val="0"/>
        <w:adjustRightInd w:val="0"/>
        <w:rPr>
          <w:rFonts w:eastAsia="仿宋"/>
          <w:szCs w:val="24"/>
        </w:rPr>
      </w:pPr>
      <w:bookmarkStart w:id="5" w:name="_Hlk70259319"/>
      <w:r w:rsidRPr="001A3D82">
        <w:rPr>
          <w:rFonts w:eastAsia="仿宋"/>
          <w:b/>
          <w:szCs w:val="24"/>
        </w:rPr>
        <w:lastRenderedPageBreak/>
        <w:t>Table S</w:t>
      </w:r>
      <w:r>
        <w:rPr>
          <w:rFonts w:eastAsia="仿宋"/>
          <w:b/>
          <w:szCs w:val="24"/>
        </w:rPr>
        <w:t>1</w:t>
      </w:r>
      <w:r w:rsidRPr="001A3D82">
        <w:rPr>
          <w:rFonts w:eastAsia="仿宋"/>
          <w:b/>
          <w:szCs w:val="24"/>
        </w:rPr>
        <w:t>.</w:t>
      </w:r>
      <w:r w:rsidRPr="001A3D82">
        <w:rPr>
          <w:szCs w:val="24"/>
        </w:rPr>
        <w:t xml:space="preserve"> </w:t>
      </w:r>
      <w:r w:rsidRPr="001A3D82">
        <w:rPr>
          <w:rFonts w:eastAsia="仿宋"/>
          <w:bCs/>
          <w:szCs w:val="24"/>
        </w:rPr>
        <w:t>The primers for RT-PCR assay</w:t>
      </w:r>
      <w:r>
        <w:rPr>
          <w:rFonts w:eastAsia="仿宋"/>
          <w:bCs/>
          <w:szCs w:val="24"/>
        </w:rPr>
        <w:t>.</w:t>
      </w:r>
    </w:p>
    <w:tbl>
      <w:tblPr>
        <w:tblStyle w:val="affff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4508"/>
        <w:gridCol w:w="2375"/>
      </w:tblGrid>
      <w:tr w:rsidR="00FF2F3C" w:rsidRPr="001A3D82" w14:paraId="5E162117" w14:textId="77777777" w:rsidTr="00FF2F3C">
        <w:tc>
          <w:tcPr>
            <w:tcW w:w="1413" w:type="dxa"/>
            <w:tcBorders>
              <w:top w:val="single" w:sz="18" w:space="0" w:color="auto"/>
              <w:bottom w:val="single" w:sz="18" w:space="0" w:color="auto"/>
            </w:tcBorders>
          </w:tcPr>
          <w:bookmarkEnd w:id="5"/>
          <w:p w14:paraId="0FFE8871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4508" w:type="dxa"/>
            <w:tcBorders>
              <w:top w:val="single" w:sz="18" w:space="0" w:color="auto"/>
              <w:bottom w:val="single" w:sz="18" w:space="0" w:color="auto"/>
            </w:tcBorders>
          </w:tcPr>
          <w:p w14:paraId="32C50F2C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bCs/>
                <w:sz w:val="20"/>
                <w:szCs w:val="20"/>
              </w:rPr>
              <w:t>Primer sequence</w:t>
            </w:r>
          </w:p>
        </w:tc>
        <w:tc>
          <w:tcPr>
            <w:tcW w:w="2375" w:type="dxa"/>
            <w:tcBorders>
              <w:top w:val="single" w:sz="18" w:space="0" w:color="auto"/>
              <w:bottom w:val="single" w:sz="18" w:space="0" w:color="auto"/>
            </w:tcBorders>
          </w:tcPr>
          <w:p w14:paraId="4CE3E6B2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bCs/>
                <w:sz w:val="20"/>
                <w:szCs w:val="20"/>
              </w:rPr>
              <w:t>Gene Bank ID</w:t>
            </w:r>
          </w:p>
        </w:tc>
      </w:tr>
      <w:tr w:rsidR="00FF2F3C" w:rsidRPr="001A3D82" w14:paraId="62A594B6" w14:textId="77777777" w:rsidTr="00FF2F3C">
        <w:tc>
          <w:tcPr>
            <w:tcW w:w="1413" w:type="dxa"/>
            <w:tcBorders>
              <w:top w:val="single" w:sz="18" w:space="0" w:color="auto"/>
            </w:tcBorders>
          </w:tcPr>
          <w:p w14:paraId="120054D0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18s</w:t>
            </w:r>
          </w:p>
        </w:tc>
        <w:tc>
          <w:tcPr>
            <w:tcW w:w="4508" w:type="dxa"/>
            <w:tcBorders>
              <w:top w:val="single" w:sz="18" w:space="0" w:color="auto"/>
            </w:tcBorders>
          </w:tcPr>
          <w:p w14:paraId="31C260CB" w14:textId="77777777" w:rsidR="00FF2F3C" w:rsidRPr="001A3D82" w:rsidRDefault="00FF2F3C" w:rsidP="00FF2F3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1A3D82">
              <w:rPr>
                <w:rFonts w:ascii="Times New Roman" w:eastAsia="宋体" w:hAnsi="Times New Roman"/>
                <w:sz w:val="20"/>
                <w:szCs w:val="20"/>
              </w:rPr>
              <w:t>Forward: AACGGCTACCACATCCAAGG</w:t>
            </w:r>
          </w:p>
          <w:p w14:paraId="09080C30" w14:textId="77777777" w:rsidR="00FF2F3C" w:rsidRPr="001A3D82" w:rsidRDefault="00FF2F3C" w:rsidP="00FF2F3C">
            <w:pPr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eastAsia="宋体" w:hAnsi="Times New Roman"/>
                <w:sz w:val="20"/>
                <w:szCs w:val="20"/>
              </w:rPr>
              <w:t>Reverse: CACCAGACTTGCCCTCCAAT</w:t>
            </w:r>
          </w:p>
        </w:tc>
        <w:tc>
          <w:tcPr>
            <w:tcW w:w="2375" w:type="dxa"/>
            <w:tcBorders>
              <w:top w:val="single" w:sz="18" w:space="0" w:color="auto"/>
            </w:tcBorders>
          </w:tcPr>
          <w:p w14:paraId="14C84902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eastAsia="宋体" w:hAnsi="Times New Roman"/>
                <w:sz w:val="20"/>
                <w:szCs w:val="20"/>
              </w:rPr>
              <w:t>X04025</w:t>
            </w:r>
          </w:p>
        </w:tc>
      </w:tr>
      <w:tr w:rsidR="00FF2F3C" w:rsidRPr="001A3D82" w14:paraId="06728FEF" w14:textId="77777777" w:rsidTr="00FF2F3C">
        <w:tc>
          <w:tcPr>
            <w:tcW w:w="1413" w:type="dxa"/>
          </w:tcPr>
          <w:p w14:paraId="0546F2CC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1A3D8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scd.S</w:t>
            </w:r>
            <w:proofErr w:type="spellEnd"/>
          </w:p>
        </w:tc>
        <w:tc>
          <w:tcPr>
            <w:tcW w:w="4508" w:type="dxa"/>
          </w:tcPr>
          <w:p w14:paraId="0DDD2613" w14:textId="77777777" w:rsidR="00FF2F3C" w:rsidRPr="001A3D82" w:rsidRDefault="00FF2F3C" w:rsidP="00FF2F3C">
            <w:pPr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>Forward: GGGCTGTCACATTAAACCCTTG</w:t>
            </w:r>
          </w:p>
          <w:p w14:paraId="780A4F96" w14:textId="77777777" w:rsidR="00FF2F3C" w:rsidRPr="001A3D82" w:rsidRDefault="00FF2F3C" w:rsidP="00FF2F3C">
            <w:pPr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>Reverse: AACCTACGTTTCTGGCTGGT</w:t>
            </w:r>
          </w:p>
        </w:tc>
        <w:tc>
          <w:tcPr>
            <w:tcW w:w="2375" w:type="dxa"/>
          </w:tcPr>
          <w:p w14:paraId="3E9C1F89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>NM_001094340</w:t>
            </w:r>
          </w:p>
        </w:tc>
      </w:tr>
      <w:tr w:rsidR="00FF2F3C" w:rsidRPr="001A3D82" w14:paraId="1C325939" w14:textId="77777777" w:rsidTr="00FF2F3C">
        <w:tc>
          <w:tcPr>
            <w:tcW w:w="1413" w:type="dxa"/>
          </w:tcPr>
          <w:p w14:paraId="74086A09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ppargc1a</w:t>
            </w:r>
          </w:p>
        </w:tc>
        <w:tc>
          <w:tcPr>
            <w:tcW w:w="4508" w:type="dxa"/>
          </w:tcPr>
          <w:p w14:paraId="01D8CD8A" w14:textId="77777777" w:rsidR="00FF2F3C" w:rsidRPr="001A3D82" w:rsidRDefault="00FF2F3C" w:rsidP="00FF2F3C">
            <w:pPr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1A3D82">
              <w:rPr>
                <w:rFonts w:ascii="Times New Roman" w:eastAsia="宋体" w:hAnsi="Times New Roman"/>
                <w:sz w:val="20"/>
                <w:szCs w:val="20"/>
              </w:rPr>
              <w:t xml:space="preserve">Forward: </w:t>
            </w:r>
            <w:r w:rsidRPr="001A3D8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CCCGCTGCATGGCTTAAGAA</w:t>
            </w:r>
          </w:p>
          <w:p w14:paraId="7551DAC1" w14:textId="77777777" w:rsidR="00FF2F3C" w:rsidRPr="001A3D82" w:rsidRDefault="00FF2F3C" w:rsidP="00FF2F3C">
            <w:pPr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Reverse: </w:t>
            </w:r>
            <w:r w:rsidRPr="001A3D8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GCGTAGTGAAACCAACGCAC</w:t>
            </w:r>
          </w:p>
        </w:tc>
        <w:tc>
          <w:tcPr>
            <w:tcW w:w="2375" w:type="dxa"/>
          </w:tcPr>
          <w:p w14:paraId="60422416" w14:textId="77777777" w:rsidR="00FF2F3C" w:rsidRPr="001A3D82" w:rsidRDefault="00FF2F3C" w:rsidP="00FF2F3C">
            <w:pPr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XM_018243071</w:t>
            </w:r>
          </w:p>
          <w:p w14:paraId="646F4837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2F3C" w:rsidRPr="001A3D82" w14:paraId="3D3017DB" w14:textId="77777777" w:rsidTr="00FF2F3C">
        <w:tc>
          <w:tcPr>
            <w:tcW w:w="1413" w:type="dxa"/>
          </w:tcPr>
          <w:p w14:paraId="5295A11E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fads2</w:t>
            </w:r>
          </w:p>
        </w:tc>
        <w:tc>
          <w:tcPr>
            <w:tcW w:w="4508" w:type="dxa"/>
          </w:tcPr>
          <w:p w14:paraId="5152EBB1" w14:textId="77777777" w:rsidR="00FF2F3C" w:rsidRPr="001A3D82" w:rsidRDefault="00FF2F3C" w:rsidP="00FF2F3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1A3D82">
              <w:rPr>
                <w:rFonts w:ascii="Times New Roman" w:eastAsia="宋体" w:hAnsi="Times New Roman"/>
                <w:sz w:val="20"/>
                <w:szCs w:val="20"/>
              </w:rPr>
              <w:t>Forward:</w:t>
            </w:r>
            <w:r w:rsidRPr="001A3D8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A3D82">
              <w:rPr>
                <w:rFonts w:ascii="Times New Roman" w:eastAsia="宋体" w:hAnsi="Times New Roman"/>
                <w:sz w:val="20"/>
                <w:szCs w:val="20"/>
              </w:rPr>
              <w:t>GACGTCCTCAGGTCCCTC</w:t>
            </w:r>
          </w:p>
          <w:p w14:paraId="7528BF70" w14:textId="77777777" w:rsidR="00FF2F3C" w:rsidRPr="001A3D82" w:rsidRDefault="00FF2F3C" w:rsidP="00FF2F3C">
            <w:pPr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>Reverse: CTGGAGAGTTCCCTGACCT</w:t>
            </w:r>
          </w:p>
        </w:tc>
        <w:tc>
          <w:tcPr>
            <w:tcW w:w="2375" w:type="dxa"/>
          </w:tcPr>
          <w:p w14:paraId="3745193C" w14:textId="77777777" w:rsidR="00FF2F3C" w:rsidRPr="001A3D82" w:rsidRDefault="00FF2F3C" w:rsidP="00FF2F3C">
            <w:pPr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NM_001093384</w:t>
            </w:r>
          </w:p>
          <w:p w14:paraId="70E5DBD9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2F3C" w:rsidRPr="001A3D82" w14:paraId="5547251C" w14:textId="77777777" w:rsidTr="00FF2F3C">
        <w:tc>
          <w:tcPr>
            <w:tcW w:w="1413" w:type="dxa"/>
          </w:tcPr>
          <w:p w14:paraId="7910087E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apoa5</w:t>
            </w:r>
          </w:p>
        </w:tc>
        <w:tc>
          <w:tcPr>
            <w:tcW w:w="4508" w:type="dxa"/>
          </w:tcPr>
          <w:p w14:paraId="7722C51A" w14:textId="77777777" w:rsidR="00FF2F3C" w:rsidRPr="001A3D82" w:rsidRDefault="00FF2F3C" w:rsidP="00FF2F3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1A3D82">
              <w:rPr>
                <w:rFonts w:ascii="Times New Roman" w:eastAsia="宋体" w:hAnsi="Times New Roman"/>
                <w:sz w:val="20"/>
                <w:szCs w:val="20"/>
              </w:rPr>
              <w:t xml:space="preserve">Forward: </w:t>
            </w:r>
            <w:r w:rsidRPr="001A3D8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GGTGTCAGCAACAAAAACAGCA</w:t>
            </w:r>
          </w:p>
          <w:p w14:paraId="0BF0760D" w14:textId="77777777" w:rsidR="00FF2F3C" w:rsidRPr="001A3D82" w:rsidRDefault="00FF2F3C" w:rsidP="00FF2F3C">
            <w:pPr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Reverse: </w:t>
            </w:r>
            <w:r w:rsidRPr="001A3D8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TTTCAGCCTTACTGCCTGTCA</w:t>
            </w:r>
          </w:p>
        </w:tc>
        <w:tc>
          <w:tcPr>
            <w:tcW w:w="2375" w:type="dxa"/>
          </w:tcPr>
          <w:p w14:paraId="22ED9117" w14:textId="77777777" w:rsidR="00FF2F3C" w:rsidRPr="001A3D82" w:rsidRDefault="00FF2F3C" w:rsidP="00FF2F3C">
            <w:pPr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NM_001110744</w:t>
            </w:r>
          </w:p>
          <w:p w14:paraId="0EE3D3F5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2F3C" w:rsidRPr="001A3D82" w14:paraId="4E1B55B9" w14:textId="77777777" w:rsidTr="00FF2F3C">
        <w:tc>
          <w:tcPr>
            <w:tcW w:w="1413" w:type="dxa"/>
          </w:tcPr>
          <w:p w14:paraId="25678B79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1A3D8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ubc</w:t>
            </w:r>
            <w:proofErr w:type="spellEnd"/>
          </w:p>
        </w:tc>
        <w:tc>
          <w:tcPr>
            <w:tcW w:w="4508" w:type="dxa"/>
          </w:tcPr>
          <w:p w14:paraId="105E74CE" w14:textId="77777777" w:rsidR="00FF2F3C" w:rsidRPr="001A3D82" w:rsidRDefault="00FF2F3C" w:rsidP="00FF2F3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1A3D82">
              <w:rPr>
                <w:rFonts w:ascii="Times New Roman" w:eastAsia="宋体" w:hAnsi="Times New Roman"/>
                <w:sz w:val="20"/>
                <w:szCs w:val="20"/>
              </w:rPr>
              <w:t xml:space="preserve">Forward: </w:t>
            </w:r>
            <w:r w:rsidRPr="001A3D8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GTGTAGTGCAGAGCAGAGGG</w:t>
            </w:r>
          </w:p>
          <w:p w14:paraId="12B3C021" w14:textId="77777777" w:rsidR="00FF2F3C" w:rsidRPr="001A3D82" w:rsidRDefault="00FF2F3C" w:rsidP="00FF2F3C">
            <w:pPr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Reverse: </w:t>
            </w:r>
            <w:r w:rsidRPr="001A3D8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ATGTTTGCTGGTCTGTCGGT</w:t>
            </w:r>
          </w:p>
        </w:tc>
        <w:tc>
          <w:tcPr>
            <w:tcW w:w="2375" w:type="dxa"/>
          </w:tcPr>
          <w:p w14:paraId="14DE7BCC" w14:textId="77777777" w:rsidR="00FF2F3C" w:rsidRPr="001A3D82" w:rsidRDefault="00FF2F3C" w:rsidP="00FF2F3C">
            <w:pPr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NM_001087396</w:t>
            </w:r>
          </w:p>
          <w:p w14:paraId="363FF15D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2F3C" w:rsidRPr="001A3D82" w14:paraId="3F0A5BE3" w14:textId="77777777" w:rsidTr="00FF2F3C">
        <w:tc>
          <w:tcPr>
            <w:tcW w:w="1413" w:type="dxa"/>
          </w:tcPr>
          <w:p w14:paraId="09B48B5A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acat1</w:t>
            </w:r>
          </w:p>
        </w:tc>
        <w:tc>
          <w:tcPr>
            <w:tcW w:w="4508" w:type="dxa"/>
          </w:tcPr>
          <w:p w14:paraId="6E52B9CF" w14:textId="77777777" w:rsidR="00FF2F3C" w:rsidRPr="001A3D82" w:rsidRDefault="00FF2F3C" w:rsidP="00FF2F3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1A3D82">
              <w:rPr>
                <w:rFonts w:ascii="Times New Roman" w:eastAsia="宋体" w:hAnsi="Times New Roman"/>
                <w:sz w:val="20"/>
                <w:szCs w:val="20"/>
              </w:rPr>
              <w:t xml:space="preserve">Forward: </w:t>
            </w:r>
            <w:r w:rsidRPr="001A3D8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TTGAGCCAATAGGATCCGGG</w:t>
            </w:r>
          </w:p>
          <w:p w14:paraId="76AF2A4A" w14:textId="77777777" w:rsidR="00FF2F3C" w:rsidRPr="001A3D82" w:rsidRDefault="00FF2F3C" w:rsidP="00FF2F3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Reverse: </w:t>
            </w:r>
            <w:r w:rsidRPr="001A3D8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GTTGTGCAATGCCCGAGTG</w:t>
            </w:r>
          </w:p>
        </w:tc>
        <w:tc>
          <w:tcPr>
            <w:tcW w:w="2375" w:type="dxa"/>
          </w:tcPr>
          <w:p w14:paraId="38F64EE5" w14:textId="77777777" w:rsidR="00FF2F3C" w:rsidRPr="001A3D82" w:rsidRDefault="00FF2F3C" w:rsidP="00FF2F3C">
            <w:pPr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NM_001091210</w:t>
            </w:r>
          </w:p>
          <w:p w14:paraId="5C3D8453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2F3C" w:rsidRPr="001A3D82" w14:paraId="06C55D93" w14:textId="77777777" w:rsidTr="00FF2F3C">
        <w:tc>
          <w:tcPr>
            <w:tcW w:w="1413" w:type="dxa"/>
          </w:tcPr>
          <w:p w14:paraId="0B73F759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adh5</w:t>
            </w:r>
          </w:p>
        </w:tc>
        <w:tc>
          <w:tcPr>
            <w:tcW w:w="4508" w:type="dxa"/>
          </w:tcPr>
          <w:p w14:paraId="7AE4C9AD" w14:textId="77777777" w:rsidR="00FF2F3C" w:rsidRPr="001A3D82" w:rsidRDefault="00FF2F3C" w:rsidP="00FF2F3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1A3D82">
              <w:rPr>
                <w:rFonts w:ascii="Times New Roman" w:eastAsia="宋体" w:hAnsi="Times New Roman"/>
                <w:sz w:val="20"/>
                <w:szCs w:val="20"/>
              </w:rPr>
              <w:t xml:space="preserve">Forward: </w:t>
            </w:r>
            <w:r w:rsidRPr="001A3D8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GACAGCCGGGAAGGTCATC</w:t>
            </w:r>
          </w:p>
          <w:p w14:paraId="3619E277" w14:textId="77777777" w:rsidR="00FF2F3C" w:rsidRPr="001A3D82" w:rsidRDefault="00FF2F3C" w:rsidP="00FF2F3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Reverse: </w:t>
            </w:r>
            <w:r w:rsidRPr="001A3D8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GTGTAGGCATCGGTATGGCA</w:t>
            </w:r>
          </w:p>
        </w:tc>
        <w:tc>
          <w:tcPr>
            <w:tcW w:w="2375" w:type="dxa"/>
          </w:tcPr>
          <w:p w14:paraId="1A11C95F" w14:textId="77777777" w:rsidR="00FF2F3C" w:rsidRPr="001A3D82" w:rsidRDefault="00FF2F3C" w:rsidP="00FF2F3C">
            <w:pPr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NM_001092958</w:t>
            </w:r>
          </w:p>
          <w:p w14:paraId="376708B2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2F3C" w:rsidRPr="001A3D82" w14:paraId="4B99DFCE" w14:textId="77777777" w:rsidTr="00FF2F3C">
        <w:tc>
          <w:tcPr>
            <w:tcW w:w="1413" w:type="dxa"/>
          </w:tcPr>
          <w:p w14:paraId="5CA379C3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1A3D8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gcdh</w:t>
            </w:r>
            <w:proofErr w:type="spellEnd"/>
          </w:p>
        </w:tc>
        <w:tc>
          <w:tcPr>
            <w:tcW w:w="4508" w:type="dxa"/>
          </w:tcPr>
          <w:p w14:paraId="068311DF" w14:textId="77777777" w:rsidR="00FF2F3C" w:rsidRPr="001A3D82" w:rsidRDefault="00FF2F3C" w:rsidP="00FF2F3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1A3D82">
              <w:rPr>
                <w:rFonts w:ascii="Times New Roman" w:eastAsia="宋体" w:hAnsi="Times New Roman"/>
                <w:sz w:val="20"/>
                <w:szCs w:val="20"/>
              </w:rPr>
              <w:t>Forward:</w:t>
            </w:r>
            <w:r w:rsidRPr="001A3D8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A3D82">
              <w:rPr>
                <w:rFonts w:ascii="Times New Roman" w:eastAsia="宋体" w:hAnsi="Times New Roman"/>
                <w:sz w:val="20"/>
                <w:szCs w:val="20"/>
              </w:rPr>
              <w:t>TCTGACCTGGGCAAGCAATC</w:t>
            </w:r>
          </w:p>
          <w:p w14:paraId="6D515E4B" w14:textId="77777777" w:rsidR="00FF2F3C" w:rsidRPr="001A3D82" w:rsidRDefault="00FF2F3C" w:rsidP="00FF2F3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>Reverse: ATTCCAACCCTCAGTCTCGC</w:t>
            </w:r>
          </w:p>
        </w:tc>
        <w:tc>
          <w:tcPr>
            <w:tcW w:w="2375" w:type="dxa"/>
          </w:tcPr>
          <w:p w14:paraId="659B4B9F" w14:textId="77777777" w:rsidR="00FF2F3C" w:rsidRPr="001A3D82" w:rsidRDefault="00FF2F3C" w:rsidP="00FF2F3C">
            <w:pPr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NM_001093154</w:t>
            </w:r>
          </w:p>
          <w:p w14:paraId="11B0EDA7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2F3C" w:rsidRPr="001A3D82" w14:paraId="785290F5" w14:textId="77777777" w:rsidTr="00FF2F3C">
        <w:tc>
          <w:tcPr>
            <w:tcW w:w="1413" w:type="dxa"/>
          </w:tcPr>
          <w:p w14:paraId="692BCE41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hacd3</w:t>
            </w:r>
          </w:p>
        </w:tc>
        <w:tc>
          <w:tcPr>
            <w:tcW w:w="4508" w:type="dxa"/>
          </w:tcPr>
          <w:p w14:paraId="50948D72" w14:textId="77777777" w:rsidR="00FF2F3C" w:rsidRPr="001A3D82" w:rsidRDefault="00FF2F3C" w:rsidP="00FF2F3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1A3D82">
              <w:rPr>
                <w:rFonts w:ascii="Times New Roman" w:eastAsia="宋体" w:hAnsi="Times New Roman"/>
                <w:sz w:val="20"/>
                <w:szCs w:val="20"/>
              </w:rPr>
              <w:t>Forward:</w:t>
            </w:r>
            <w:r w:rsidRPr="001A3D8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A3D82">
              <w:rPr>
                <w:rFonts w:ascii="Times New Roman" w:eastAsia="宋体" w:hAnsi="Times New Roman"/>
                <w:sz w:val="20"/>
                <w:szCs w:val="20"/>
              </w:rPr>
              <w:t>TTCGGCTGCCTCTACCCATAG</w:t>
            </w:r>
          </w:p>
          <w:p w14:paraId="6E033596" w14:textId="77777777" w:rsidR="00FF2F3C" w:rsidRPr="001A3D82" w:rsidRDefault="00FF2F3C" w:rsidP="00FF2F3C">
            <w:pPr>
              <w:rPr>
                <w:rFonts w:ascii="Times New Roman" w:eastAsia="宋体" w:hAnsi="Times New Roman"/>
                <w:sz w:val="20"/>
                <w:szCs w:val="20"/>
              </w:rPr>
            </w:pPr>
            <w:proofErr w:type="spellStart"/>
            <w:r w:rsidRPr="001A3D82">
              <w:rPr>
                <w:rFonts w:ascii="Times New Roman" w:hAnsi="Times New Roman"/>
                <w:sz w:val="20"/>
                <w:szCs w:val="20"/>
              </w:rPr>
              <w:t>Reverse:GTAGATTGATGGCAAGTCCCAGAA</w:t>
            </w:r>
            <w:proofErr w:type="spellEnd"/>
          </w:p>
        </w:tc>
        <w:tc>
          <w:tcPr>
            <w:tcW w:w="2375" w:type="dxa"/>
          </w:tcPr>
          <w:p w14:paraId="0C2BC045" w14:textId="77777777" w:rsidR="00FF2F3C" w:rsidRPr="001A3D82" w:rsidRDefault="00FF2F3C" w:rsidP="00FF2F3C">
            <w:pPr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XM_018255251</w:t>
            </w:r>
          </w:p>
          <w:p w14:paraId="057BC573" w14:textId="77777777" w:rsidR="00FF2F3C" w:rsidRPr="001A3D82" w:rsidRDefault="00FF2F3C" w:rsidP="00FF2F3C">
            <w:pPr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</w:tr>
      <w:tr w:rsidR="00FF2F3C" w:rsidRPr="001A3D82" w14:paraId="1F8F9869" w14:textId="77777777" w:rsidTr="00FF2F3C">
        <w:tc>
          <w:tcPr>
            <w:tcW w:w="1413" w:type="dxa"/>
            <w:tcBorders>
              <w:bottom w:val="single" w:sz="18" w:space="0" w:color="auto"/>
            </w:tcBorders>
          </w:tcPr>
          <w:p w14:paraId="12901273" w14:textId="77777777" w:rsidR="00FF2F3C" w:rsidRPr="001A3D82" w:rsidRDefault="00FF2F3C" w:rsidP="00FF2F3C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acsl3</w:t>
            </w:r>
          </w:p>
        </w:tc>
        <w:tc>
          <w:tcPr>
            <w:tcW w:w="4508" w:type="dxa"/>
            <w:tcBorders>
              <w:bottom w:val="single" w:sz="18" w:space="0" w:color="auto"/>
            </w:tcBorders>
          </w:tcPr>
          <w:p w14:paraId="3C207A9A" w14:textId="77777777" w:rsidR="00FF2F3C" w:rsidRPr="001A3D82" w:rsidRDefault="00FF2F3C" w:rsidP="00FF2F3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1A3D82">
              <w:rPr>
                <w:rFonts w:ascii="Times New Roman" w:eastAsia="宋体" w:hAnsi="Times New Roman"/>
                <w:sz w:val="20"/>
                <w:szCs w:val="20"/>
              </w:rPr>
              <w:t>Forward:</w:t>
            </w:r>
            <w:r w:rsidRPr="001A3D8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A3D82">
              <w:rPr>
                <w:rFonts w:ascii="Times New Roman" w:eastAsia="宋体" w:hAnsi="Times New Roman"/>
                <w:sz w:val="20"/>
                <w:szCs w:val="20"/>
              </w:rPr>
              <w:t>CGCTCTCAGCGGATTTTGC</w:t>
            </w:r>
          </w:p>
          <w:p w14:paraId="450C41F5" w14:textId="77777777" w:rsidR="00FF2F3C" w:rsidRPr="001A3D82" w:rsidRDefault="00FF2F3C" w:rsidP="00FF2F3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Reverse: </w:t>
            </w:r>
            <w:r w:rsidRPr="001A3D8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CGAGATCCCAGAAGATGAGGC</w:t>
            </w:r>
          </w:p>
        </w:tc>
        <w:tc>
          <w:tcPr>
            <w:tcW w:w="2375" w:type="dxa"/>
            <w:tcBorders>
              <w:bottom w:val="single" w:sz="18" w:space="0" w:color="auto"/>
            </w:tcBorders>
          </w:tcPr>
          <w:p w14:paraId="024B2FF2" w14:textId="77777777" w:rsidR="00FF2F3C" w:rsidRPr="001A3D82" w:rsidRDefault="00FF2F3C" w:rsidP="00FF2F3C">
            <w:pPr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XM_018265809</w:t>
            </w:r>
          </w:p>
          <w:p w14:paraId="197B0586" w14:textId="77777777" w:rsidR="00FF2F3C" w:rsidRPr="001A3D82" w:rsidRDefault="00FF2F3C" w:rsidP="00FF2F3C">
            <w:pPr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</w:tr>
    </w:tbl>
    <w:p w14:paraId="43FE153A" w14:textId="05811F2D" w:rsidR="005B1679" w:rsidRDefault="005B1679" w:rsidP="005B1679">
      <w:pPr>
        <w:jc w:val="both"/>
        <w:rPr>
          <w:rFonts w:ascii="Arial" w:eastAsia="宋体" w:hAnsi="Arial" w:cs="Arial"/>
          <w:kern w:val="2"/>
          <w:sz w:val="20"/>
          <w:lang w:eastAsia="zh-CN"/>
        </w:rPr>
      </w:pPr>
    </w:p>
    <w:p w14:paraId="64FFFAF1" w14:textId="77777777" w:rsidR="00FF2F3C" w:rsidRDefault="00FF2F3C" w:rsidP="005B1679">
      <w:pPr>
        <w:jc w:val="both"/>
        <w:rPr>
          <w:rFonts w:eastAsia="仿宋"/>
          <w:b/>
          <w:kern w:val="2"/>
          <w:szCs w:val="24"/>
          <w:lang w:eastAsia="zh-CN"/>
        </w:rPr>
      </w:pPr>
    </w:p>
    <w:p w14:paraId="116178E1" w14:textId="77777777" w:rsidR="00FF2F3C" w:rsidRDefault="00FF2F3C" w:rsidP="005B1679">
      <w:pPr>
        <w:jc w:val="both"/>
        <w:rPr>
          <w:rFonts w:eastAsia="仿宋"/>
          <w:b/>
          <w:kern w:val="2"/>
          <w:szCs w:val="24"/>
          <w:lang w:eastAsia="zh-CN"/>
        </w:rPr>
      </w:pPr>
    </w:p>
    <w:p w14:paraId="5AC39049" w14:textId="77777777" w:rsidR="00FF2F3C" w:rsidRDefault="00FF2F3C" w:rsidP="005B1679">
      <w:pPr>
        <w:jc w:val="both"/>
        <w:rPr>
          <w:rFonts w:eastAsia="仿宋"/>
          <w:b/>
          <w:kern w:val="2"/>
          <w:szCs w:val="24"/>
          <w:lang w:eastAsia="zh-CN"/>
        </w:rPr>
      </w:pPr>
    </w:p>
    <w:p w14:paraId="4B7B82C8" w14:textId="43F5249D" w:rsidR="002B4767" w:rsidRPr="001A3D82" w:rsidRDefault="002B4767" w:rsidP="005B1679">
      <w:pPr>
        <w:jc w:val="both"/>
        <w:rPr>
          <w:rFonts w:eastAsia="仿宋"/>
          <w:kern w:val="2"/>
          <w:szCs w:val="24"/>
          <w:lang w:eastAsia="zh-CN"/>
        </w:rPr>
      </w:pPr>
      <w:bookmarkStart w:id="6" w:name="_Hlk70259338"/>
      <w:r w:rsidRPr="001A3D82">
        <w:rPr>
          <w:rFonts w:eastAsia="仿宋"/>
          <w:b/>
          <w:kern w:val="2"/>
          <w:szCs w:val="24"/>
          <w:lang w:eastAsia="zh-CN"/>
        </w:rPr>
        <w:t>Table S</w:t>
      </w:r>
      <w:r w:rsidR="00FF2F3C">
        <w:rPr>
          <w:rFonts w:eastAsia="仿宋"/>
          <w:b/>
          <w:kern w:val="2"/>
          <w:szCs w:val="24"/>
          <w:lang w:eastAsia="zh-CN"/>
        </w:rPr>
        <w:t>2</w:t>
      </w:r>
      <w:r w:rsidRPr="001A3D82">
        <w:rPr>
          <w:rFonts w:eastAsia="仿宋"/>
          <w:b/>
          <w:kern w:val="2"/>
          <w:szCs w:val="24"/>
          <w:lang w:eastAsia="zh-CN"/>
        </w:rPr>
        <w:t xml:space="preserve">. </w:t>
      </w:r>
      <w:r w:rsidRPr="001A3D82">
        <w:rPr>
          <w:rFonts w:eastAsia="仿宋"/>
          <w:i/>
          <w:kern w:val="2"/>
          <w:szCs w:val="24"/>
          <w:lang w:eastAsia="zh-CN"/>
        </w:rPr>
        <w:t>Cis</w:t>
      </w:r>
      <w:r w:rsidRPr="001A3D82">
        <w:rPr>
          <w:rFonts w:eastAsia="仿宋"/>
          <w:kern w:val="2"/>
          <w:szCs w:val="24"/>
          <w:lang w:eastAsia="zh-CN"/>
        </w:rPr>
        <w:t>-BF concentrations in exposure solutions at 0 and 24 hours.</w:t>
      </w:r>
      <w:bookmarkEnd w:id="6"/>
      <w:r w:rsidRPr="001A3D82">
        <w:rPr>
          <w:rFonts w:eastAsia="仿宋"/>
          <w:kern w:val="2"/>
          <w:szCs w:val="24"/>
          <w:lang w:eastAsia="zh-CN"/>
        </w:rPr>
        <w:t xml:space="preserve"> Data are expressed as the mean ± SEM (n = 3). LOD</w:t>
      </w:r>
      <w:r w:rsidRPr="001A3D82">
        <w:rPr>
          <w:rFonts w:eastAsia="仿宋"/>
          <w:kern w:val="2"/>
          <w:szCs w:val="24"/>
          <w:lang w:eastAsia="zh-CN"/>
        </w:rPr>
        <w:t>：</w:t>
      </w:r>
      <w:r w:rsidRPr="001A3D82">
        <w:rPr>
          <w:rFonts w:eastAsia="仿宋"/>
          <w:kern w:val="2"/>
          <w:szCs w:val="24"/>
          <w:lang w:eastAsia="zh-CN"/>
        </w:rPr>
        <w:t>limit of detection.</w:t>
      </w:r>
    </w:p>
    <w:tbl>
      <w:tblPr>
        <w:tblStyle w:val="affff9"/>
        <w:tblW w:w="0" w:type="auto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4"/>
        <w:gridCol w:w="1511"/>
        <w:gridCol w:w="1504"/>
      </w:tblGrid>
      <w:tr w:rsidR="002B4767" w:rsidRPr="001A3D82" w14:paraId="25E33632" w14:textId="77777777" w:rsidTr="003E55AF">
        <w:trPr>
          <w:jc w:val="center"/>
        </w:trPr>
        <w:tc>
          <w:tcPr>
            <w:tcW w:w="0" w:type="auto"/>
          </w:tcPr>
          <w:p w14:paraId="5C551FC0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仿宋" w:hAnsi="Times New Roman"/>
                <w:b/>
                <w:sz w:val="20"/>
              </w:rPr>
            </w:pPr>
            <w:r w:rsidRPr="001A3D82">
              <w:rPr>
                <w:rFonts w:ascii="Times New Roman" w:eastAsia="仿宋" w:hAnsi="Times New Roman"/>
                <w:b/>
                <w:sz w:val="20"/>
              </w:rPr>
              <w:t xml:space="preserve">Nominal </w:t>
            </w:r>
            <w:r w:rsidRPr="001A3D82">
              <w:rPr>
                <w:rFonts w:ascii="Times New Roman" w:eastAsia="仿宋" w:hAnsi="Times New Roman"/>
                <w:b/>
                <w:i/>
                <w:sz w:val="20"/>
              </w:rPr>
              <w:t>cis</w:t>
            </w:r>
            <w:r w:rsidRPr="001A3D82">
              <w:rPr>
                <w:rFonts w:ascii="Times New Roman" w:eastAsia="仿宋" w:hAnsi="Times New Roman"/>
                <w:b/>
                <w:sz w:val="20"/>
              </w:rPr>
              <w:t>-BF</w:t>
            </w:r>
          </w:p>
          <w:p w14:paraId="48AFF492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仿宋" w:hAnsi="Times New Roman"/>
                <w:b/>
                <w:sz w:val="20"/>
              </w:rPr>
            </w:pPr>
            <w:r w:rsidRPr="001A3D82">
              <w:rPr>
                <w:rFonts w:ascii="Times New Roman" w:eastAsia="仿宋" w:hAnsi="Times New Roman"/>
                <w:b/>
                <w:sz w:val="20"/>
              </w:rPr>
              <w:t>(</w:t>
            </w:r>
            <w:proofErr w:type="spellStart"/>
            <w:r w:rsidRPr="001A3D82">
              <w:rPr>
                <w:rFonts w:ascii="Times New Roman" w:eastAsia="仿宋" w:hAnsi="Times New Roman"/>
                <w:b/>
                <w:sz w:val="20"/>
              </w:rPr>
              <w:t>μg</w:t>
            </w:r>
            <w:proofErr w:type="spellEnd"/>
            <w:r w:rsidRPr="001A3D82">
              <w:rPr>
                <w:rFonts w:ascii="Times New Roman" w:eastAsia="仿宋" w:hAnsi="Times New Roman"/>
                <w:b/>
                <w:sz w:val="20"/>
              </w:rPr>
              <w:t>/L)</w:t>
            </w:r>
          </w:p>
        </w:tc>
        <w:tc>
          <w:tcPr>
            <w:tcW w:w="0" w:type="auto"/>
            <w:gridSpan w:val="2"/>
            <w:tcBorders>
              <w:bottom w:val="single" w:sz="18" w:space="0" w:color="auto"/>
            </w:tcBorders>
          </w:tcPr>
          <w:p w14:paraId="21466D7E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仿宋" w:hAnsi="Times New Roman"/>
                <w:b/>
                <w:sz w:val="20"/>
              </w:rPr>
            </w:pPr>
            <w:r w:rsidRPr="001A3D82">
              <w:rPr>
                <w:rFonts w:ascii="Times New Roman" w:eastAsia="仿宋" w:hAnsi="Times New Roman"/>
                <w:b/>
                <w:sz w:val="20"/>
              </w:rPr>
              <w:t>Measured Concentrations (</w:t>
            </w:r>
            <w:proofErr w:type="spellStart"/>
            <w:r w:rsidRPr="001A3D82">
              <w:rPr>
                <w:rFonts w:ascii="Times New Roman" w:eastAsia="仿宋" w:hAnsi="Times New Roman"/>
                <w:b/>
                <w:sz w:val="20"/>
              </w:rPr>
              <w:t>μg</w:t>
            </w:r>
            <w:proofErr w:type="spellEnd"/>
            <w:r w:rsidRPr="001A3D82">
              <w:rPr>
                <w:rFonts w:ascii="Times New Roman" w:eastAsia="仿宋" w:hAnsi="Times New Roman"/>
                <w:b/>
                <w:sz w:val="20"/>
              </w:rPr>
              <w:t>/L)</w:t>
            </w:r>
          </w:p>
        </w:tc>
      </w:tr>
      <w:tr w:rsidR="002B4767" w:rsidRPr="001A3D82" w14:paraId="1D01FE10" w14:textId="77777777" w:rsidTr="003E55AF">
        <w:trPr>
          <w:jc w:val="center"/>
        </w:trPr>
        <w:tc>
          <w:tcPr>
            <w:tcW w:w="0" w:type="auto"/>
            <w:tcBorders>
              <w:bottom w:val="single" w:sz="18" w:space="0" w:color="auto"/>
            </w:tcBorders>
          </w:tcPr>
          <w:p w14:paraId="18A2D137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仿宋" w:hAnsi="Times New Roman"/>
                <w:sz w:val="20"/>
              </w:rPr>
            </w:pPr>
            <w:r w:rsidRPr="001A3D82">
              <w:rPr>
                <w:rFonts w:ascii="Times New Roman" w:eastAsia="仿宋" w:hAnsi="Times New Roman"/>
                <w:sz w:val="20"/>
              </w:rPr>
              <w:t xml:space="preserve">    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</w:tcPr>
          <w:p w14:paraId="3940F589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仿宋" w:hAnsi="Times New Roman"/>
                <w:b/>
                <w:sz w:val="20"/>
              </w:rPr>
            </w:pPr>
            <w:r w:rsidRPr="001A3D82">
              <w:rPr>
                <w:rFonts w:ascii="Times New Roman" w:eastAsia="仿宋" w:hAnsi="Times New Roman"/>
                <w:b/>
                <w:sz w:val="20"/>
              </w:rPr>
              <w:t>0h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</w:tcPr>
          <w:p w14:paraId="0C185859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仿宋" w:hAnsi="Times New Roman"/>
                <w:b/>
                <w:sz w:val="20"/>
              </w:rPr>
            </w:pPr>
            <w:r w:rsidRPr="001A3D82">
              <w:rPr>
                <w:rFonts w:ascii="Times New Roman" w:eastAsia="仿宋" w:hAnsi="Times New Roman"/>
                <w:b/>
                <w:sz w:val="20"/>
              </w:rPr>
              <w:t>24h</w:t>
            </w:r>
          </w:p>
        </w:tc>
      </w:tr>
      <w:tr w:rsidR="002B4767" w:rsidRPr="001A3D82" w14:paraId="5BAAE130" w14:textId="77777777" w:rsidTr="003E55AF">
        <w:trPr>
          <w:jc w:val="center"/>
        </w:trPr>
        <w:tc>
          <w:tcPr>
            <w:tcW w:w="0" w:type="auto"/>
            <w:tcBorders>
              <w:top w:val="single" w:sz="18" w:space="0" w:color="auto"/>
              <w:bottom w:val="nil"/>
            </w:tcBorders>
          </w:tcPr>
          <w:p w14:paraId="707C7A56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仿宋" w:hAnsi="Times New Roman"/>
                <w:b/>
                <w:sz w:val="20"/>
              </w:rPr>
            </w:pPr>
            <w:r w:rsidRPr="001A3D82">
              <w:rPr>
                <w:rFonts w:ascii="Times New Roman" w:eastAsia="仿宋" w:hAnsi="Times New Roman"/>
                <w:b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18" w:space="0" w:color="auto"/>
              <w:bottom w:val="nil"/>
            </w:tcBorders>
          </w:tcPr>
          <w:p w14:paraId="726E1CDE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仿宋" w:hAnsi="Times New Roman"/>
                <w:sz w:val="20"/>
              </w:rPr>
            </w:pPr>
            <w:r w:rsidRPr="001A3D82">
              <w:rPr>
                <w:rFonts w:ascii="Times New Roman" w:eastAsia="仿宋" w:hAnsi="Times New Roman"/>
                <w:sz w:val="20"/>
              </w:rPr>
              <w:t>&lt; LOD</w:t>
            </w:r>
          </w:p>
        </w:tc>
        <w:tc>
          <w:tcPr>
            <w:tcW w:w="0" w:type="auto"/>
            <w:tcBorders>
              <w:top w:val="single" w:sz="18" w:space="0" w:color="auto"/>
              <w:bottom w:val="nil"/>
            </w:tcBorders>
          </w:tcPr>
          <w:p w14:paraId="05565295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仿宋" w:hAnsi="Times New Roman"/>
                <w:sz w:val="20"/>
              </w:rPr>
            </w:pPr>
            <w:r w:rsidRPr="001A3D82">
              <w:rPr>
                <w:rFonts w:ascii="Times New Roman" w:eastAsia="仿宋" w:hAnsi="Times New Roman"/>
                <w:sz w:val="20"/>
              </w:rPr>
              <w:t>&lt; LOD</w:t>
            </w:r>
          </w:p>
        </w:tc>
      </w:tr>
      <w:tr w:rsidR="002B4767" w:rsidRPr="001A3D82" w14:paraId="1CADC7FF" w14:textId="77777777" w:rsidTr="003E55AF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458DDE15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仿宋" w:hAnsi="Times New Roman"/>
                <w:b/>
                <w:sz w:val="20"/>
              </w:rPr>
            </w:pPr>
            <w:r w:rsidRPr="001A3D82">
              <w:rPr>
                <w:rFonts w:ascii="Times New Roman" w:eastAsia="仿宋" w:hAnsi="Times New Roman"/>
                <w:b/>
                <w:sz w:val="20"/>
              </w:rPr>
              <w:t>0.06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E8D97D4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仿宋" w:hAnsi="Times New Roman"/>
                <w:sz w:val="20"/>
              </w:rPr>
            </w:pPr>
            <w:r w:rsidRPr="001A3D82">
              <w:rPr>
                <w:rFonts w:ascii="Times New Roman" w:eastAsia="仿宋" w:hAnsi="Times New Roman"/>
                <w:sz w:val="20"/>
              </w:rPr>
              <w:t>0.0587 ± 0.002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90695CD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仿宋" w:hAnsi="Times New Roman"/>
                <w:sz w:val="20"/>
              </w:rPr>
            </w:pPr>
            <w:r w:rsidRPr="001A3D82">
              <w:rPr>
                <w:rFonts w:ascii="Times New Roman" w:eastAsia="仿宋" w:hAnsi="Times New Roman"/>
                <w:sz w:val="20"/>
              </w:rPr>
              <w:t>0.0511 ± 0.001</w:t>
            </w:r>
          </w:p>
        </w:tc>
      </w:tr>
      <w:tr w:rsidR="002B4767" w:rsidRPr="001A3D82" w14:paraId="24B114DB" w14:textId="77777777" w:rsidTr="003E55AF">
        <w:trPr>
          <w:jc w:val="center"/>
        </w:trPr>
        <w:tc>
          <w:tcPr>
            <w:tcW w:w="0" w:type="auto"/>
            <w:tcBorders>
              <w:top w:val="nil"/>
              <w:bottom w:val="single" w:sz="18" w:space="0" w:color="auto"/>
            </w:tcBorders>
          </w:tcPr>
          <w:p w14:paraId="51DE320A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仿宋" w:hAnsi="Times New Roman"/>
                <w:b/>
                <w:sz w:val="20"/>
              </w:rPr>
            </w:pPr>
            <w:r w:rsidRPr="001A3D82">
              <w:rPr>
                <w:rFonts w:ascii="Times New Roman" w:eastAsia="仿宋" w:hAnsi="Times New Roman"/>
                <w:b/>
                <w:sz w:val="20"/>
              </w:rPr>
              <w:t>0.3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  <w:shd w:val="clear" w:color="auto" w:fill="auto"/>
            <w:vAlign w:val="bottom"/>
          </w:tcPr>
          <w:p w14:paraId="54329082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仿宋" w:hAnsi="Times New Roman"/>
                <w:sz w:val="20"/>
              </w:rPr>
            </w:pPr>
            <w:r w:rsidRPr="001A3D82">
              <w:rPr>
                <w:rFonts w:ascii="Times New Roman" w:eastAsia="仿宋" w:hAnsi="Times New Roman"/>
                <w:sz w:val="20"/>
              </w:rPr>
              <w:t>0.287 ± 0.005</w:t>
            </w:r>
          </w:p>
        </w:tc>
        <w:tc>
          <w:tcPr>
            <w:tcW w:w="0" w:type="auto"/>
            <w:tcBorders>
              <w:top w:val="nil"/>
              <w:bottom w:val="single" w:sz="18" w:space="0" w:color="auto"/>
            </w:tcBorders>
            <w:shd w:val="clear" w:color="auto" w:fill="auto"/>
            <w:vAlign w:val="bottom"/>
          </w:tcPr>
          <w:p w14:paraId="32DEB421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仿宋" w:hAnsi="Times New Roman"/>
                <w:sz w:val="20"/>
              </w:rPr>
            </w:pPr>
            <w:r w:rsidRPr="001A3D82">
              <w:rPr>
                <w:rFonts w:ascii="Times New Roman" w:eastAsia="仿宋" w:hAnsi="Times New Roman"/>
                <w:sz w:val="20"/>
              </w:rPr>
              <w:t>0.268 ± 0.005</w:t>
            </w:r>
          </w:p>
        </w:tc>
      </w:tr>
    </w:tbl>
    <w:p w14:paraId="23909B5D" w14:textId="77777777" w:rsidR="001450C4" w:rsidRDefault="001450C4" w:rsidP="002B4767">
      <w:pPr>
        <w:widowControl w:val="0"/>
        <w:tabs>
          <w:tab w:val="left" w:pos="1290"/>
          <w:tab w:val="center" w:pos="4393"/>
        </w:tabs>
        <w:autoSpaceDE w:val="0"/>
        <w:autoSpaceDN w:val="0"/>
        <w:adjustRightInd w:val="0"/>
        <w:jc w:val="both"/>
        <w:rPr>
          <w:rFonts w:ascii="Arial" w:eastAsia="仿宋" w:hAnsi="Arial" w:cs="Arial"/>
          <w:b/>
          <w:kern w:val="2"/>
          <w:sz w:val="20"/>
          <w:lang w:eastAsia="zh-CN"/>
        </w:rPr>
        <w:sectPr w:rsidR="001450C4" w:rsidSect="001828B8">
          <w:pgSz w:w="12240" w:h="15840"/>
          <w:pgMar w:top="1440" w:right="1800" w:bottom="1440" w:left="1800" w:header="720" w:footer="720" w:gutter="0"/>
          <w:pgNumType w:start="1"/>
          <w:cols w:space="720"/>
          <w:docGrid w:linePitch="360"/>
        </w:sectPr>
      </w:pPr>
    </w:p>
    <w:p w14:paraId="0D9FD9DF" w14:textId="71D1A5BC" w:rsidR="002B4767" w:rsidRPr="001A3D82" w:rsidRDefault="002B4767" w:rsidP="002B4767">
      <w:pPr>
        <w:widowControl w:val="0"/>
        <w:tabs>
          <w:tab w:val="left" w:pos="1290"/>
          <w:tab w:val="center" w:pos="4393"/>
        </w:tabs>
        <w:autoSpaceDE w:val="0"/>
        <w:autoSpaceDN w:val="0"/>
        <w:adjustRightInd w:val="0"/>
        <w:jc w:val="both"/>
        <w:rPr>
          <w:rFonts w:eastAsia="仿宋"/>
          <w:kern w:val="2"/>
          <w:szCs w:val="24"/>
          <w:lang w:eastAsia="zh-CN"/>
        </w:rPr>
      </w:pPr>
      <w:bookmarkStart w:id="7" w:name="_Hlk70259389"/>
      <w:r w:rsidRPr="001A3D82">
        <w:rPr>
          <w:rFonts w:eastAsia="仿宋"/>
          <w:b/>
          <w:kern w:val="2"/>
          <w:szCs w:val="24"/>
          <w:lang w:eastAsia="zh-CN"/>
        </w:rPr>
        <w:lastRenderedPageBreak/>
        <w:t>Table S</w:t>
      </w:r>
      <w:r w:rsidR="00FF2F3C">
        <w:rPr>
          <w:rFonts w:eastAsia="仿宋"/>
          <w:b/>
          <w:kern w:val="2"/>
          <w:szCs w:val="24"/>
          <w:lang w:eastAsia="zh-CN"/>
        </w:rPr>
        <w:t>3</w:t>
      </w:r>
      <w:r w:rsidRPr="001A3D82">
        <w:rPr>
          <w:rFonts w:eastAsia="仿宋"/>
          <w:b/>
          <w:kern w:val="2"/>
          <w:szCs w:val="24"/>
          <w:lang w:eastAsia="zh-CN"/>
        </w:rPr>
        <w:t>.</w:t>
      </w:r>
      <w:r w:rsidRPr="001A3D82">
        <w:rPr>
          <w:rFonts w:eastAsia="仿宋"/>
          <w:kern w:val="2"/>
          <w:szCs w:val="24"/>
          <w:lang w:eastAsia="zh-CN"/>
        </w:rPr>
        <w:t xml:space="preserve"> Identified significantly changed metabolites in gut samples.</w:t>
      </w:r>
      <w:r w:rsidR="00912419" w:rsidRPr="00912419">
        <w:rPr>
          <w:rFonts w:eastAsia="仿宋"/>
          <w:kern w:val="2"/>
          <w:szCs w:val="24"/>
          <w:lang w:eastAsia="zh-CN"/>
        </w:rPr>
        <w:t xml:space="preserve"> </w:t>
      </w:r>
      <w:r w:rsidR="00912419" w:rsidRPr="001A3D82">
        <w:rPr>
          <w:rFonts w:eastAsia="仿宋"/>
          <w:kern w:val="2"/>
          <w:szCs w:val="24"/>
          <w:lang w:eastAsia="zh-CN"/>
        </w:rPr>
        <w:t>(</w:t>
      </w:r>
      <w:r w:rsidR="00912419">
        <w:rPr>
          <w:rFonts w:eastAsia="仿宋"/>
          <w:kern w:val="2"/>
          <w:szCs w:val="24"/>
          <w:lang w:eastAsia="zh-CN"/>
        </w:rPr>
        <w:t>F</w:t>
      </w:r>
      <w:r w:rsidR="00912419" w:rsidRPr="001A3D82">
        <w:rPr>
          <w:rFonts w:eastAsia="仿宋"/>
          <w:kern w:val="2"/>
          <w:szCs w:val="24"/>
          <w:lang w:eastAsia="zh-CN"/>
        </w:rPr>
        <w:t xml:space="preserve">old change &gt;1.5, </w:t>
      </w:r>
      <w:r w:rsidR="00912419" w:rsidRPr="00912419">
        <w:rPr>
          <w:rFonts w:eastAsia="仿宋"/>
          <w:i/>
          <w:iCs/>
          <w:kern w:val="2"/>
          <w:szCs w:val="24"/>
          <w:lang w:eastAsia="zh-CN"/>
        </w:rPr>
        <w:t>p</w:t>
      </w:r>
      <w:r w:rsidR="00912419" w:rsidRPr="001A3D82">
        <w:rPr>
          <w:rFonts w:eastAsia="仿宋"/>
          <w:kern w:val="2"/>
          <w:szCs w:val="24"/>
          <w:lang w:eastAsia="zh-CN"/>
        </w:rPr>
        <w:t xml:space="preserve"> &lt; 0.05)</w:t>
      </w:r>
      <w:r w:rsidR="00C93EC9">
        <w:rPr>
          <w:rFonts w:eastAsia="仿宋"/>
          <w:kern w:val="2"/>
          <w:szCs w:val="24"/>
          <w:lang w:eastAsia="zh-CN"/>
        </w:rPr>
        <w:t>.</w:t>
      </w:r>
    </w:p>
    <w:tbl>
      <w:tblPr>
        <w:tblStyle w:val="13"/>
        <w:tblW w:w="0" w:type="auto"/>
        <w:tblBorders>
          <w:top w:val="none" w:sz="0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1276"/>
        <w:gridCol w:w="1134"/>
        <w:gridCol w:w="851"/>
        <w:gridCol w:w="852"/>
      </w:tblGrid>
      <w:tr w:rsidR="002B4767" w:rsidRPr="001A3D82" w14:paraId="6E5307DE" w14:textId="77777777" w:rsidTr="003E55AF">
        <w:trPr>
          <w:trHeight w:val="285"/>
        </w:trPr>
        <w:tc>
          <w:tcPr>
            <w:tcW w:w="8077" w:type="dxa"/>
            <w:gridSpan w:val="5"/>
            <w:tcBorders>
              <w:top w:val="single" w:sz="18" w:space="0" w:color="auto"/>
              <w:bottom w:val="single" w:sz="12" w:space="0" w:color="auto"/>
            </w:tcBorders>
            <w:noWrap/>
          </w:tcPr>
          <w:bookmarkEnd w:id="7"/>
          <w:p w14:paraId="4875E806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sz w:val="20"/>
              </w:rPr>
              <w:t>Control vs 0.3</w:t>
            </w:r>
          </w:p>
        </w:tc>
      </w:tr>
      <w:tr w:rsidR="002B4767" w:rsidRPr="001A3D82" w14:paraId="7A1FB604" w14:textId="77777777" w:rsidTr="003E55AF">
        <w:trPr>
          <w:trHeight w:val="285"/>
        </w:trPr>
        <w:tc>
          <w:tcPr>
            <w:tcW w:w="8077" w:type="dxa"/>
            <w:gridSpan w:val="5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0261B9C0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Neg</w:t>
            </w:r>
          </w:p>
        </w:tc>
      </w:tr>
      <w:tr w:rsidR="002B4767" w:rsidRPr="001A3D82" w14:paraId="0C8D59A1" w14:textId="77777777" w:rsidTr="003E55AF">
        <w:trPr>
          <w:trHeight w:val="285"/>
        </w:trPr>
        <w:tc>
          <w:tcPr>
            <w:tcW w:w="3964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D96AB4C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Name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8364620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Molecular Weight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52CDFFE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RT [min]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8" w:space="0" w:color="auto"/>
            </w:tcBorders>
            <w:noWrap/>
            <w:hideMark/>
          </w:tcPr>
          <w:p w14:paraId="4599C6C0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FC</w:t>
            </w:r>
          </w:p>
        </w:tc>
        <w:tc>
          <w:tcPr>
            <w:tcW w:w="852" w:type="dxa"/>
            <w:tcBorders>
              <w:top w:val="single" w:sz="12" w:space="0" w:color="auto"/>
              <w:bottom w:val="single" w:sz="18" w:space="0" w:color="auto"/>
            </w:tcBorders>
            <w:noWrap/>
            <w:hideMark/>
          </w:tcPr>
          <w:p w14:paraId="376A856C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Pvalue</w:t>
            </w:r>
            <w:proofErr w:type="spellEnd"/>
          </w:p>
        </w:tc>
      </w:tr>
      <w:tr w:rsidR="002B4767" w:rsidRPr="001A3D82" w14:paraId="4C32C32D" w14:textId="77777777" w:rsidTr="003E55AF">
        <w:trPr>
          <w:trHeight w:val="285"/>
        </w:trPr>
        <w:tc>
          <w:tcPr>
            <w:tcW w:w="3964" w:type="dxa"/>
            <w:tcBorders>
              <w:top w:val="single" w:sz="12" w:space="0" w:color="auto"/>
            </w:tcBorders>
            <w:noWrap/>
            <w:hideMark/>
          </w:tcPr>
          <w:p w14:paraId="25B41D5A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6952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noWrap/>
            <w:hideMark/>
          </w:tcPr>
          <w:p w14:paraId="09D6D174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391.1702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noWrap/>
            <w:hideMark/>
          </w:tcPr>
          <w:p w14:paraId="112DF4C2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0.89</w:t>
            </w:r>
          </w:p>
        </w:tc>
        <w:tc>
          <w:tcPr>
            <w:tcW w:w="851" w:type="dxa"/>
            <w:tcBorders>
              <w:top w:val="single" w:sz="18" w:space="0" w:color="auto"/>
            </w:tcBorders>
            <w:noWrap/>
            <w:hideMark/>
          </w:tcPr>
          <w:p w14:paraId="2B1370FF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1.57</w:t>
            </w:r>
          </w:p>
        </w:tc>
        <w:tc>
          <w:tcPr>
            <w:tcW w:w="852" w:type="dxa"/>
            <w:tcBorders>
              <w:top w:val="single" w:sz="18" w:space="0" w:color="auto"/>
            </w:tcBorders>
            <w:noWrap/>
            <w:hideMark/>
          </w:tcPr>
          <w:p w14:paraId="23E2BB28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0.00</w:t>
            </w:r>
          </w:p>
        </w:tc>
      </w:tr>
      <w:tr w:rsidR="002B4767" w:rsidRPr="001A3D82" w14:paraId="3A96A7E0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5276606D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D-(-)-Mannitol</w:t>
            </w:r>
          </w:p>
        </w:tc>
        <w:tc>
          <w:tcPr>
            <w:tcW w:w="1276" w:type="dxa"/>
            <w:noWrap/>
            <w:hideMark/>
          </w:tcPr>
          <w:p w14:paraId="225E0F97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182.0791</w:t>
            </w:r>
          </w:p>
        </w:tc>
        <w:tc>
          <w:tcPr>
            <w:tcW w:w="1134" w:type="dxa"/>
            <w:noWrap/>
            <w:hideMark/>
          </w:tcPr>
          <w:p w14:paraId="0D88CD1B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0.82</w:t>
            </w:r>
          </w:p>
        </w:tc>
        <w:tc>
          <w:tcPr>
            <w:tcW w:w="851" w:type="dxa"/>
            <w:noWrap/>
            <w:hideMark/>
          </w:tcPr>
          <w:p w14:paraId="54312F97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3.14</w:t>
            </w:r>
          </w:p>
        </w:tc>
        <w:tc>
          <w:tcPr>
            <w:tcW w:w="852" w:type="dxa"/>
            <w:noWrap/>
            <w:hideMark/>
          </w:tcPr>
          <w:p w14:paraId="7DFBA931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0.00</w:t>
            </w:r>
          </w:p>
        </w:tc>
      </w:tr>
      <w:tr w:rsidR="002B4767" w:rsidRPr="001A3D82" w14:paraId="0F2BE4B2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40B30595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3O959710YK</w:t>
            </w:r>
          </w:p>
        </w:tc>
        <w:tc>
          <w:tcPr>
            <w:tcW w:w="1276" w:type="dxa"/>
            <w:noWrap/>
            <w:hideMark/>
          </w:tcPr>
          <w:p w14:paraId="2EE9EA5D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108.0423</w:t>
            </w:r>
          </w:p>
        </w:tc>
        <w:tc>
          <w:tcPr>
            <w:tcW w:w="1134" w:type="dxa"/>
            <w:noWrap/>
            <w:hideMark/>
          </w:tcPr>
          <w:p w14:paraId="5ED0C554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0.81</w:t>
            </w:r>
          </w:p>
        </w:tc>
        <w:tc>
          <w:tcPr>
            <w:tcW w:w="851" w:type="dxa"/>
            <w:noWrap/>
            <w:hideMark/>
          </w:tcPr>
          <w:p w14:paraId="0A2F15AA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0.57</w:t>
            </w:r>
          </w:p>
        </w:tc>
        <w:tc>
          <w:tcPr>
            <w:tcW w:w="852" w:type="dxa"/>
            <w:noWrap/>
            <w:hideMark/>
          </w:tcPr>
          <w:p w14:paraId="4B5ECEAF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0.00</w:t>
            </w:r>
          </w:p>
        </w:tc>
      </w:tr>
      <w:tr w:rsidR="002B4767" w:rsidRPr="001A3D82" w14:paraId="46B9A9DE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21F14154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Nitrosonornicotine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3F6403FD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177.0903</w:t>
            </w:r>
          </w:p>
        </w:tc>
        <w:tc>
          <w:tcPr>
            <w:tcW w:w="1134" w:type="dxa"/>
            <w:noWrap/>
            <w:hideMark/>
          </w:tcPr>
          <w:p w14:paraId="7AF9DDE5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4.41</w:t>
            </w:r>
          </w:p>
        </w:tc>
        <w:tc>
          <w:tcPr>
            <w:tcW w:w="851" w:type="dxa"/>
            <w:noWrap/>
            <w:hideMark/>
          </w:tcPr>
          <w:p w14:paraId="5EC283FD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2.23</w:t>
            </w:r>
          </w:p>
        </w:tc>
        <w:tc>
          <w:tcPr>
            <w:tcW w:w="852" w:type="dxa"/>
            <w:noWrap/>
            <w:hideMark/>
          </w:tcPr>
          <w:p w14:paraId="674E6D08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0.00</w:t>
            </w:r>
          </w:p>
        </w:tc>
      </w:tr>
      <w:tr w:rsidR="002B4767" w:rsidRPr="001A3D82" w14:paraId="2FC1CCD4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5BB67AF2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Sulfoglycolithocholic</w:t>
            </w:r>
            <w:proofErr w:type="spellEnd"/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 xml:space="preserve"> acid</w:t>
            </w:r>
          </w:p>
        </w:tc>
        <w:tc>
          <w:tcPr>
            <w:tcW w:w="1276" w:type="dxa"/>
            <w:noWrap/>
            <w:hideMark/>
          </w:tcPr>
          <w:p w14:paraId="029772D4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513.2757</w:t>
            </w:r>
          </w:p>
        </w:tc>
        <w:tc>
          <w:tcPr>
            <w:tcW w:w="1134" w:type="dxa"/>
            <w:noWrap/>
            <w:hideMark/>
          </w:tcPr>
          <w:p w14:paraId="071CEB7D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9.83</w:t>
            </w:r>
          </w:p>
        </w:tc>
        <w:tc>
          <w:tcPr>
            <w:tcW w:w="851" w:type="dxa"/>
            <w:noWrap/>
            <w:hideMark/>
          </w:tcPr>
          <w:p w14:paraId="7B82BDED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0.48</w:t>
            </w:r>
          </w:p>
        </w:tc>
        <w:tc>
          <w:tcPr>
            <w:tcW w:w="852" w:type="dxa"/>
            <w:noWrap/>
            <w:hideMark/>
          </w:tcPr>
          <w:p w14:paraId="61BD21AD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0.00</w:t>
            </w:r>
          </w:p>
        </w:tc>
      </w:tr>
      <w:tr w:rsidR="002B4767" w:rsidRPr="001A3D82" w14:paraId="5711B747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38DBB8D5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Nicotinuric</w:t>
            </w:r>
            <w:proofErr w:type="spellEnd"/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 xml:space="preserve"> acid</w:t>
            </w:r>
          </w:p>
        </w:tc>
        <w:tc>
          <w:tcPr>
            <w:tcW w:w="1276" w:type="dxa"/>
            <w:noWrap/>
            <w:hideMark/>
          </w:tcPr>
          <w:p w14:paraId="604E98B8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180.0536</w:t>
            </w:r>
          </w:p>
        </w:tc>
        <w:tc>
          <w:tcPr>
            <w:tcW w:w="1134" w:type="dxa"/>
            <w:noWrap/>
            <w:hideMark/>
          </w:tcPr>
          <w:p w14:paraId="4245C6C6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4.56</w:t>
            </w:r>
          </w:p>
        </w:tc>
        <w:tc>
          <w:tcPr>
            <w:tcW w:w="851" w:type="dxa"/>
            <w:noWrap/>
            <w:hideMark/>
          </w:tcPr>
          <w:p w14:paraId="09E78468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1.81</w:t>
            </w:r>
          </w:p>
        </w:tc>
        <w:tc>
          <w:tcPr>
            <w:tcW w:w="852" w:type="dxa"/>
            <w:noWrap/>
            <w:hideMark/>
          </w:tcPr>
          <w:p w14:paraId="11CF4188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0.00</w:t>
            </w:r>
          </w:p>
        </w:tc>
      </w:tr>
      <w:tr w:rsidR="002B4767" w:rsidRPr="001A3D82" w14:paraId="2D57F24F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5DB0F376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4,5,6,7-Tetrahydro-1H-imidazo(4,5-c)pyridine-6-carboxylic acid</w:t>
            </w:r>
          </w:p>
        </w:tc>
        <w:tc>
          <w:tcPr>
            <w:tcW w:w="1276" w:type="dxa"/>
            <w:noWrap/>
            <w:hideMark/>
          </w:tcPr>
          <w:p w14:paraId="6878D972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167.0694</w:t>
            </w:r>
          </w:p>
        </w:tc>
        <w:tc>
          <w:tcPr>
            <w:tcW w:w="1134" w:type="dxa"/>
            <w:noWrap/>
            <w:hideMark/>
          </w:tcPr>
          <w:p w14:paraId="7F3AD39C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0.89</w:t>
            </w:r>
          </w:p>
        </w:tc>
        <w:tc>
          <w:tcPr>
            <w:tcW w:w="851" w:type="dxa"/>
            <w:noWrap/>
            <w:hideMark/>
          </w:tcPr>
          <w:p w14:paraId="0ED508C7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1.77</w:t>
            </w:r>
          </w:p>
        </w:tc>
        <w:tc>
          <w:tcPr>
            <w:tcW w:w="852" w:type="dxa"/>
            <w:noWrap/>
            <w:hideMark/>
          </w:tcPr>
          <w:p w14:paraId="1DBE6C93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0.00</w:t>
            </w:r>
          </w:p>
        </w:tc>
      </w:tr>
      <w:tr w:rsidR="002B4767" w:rsidRPr="001A3D82" w14:paraId="4CF42ACC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21F78F4D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4-Sulfobenzoic acid</w:t>
            </w:r>
          </w:p>
        </w:tc>
        <w:tc>
          <w:tcPr>
            <w:tcW w:w="1276" w:type="dxa"/>
            <w:noWrap/>
            <w:hideMark/>
          </w:tcPr>
          <w:p w14:paraId="31414534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201.9937</w:t>
            </w:r>
          </w:p>
        </w:tc>
        <w:tc>
          <w:tcPr>
            <w:tcW w:w="1134" w:type="dxa"/>
            <w:noWrap/>
            <w:hideMark/>
          </w:tcPr>
          <w:p w14:paraId="3008B9A1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4.21</w:t>
            </w:r>
          </w:p>
        </w:tc>
        <w:tc>
          <w:tcPr>
            <w:tcW w:w="851" w:type="dxa"/>
            <w:noWrap/>
            <w:hideMark/>
          </w:tcPr>
          <w:p w14:paraId="59C611E1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0.32</w:t>
            </w:r>
          </w:p>
        </w:tc>
        <w:tc>
          <w:tcPr>
            <w:tcW w:w="852" w:type="dxa"/>
            <w:noWrap/>
            <w:hideMark/>
          </w:tcPr>
          <w:p w14:paraId="1EA8CE04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0.00</w:t>
            </w:r>
          </w:p>
        </w:tc>
      </w:tr>
      <w:tr w:rsidR="002B4767" w:rsidRPr="001A3D82" w14:paraId="437B0B99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4E1AA88E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7-Methylxanthine</w:t>
            </w:r>
          </w:p>
        </w:tc>
        <w:tc>
          <w:tcPr>
            <w:tcW w:w="1276" w:type="dxa"/>
            <w:noWrap/>
            <w:hideMark/>
          </w:tcPr>
          <w:p w14:paraId="6FC11E42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166.0478</w:t>
            </w:r>
          </w:p>
        </w:tc>
        <w:tc>
          <w:tcPr>
            <w:tcW w:w="1134" w:type="dxa"/>
            <w:noWrap/>
            <w:hideMark/>
          </w:tcPr>
          <w:p w14:paraId="5EB2BF8A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0.76</w:t>
            </w:r>
          </w:p>
        </w:tc>
        <w:tc>
          <w:tcPr>
            <w:tcW w:w="851" w:type="dxa"/>
            <w:noWrap/>
            <w:hideMark/>
          </w:tcPr>
          <w:p w14:paraId="0A6AEAD3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2.20</w:t>
            </w:r>
          </w:p>
        </w:tc>
        <w:tc>
          <w:tcPr>
            <w:tcW w:w="852" w:type="dxa"/>
            <w:noWrap/>
            <w:hideMark/>
          </w:tcPr>
          <w:p w14:paraId="42BF6463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0.01</w:t>
            </w:r>
          </w:p>
        </w:tc>
      </w:tr>
      <w:tr w:rsidR="002B4767" w:rsidRPr="001A3D82" w14:paraId="5861D76D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6278BA0E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862I85399W</w:t>
            </w:r>
          </w:p>
        </w:tc>
        <w:tc>
          <w:tcPr>
            <w:tcW w:w="1276" w:type="dxa"/>
            <w:noWrap/>
            <w:hideMark/>
          </w:tcPr>
          <w:p w14:paraId="4C86A43F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136.0638</w:t>
            </w:r>
          </w:p>
        </w:tc>
        <w:tc>
          <w:tcPr>
            <w:tcW w:w="1134" w:type="dxa"/>
            <w:noWrap/>
            <w:hideMark/>
          </w:tcPr>
          <w:p w14:paraId="6457D3B6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4.56</w:t>
            </w:r>
          </w:p>
        </w:tc>
        <w:tc>
          <w:tcPr>
            <w:tcW w:w="851" w:type="dxa"/>
            <w:noWrap/>
            <w:hideMark/>
          </w:tcPr>
          <w:p w14:paraId="1861CA41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1.79</w:t>
            </w:r>
          </w:p>
        </w:tc>
        <w:tc>
          <w:tcPr>
            <w:tcW w:w="852" w:type="dxa"/>
            <w:noWrap/>
            <w:hideMark/>
          </w:tcPr>
          <w:p w14:paraId="7A98F0FB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0.01</w:t>
            </w:r>
          </w:p>
        </w:tc>
      </w:tr>
      <w:tr w:rsidR="002B4767" w:rsidRPr="001A3D82" w14:paraId="11F25E85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3C924F62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Kynurenine</w:t>
            </w:r>
          </w:p>
        </w:tc>
        <w:tc>
          <w:tcPr>
            <w:tcW w:w="1276" w:type="dxa"/>
            <w:noWrap/>
            <w:hideMark/>
          </w:tcPr>
          <w:p w14:paraId="53FC33D3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208.0848</w:t>
            </w:r>
          </w:p>
        </w:tc>
        <w:tc>
          <w:tcPr>
            <w:tcW w:w="1134" w:type="dxa"/>
            <w:noWrap/>
            <w:hideMark/>
          </w:tcPr>
          <w:p w14:paraId="0D5CFB99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4.26</w:t>
            </w:r>
          </w:p>
        </w:tc>
        <w:tc>
          <w:tcPr>
            <w:tcW w:w="851" w:type="dxa"/>
            <w:noWrap/>
            <w:hideMark/>
          </w:tcPr>
          <w:p w14:paraId="432CDD2C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1.56</w:t>
            </w:r>
          </w:p>
        </w:tc>
        <w:tc>
          <w:tcPr>
            <w:tcW w:w="852" w:type="dxa"/>
            <w:noWrap/>
            <w:hideMark/>
          </w:tcPr>
          <w:p w14:paraId="2B2DAA7E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0.01</w:t>
            </w:r>
          </w:p>
        </w:tc>
      </w:tr>
      <w:tr w:rsidR="002B4767" w:rsidRPr="001A3D82" w14:paraId="38C4C65F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1A20D761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1-(sn-glycero-3-phospho)-1D-myo-inositol</w:t>
            </w:r>
          </w:p>
        </w:tc>
        <w:tc>
          <w:tcPr>
            <w:tcW w:w="1276" w:type="dxa"/>
            <w:noWrap/>
            <w:hideMark/>
          </w:tcPr>
          <w:p w14:paraId="78F36D84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334.0664</w:t>
            </w:r>
          </w:p>
        </w:tc>
        <w:tc>
          <w:tcPr>
            <w:tcW w:w="1134" w:type="dxa"/>
            <w:noWrap/>
            <w:hideMark/>
          </w:tcPr>
          <w:p w14:paraId="2DBD5385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0.75</w:t>
            </w:r>
          </w:p>
        </w:tc>
        <w:tc>
          <w:tcPr>
            <w:tcW w:w="851" w:type="dxa"/>
            <w:noWrap/>
            <w:hideMark/>
          </w:tcPr>
          <w:p w14:paraId="5339E4D1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3.03</w:t>
            </w:r>
          </w:p>
        </w:tc>
        <w:tc>
          <w:tcPr>
            <w:tcW w:w="852" w:type="dxa"/>
            <w:noWrap/>
            <w:hideMark/>
          </w:tcPr>
          <w:p w14:paraId="6F0BF50C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0.01</w:t>
            </w:r>
          </w:p>
        </w:tc>
      </w:tr>
      <w:tr w:rsidR="002B4767" w:rsidRPr="001A3D82" w14:paraId="5116EFCB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6FFAEB79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1-deoxy-D-altro-heptulose 7-phosphate</w:t>
            </w:r>
          </w:p>
        </w:tc>
        <w:tc>
          <w:tcPr>
            <w:tcW w:w="1276" w:type="dxa"/>
            <w:noWrap/>
            <w:hideMark/>
          </w:tcPr>
          <w:p w14:paraId="08286D4F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274.0452</w:t>
            </w:r>
          </w:p>
        </w:tc>
        <w:tc>
          <w:tcPr>
            <w:tcW w:w="1134" w:type="dxa"/>
            <w:noWrap/>
            <w:hideMark/>
          </w:tcPr>
          <w:p w14:paraId="11F615FE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0.76</w:t>
            </w:r>
          </w:p>
        </w:tc>
        <w:tc>
          <w:tcPr>
            <w:tcW w:w="851" w:type="dxa"/>
            <w:noWrap/>
            <w:hideMark/>
          </w:tcPr>
          <w:p w14:paraId="28B65DC8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3.01</w:t>
            </w:r>
          </w:p>
        </w:tc>
        <w:tc>
          <w:tcPr>
            <w:tcW w:w="852" w:type="dxa"/>
            <w:noWrap/>
            <w:hideMark/>
          </w:tcPr>
          <w:p w14:paraId="77389772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0.01</w:t>
            </w:r>
          </w:p>
        </w:tc>
      </w:tr>
      <w:tr w:rsidR="002B4767" w:rsidRPr="001A3D82" w14:paraId="61610632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77FA107D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L-(-)-Serine</w:t>
            </w:r>
          </w:p>
        </w:tc>
        <w:tc>
          <w:tcPr>
            <w:tcW w:w="1276" w:type="dxa"/>
            <w:noWrap/>
            <w:hideMark/>
          </w:tcPr>
          <w:p w14:paraId="4F579221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105.0427</w:t>
            </w:r>
          </w:p>
        </w:tc>
        <w:tc>
          <w:tcPr>
            <w:tcW w:w="1134" w:type="dxa"/>
            <w:noWrap/>
            <w:hideMark/>
          </w:tcPr>
          <w:p w14:paraId="6D8DEC9A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0.80</w:t>
            </w:r>
          </w:p>
        </w:tc>
        <w:tc>
          <w:tcPr>
            <w:tcW w:w="851" w:type="dxa"/>
            <w:noWrap/>
            <w:hideMark/>
          </w:tcPr>
          <w:p w14:paraId="78BAD05F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0.47</w:t>
            </w:r>
          </w:p>
        </w:tc>
        <w:tc>
          <w:tcPr>
            <w:tcW w:w="852" w:type="dxa"/>
            <w:noWrap/>
            <w:hideMark/>
          </w:tcPr>
          <w:p w14:paraId="31D8B33D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0.01</w:t>
            </w:r>
          </w:p>
        </w:tc>
      </w:tr>
      <w:tr w:rsidR="002B4767" w:rsidRPr="001A3D82" w14:paraId="4CA887B7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6237A09A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asp-leu</w:t>
            </w:r>
          </w:p>
        </w:tc>
        <w:tc>
          <w:tcPr>
            <w:tcW w:w="1276" w:type="dxa"/>
            <w:noWrap/>
            <w:hideMark/>
          </w:tcPr>
          <w:p w14:paraId="0B191821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246.1213</w:t>
            </w:r>
          </w:p>
        </w:tc>
        <w:tc>
          <w:tcPr>
            <w:tcW w:w="1134" w:type="dxa"/>
            <w:noWrap/>
            <w:hideMark/>
          </w:tcPr>
          <w:p w14:paraId="5CBF57D8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0.88</w:t>
            </w:r>
          </w:p>
        </w:tc>
        <w:tc>
          <w:tcPr>
            <w:tcW w:w="851" w:type="dxa"/>
            <w:noWrap/>
            <w:hideMark/>
          </w:tcPr>
          <w:p w14:paraId="3399D99A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0.52</w:t>
            </w:r>
          </w:p>
        </w:tc>
        <w:tc>
          <w:tcPr>
            <w:tcW w:w="852" w:type="dxa"/>
            <w:noWrap/>
            <w:hideMark/>
          </w:tcPr>
          <w:p w14:paraId="303DC482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0.01</w:t>
            </w:r>
          </w:p>
        </w:tc>
      </w:tr>
      <w:tr w:rsidR="002B4767" w:rsidRPr="001A3D82" w14:paraId="35520854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786B652C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Glycocholic</w:t>
            </w:r>
            <w:proofErr w:type="spellEnd"/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 xml:space="preserve"> acid</w:t>
            </w:r>
          </w:p>
        </w:tc>
        <w:tc>
          <w:tcPr>
            <w:tcW w:w="1276" w:type="dxa"/>
            <w:noWrap/>
            <w:hideMark/>
          </w:tcPr>
          <w:p w14:paraId="4B154630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465.3089</w:t>
            </w:r>
          </w:p>
        </w:tc>
        <w:tc>
          <w:tcPr>
            <w:tcW w:w="1134" w:type="dxa"/>
            <w:noWrap/>
            <w:hideMark/>
          </w:tcPr>
          <w:p w14:paraId="0A328D5C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10.84</w:t>
            </w:r>
          </w:p>
        </w:tc>
        <w:tc>
          <w:tcPr>
            <w:tcW w:w="851" w:type="dxa"/>
            <w:noWrap/>
            <w:hideMark/>
          </w:tcPr>
          <w:p w14:paraId="5065C7CE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0.39</w:t>
            </w:r>
          </w:p>
        </w:tc>
        <w:tc>
          <w:tcPr>
            <w:tcW w:w="852" w:type="dxa"/>
            <w:noWrap/>
            <w:hideMark/>
          </w:tcPr>
          <w:p w14:paraId="6BAF0B51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0.01</w:t>
            </w:r>
          </w:p>
        </w:tc>
      </w:tr>
      <w:tr w:rsidR="002B4767" w:rsidRPr="001A3D82" w14:paraId="252CC3C1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2716598E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Xylitol</w:t>
            </w:r>
          </w:p>
        </w:tc>
        <w:tc>
          <w:tcPr>
            <w:tcW w:w="1276" w:type="dxa"/>
            <w:noWrap/>
            <w:hideMark/>
          </w:tcPr>
          <w:p w14:paraId="1F766AAA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152.0685</w:t>
            </w:r>
          </w:p>
        </w:tc>
        <w:tc>
          <w:tcPr>
            <w:tcW w:w="1134" w:type="dxa"/>
            <w:noWrap/>
            <w:hideMark/>
          </w:tcPr>
          <w:p w14:paraId="1CE6B993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0.83</w:t>
            </w:r>
          </w:p>
        </w:tc>
        <w:tc>
          <w:tcPr>
            <w:tcW w:w="851" w:type="dxa"/>
            <w:noWrap/>
            <w:hideMark/>
          </w:tcPr>
          <w:p w14:paraId="5A6A109F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1.63</w:t>
            </w:r>
          </w:p>
        </w:tc>
        <w:tc>
          <w:tcPr>
            <w:tcW w:w="852" w:type="dxa"/>
            <w:noWrap/>
            <w:hideMark/>
          </w:tcPr>
          <w:p w14:paraId="320C83E5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0.02</w:t>
            </w:r>
          </w:p>
        </w:tc>
      </w:tr>
      <w:tr w:rsidR="002B4767" w:rsidRPr="001A3D82" w14:paraId="67DDBE94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415E9B9B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Gluconic acid</w:t>
            </w:r>
          </w:p>
        </w:tc>
        <w:tc>
          <w:tcPr>
            <w:tcW w:w="1276" w:type="dxa"/>
            <w:noWrap/>
            <w:hideMark/>
          </w:tcPr>
          <w:p w14:paraId="658450A3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196.0583</w:t>
            </w:r>
          </w:p>
        </w:tc>
        <w:tc>
          <w:tcPr>
            <w:tcW w:w="1134" w:type="dxa"/>
            <w:noWrap/>
            <w:hideMark/>
          </w:tcPr>
          <w:p w14:paraId="20167A6C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0.77</w:t>
            </w:r>
          </w:p>
        </w:tc>
        <w:tc>
          <w:tcPr>
            <w:tcW w:w="851" w:type="dxa"/>
            <w:noWrap/>
            <w:hideMark/>
          </w:tcPr>
          <w:p w14:paraId="196348B8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1.97</w:t>
            </w:r>
          </w:p>
        </w:tc>
        <w:tc>
          <w:tcPr>
            <w:tcW w:w="852" w:type="dxa"/>
            <w:noWrap/>
            <w:hideMark/>
          </w:tcPr>
          <w:p w14:paraId="10E97943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0.02</w:t>
            </w:r>
          </w:p>
        </w:tc>
      </w:tr>
      <w:tr w:rsidR="002B4767" w:rsidRPr="001A3D82" w14:paraId="601226E7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40E5194B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NITRILACARB</w:t>
            </w:r>
          </w:p>
        </w:tc>
        <w:tc>
          <w:tcPr>
            <w:tcW w:w="1276" w:type="dxa"/>
            <w:noWrap/>
            <w:hideMark/>
          </w:tcPr>
          <w:p w14:paraId="300830CF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197.1162</w:t>
            </w:r>
          </w:p>
        </w:tc>
        <w:tc>
          <w:tcPr>
            <w:tcW w:w="1134" w:type="dxa"/>
            <w:noWrap/>
            <w:hideMark/>
          </w:tcPr>
          <w:p w14:paraId="45453184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0.89</w:t>
            </w:r>
          </w:p>
        </w:tc>
        <w:tc>
          <w:tcPr>
            <w:tcW w:w="851" w:type="dxa"/>
            <w:noWrap/>
            <w:hideMark/>
          </w:tcPr>
          <w:p w14:paraId="0A897743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1.99</w:t>
            </w:r>
          </w:p>
        </w:tc>
        <w:tc>
          <w:tcPr>
            <w:tcW w:w="852" w:type="dxa"/>
            <w:noWrap/>
            <w:hideMark/>
          </w:tcPr>
          <w:p w14:paraId="56B104CE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0.02</w:t>
            </w:r>
          </w:p>
        </w:tc>
      </w:tr>
      <w:tr w:rsidR="002B4767" w:rsidRPr="001A3D82" w14:paraId="5E89293F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336B647B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asp-ser</w:t>
            </w:r>
          </w:p>
        </w:tc>
        <w:tc>
          <w:tcPr>
            <w:tcW w:w="1276" w:type="dxa"/>
            <w:noWrap/>
            <w:hideMark/>
          </w:tcPr>
          <w:p w14:paraId="39FA8020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220.0695</w:t>
            </w:r>
          </w:p>
        </w:tc>
        <w:tc>
          <w:tcPr>
            <w:tcW w:w="1134" w:type="dxa"/>
            <w:noWrap/>
            <w:hideMark/>
          </w:tcPr>
          <w:p w14:paraId="5A12235D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0.75</w:t>
            </w:r>
          </w:p>
        </w:tc>
        <w:tc>
          <w:tcPr>
            <w:tcW w:w="851" w:type="dxa"/>
            <w:noWrap/>
            <w:hideMark/>
          </w:tcPr>
          <w:p w14:paraId="04E39B87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0.60</w:t>
            </w:r>
          </w:p>
        </w:tc>
        <w:tc>
          <w:tcPr>
            <w:tcW w:w="852" w:type="dxa"/>
            <w:noWrap/>
            <w:hideMark/>
          </w:tcPr>
          <w:p w14:paraId="2AD23D5F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0.02</w:t>
            </w:r>
          </w:p>
        </w:tc>
      </w:tr>
      <w:tr w:rsidR="002B4767" w:rsidRPr="001A3D82" w14:paraId="378BEA8C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4F003785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Prednimustine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565EB6CB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645.2601</w:t>
            </w:r>
          </w:p>
        </w:tc>
        <w:tc>
          <w:tcPr>
            <w:tcW w:w="1134" w:type="dxa"/>
            <w:noWrap/>
            <w:hideMark/>
          </w:tcPr>
          <w:p w14:paraId="0A975C8C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0.89</w:t>
            </w:r>
          </w:p>
        </w:tc>
        <w:tc>
          <w:tcPr>
            <w:tcW w:w="851" w:type="dxa"/>
            <w:noWrap/>
            <w:hideMark/>
          </w:tcPr>
          <w:p w14:paraId="6BC60F51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1.77</w:t>
            </w:r>
          </w:p>
        </w:tc>
        <w:tc>
          <w:tcPr>
            <w:tcW w:w="852" w:type="dxa"/>
            <w:noWrap/>
            <w:hideMark/>
          </w:tcPr>
          <w:p w14:paraId="284699ED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0.03</w:t>
            </w:r>
          </w:p>
        </w:tc>
      </w:tr>
      <w:tr w:rsidR="002B4767" w:rsidRPr="001A3D82" w14:paraId="6B7CB062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0DB1C159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2-Aminooctanedioic acid</w:t>
            </w:r>
          </w:p>
        </w:tc>
        <w:tc>
          <w:tcPr>
            <w:tcW w:w="1276" w:type="dxa"/>
            <w:noWrap/>
            <w:hideMark/>
          </w:tcPr>
          <w:p w14:paraId="7753278E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189.1002</w:t>
            </w:r>
          </w:p>
        </w:tc>
        <w:tc>
          <w:tcPr>
            <w:tcW w:w="1134" w:type="dxa"/>
            <w:noWrap/>
            <w:hideMark/>
          </w:tcPr>
          <w:p w14:paraId="4C216394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3.86</w:t>
            </w:r>
          </w:p>
        </w:tc>
        <w:tc>
          <w:tcPr>
            <w:tcW w:w="851" w:type="dxa"/>
            <w:noWrap/>
            <w:hideMark/>
          </w:tcPr>
          <w:p w14:paraId="37F5FB4F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2.00</w:t>
            </w:r>
          </w:p>
        </w:tc>
        <w:tc>
          <w:tcPr>
            <w:tcW w:w="852" w:type="dxa"/>
            <w:noWrap/>
            <w:hideMark/>
          </w:tcPr>
          <w:p w14:paraId="72B6D7AB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0.03</w:t>
            </w:r>
          </w:p>
        </w:tc>
      </w:tr>
      <w:tr w:rsidR="002B4767" w:rsidRPr="001A3D82" w14:paraId="16854714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298783C8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900T44YNC7</w:t>
            </w:r>
          </w:p>
        </w:tc>
        <w:tc>
          <w:tcPr>
            <w:tcW w:w="1276" w:type="dxa"/>
            <w:noWrap/>
            <w:hideMark/>
          </w:tcPr>
          <w:p w14:paraId="4ED763F3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133.0739</w:t>
            </w:r>
          </w:p>
        </w:tc>
        <w:tc>
          <w:tcPr>
            <w:tcW w:w="1134" w:type="dxa"/>
            <w:noWrap/>
            <w:hideMark/>
          </w:tcPr>
          <w:p w14:paraId="38224861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0.82</w:t>
            </w:r>
          </w:p>
        </w:tc>
        <w:tc>
          <w:tcPr>
            <w:tcW w:w="851" w:type="dxa"/>
            <w:noWrap/>
            <w:hideMark/>
          </w:tcPr>
          <w:p w14:paraId="163F88AF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0.60</w:t>
            </w:r>
          </w:p>
        </w:tc>
        <w:tc>
          <w:tcPr>
            <w:tcW w:w="852" w:type="dxa"/>
            <w:noWrap/>
            <w:hideMark/>
          </w:tcPr>
          <w:p w14:paraId="1E6B5414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0.03</w:t>
            </w:r>
          </w:p>
        </w:tc>
      </w:tr>
      <w:tr w:rsidR="002B4767" w:rsidRPr="001A3D82" w14:paraId="43B16279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12048C81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8-Hydroxyhexadecanedioic acid</w:t>
            </w:r>
          </w:p>
        </w:tc>
        <w:tc>
          <w:tcPr>
            <w:tcW w:w="1276" w:type="dxa"/>
            <w:noWrap/>
            <w:hideMark/>
          </w:tcPr>
          <w:p w14:paraId="538EFA38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302.2091</w:t>
            </w:r>
          </w:p>
        </w:tc>
        <w:tc>
          <w:tcPr>
            <w:tcW w:w="1134" w:type="dxa"/>
            <w:noWrap/>
            <w:hideMark/>
          </w:tcPr>
          <w:p w14:paraId="2F220984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8.83</w:t>
            </w:r>
          </w:p>
        </w:tc>
        <w:tc>
          <w:tcPr>
            <w:tcW w:w="851" w:type="dxa"/>
            <w:noWrap/>
            <w:hideMark/>
          </w:tcPr>
          <w:p w14:paraId="47D3D842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0.47</w:t>
            </w:r>
          </w:p>
        </w:tc>
        <w:tc>
          <w:tcPr>
            <w:tcW w:w="852" w:type="dxa"/>
            <w:noWrap/>
            <w:hideMark/>
          </w:tcPr>
          <w:p w14:paraId="251C2482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0.03</w:t>
            </w:r>
          </w:p>
        </w:tc>
      </w:tr>
      <w:tr w:rsidR="002B4767" w:rsidRPr="001A3D82" w14:paraId="40370D50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071B8E3B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L-(+)-Alanine</w:t>
            </w:r>
          </w:p>
        </w:tc>
        <w:tc>
          <w:tcPr>
            <w:tcW w:w="1276" w:type="dxa"/>
            <w:noWrap/>
            <w:hideMark/>
          </w:tcPr>
          <w:p w14:paraId="472C31D8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89.04774</w:t>
            </w:r>
          </w:p>
        </w:tc>
        <w:tc>
          <w:tcPr>
            <w:tcW w:w="1134" w:type="dxa"/>
            <w:noWrap/>
            <w:hideMark/>
          </w:tcPr>
          <w:p w14:paraId="0580FF18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0.81</w:t>
            </w:r>
          </w:p>
        </w:tc>
        <w:tc>
          <w:tcPr>
            <w:tcW w:w="851" w:type="dxa"/>
            <w:noWrap/>
            <w:hideMark/>
          </w:tcPr>
          <w:p w14:paraId="40C6E41B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0.43</w:t>
            </w:r>
          </w:p>
        </w:tc>
        <w:tc>
          <w:tcPr>
            <w:tcW w:w="852" w:type="dxa"/>
            <w:noWrap/>
            <w:hideMark/>
          </w:tcPr>
          <w:p w14:paraId="2929B5FA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0.03</w:t>
            </w:r>
          </w:p>
        </w:tc>
      </w:tr>
      <w:tr w:rsidR="002B4767" w:rsidRPr="001A3D82" w14:paraId="25A688CB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1B069992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Baicalin</w:t>
            </w:r>
          </w:p>
        </w:tc>
        <w:tc>
          <w:tcPr>
            <w:tcW w:w="1276" w:type="dxa"/>
            <w:noWrap/>
            <w:hideMark/>
          </w:tcPr>
          <w:p w14:paraId="673E31E8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446.0849</w:t>
            </w:r>
          </w:p>
        </w:tc>
        <w:tc>
          <w:tcPr>
            <w:tcW w:w="1134" w:type="dxa"/>
            <w:noWrap/>
            <w:hideMark/>
          </w:tcPr>
          <w:p w14:paraId="580D7024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7.54</w:t>
            </w:r>
          </w:p>
        </w:tc>
        <w:tc>
          <w:tcPr>
            <w:tcW w:w="851" w:type="dxa"/>
            <w:noWrap/>
            <w:hideMark/>
          </w:tcPr>
          <w:p w14:paraId="1693ED46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0.35</w:t>
            </w:r>
          </w:p>
        </w:tc>
        <w:tc>
          <w:tcPr>
            <w:tcW w:w="852" w:type="dxa"/>
            <w:noWrap/>
            <w:hideMark/>
          </w:tcPr>
          <w:p w14:paraId="440241E3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0.03</w:t>
            </w:r>
          </w:p>
        </w:tc>
      </w:tr>
      <w:tr w:rsidR="002B4767" w:rsidRPr="001A3D82" w14:paraId="4776D7F0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00DA99BC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Soyasaponin I</w:t>
            </w:r>
          </w:p>
        </w:tc>
        <w:tc>
          <w:tcPr>
            <w:tcW w:w="1276" w:type="dxa"/>
            <w:noWrap/>
            <w:hideMark/>
          </w:tcPr>
          <w:p w14:paraId="5D48676F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942.5237</w:t>
            </w:r>
          </w:p>
        </w:tc>
        <w:tc>
          <w:tcPr>
            <w:tcW w:w="1134" w:type="dxa"/>
            <w:noWrap/>
            <w:hideMark/>
          </w:tcPr>
          <w:p w14:paraId="3DB4F8A0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11.07</w:t>
            </w:r>
          </w:p>
        </w:tc>
        <w:tc>
          <w:tcPr>
            <w:tcW w:w="851" w:type="dxa"/>
            <w:noWrap/>
            <w:hideMark/>
          </w:tcPr>
          <w:p w14:paraId="62B2D542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0.51</w:t>
            </w:r>
          </w:p>
        </w:tc>
        <w:tc>
          <w:tcPr>
            <w:tcW w:w="852" w:type="dxa"/>
            <w:noWrap/>
            <w:hideMark/>
          </w:tcPr>
          <w:p w14:paraId="01AC3B98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0.03</w:t>
            </w:r>
          </w:p>
        </w:tc>
      </w:tr>
      <w:tr w:rsidR="002B4767" w:rsidRPr="001A3D82" w14:paraId="6303B015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3546E1FD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N-(1-Hydroxycyclopropyl)glutamine</w:t>
            </w:r>
          </w:p>
        </w:tc>
        <w:tc>
          <w:tcPr>
            <w:tcW w:w="1276" w:type="dxa"/>
            <w:noWrap/>
            <w:hideMark/>
          </w:tcPr>
          <w:p w14:paraId="7B58828B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202.0951</w:t>
            </w:r>
          </w:p>
        </w:tc>
        <w:tc>
          <w:tcPr>
            <w:tcW w:w="1134" w:type="dxa"/>
            <w:noWrap/>
            <w:hideMark/>
          </w:tcPr>
          <w:p w14:paraId="0D951452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0.75</w:t>
            </w:r>
          </w:p>
        </w:tc>
        <w:tc>
          <w:tcPr>
            <w:tcW w:w="851" w:type="dxa"/>
            <w:noWrap/>
            <w:hideMark/>
          </w:tcPr>
          <w:p w14:paraId="2B395127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0.65</w:t>
            </w:r>
          </w:p>
        </w:tc>
        <w:tc>
          <w:tcPr>
            <w:tcW w:w="852" w:type="dxa"/>
            <w:noWrap/>
            <w:hideMark/>
          </w:tcPr>
          <w:p w14:paraId="50EB03F5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0.03</w:t>
            </w:r>
          </w:p>
        </w:tc>
      </w:tr>
      <w:tr w:rsidR="002B4767" w:rsidRPr="001A3D82" w14:paraId="05B09469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1F870CEB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thr</w:t>
            </w:r>
            <w:proofErr w:type="spellEnd"/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-asp</w:t>
            </w:r>
          </w:p>
        </w:tc>
        <w:tc>
          <w:tcPr>
            <w:tcW w:w="1276" w:type="dxa"/>
            <w:noWrap/>
            <w:hideMark/>
          </w:tcPr>
          <w:p w14:paraId="1B074D71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234.085</w:t>
            </w:r>
          </w:p>
        </w:tc>
        <w:tc>
          <w:tcPr>
            <w:tcW w:w="1134" w:type="dxa"/>
            <w:noWrap/>
            <w:hideMark/>
          </w:tcPr>
          <w:p w14:paraId="0232B921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0.75</w:t>
            </w:r>
          </w:p>
        </w:tc>
        <w:tc>
          <w:tcPr>
            <w:tcW w:w="851" w:type="dxa"/>
            <w:noWrap/>
            <w:hideMark/>
          </w:tcPr>
          <w:p w14:paraId="6EF4C8A1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0.65</w:t>
            </w:r>
          </w:p>
        </w:tc>
        <w:tc>
          <w:tcPr>
            <w:tcW w:w="852" w:type="dxa"/>
            <w:noWrap/>
            <w:hideMark/>
          </w:tcPr>
          <w:p w14:paraId="3FC1B7AF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0.04</w:t>
            </w:r>
          </w:p>
        </w:tc>
      </w:tr>
      <w:tr w:rsidR="002B4767" w:rsidRPr="001A3D82" w14:paraId="19551CF5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623A3FD5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3-Indoxyl sulphate</w:t>
            </w:r>
          </w:p>
        </w:tc>
        <w:tc>
          <w:tcPr>
            <w:tcW w:w="1276" w:type="dxa"/>
            <w:noWrap/>
            <w:hideMark/>
          </w:tcPr>
          <w:p w14:paraId="6FAFB75A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213.0096</w:t>
            </w:r>
          </w:p>
        </w:tc>
        <w:tc>
          <w:tcPr>
            <w:tcW w:w="1134" w:type="dxa"/>
            <w:noWrap/>
            <w:hideMark/>
          </w:tcPr>
          <w:p w14:paraId="4319E3E4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4.27</w:t>
            </w:r>
          </w:p>
        </w:tc>
        <w:tc>
          <w:tcPr>
            <w:tcW w:w="851" w:type="dxa"/>
            <w:noWrap/>
            <w:hideMark/>
          </w:tcPr>
          <w:p w14:paraId="534886C1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0.40</w:t>
            </w:r>
          </w:p>
        </w:tc>
        <w:tc>
          <w:tcPr>
            <w:tcW w:w="852" w:type="dxa"/>
            <w:noWrap/>
            <w:hideMark/>
          </w:tcPr>
          <w:p w14:paraId="20668DA8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0.04</w:t>
            </w:r>
          </w:p>
        </w:tc>
      </w:tr>
      <w:tr w:rsidR="002B4767" w:rsidRPr="001A3D82" w14:paraId="31B36724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71449BF2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L-Aspartic acid</w:t>
            </w:r>
          </w:p>
        </w:tc>
        <w:tc>
          <w:tcPr>
            <w:tcW w:w="1276" w:type="dxa"/>
            <w:noWrap/>
            <w:hideMark/>
          </w:tcPr>
          <w:p w14:paraId="701F94E9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133.0376</w:t>
            </w:r>
          </w:p>
        </w:tc>
        <w:tc>
          <w:tcPr>
            <w:tcW w:w="1134" w:type="dxa"/>
            <w:noWrap/>
            <w:hideMark/>
          </w:tcPr>
          <w:p w14:paraId="06A0B48C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0.75</w:t>
            </w:r>
          </w:p>
        </w:tc>
        <w:tc>
          <w:tcPr>
            <w:tcW w:w="851" w:type="dxa"/>
            <w:noWrap/>
            <w:hideMark/>
          </w:tcPr>
          <w:p w14:paraId="5E3B02C0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0.45</w:t>
            </w:r>
          </w:p>
        </w:tc>
        <w:tc>
          <w:tcPr>
            <w:tcW w:w="852" w:type="dxa"/>
            <w:noWrap/>
            <w:hideMark/>
          </w:tcPr>
          <w:p w14:paraId="18E559D1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0.04</w:t>
            </w:r>
          </w:p>
        </w:tc>
      </w:tr>
      <w:tr w:rsidR="002B4767" w:rsidRPr="001A3D82" w14:paraId="63A4DA49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4A889D1B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lysophosphatidylcholine</w:t>
            </w:r>
            <w:proofErr w:type="spellEnd"/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 xml:space="preserve"> 14:1(9Z)/0:0</w:t>
            </w:r>
          </w:p>
        </w:tc>
        <w:tc>
          <w:tcPr>
            <w:tcW w:w="1276" w:type="dxa"/>
            <w:noWrap/>
            <w:hideMark/>
          </w:tcPr>
          <w:p w14:paraId="75FFE428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465.285</w:t>
            </w:r>
          </w:p>
        </w:tc>
        <w:tc>
          <w:tcPr>
            <w:tcW w:w="1134" w:type="dxa"/>
            <w:noWrap/>
            <w:hideMark/>
          </w:tcPr>
          <w:p w14:paraId="74E0BA14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13.21</w:t>
            </w:r>
          </w:p>
        </w:tc>
        <w:tc>
          <w:tcPr>
            <w:tcW w:w="851" w:type="dxa"/>
            <w:noWrap/>
            <w:hideMark/>
          </w:tcPr>
          <w:p w14:paraId="6C4F92AA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0.42</w:t>
            </w:r>
          </w:p>
        </w:tc>
        <w:tc>
          <w:tcPr>
            <w:tcW w:w="852" w:type="dxa"/>
            <w:noWrap/>
            <w:hideMark/>
          </w:tcPr>
          <w:p w14:paraId="43BA7845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0.04</w:t>
            </w:r>
          </w:p>
        </w:tc>
      </w:tr>
      <w:tr w:rsidR="002B4767" w:rsidRPr="001A3D82" w14:paraId="15802A9C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46571FF3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889DYX0816</w:t>
            </w:r>
          </w:p>
        </w:tc>
        <w:tc>
          <w:tcPr>
            <w:tcW w:w="1276" w:type="dxa"/>
            <w:noWrap/>
            <w:hideMark/>
          </w:tcPr>
          <w:p w14:paraId="177189AB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323.2822</w:t>
            </w:r>
          </w:p>
        </w:tc>
        <w:tc>
          <w:tcPr>
            <w:tcW w:w="1134" w:type="dxa"/>
            <w:noWrap/>
            <w:hideMark/>
          </w:tcPr>
          <w:p w14:paraId="79BB172C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13.26</w:t>
            </w:r>
          </w:p>
        </w:tc>
        <w:tc>
          <w:tcPr>
            <w:tcW w:w="851" w:type="dxa"/>
            <w:noWrap/>
            <w:hideMark/>
          </w:tcPr>
          <w:p w14:paraId="1974D9B7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0.37</w:t>
            </w:r>
          </w:p>
        </w:tc>
        <w:tc>
          <w:tcPr>
            <w:tcW w:w="852" w:type="dxa"/>
            <w:noWrap/>
            <w:hideMark/>
          </w:tcPr>
          <w:p w14:paraId="32D0F628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0.05</w:t>
            </w:r>
          </w:p>
        </w:tc>
      </w:tr>
      <w:tr w:rsidR="002B4767" w:rsidRPr="001A3D82" w14:paraId="6926AF45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70EF607C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Asulam</w:t>
            </w:r>
            <w:proofErr w:type="spellEnd"/>
          </w:p>
        </w:tc>
        <w:tc>
          <w:tcPr>
            <w:tcW w:w="1276" w:type="dxa"/>
            <w:noWrap/>
            <w:hideMark/>
          </w:tcPr>
          <w:p w14:paraId="2A556FA2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230.0359</w:t>
            </w:r>
          </w:p>
        </w:tc>
        <w:tc>
          <w:tcPr>
            <w:tcW w:w="1134" w:type="dxa"/>
            <w:noWrap/>
            <w:hideMark/>
          </w:tcPr>
          <w:p w14:paraId="2AA8539F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1.92</w:t>
            </w:r>
          </w:p>
        </w:tc>
        <w:tc>
          <w:tcPr>
            <w:tcW w:w="851" w:type="dxa"/>
            <w:noWrap/>
            <w:hideMark/>
          </w:tcPr>
          <w:p w14:paraId="169CD654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1.52</w:t>
            </w:r>
          </w:p>
        </w:tc>
        <w:tc>
          <w:tcPr>
            <w:tcW w:w="852" w:type="dxa"/>
            <w:noWrap/>
            <w:hideMark/>
          </w:tcPr>
          <w:p w14:paraId="19D706A5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0.05</w:t>
            </w:r>
          </w:p>
        </w:tc>
      </w:tr>
      <w:tr w:rsidR="002B4767" w:rsidRPr="001A3D82" w14:paraId="39F10EA0" w14:textId="77777777" w:rsidTr="003E55AF">
        <w:trPr>
          <w:trHeight w:val="285"/>
        </w:trPr>
        <w:tc>
          <w:tcPr>
            <w:tcW w:w="3964" w:type="dxa"/>
            <w:tcBorders>
              <w:bottom w:val="nil"/>
            </w:tcBorders>
            <w:noWrap/>
            <w:hideMark/>
          </w:tcPr>
          <w:p w14:paraId="0C1EE746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Sucrose</w:t>
            </w:r>
          </w:p>
        </w:tc>
        <w:tc>
          <w:tcPr>
            <w:tcW w:w="1276" w:type="dxa"/>
            <w:tcBorders>
              <w:bottom w:val="nil"/>
            </w:tcBorders>
            <w:noWrap/>
            <w:hideMark/>
          </w:tcPr>
          <w:p w14:paraId="189B2FEA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342.1162</w:t>
            </w:r>
          </w:p>
        </w:tc>
        <w:tc>
          <w:tcPr>
            <w:tcW w:w="1134" w:type="dxa"/>
            <w:tcBorders>
              <w:bottom w:val="nil"/>
            </w:tcBorders>
            <w:noWrap/>
            <w:hideMark/>
          </w:tcPr>
          <w:p w14:paraId="1489E26D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0.88</w:t>
            </w:r>
          </w:p>
        </w:tc>
        <w:tc>
          <w:tcPr>
            <w:tcW w:w="851" w:type="dxa"/>
            <w:tcBorders>
              <w:bottom w:val="nil"/>
            </w:tcBorders>
            <w:noWrap/>
            <w:hideMark/>
          </w:tcPr>
          <w:p w14:paraId="08C02ED7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2.10</w:t>
            </w:r>
          </w:p>
        </w:tc>
        <w:tc>
          <w:tcPr>
            <w:tcW w:w="852" w:type="dxa"/>
            <w:tcBorders>
              <w:bottom w:val="nil"/>
            </w:tcBorders>
            <w:noWrap/>
            <w:hideMark/>
          </w:tcPr>
          <w:p w14:paraId="4FD1AD45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0.05</w:t>
            </w:r>
          </w:p>
        </w:tc>
      </w:tr>
      <w:tr w:rsidR="002B4767" w:rsidRPr="001A3D82" w14:paraId="7C0CC9B4" w14:textId="77777777" w:rsidTr="003E55AF">
        <w:trPr>
          <w:trHeight w:val="285"/>
        </w:trPr>
        <w:tc>
          <w:tcPr>
            <w:tcW w:w="3964" w:type="dxa"/>
            <w:tcBorders>
              <w:bottom w:val="nil"/>
            </w:tcBorders>
            <w:noWrap/>
            <w:hideMark/>
          </w:tcPr>
          <w:p w14:paraId="6FCAF2CE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D-Raffinose</w:t>
            </w:r>
          </w:p>
        </w:tc>
        <w:tc>
          <w:tcPr>
            <w:tcW w:w="1276" w:type="dxa"/>
            <w:tcBorders>
              <w:bottom w:val="nil"/>
            </w:tcBorders>
            <w:noWrap/>
            <w:hideMark/>
          </w:tcPr>
          <w:p w14:paraId="57D1AB24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504.1689</w:t>
            </w:r>
          </w:p>
        </w:tc>
        <w:tc>
          <w:tcPr>
            <w:tcW w:w="1134" w:type="dxa"/>
            <w:tcBorders>
              <w:bottom w:val="nil"/>
            </w:tcBorders>
            <w:noWrap/>
            <w:hideMark/>
          </w:tcPr>
          <w:p w14:paraId="219F69E8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0.89</w:t>
            </w:r>
          </w:p>
        </w:tc>
        <w:tc>
          <w:tcPr>
            <w:tcW w:w="851" w:type="dxa"/>
            <w:tcBorders>
              <w:bottom w:val="nil"/>
            </w:tcBorders>
            <w:noWrap/>
            <w:hideMark/>
          </w:tcPr>
          <w:p w14:paraId="7BAEBD59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1.78</w:t>
            </w:r>
          </w:p>
        </w:tc>
        <w:tc>
          <w:tcPr>
            <w:tcW w:w="852" w:type="dxa"/>
            <w:tcBorders>
              <w:bottom w:val="nil"/>
            </w:tcBorders>
            <w:noWrap/>
            <w:hideMark/>
          </w:tcPr>
          <w:p w14:paraId="79A2F7E3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0.05</w:t>
            </w:r>
          </w:p>
        </w:tc>
      </w:tr>
      <w:tr w:rsidR="002B4767" w:rsidRPr="001A3D82" w14:paraId="38875EEB" w14:textId="77777777" w:rsidTr="003E55AF">
        <w:trPr>
          <w:trHeight w:val="285"/>
        </w:trPr>
        <w:tc>
          <w:tcPr>
            <w:tcW w:w="3964" w:type="dxa"/>
            <w:tcBorders>
              <w:bottom w:val="single" w:sz="8" w:space="0" w:color="auto"/>
            </w:tcBorders>
            <w:noWrap/>
            <w:hideMark/>
          </w:tcPr>
          <w:p w14:paraId="11A3038B" w14:textId="77777777" w:rsidR="002B4767" w:rsidRPr="001A3D82" w:rsidRDefault="002B4767" w:rsidP="002B4767">
            <w:pPr>
              <w:jc w:val="both"/>
              <w:rPr>
                <w:rFonts w:ascii="Times New Roman" w:eastAsia="等线" w:hAnsi="Times New Roman"/>
                <w:b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1-(beta-D-</w:t>
            </w:r>
            <w:proofErr w:type="spellStart"/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ribofuranosyl</w:t>
            </w:r>
            <w:proofErr w:type="spellEnd"/>
            <w:r w:rsidRPr="001A3D82">
              <w:rPr>
                <w:rFonts w:ascii="Times New Roman" w:eastAsia="等线" w:hAnsi="Times New Roman"/>
                <w:b/>
                <w:color w:val="000000"/>
                <w:sz w:val="20"/>
              </w:rPr>
              <w:t>)thymine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noWrap/>
            <w:hideMark/>
          </w:tcPr>
          <w:p w14:paraId="35CB966E" w14:textId="77777777" w:rsidR="002B4767" w:rsidRPr="001A3D82" w:rsidRDefault="002B4767" w:rsidP="002B4767">
            <w:pPr>
              <w:jc w:val="center"/>
              <w:rPr>
                <w:rFonts w:ascii="Times New Roman" w:eastAsia="等线" w:hAnsi="Times New Roman"/>
                <w:color w:val="000000"/>
                <w:sz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258.0849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noWrap/>
            <w:hideMark/>
          </w:tcPr>
          <w:p w14:paraId="5E56D6DF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0.77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noWrap/>
            <w:hideMark/>
          </w:tcPr>
          <w:p w14:paraId="447E0BD8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1.83</w:t>
            </w:r>
          </w:p>
        </w:tc>
        <w:tc>
          <w:tcPr>
            <w:tcW w:w="852" w:type="dxa"/>
            <w:tcBorders>
              <w:bottom w:val="single" w:sz="8" w:space="0" w:color="auto"/>
            </w:tcBorders>
            <w:noWrap/>
            <w:hideMark/>
          </w:tcPr>
          <w:p w14:paraId="32992759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0.05</w:t>
            </w:r>
          </w:p>
        </w:tc>
      </w:tr>
    </w:tbl>
    <w:tbl>
      <w:tblPr>
        <w:tblW w:w="0" w:type="auto"/>
        <w:tblBorders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3964"/>
        <w:gridCol w:w="1276"/>
        <w:gridCol w:w="1134"/>
        <w:gridCol w:w="851"/>
        <w:gridCol w:w="852"/>
      </w:tblGrid>
      <w:tr w:rsidR="002B4767" w:rsidRPr="001A3D82" w14:paraId="11FF4CF5" w14:textId="77777777" w:rsidTr="003E55AF">
        <w:trPr>
          <w:trHeight w:val="285"/>
        </w:trPr>
        <w:tc>
          <w:tcPr>
            <w:tcW w:w="8077" w:type="dxa"/>
            <w:gridSpan w:val="5"/>
            <w:tcBorders>
              <w:top w:val="single" w:sz="8" w:space="0" w:color="auto"/>
              <w:bottom w:val="single" w:sz="12" w:space="0" w:color="auto"/>
            </w:tcBorders>
            <w:noWrap/>
          </w:tcPr>
          <w:p w14:paraId="3C51323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Pos</w:t>
            </w:r>
          </w:p>
        </w:tc>
      </w:tr>
      <w:tr w:rsidR="002B4767" w:rsidRPr="001A3D82" w14:paraId="78891CFC" w14:textId="77777777" w:rsidTr="003E55AF">
        <w:trPr>
          <w:trHeight w:val="285"/>
        </w:trPr>
        <w:tc>
          <w:tcPr>
            <w:tcW w:w="3964" w:type="dxa"/>
            <w:tcBorders>
              <w:top w:val="single" w:sz="12" w:space="0" w:color="auto"/>
            </w:tcBorders>
            <w:noWrap/>
            <w:hideMark/>
          </w:tcPr>
          <w:p w14:paraId="0A380D9A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lastRenderedPageBreak/>
              <w:t>Glutaric acid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noWrap/>
            <w:hideMark/>
          </w:tcPr>
          <w:p w14:paraId="236E821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132.04182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noWrap/>
            <w:hideMark/>
          </w:tcPr>
          <w:p w14:paraId="6180BE0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0.84 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noWrap/>
            <w:hideMark/>
          </w:tcPr>
          <w:p w14:paraId="23083744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0.62 </w:t>
            </w:r>
          </w:p>
        </w:tc>
        <w:tc>
          <w:tcPr>
            <w:tcW w:w="852" w:type="dxa"/>
            <w:tcBorders>
              <w:top w:val="single" w:sz="12" w:space="0" w:color="auto"/>
            </w:tcBorders>
            <w:noWrap/>
            <w:hideMark/>
          </w:tcPr>
          <w:p w14:paraId="0D3D022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0.00 </w:t>
            </w:r>
          </w:p>
        </w:tc>
      </w:tr>
      <w:tr w:rsidR="002B4767" w:rsidRPr="001A3D82" w14:paraId="1B662145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3F29E8EE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Spenolimycin</w:t>
            </w:r>
            <w:proofErr w:type="spellEnd"/>
          </w:p>
        </w:tc>
        <w:tc>
          <w:tcPr>
            <w:tcW w:w="1276" w:type="dxa"/>
            <w:noWrap/>
            <w:hideMark/>
          </w:tcPr>
          <w:p w14:paraId="45D9D63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346.17321</w:t>
            </w:r>
          </w:p>
        </w:tc>
        <w:tc>
          <w:tcPr>
            <w:tcW w:w="1134" w:type="dxa"/>
            <w:noWrap/>
            <w:hideMark/>
          </w:tcPr>
          <w:p w14:paraId="50FAE69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5.97 </w:t>
            </w:r>
          </w:p>
        </w:tc>
        <w:tc>
          <w:tcPr>
            <w:tcW w:w="851" w:type="dxa"/>
            <w:noWrap/>
            <w:hideMark/>
          </w:tcPr>
          <w:p w14:paraId="446C67E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4.20 </w:t>
            </w:r>
          </w:p>
        </w:tc>
        <w:tc>
          <w:tcPr>
            <w:tcW w:w="852" w:type="dxa"/>
            <w:noWrap/>
            <w:hideMark/>
          </w:tcPr>
          <w:p w14:paraId="0DDABBD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0.00 </w:t>
            </w:r>
          </w:p>
        </w:tc>
      </w:tr>
      <w:tr w:rsidR="002B4767" w:rsidRPr="001A3D82" w14:paraId="4F19F219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381723F1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(5E,7E,10R,12R,13E,16R,17R,18S,22S)-22-Ethyl-10,12,16,18-tetrahydroxy-17-methyloxacyclodocosa-3,5,7,13-tetraen-2-one</w:t>
            </w:r>
          </w:p>
        </w:tc>
        <w:tc>
          <w:tcPr>
            <w:tcW w:w="1276" w:type="dxa"/>
            <w:noWrap/>
            <w:hideMark/>
          </w:tcPr>
          <w:p w14:paraId="6ACAA02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422.26565</w:t>
            </w:r>
          </w:p>
        </w:tc>
        <w:tc>
          <w:tcPr>
            <w:tcW w:w="1134" w:type="dxa"/>
            <w:noWrap/>
            <w:hideMark/>
          </w:tcPr>
          <w:p w14:paraId="7A6EDC9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10.84 </w:t>
            </w:r>
          </w:p>
        </w:tc>
        <w:tc>
          <w:tcPr>
            <w:tcW w:w="851" w:type="dxa"/>
            <w:noWrap/>
            <w:hideMark/>
          </w:tcPr>
          <w:p w14:paraId="0A10B62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0.44 </w:t>
            </w:r>
          </w:p>
        </w:tc>
        <w:tc>
          <w:tcPr>
            <w:tcW w:w="852" w:type="dxa"/>
            <w:noWrap/>
            <w:hideMark/>
          </w:tcPr>
          <w:p w14:paraId="3E293D1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0.00 </w:t>
            </w:r>
          </w:p>
        </w:tc>
      </w:tr>
      <w:tr w:rsidR="002B4767" w:rsidRPr="001A3D82" w14:paraId="47A15B9C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31699940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1-(4-Amino-4-carboxybutanoyl)-2-piperidinecarboxylic acid</w:t>
            </w:r>
          </w:p>
        </w:tc>
        <w:tc>
          <w:tcPr>
            <w:tcW w:w="1276" w:type="dxa"/>
            <w:noWrap/>
            <w:hideMark/>
          </w:tcPr>
          <w:p w14:paraId="3B2902D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258.12085</w:t>
            </w:r>
          </w:p>
        </w:tc>
        <w:tc>
          <w:tcPr>
            <w:tcW w:w="1134" w:type="dxa"/>
            <w:noWrap/>
            <w:hideMark/>
          </w:tcPr>
          <w:p w14:paraId="2F5FD79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0.92 </w:t>
            </w:r>
          </w:p>
        </w:tc>
        <w:tc>
          <w:tcPr>
            <w:tcW w:w="851" w:type="dxa"/>
            <w:noWrap/>
            <w:hideMark/>
          </w:tcPr>
          <w:p w14:paraId="0ADE86A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1.69 </w:t>
            </w:r>
          </w:p>
        </w:tc>
        <w:tc>
          <w:tcPr>
            <w:tcW w:w="852" w:type="dxa"/>
            <w:noWrap/>
            <w:hideMark/>
          </w:tcPr>
          <w:p w14:paraId="15DFD95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0.00 </w:t>
            </w:r>
          </w:p>
        </w:tc>
      </w:tr>
      <w:tr w:rsidR="002B4767" w:rsidRPr="001A3D82" w14:paraId="0A46AC02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14443F53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1-Methyl-2,3,4,9-tetrahydro-1H-beta-carboline-1,3-dicarboxylic acid</w:t>
            </w:r>
          </w:p>
        </w:tc>
        <w:tc>
          <w:tcPr>
            <w:tcW w:w="1276" w:type="dxa"/>
            <w:noWrap/>
            <w:hideMark/>
          </w:tcPr>
          <w:p w14:paraId="193E09D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274.09452</w:t>
            </w:r>
          </w:p>
        </w:tc>
        <w:tc>
          <w:tcPr>
            <w:tcW w:w="1134" w:type="dxa"/>
            <w:noWrap/>
            <w:hideMark/>
          </w:tcPr>
          <w:p w14:paraId="7C0CBA9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0.88 </w:t>
            </w:r>
          </w:p>
        </w:tc>
        <w:tc>
          <w:tcPr>
            <w:tcW w:w="851" w:type="dxa"/>
            <w:noWrap/>
            <w:hideMark/>
          </w:tcPr>
          <w:p w14:paraId="0F5F679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2.56 </w:t>
            </w:r>
          </w:p>
        </w:tc>
        <w:tc>
          <w:tcPr>
            <w:tcW w:w="852" w:type="dxa"/>
            <w:noWrap/>
            <w:hideMark/>
          </w:tcPr>
          <w:p w14:paraId="5A159D7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0.00 </w:t>
            </w:r>
          </w:p>
        </w:tc>
      </w:tr>
      <w:tr w:rsidR="002B4767" w:rsidRPr="001A3D82" w14:paraId="21DD3307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54419108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1-Pentofuranosyl-2,4(1H,3H)-pyrimidinedione</w:t>
            </w:r>
          </w:p>
        </w:tc>
        <w:tc>
          <w:tcPr>
            <w:tcW w:w="1276" w:type="dxa"/>
            <w:noWrap/>
            <w:hideMark/>
          </w:tcPr>
          <w:p w14:paraId="7265C49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244.06879</w:t>
            </w:r>
          </w:p>
        </w:tc>
        <w:tc>
          <w:tcPr>
            <w:tcW w:w="1134" w:type="dxa"/>
            <w:noWrap/>
            <w:hideMark/>
          </w:tcPr>
          <w:p w14:paraId="4534734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0.84 </w:t>
            </w:r>
          </w:p>
        </w:tc>
        <w:tc>
          <w:tcPr>
            <w:tcW w:w="851" w:type="dxa"/>
            <w:noWrap/>
            <w:hideMark/>
          </w:tcPr>
          <w:p w14:paraId="0838611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0.59 </w:t>
            </w:r>
          </w:p>
        </w:tc>
        <w:tc>
          <w:tcPr>
            <w:tcW w:w="852" w:type="dxa"/>
            <w:noWrap/>
            <w:hideMark/>
          </w:tcPr>
          <w:p w14:paraId="75F0619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0.00 </w:t>
            </w:r>
          </w:p>
        </w:tc>
      </w:tr>
      <w:tr w:rsidR="002B4767" w:rsidRPr="001A3D82" w14:paraId="2D33C3AA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3DFB648A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(3S,8aS)-3-(4-Hydroxybenzyl)hexahydropyrrolo[1,2-a]pyrazine-1,4-dione</w:t>
            </w:r>
          </w:p>
        </w:tc>
        <w:tc>
          <w:tcPr>
            <w:tcW w:w="1276" w:type="dxa"/>
            <w:noWrap/>
            <w:hideMark/>
          </w:tcPr>
          <w:p w14:paraId="704CE98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260.11529</w:t>
            </w:r>
          </w:p>
        </w:tc>
        <w:tc>
          <w:tcPr>
            <w:tcW w:w="1134" w:type="dxa"/>
            <w:noWrap/>
            <w:hideMark/>
          </w:tcPr>
          <w:p w14:paraId="51A7F9B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5.74 </w:t>
            </w:r>
          </w:p>
        </w:tc>
        <w:tc>
          <w:tcPr>
            <w:tcW w:w="851" w:type="dxa"/>
            <w:noWrap/>
            <w:hideMark/>
          </w:tcPr>
          <w:p w14:paraId="3423F6A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2.09 </w:t>
            </w:r>
          </w:p>
        </w:tc>
        <w:tc>
          <w:tcPr>
            <w:tcW w:w="852" w:type="dxa"/>
            <w:noWrap/>
            <w:hideMark/>
          </w:tcPr>
          <w:p w14:paraId="62BAA40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0.00 </w:t>
            </w:r>
          </w:p>
        </w:tc>
      </w:tr>
      <w:tr w:rsidR="002B4767" w:rsidRPr="001A3D82" w14:paraId="4B79C143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35E614CB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RGA574NASM</w:t>
            </w:r>
          </w:p>
        </w:tc>
        <w:tc>
          <w:tcPr>
            <w:tcW w:w="1276" w:type="dxa"/>
            <w:noWrap/>
            <w:hideMark/>
          </w:tcPr>
          <w:p w14:paraId="56B886E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204.1181</w:t>
            </w:r>
          </w:p>
        </w:tc>
        <w:tc>
          <w:tcPr>
            <w:tcW w:w="1134" w:type="dxa"/>
            <w:noWrap/>
            <w:hideMark/>
          </w:tcPr>
          <w:p w14:paraId="001B95D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0.90 </w:t>
            </w:r>
          </w:p>
        </w:tc>
        <w:tc>
          <w:tcPr>
            <w:tcW w:w="851" w:type="dxa"/>
            <w:noWrap/>
            <w:hideMark/>
          </w:tcPr>
          <w:p w14:paraId="3D4F6D9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2.34 </w:t>
            </w:r>
          </w:p>
        </w:tc>
        <w:tc>
          <w:tcPr>
            <w:tcW w:w="852" w:type="dxa"/>
            <w:noWrap/>
            <w:hideMark/>
          </w:tcPr>
          <w:p w14:paraId="2B2BD43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0.00 </w:t>
            </w:r>
          </w:p>
        </w:tc>
      </w:tr>
      <w:tr w:rsidR="002B4767" w:rsidRPr="001A3D82" w14:paraId="5054B4CB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18F7FB69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F2201</w:t>
            </w:r>
          </w:p>
        </w:tc>
        <w:tc>
          <w:tcPr>
            <w:tcW w:w="1276" w:type="dxa"/>
            <w:noWrap/>
            <w:hideMark/>
          </w:tcPr>
          <w:p w14:paraId="7C74BD5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377.15744</w:t>
            </w:r>
          </w:p>
        </w:tc>
        <w:tc>
          <w:tcPr>
            <w:tcW w:w="1134" w:type="dxa"/>
            <w:noWrap/>
            <w:hideMark/>
          </w:tcPr>
          <w:p w14:paraId="2590966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6.74 </w:t>
            </w:r>
          </w:p>
        </w:tc>
        <w:tc>
          <w:tcPr>
            <w:tcW w:w="851" w:type="dxa"/>
            <w:noWrap/>
            <w:hideMark/>
          </w:tcPr>
          <w:p w14:paraId="36E711E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0.46 </w:t>
            </w:r>
          </w:p>
        </w:tc>
        <w:tc>
          <w:tcPr>
            <w:tcW w:w="852" w:type="dxa"/>
            <w:noWrap/>
            <w:hideMark/>
          </w:tcPr>
          <w:p w14:paraId="59A5FFD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0.00 </w:t>
            </w:r>
          </w:p>
        </w:tc>
      </w:tr>
      <w:tr w:rsidR="002B4767" w:rsidRPr="001A3D82" w14:paraId="3AADD392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5CA8B9D8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Dehydroglycine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4FEE751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73.01625</w:t>
            </w:r>
          </w:p>
        </w:tc>
        <w:tc>
          <w:tcPr>
            <w:tcW w:w="1134" w:type="dxa"/>
            <w:noWrap/>
            <w:hideMark/>
          </w:tcPr>
          <w:p w14:paraId="0A0F33ED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0.80 </w:t>
            </w:r>
          </w:p>
        </w:tc>
        <w:tc>
          <w:tcPr>
            <w:tcW w:w="851" w:type="dxa"/>
            <w:noWrap/>
            <w:hideMark/>
          </w:tcPr>
          <w:p w14:paraId="0447B78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0.54 </w:t>
            </w:r>
          </w:p>
        </w:tc>
        <w:tc>
          <w:tcPr>
            <w:tcW w:w="852" w:type="dxa"/>
            <w:noWrap/>
            <w:hideMark/>
          </w:tcPr>
          <w:p w14:paraId="4E58AB3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0.00 </w:t>
            </w:r>
          </w:p>
        </w:tc>
      </w:tr>
      <w:tr w:rsidR="002B4767" w:rsidRPr="001A3D82" w14:paraId="43F445E1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399A5969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2-Amino-5-[2-(4-formylphenyl)</w:t>
            </w: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hydrazino</w:t>
            </w:r>
            <w:proofErr w:type="spellEnd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]-5-oxopentanoic acid</w:t>
            </w:r>
          </w:p>
        </w:tc>
        <w:tc>
          <w:tcPr>
            <w:tcW w:w="1276" w:type="dxa"/>
            <w:noWrap/>
            <w:hideMark/>
          </w:tcPr>
          <w:p w14:paraId="7164F50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265.10547</w:t>
            </w:r>
          </w:p>
        </w:tc>
        <w:tc>
          <w:tcPr>
            <w:tcW w:w="1134" w:type="dxa"/>
            <w:noWrap/>
            <w:hideMark/>
          </w:tcPr>
          <w:p w14:paraId="4918C5E4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0.91 </w:t>
            </w:r>
          </w:p>
        </w:tc>
        <w:tc>
          <w:tcPr>
            <w:tcW w:w="851" w:type="dxa"/>
            <w:noWrap/>
            <w:hideMark/>
          </w:tcPr>
          <w:p w14:paraId="566C861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2.36 </w:t>
            </w:r>
          </w:p>
        </w:tc>
        <w:tc>
          <w:tcPr>
            <w:tcW w:w="852" w:type="dxa"/>
            <w:noWrap/>
            <w:hideMark/>
          </w:tcPr>
          <w:p w14:paraId="1C60ADB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0.00 </w:t>
            </w:r>
          </w:p>
        </w:tc>
      </w:tr>
      <w:tr w:rsidR="002B4767" w:rsidRPr="001A3D82" w14:paraId="589856E3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0D2995C5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N-Acetylneuraminic acid</w:t>
            </w:r>
          </w:p>
        </w:tc>
        <w:tc>
          <w:tcPr>
            <w:tcW w:w="1276" w:type="dxa"/>
            <w:noWrap/>
            <w:hideMark/>
          </w:tcPr>
          <w:p w14:paraId="0F634F8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309.10513</w:t>
            </w:r>
          </w:p>
        </w:tc>
        <w:tc>
          <w:tcPr>
            <w:tcW w:w="1134" w:type="dxa"/>
            <w:noWrap/>
            <w:hideMark/>
          </w:tcPr>
          <w:p w14:paraId="6FEFBBC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0.85 </w:t>
            </w:r>
          </w:p>
        </w:tc>
        <w:tc>
          <w:tcPr>
            <w:tcW w:w="851" w:type="dxa"/>
            <w:noWrap/>
            <w:hideMark/>
          </w:tcPr>
          <w:p w14:paraId="5B0375D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0.56 </w:t>
            </w:r>
          </w:p>
        </w:tc>
        <w:tc>
          <w:tcPr>
            <w:tcW w:w="852" w:type="dxa"/>
            <w:noWrap/>
            <w:hideMark/>
          </w:tcPr>
          <w:p w14:paraId="2ECBB98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295EAA6A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674A382D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Diflucortolone</w:t>
            </w:r>
          </w:p>
        </w:tc>
        <w:tc>
          <w:tcPr>
            <w:tcW w:w="1276" w:type="dxa"/>
            <w:noWrap/>
            <w:hideMark/>
          </w:tcPr>
          <w:p w14:paraId="2559FDE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394.19377</w:t>
            </w:r>
          </w:p>
        </w:tc>
        <w:tc>
          <w:tcPr>
            <w:tcW w:w="1134" w:type="dxa"/>
            <w:noWrap/>
            <w:hideMark/>
          </w:tcPr>
          <w:p w14:paraId="086E3B7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4.30 </w:t>
            </w:r>
          </w:p>
        </w:tc>
        <w:tc>
          <w:tcPr>
            <w:tcW w:w="851" w:type="dxa"/>
            <w:noWrap/>
            <w:hideMark/>
          </w:tcPr>
          <w:p w14:paraId="07EB448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2.80 </w:t>
            </w:r>
          </w:p>
        </w:tc>
        <w:tc>
          <w:tcPr>
            <w:tcW w:w="852" w:type="dxa"/>
            <w:noWrap/>
            <w:hideMark/>
          </w:tcPr>
          <w:p w14:paraId="67B1C1A4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7FB8FEA5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2FBC6552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Glycochenodeoxycholic</w:t>
            </w:r>
            <w:proofErr w:type="spellEnd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 xml:space="preserve"> acid</w:t>
            </w:r>
          </w:p>
        </w:tc>
        <w:tc>
          <w:tcPr>
            <w:tcW w:w="1276" w:type="dxa"/>
            <w:noWrap/>
            <w:hideMark/>
          </w:tcPr>
          <w:p w14:paraId="6987D93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449.31311</w:t>
            </w:r>
          </w:p>
        </w:tc>
        <w:tc>
          <w:tcPr>
            <w:tcW w:w="1134" w:type="dxa"/>
            <w:noWrap/>
            <w:hideMark/>
          </w:tcPr>
          <w:p w14:paraId="1BA44E4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11.95 </w:t>
            </w:r>
          </w:p>
        </w:tc>
        <w:tc>
          <w:tcPr>
            <w:tcW w:w="851" w:type="dxa"/>
            <w:noWrap/>
            <w:hideMark/>
          </w:tcPr>
          <w:p w14:paraId="095B979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0.06 </w:t>
            </w:r>
          </w:p>
        </w:tc>
        <w:tc>
          <w:tcPr>
            <w:tcW w:w="852" w:type="dxa"/>
            <w:noWrap/>
            <w:hideMark/>
          </w:tcPr>
          <w:p w14:paraId="19D4471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3A361AB6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770DFB58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Stizolobate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6E70657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227.04245</w:t>
            </w:r>
          </w:p>
        </w:tc>
        <w:tc>
          <w:tcPr>
            <w:tcW w:w="1134" w:type="dxa"/>
            <w:noWrap/>
            <w:hideMark/>
          </w:tcPr>
          <w:p w14:paraId="68F161D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0.87 </w:t>
            </w:r>
          </w:p>
        </w:tc>
        <w:tc>
          <w:tcPr>
            <w:tcW w:w="851" w:type="dxa"/>
            <w:noWrap/>
            <w:hideMark/>
          </w:tcPr>
          <w:p w14:paraId="0F44612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1.80 </w:t>
            </w:r>
          </w:p>
        </w:tc>
        <w:tc>
          <w:tcPr>
            <w:tcW w:w="852" w:type="dxa"/>
            <w:noWrap/>
            <w:hideMark/>
          </w:tcPr>
          <w:p w14:paraId="4D51124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3ECFD274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48AB7C74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MMB-FUBINACA</w:t>
            </w:r>
          </w:p>
        </w:tc>
        <w:tc>
          <w:tcPr>
            <w:tcW w:w="1276" w:type="dxa"/>
            <w:noWrap/>
            <w:hideMark/>
          </w:tcPr>
          <w:p w14:paraId="75D23AC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383.16566</w:t>
            </w:r>
          </w:p>
        </w:tc>
        <w:tc>
          <w:tcPr>
            <w:tcW w:w="1134" w:type="dxa"/>
            <w:noWrap/>
            <w:hideMark/>
          </w:tcPr>
          <w:p w14:paraId="1D26509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6.41 </w:t>
            </w:r>
          </w:p>
        </w:tc>
        <w:tc>
          <w:tcPr>
            <w:tcW w:w="851" w:type="dxa"/>
            <w:noWrap/>
            <w:hideMark/>
          </w:tcPr>
          <w:p w14:paraId="61EF935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1.79 </w:t>
            </w:r>
          </w:p>
        </w:tc>
        <w:tc>
          <w:tcPr>
            <w:tcW w:w="852" w:type="dxa"/>
            <w:noWrap/>
            <w:hideMark/>
          </w:tcPr>
          <w:p w14:paraId="3EF4578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31AAAC4D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45C98D3F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4-Guanidinobutyric acid</w:t>
            </w:r>
          </w:p>
        </w:tc>
        <w:tc>
          <w:tcPr>
            <w:tcW w:w="1276" w:type="dxa"/>
            <w:noWrap/>
            <w:hideMark/>
          </w:tcPr>
          <w:p w14:paraId="603C934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145.08499</w:t>
            </w:r>
          </w:p>
        </w:tc>
        <w:tc>
          <w:tcPr>
            <w:tcW w:w="1134" w:type="dxa"/>
            <w:noWrap/>
            <w:hideMark/>
          </w:tcPr>
          <w:p w14:paraId="0EEC2D5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0.92 </w:t>
            </w:r>
          </w:p>
        </w:tc>
        <w:tc>
          <w:tcPr>
            <w:tcW w:w="851" w:type="dxa"/>
            <w:noWrap/>
            <w:hideMark/>
          </w:tcPr>
          <w:p w14:paraId="1594552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2.14 </w:t>
            </w:r>
          </w:p>
        </w:tc>
        <w:tc>
          <w:tcPr>
            <w:tcW w:w="852" w:type="dxa"/>
            <w:noWrap/>
            <w:hideMark/>
          </w:tcPr>
          <w:p w14:paraId="7694486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1BABD475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7BA0DCD0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Maltotetraose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6544056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666.21896</w:t>
            </w:r>
          </w:p>
        </w:tc>
        <w:tc>
          <w:tcPr>
            <w:tcW w:w="1134" w:type="dxa"/>
            <w:noWrap/>
            <w:hideMark/>
          </w:tcPr>
          <w:p w14:paraId="7D904BB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0.85 </w:t>
            </w:r>
          </w:p>
        </w:tc>
        <w:tc>
          <w:tcPr>
            <w:tcW w:w="851" w:type="dxa"/>
            <w:noWrap/>
            <w:hideMark/>
          </w:tcPr>
          <w:p w14:paraId="23B5524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2.16 </w:t>
            </w:r>
          </w:p>
        </w:tc>
        <w:tc>
          <w:tcPr>
            <w:tcW w:w="852" w:type="dxa"/>
            <w:noWrap/>
            <w:hideMark/>
          </w:tcPr>
          <w:p w14:paraId="7E22E4A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2AFF6069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2A02600D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ARG-PHE</w:t>
            </w:r>
          </w:p>
        </w:tc>
        <w:tc>
          <w:tcPr>
            <w:tcW w:w="1276" w:type="dxa"/>
            <w:noWrap/>
            <w:hideMark/>
          </w:tcPr>
          <w:p w14:paraId="382B9A8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321.17905</w:t>
            </w:r>
          </w:p>
        </w:tc>
        <w:tc>
          <w:tcPr>
            <w:tcW w:w="1134" w:type="dxa"/>
            <w:noWrap/>
            <w:hideMark/>
          </w:tcPr>
          <w:p w14:paraId="7BD3212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3.20 </w:t>
            </w:r>
          </w:p>
        </w:tc>
        <w:tc>
          <w:tcPr>
            <w:tcW w:w="851" w:type="dxa"/>
            <w:noWrap/>
            <w:hideMark/>
          </w:tcPr>
          <w:p w14:paraId="6DABAA4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0.54 </w:t>
            </w:r>
          </w:p>
        </w:tc>
        <w:tc>
          <w:tcPr>
            <w:tcW w:w="852" w:type="dxa"/>
            <w:noWrap/>
            <w:hideMark/>
          </w:tcPr>
          <w:p w14:paraId="6DB0998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1CFDFA7B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222259D0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Paraldehyde</w:t>
            </w:r>
          </w:p>
        </w:tc>
        <w:tc>
          <w:tcPr>
            <w:tcW w:w="1276" w:type="dxa"/>
            <w:noWrap/>
            <w:hideMark/>
          </w:tcPr>
          <w:p w14:paraId="1ADC46D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132.07882</w:t>
            </w:r>
          </w:p>
        </w:tc>
        <w:tc>
          <w:tcPr>
            <w:tcW w:w="1134" w:type="dxa"/>
            <w:noWrap/>
            <w:hideMark/>
          </w:tcPr>
          <w:p w14:paraId="0F96B4D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4.73 </w:t>
            </w:r>
          </w:p>
        </w:tc>
        <w:tc>
          <w:tcPr>
            <w:tcW w:w="851" w:type="dxa"/>
            <w:noWrap/>
            <w:hideMark/>
          </w:tcPr>
          <w:p w14:paraId="23A49D4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1.62 </w:t>
            </w:r>
          </w:p>
        </w:tc>
        <w:tc>
          <w:tcPr>
            <w:tcW w:w="852" w:type="dxa"/>
            <w:noWrap/>
            <w:hideMark/>
          </w:tcPr>
          <w:p w14:paraId="7D32B2B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0.02 </w:t>
            </w:r>
          </w:p>
        </w:tc>
      </w:tr>
      <w:tr w:rsidR="002B4767" w:rsidRPr="001A3D82" w14:paraId="726EEB4A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567F13EE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Ornithine</w:t>
            </w:r>
          </w:p>
        </w:tc>
        <w:tc>
          <w:tcPr>
            <w:tcW w:w="1276" w:type="dxa"/>
            <w:noWrap/>
            <w:hideMark/>
          </w:tcPr>
          <w:p w14:paraId="642C63B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132.0896</w:t>
            </w:r>
          </w:p>
        </w:tc>
        <w:tc>
          <w:tcPr>
            <w:tcW w:w="1134" w:type="dxa"/>
            <w:noWrap/>
            <w:hideMark/>
          </w:tcPr>
          <w:p w14:paraId="15FAE7B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0.74 </w:t>
            </w:r>
          </w:p>
        </w:tc>
        <w:tc>
          <w:tcPr>
            <w:tcW w:w="851" w:type="dxa"/>
            <w:noWrap/>
            <w:hideMark/>
          </w:tcPr>
          <w:p w14:paraId="5597DE5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0.37 </w:t>
            </w:r>
          </w:p>
        </w:tc>
        <w:tc>
          <w:tcPr>
            <w:tcW w:w="852" w:type="dxa"/>
            <w:noWrap/>
            <w:hideMark/>
          </w:tcPr>
          <w:p w14:paraId="3E3AD7A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0.02 </w:t>
            </w:r>
          </w:p>
        </w:tc>
      </w:tr>
      <w:tr w:rsidR="002B4767" w:rsidRPr="001A3D82" w14:paraId="6CCC1E2A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244571BE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O-</w:t>
            </w: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glutaroyl</w:t>
            </w:r>
            <w:proofErr w:type="spellEnd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-L-carnitine</w:t>
            </w:r>
          </w:p>
        </w:tc>
        <w:tc>
          <w:tcPr>
            <w:tcW w:w="1276" w:type="dxa"/>
            <w:noWrap/>
            <w:hideMark/>
          </w:tcPr>
          <w:p w14:paraId="1729433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275.13607</w:t>
            </w:r>
          </w:p>
        </w:tc>
        <w:tc>
          <w:tcPr>
            <w:tcW w:w="1134" w:type="dxa"/>
            <w:noWrap/>
            <w:hideMark/>
          </w:tcPr>
          <w:p w14:paraId="2505645D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2.05 </w:t>
            </w:r>
          </w:p>
        </w:tc>
        <w:tc>
          <w:tcPr>
            <w:tcW w:w="851" w:type="dxa"/>
            <w:noWrap/>
            <w:hideMark/>
          </w:tcPr>
          <w:p w14:paraId="5AE7F82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0.58 </w:t>
            </w:r>
          </w:p>
        </w:tc>
        <w:tc>
          <w:tcPr>
            <w:tcW w:w="852" w:type="dxa"/>
            <w:noWrap/>
            <w:hideMark/>
          </w:tcPr>
          <w:p w14:paraId="1028157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0.02 </w:t>
            </w:r>
          </w:p>
        </w:tc>
      </w:tr>
      <w:tr w:rsidR="002B4767" w:rsidRPr="001A3D82" w14:paraId="0D7FE357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6DAE2A57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Cadaverine</w:t>
            </w:r>
          </w:p>
        </w:tc>
        <w:tc>
          <w:tcPr>
            <w:tcW w:w="1276" w:type="dxa"/>
            <w:noWrap/>
            <w:hideMark/>
          </w:tcPr>
          <w:p w14:paraId="4D9B39D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102.11557</w:t>
            </w:r>
          </w:p>
        </w:tc>
        <w:tc>
          <w:tcPr>
            <w:tcW w:w="1134" w:type="dxa"/>
            <w:noWrap/>
            <w:hideMark/>
          </w:tcPr>
          <w:p w14:paraId="570634F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0.70 </w:t>
            </w:r>
          </w:p>
        </w:tc>
        <w:tc>
          <w:tcPr>
            <w:tcW w:w="851" w:type="dxa"/>
            <w:noWrap/>
            <w:hideMark/>
          </w:tcPr>
          <w:p w14:paraId="242B7F84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2.15 </w:t>
            </w:r>
          </w:p>
        </w:tc>
        <w:tc>
          <w:tcPr>
            <w:tcW w:w="852" w:type="dxa"/>
            <w:noWrap/>
            <w:hideMark/>
          </w:tcPr>
          <w:p w14:paraId="33C7A7D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0.02 </w:t>
            </w:r>
          </w:p>
        </w:tc>
      </w:tr>
      <w:tr w:rsidR="002B4767" w:rsidRPr="001A3D82" w14:paraId="0083DB26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7E414576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Pyroquilon</w:t>
            </w:r>
          </w:p>
        </w:tc>
        <w:tc>
          <w:tcPr>
            <w:tcW w:w="1276" w:type="dxa"/>
            <w:noWrap/>
            <w:hideMark/>
          </w:tcPr>
          <w:p w14:paraId="2912BD4D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173.08382</w:t>
            </w:r>
          </w:p>
        </w:tc>
        <w:tc>
          <w:tcPr>
            <w:tcW w:w="1134" w:type="dxa"/>
            <w:noWrap/>
            <w:hideMark/>
          </w:tcPr>
          <w:p w14:paraId="4EF4E92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5.04 </w:t>
            </w:r>
          </w:p>
        </w:tc>
        <w:tc>
          <w:tcPr>
            <w:tcW w:w="851" w:type="dxa"/>
            <w:noWrap/>
            <w:hideMark/>
          </w:tcPr>
          <w:p w14:paraId="24A116C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1.61 </w:t>
            </w:r>
          </w:p>
        </w:tc>
        <w:tc>
          <w:tcPr>
            <w:tcW w:w="852" w:type="dxa"/>
            <w:noWrap/>
            <w:hideMark/>
          </w:tcPr>
          <w:p w14:paraId="52F4483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0.02 </w:t>
            </w:r>
          </w:p>
        </w:tc>
      </w:tr>
      <w:tr w:rsidR="002B4767" w:rsidRPr="001A3D82" w14:paraId="003CD2F8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5D7B00DE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65GQA237EH</w:t>
            </w:r>
          </w:p>
        </w:tc>
        <w:tc>
          <w:tcPr>
            <w:tcW w:w="1276" w:type="dxa"/>
            <w:noWrap/>
            <w:hideMark/>
          </w:tcPr>
          <w:p w14:paraId="52DD2A1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215.15149</w:t>
            </w:r>
          </w:p>
        </w:tc>
        <w:tc>
          <w:tcPr>
            <w:tcW w:w="1134" w:type="dxa"/>
            <w:noWrap/>
            <w:hideMark/>
          </w:tcPr>
          <w:p w14:paraId="09A50A8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9.56 </w:t>
            </w:r>
          </w:p>
        </w:tc>
        <w:tc>
          <w:tcPr>
            <w:tcW w:w="851" w:type="dxa"/>
            <w:noWrap/>
            <w:hideMark/>
          </w:tcPr>
          <w:p w14:paraId="1B90AF4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1.72 </w:t>
            </w:r>
          </w:p>
        </w:tc>
        <w:tc>
          <w:tcPr>
            <w:tcW w:w="852" w:type="dxa"/>
            <w:noWrap/>
            <w:hideMark/>
          </w:tcPr>
          <w:p w14:paraId="18A154B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0.02 </w:t>
            </w:r>
          </w:p>
        </w:tc>
      </w:tr>
      <w:tr w:rsidR="002B4767" w:rsidRPr="001A3D82" w14:paraId="562DB2E0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387634AF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(3aR,4aS,5R,7aS,8S,9aR)-5-Hydroxy-4a,8-dimethyl-3-methyleneoctahydroazuleno[6,5-b]furan-2,6(3H,4H)-dione</w:t>
            </w:r>
          </w:p>
        </w:tc>
        <w:tc>
          <w:tcPr>
            <w:tcW w:w="1276" w:type="dxa"/>
            <w:noWrap/>
            <w:hideMark/>
          </w:tcPr>
          <w:p w14:paraId="29CFE71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264.13535</w:t>
            </w:r>
          </w:p>
        </w:tc>
        <w:tc>
          <w:tcPr>
            <w:tcW w:w="1134" w:type="dxa"/>
            <w:noWrap/>
            <w:hideMark/>
          </w:tcPr>
          <w:p w14:paraId="27E0D9C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6.07 </w:t>
            </w:r>
          </w:p>
        </w:tc>
        <w:tc>
          <w:tcPr>
            <w:tcW w:w="851" w:type="dxa"/>
            <w:noWrap/>
            <w:hideMark/>
          </w:tcPr>
          <w:p w14:paraId="780ECC1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1.69 </w:t>
            </w:r>
          </w:p>
        </w:tc>
        <w:tc>
          <w:tcPr>
            <w:tcW w:w="852" w:type="dxa"/>
            <w:noWrap/>
            <w:hideMark/>
          </w:tcPr>
          <w:p w14:paraId="6AB8FF7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0.02 </w:t>
            </w:r>
          </w:p>
        </w:tc>
      </w:tr>
      <w:tr w:rsidR="002B4767" w:rsidRPr="001A3D82" w14:paraId="11027391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32342720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Oleanolic acid</w:t>
            </w:r>
          </w:p>
        </w:tc>
        <w:tc>
          <w:tcPr>
            <w:tcW w:w="1276" w:type="dxa"/>
            <w:noWrap/>
            <w:hideMark/>
          </w:tcPr>
          <w:p w14:paraId="15CDB1B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456.35919</w:t>
            </w:r>
          </w:p>
        </w:tc>
        <w:tc>
          <w:tcPr>
            <w:tcW w:w="1134" w:type="dxa"/>
            <w:noWrap/>
            <w:hideMark/>
          </w:tcPr>
          <w:p w14:paraId="0F28ABE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12.37 </w:t>
            </w:r>
          </w:p>
        </w:tc>
        <w:tc>
          <w:tcPr>
            <w:tcW w:w="851" w:type="dxa"/>
            <w:noWrap/>
            <w:hideMark/>
          </w:tcPr>
          <w:p w14:paraId="26587E2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0.36 </w:t>
            </w:r>
          </w:p>
        </w:tc>
        <w:tc>
          <w:tcPr>
            <w:tcW w:w="852" w:type="dxa"/>
            <w:noWrap/>
            <w:hideMark/>
          </w:tcPr>
          <w:p w14:paraId="2BEBD2C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0.02 </w:t>
            </w:r>
          </w:p>
        </w:tc>
      </w:tr>
      <w:tr w:rsidR="002B4767" w:rsidRPr="001A3D82" w14:paraId="3A5A3421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26182F89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Taurocholic acid</w:t>
            </w:r>
          </w:p>
        </w:tc>
        <w:tc>
          <w:tcPr>
            <w:tcW w:w="1276" w:type="dxa"/>
            <w:noWrap/>
            <w:hideMark/>
          </w:tcPr>
          <w:p w14:paraId="08E4548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515.29079</w:t>
            </w:r>
          </w:p>
        </w:tc>
        <w:tc>
          <w:tcPr>
            <w:tcW w:w="1134" w:type="dxa"/>
            <w:noWrap/>
            <w:hideMark/>
          </w:tcPr>
          <w:p w14:paraId="3A8C0DB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11.91 </w:t>
            </w:r>
          </w:p>
        </w:tc>
        <w:tc>
          <w:tcPr>
            <w:tcW w:w="851" w:type="dxa"/>
            <w:noWrap/>
            <w:hideMark/>
          </w:tcPr>
          <w:p w14:paraId="29F63E2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0.61 </w:t>
            </w:r>
          </w:p>
        </w:tc>
        <w:tc>
          <w:tcPr>
            <w:tcW w:w="852" w:type="dxa"/>
            <w:noWrap/>
            <w:hideMark/>
          </w:tcPr>
          <w:p w14:paraId="66BB4BD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0.03 </w:t>
            </w:r>
          </w:p>
        </w:tc>
      </w:tr>
      <w:tr w:rsidR="002B4767" w:rsidRPr="001A3D82" w14:paraId="13CE6458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318E9D79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FCR6T2IYVU</w:t>
            </w:r>
          </w:p>
        </w:tc>
        <w:tc>
          <w:tcPr>
            <w:tcW w:w="1276" w:type="dxa"/>
            <w:noWrap/>
            <w:hideMark/>
          </w:tcPr>
          <w:p w14:paraId="473BE95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160.12104</w:t>
            </w:r>
          </w:p>
        </w:tc>
        <w:tc>
          <w:tcPr>
            <w:tcW w:w="1134" w:type="dxa"/>
            <w:noWrap/>
            <w:hideMark/>
          </w:tcPr>
          <w:p w14:paraId="6074C71D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0.87 </w:t>
            </w:r>
          </w:p>
        </w:tc>
        <w:tc>
          <w:tcPr>
            <w:tcW w:w="851" w:type="dxa"/>
            <w:noWrap/>
            <w:hideMark/>
          </w:tcPr>
          <w:p w14:paraId="7B07890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2.50 </w:t>
            </w:r>
          </w:p>
        </w:tc>
        <w:tc>
          <w:tcPr>
            <w:tcW w:w="852" w:type="dxa"/>
            <w:noWrap/>
            <w:hideMark/>
          </w:tcPr>
          <w:p w14:paraId="6B22095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0.03 </w:t>
            </w:r>
          </w:p>
        </w:tc>
      </w:tr>
      <w:tr w:rsidR="002B4767" w:rsidRPr="001A3D82" w14:paraId="73B3C9B2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6FEC4DEC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Nicotinic acid</w:t>
            </w:r>
          </w:p>
        </w:tc>
        <w:tc>
          <w:tcPr>
            <w:tcW w:w="1276" w:type="dxa"/>
            <w:noWrap/>
            <w:hideMark/>
          </w:tcPr>
          <w:p w14:paraId="57763B4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123.03195</w:t>
            </w:r>
          </w:p>
        </w:tc>
        <w:tc>
          <w:tcPr>
            <w:tcW w:w="1134" w:type="dxa"/>
            <w:noWrap/>
            <w:hideMark/>
          </w:tcPr>
          <w:p w14:paraId="6DCD56B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1.16 </w:t>
            </w:r>
          </w:p>
        </w:tc>
        <w:tc>
          <w:tcPr>
            <w:tcW w:w="851" w:type="dxa"/>
            <w:noWrap/>
            <w:hideMark/>
          </w:tcPr>
          <w:p w14:paraId="79851D6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0.34 </w:t>
            </w:r>
          </w:p>
        </w:tc>
        <w:tc>
          <w:tcPr>
            <w:tcW w:w="852" w:type="dxa"/>
            <w:noWrap/>
            <w:hideMark/>
          </w:tcPr>
          <w:p w14:paraId="02C5A76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0.03 </w:t>
            </w:r>
          </w:p>
        </w:tc>
      </w:tr>
      <w:tr w:rsidR="002B4767" w:rsidRPr="001A3D82" w14:paraId="109E489D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534DA31B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Testosterone cypionate</w:t>
            </w:r>
          </w:p>
        </w:tc>
        <w:tc>
          <w:tcPr>
            <w:tcW w:w="1276" w:type="dxa"/>
            <w:noWrap/>
            <w:hideMark/>
          </w:tcPr>
          <w:p w14:paraId="647733E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412.2965</w:t>
            </w:r>
          </w:p>
        </w:tc>
        <w:tc>
          <w:tcPr>
            <w:tcW w:w="1134" w:type="dxa"/>
            <w:noWrap/>
            <w:hideMark/>
          </w:tcPr>
          <w:p w14:paraId="4C0DF5E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12.06 </w:t>
            </w:r>
          </w:p>
        </w:tc>
        <w:tc>
          <w:tcPr>
            <w:tcW w:w="851" w:type="dxa"/>
            <w:noWrap/>
            <w:hideMark/>
          </w:tcPr>
          <w:p w14:paraId="4E9ED35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0.48 </w:t>
            </w:r>
          </w:p>
        </w:tc>
        <w:tc>
          <w:tcPr>
            <w:tcW w:w="852" w:type="dxa"/>
            <w:noWrap/>
            <w:hideMark/>
          </w:tcPr>
          <w:p w14:paraId="3E1D99B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0.03 </w:t>
            </w:r>
          </w:p>
        </w:tc>
      </w:tr>
      <w:tr w:rsidR="002B4767" w:rsidRPr="001A3D82" w14:paraId="22FA389C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235467AF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Eseridine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781A645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291.15741</w:t>
            </w:r>
          </w:p>
        </w:tc>
        <w:tc>
          <w:tcPr>
            <w:tcW w:w="1134" w:type="dxa"/>
            <w:noWrap/>
            <w:hideMark/>
          </w:tcPr>
          <w:p w14:paraId="2788273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1.71 </w:t>
            </w:r>
          </w:p>
        </w:tc>
        <w:tc>
          <w:tcPr>
            <w:tcW w:w="851" w:type="dxa"/>
            <w:noWrap/>
            <w:hideMark/>
          </w:tcPr>
          <w:p w14:paraId="2D541E4D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1.55 </w:t>
            </w:r>
          </w:p>
        </w:tc>
        <w:tc>
          <w:tcPr>
            <w:tcW w:w="852" w:type="dxa"/>
            <w:noWrap/>
            <w:hideMark/>
          </w:tcPr>
          <w:p w14:paraId="0F1B3CD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0.03 </w:t>
            </w:r>
          </w:p>
        </w:tc>
      </w:tr>
      <w:tr w:rsidR="002B4767" w:rsidRPr="001A3D82" w14:paraId="04A8E00E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745A8219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Acetylcarnitine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4F3DF99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203.11543</w:t>
            </w:r>
          </w:p>
        </w:tc>
        <w:tc>
          <w:tcPr>
            <w:tcW w:w="1134" w:type="dxa"/>
            <w:noWrap/>
            <w:hideMark/>
          </w:tcPr>
          <w:p w14:paraId="179CB6C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2.15 </w:t>
            </w:r>
          </w:p>
        </w:tc>
        <w:tc>
          <w:tcPr>
            <w:tcW w:w="851" w:type="dxa"/>
            <w:noWrap/>
            <w:hideMark/>
          </w:tcPr>
          <w:p w14:paraId="721BB39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1.68 </w:t>
            </w:r>
          </w:p>
        </w:tc>
        <w:tc>
          <w:tcPr>
            <w:tcW w:w="852" w:type="dxa"/>
            <w:noWrap/>
            <w:hideMark/>
          </w:tcPr>
          <w:p w14:paraId="2BC6CCB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0.04 </w:t>
            </w:r>
          </w:p>
        </w:tc>
      </w:tr>
      <w:tr w:rsidR="002B4767" w:rsidRPr="001A3D82" w14:paraId="1EC7A54E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5DA81C73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(+)-a(S)-</w:t>
            </w: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butyr</w:t>
            </w:r>
            <w:proofErr w:type="spellEnd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-amido-r-butyrolactone</w:t>
            </w:r>
          </w:p>
        </w:tc>
        <w:tc>
          <w:tcPr>
            <w:tcW w:w="1276" w:type="dxa"/>
            <w:noWrap/>
            <w:hideMark/>
          </w:tcPr>
          <w:p w14:paraId="15585DC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171.08933</w:t>
            </w:r>
          </w:p>
        </w:tc>
        <w:tc>
          <w:tcPr>
            <w:tcW w:w="1134" w:type="dxa"/>
            <w:noWrap/>
            <w:hideMark/>
          </w:tcPr>
          <w:p w14:paraId="7A12EB7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2.19 </w:t>
            </w:r>
          </w:p>
        </w:tc>
        <w:tc>
          <w:tcPr>
            <w:tcW w:w="851" w:type="dxa"/>
            <w:noWrap/>
            <w:hideMark/>
          </w:tcPr>
          <w:p w14:paraId="42DF3ED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1.64 </w:t>
            </w:r>
          </w:p>
        </w:tc>
        <w:tc>
          <w:tcPr>
            <w:tcW w:w="852" w:type="dxa"/>
            <w:noWrap/>
            <w:hideMark/>
          </w:tcPr>
          <w:p w14:paraId="0979C00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0.05 </w:t>
            </w:r>
          </w:p>
        </w:tc>
      </w:tr>
      <w:tr w:rsidR="002B4767" w:rsidRPr="001A3D82" w14:paraId="31023648" w14:textId="77777777" w:rsidTr="003E55AF">
        <w:trPr>
          <w:trHeight w:val="285"/>
        </w:trPr>
        <w:tc>
          <w:tcPr>
            <w:tcW w:w="3964" w:type="dxa"/>
            <w:noWrap/>
            <w:hideMark/>
          </w:tcPr>
          <w:p w14:paraId="6C1D6AFD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Hecogenin</w:t>
            </w:r>
          </w:p>
        </w:tc>
        <w:tc>
          <w:tcPr>
            <w:tcW w:w="1276" w:type="dxa"/>
            <w:noWrap/>
            <w:hideMark/>
          </w:tcPr>
          <w:p w14:paraId="3F9E5AF4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430.30706</w:t>
            </w:r>
          </w:p>
        </w:tc>
        <w:tc>
          <w:tcPr>
            <w:tcW w:w="1134" w:type="dxa"/>
            <w:noWrap/>
            <w:hideMark/>
          </w:tcPr>
          <w:p w14:paraId="391423F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12.06 </w:t>
            </w:r>
          </w:p>
        </w:tc>
        <w:tc>
          <w:tcPr>
            <w:tcW w:w="851" w:type="dxa"/>
            <w:noWrap/>
            <w:hideMark/>
          </w:tcPr>
          <w:p w14:paraId="54B4DF6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0.48 </w:t>
            </w:r>
          </w:p>
        </w:tc>
        <w:tc>
          <w:tcPr>
            <w:tcW w:w="852" w:type="dxa"/>
            <w:noWrap/>
            <w:hideMark/>
          </w:tcPr>
          <w:p w14:paraId="39EC1584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0.05 </w:t>
            </w:r>
          </w:p>
        </w:tc>
      </w:tr>
      <w:tr w:rsidR="002B4767" w:rsidRPr="001A3D82" w14:paraId="783E2446" w14:textId="77777777" w:rsidTr="003E55AF">
        <w:trPr>
          <w:trHeight w:val="285"/>
        </w:trPr>
        <w:tc>
          <w:tcPr>
            <w:tcW w:w="3964" w:type="dxa"/>
            <w:tcBorders>
              <w:bottom w:val="single" w:sz="12" w:space="0" w:color="auto"/>
            </w:tcBorders>
            <w:noWrap/>
            <w:hideMark/>
          </w:tcPr>
          <w:p w14:paraId="3CE92D04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0KY44Q8S8O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noWrap/>
            <w:hideMark/>
          </w:tcPr>
          <w:p w14:paraId="5870C98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448.31772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noWrap/>
            <w:hideMark/>
          </w:tcPr>
          <w:p w14:paraId="79EFCFB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12.06 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noWrap/>
            <w:hideMark/>
          </w:tcPr>
          <w:p w14:paraId="000004C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0.49 </w:t>
            </w:r>
          </w:p>
        </w:tc>
        <w:tc>
          <w:tcPr>
            <w:tcW w:w="852" w:type="dxa"/>
            <w:tcBorders>
              <w:bottom w:val="single" w:sz="12" w:space="0" w:color="auto"/>
            </w:tcBorders>
            <w:noWrap/>
            <w:hideMark/>
          </w:tcPr>
          <w:p w14:paraId="1BC5399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0.05 </w:t>
            </w:r>
          </w:p>
        </w:tc>
      </w:tr>
      <w:tr w:rsidR="002B4767" w:rsidRPr="001A3D82" w14:paraId="13DC0E23" w14:textId="77777777" w:rsidTr="003E55AF">
        <w:trPr>
          <w:trHeight w:val="285"/>
        </w:trPr>
        <w:tc>
          <w:tcPr>
            <w:tcW w:w="8077" w:type="dxa"/>
            <w:gridSpan w:val="5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03028CB1" w14:textId="77777777" w:rsidR="002B4767" w:rsidRPr="001A3D82" w:rsidRDefault="002B4767" w:rsidP="002B4767">
            <w:pPr>
              <w:jc w:val="center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lastRenderedPageBreak/>
              <w:t>Control vs 0.06</w:t>
            </w:r>
          </w:p>
        </w:tc>
      </w:tr>
      <w:tr w:rsidR="002B4767" w:rsidRPr="001A3D82" w14:paraId="1C207747" w14:textId="77777777" w:rsidTr="003E55AF">
        <w:trPr>
          <w:trHeight w:val="285"/>
        </w:trPr>
        <w:tc>
          <w:tcPr>
            <w:tcW w:w="8077" w:type="dxa"/>
            <w:gridSpan w:val="5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7C171228" w14:textId="77777777" w:rsidR="002B4767" w:rsidRPr="001A3D82" w:rsidRDefault="002B4767" w:rsidP="002B4767">
            <w:pPr>
              <w:jc w:val="center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Neg</w:t>
            </w:r>
          </w:p>
        </w:tc>
      </w:tr>
      <w:tr w:rsidR="002B4767" w:rsidRPr="001A3D82" w14:paraId="3EAEC46E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8CA441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Leucyltryptophan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8613B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317.1738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AE9BC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7.19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9C2F9D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0.32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DB649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0.00 </w:t>
            </w:r>
          </w:p>
        </w:tc>
      </w:tr>
      <w:tr w:rsidR="002B4767" w:rsidRPr="001A3D82" w14:paraId="2F35028B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B2860E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R-L3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CD959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397.1594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F1694D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0.89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616A7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1.76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3E399D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3C416324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AF656A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Leu-Val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D261F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230.1629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04D4A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5.61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5F3D6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0.40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C2479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17287356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853C83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Imidazoleacetic</w:t>
            </w:r>
            <w:proofErr w:type="spellEnd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 xml:space="preserve"> acid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6F3EA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126.043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C3C7C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3.99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D3730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3.06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F0E90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520B4FEB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DD5541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4-Methylhippuric acid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1C5C2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193.074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073CB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4.86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B0694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1.82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C3C93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6CB56DA1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05DDC3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1-(4Z,7Z,10Z,13Z,16Z,19Z-docosahexaenoyl)-sn-glycero-3-phosphocholine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19513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567.3339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4C85F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13.00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BD15C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7.53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FA199D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13C9DA01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3BB247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Methionylmethionine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32F9C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280.0914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A512A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4.86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CA1FF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0.42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39D5B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42BC3772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BD1521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Danegaptide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E078B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291.1217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84DE1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4.26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4A47F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0.50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B6CBF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17C171C5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A7F365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Oxadixyl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31418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278.1264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AAED9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5.65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68CF9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3.69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F157C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2BE052DC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364B6F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Manidipine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F8DC5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610.2856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2A72C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10.97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82802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0.47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7B510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48460408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D7892D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Chenodeoxycholic acid 3-sulfate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B6799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472.2491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633B1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10.53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DEEC2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0.27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15616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21C20C07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15846B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met-</w:t>
            </w: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thr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85CAB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250.0986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BEEA7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1.30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36516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0.45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DE3C7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0.02 </w:t>
            </w:r>
          </w:p>
        </w:tc>
      </w:tr>
      <w:tr w:rsidR="002B4767" w:rsidRPr="001A3D82" w14:paraId="3E094819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5432E0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Vorinostat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30760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264.1472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2D6674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6.51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C03D8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0.48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05C954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0.02 </w:t>
            </w:r>
          </w:p>
        </w:tc>
      </w:tr>
      <w:tr w:rsidR="002B4767" w:rsidRPr="001A3D82" w14:paraId="016B10D8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1FC3D9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omecamtiv</w:t>
            </w:r>
            <w:proofErr w:type="spellEnd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 xml:space="preserve"> </w:t>
            </w: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mecarbil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A90A5D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401.1858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FF63E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5.85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A8981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2.26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E092C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0.02 </w:t>
            </w:r>
          </w:p>
        </w:tc>
      </w:tr>
      <w:tr w:rsidR="002B4767" w:rsidRPr="001A3D82" w14:paraId="62B0F009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71E552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Ecdysone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772CC4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464.3152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FD467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10.92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84DCA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0.45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10FC6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0.02 </w:t>
            </w:r>
          </w:p>
        </w:tc>
      </w:tr>
      <w:tr w:rsidR="002B4767" w:rsidRPr="001A3D82" w14:paraId="53DD8584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F56EA6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1-[(9Z)-hexadecenoyl]-sn-glycero-3-phosphocholine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A2A6E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493.3191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EABD0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11.63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624A6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0.53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CC0B6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0.03 </w:t>
            </w:r>
          </w:p>
        </w:tc>
      </w:tr>
      <w:tr w:rsidR="002B4767" w:rsidRPr="001A3D82" w14:paraId="7EBBEF8D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580DC3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Deoxycorticosterone 21-glucoside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14F8D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984.5294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9BF60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9.70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3B1A6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0.40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6FC3E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0.03 </w:t>
            </w:r>
          </w:p>
        </w:tc>
      </w:tr>
      <w:tr w:rsidR="002B4767" w:rsidRPr="001A3D82" w14:paraId="51DF3EEE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E1E4B2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2'-Deoxyinosine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0F268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252.0857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44F24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2.41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0FC90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2.85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A05B6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0.04 </w:t>
            </w:r>
          </w:p>
        </w:tc>
      </w:tr>
      <w:tr w:rsidR="002B4767" w:rsidRPr="001A3D82" w14:paraId="5BA2D577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7E196F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1-Hexadecanoyl-sn-glycero-3-phosphocholine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A2A38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495.3322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680A3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13.56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5DE00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7.26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69A31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0.04 </w:t>
            </w:r>
          </w:p>
        </w:tc>
      </w:tr>
      <w:tr w:rsidR="002B4767" w:rsidRPr="001A3D82" w14:paraId="1144A1BA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E418D7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2-[(5Z,8Z,11Z)-</w:t>
            </w: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icosatrienoyl</w:t>
            </w:r>
            <w:proofErr w:type="spellEnd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]-sn-glycero-3-phosphoethanolamine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99A51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503.3005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5EDA3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13.29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E643A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3.53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BF199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0.04 </w:t>
            </w:r>
          </w:p>
        </w:tc>
      </w:tr>
      <w:tr w:rsidR="002B4767" w:rsidRPr="001A3D82" w14:paraId="2ECF090E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FD0C27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JQH2H7EVAZ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C7F4C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358.287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057FF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13.47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0BA14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7.59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377D4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0.04 </w:t>
            </w:r>
          </w:p>
        </w:tc>
      </w:tr>
      <w:tr w:rsidR="002B4767" w:rsidRPr="001A3D82" w14:paraId="79A984BD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9B3141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(7Z,21S,25R)-25,28-Dihydroxy-28-oxido-18-oxo-28-{[(1S,5R)-2,3,4,6-tetrahydroxy-5-(phosphonooxy)cyclohexyl]oxy}-19,23,27-trioxa-28lambda~5~-phosphaoctacos-7-en-21-yl (6Z,9Z,12Z)-6,9,12-octadecatrienoate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BD7C4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1012.527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559EB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10.80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B5992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0.47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C2725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0.04 </w:t>
            </w:r>
          </w:p>
        </w:tc>
      </w:tr>
      <w:tr w:rsidR="002B4767" w:rsidRPr="001A3D82" w14:paraId="54A794D8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5640B7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Methyl O-</w:t>
            </w: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sulfo</w:t>
            </w:r>
            <w:proofErr w:type="spellEnd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-L-</w:t>
            </w: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tyrosinate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FDA8A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275.0461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3B4E4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4.57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37DF0D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0.52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74D1F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0.05 </w:t>
            </w:r>
          </w:p>
        </w:tc>
      </w:tr>
      <w:tr w:rsidR="002B4767" w:rsidRPr="001A3D82" w14:paraId="218841D6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3C061170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Meprobamate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4FD7CFE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218.1266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54F9F1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1.52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A963A5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0.54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048524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0.05 </w:t>
            </w:r>
          </w:p>
        </w:tc>
      </w:tr>
      <w:tr w:rsidR="002B4767" w:rsidRPr="001A3D82" w14:paraId="0B5806F7" w14:textId="77777777" w:rsidTr="003E55AF">
        <w:trPr>
          <w:trHeight w:val="285"/>
        </w:trPr>
        <w:tc>
          <w:tcPr>
            <w:tcW w:w="8077" w:type="dxa"/>
            <w:gridSpan w:val="5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03526778" w14:textId="77777777" w:rsidR="002B4767" w:rsidRPr="001A3D82" w:rsidRDefault="002B4767" w:rsidP="002B4767">
            <w:pPr>
              <w:jc w:val="center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Pos</w:t>
            </w:r>
          </w:p>
        </w:tc>
      </w:tr>
      <w:tr w:rsidR="002B4767" w:rsidRPr="001A3D82" w14:paraId="471F39C6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0FF731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Threonylglutamine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8AEBE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247.1161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88068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0.83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6F698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0.51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30E71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0.00 </w:t>
            </w:r>
          </w:p>
        </w:tc>
      </w:tr>
      <w:tr w:rsidR="002B4767" w:rsidRPr="001A3D82" w14:paraId="60536128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F82C89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tert-Butyl N-[1-(aminocarbonyl)-3-methylbutyl]carbamate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D141D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230.1625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D68B5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4.99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ABC2E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0.35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61B46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0.00 </w:t>
            </w:r>
          </w:p>
        </w:tc>
      </w:tr>
      <w:tr w:rsidR="002B4767" w:rsidRPr="001A3D82" w14:paraId="402C66F3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C33822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Valylmethionine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4D732D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248.1188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4864E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4.72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52FC4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0.27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A5294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0.00 </w:t>
            </w:r>
          </w:p>
        </w:tc>
      </w:tr>
      <w:tr w:rsidR="002B4767" w:rsidRPr="001A3D82" w14:paraId="6FBAFFAD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7644EF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Heptenal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3F315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112.0891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545FAD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6.05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E7398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0.30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95D28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0.00 </w:t>
            </w:r>
          </w:p>
        </w:tc>
      </w:tr>
      <w:tr w:rsidR="002B4767" w:rsidRPr="001A3D82" w14:paraId="2CC707FC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EF803D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a-</w:t>
            </w: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Aspartylphenylalanine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178FA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280.1051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EFF93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5.46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38F8F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0.30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B30B5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0.00 </w:t>
            </w:r>
          </w:p>
        </w:tc>
      </w:tr>
      <w:tr w:rsidR="002B4767" w:rsidRPr="001A3D82" w14:paraId="0011D2C4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8A204B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1-Pentofuranosyl-2,4(1H,3H)-pyrimidinedione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05BD9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244.0688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47AD6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0.84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D487A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0.61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6440A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0.00 </w:t>
            </w:r>
          </w:p>
        </w:tc>
      </w:tr>
      <w:tr w:rsidR="002B4767" w:rsidRPr="001A3D82" w14:paraId="46560F1C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CF5962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Tolycaine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A4D694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278.1621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C8A1F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7.15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F95A8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0.40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133E9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0.00 </w:t>
            </w:r>
          </w:p>
        </w:tc>
      </w:tr>
      <w:tr w:rsidR="002B4767" w:rsidRPr="001A3D82" w14:paraId="6B92B15C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8E8B99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met-</w:t>
            </w: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gln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8E520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277.1087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EDFB04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1.77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C3708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0.40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C13EC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0.00 </w:t>
            </w:r>
          </w:p>
        </w:tc>
      </w:tr>
      <w:tr w:rsidR="002B4767" w:rsidRPr="001A3D82" w14:paraId="7C7423C6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AAF86D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dapdiamide</w:t>
            </w:r>
            <w:proofErr w:type="spellEnd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 xml:space="preserve"> 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095DE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300.1439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64BEA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7.16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F24AE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0.36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2F87A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0D893350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8D6AC7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lastRenderedPageBreak/>
              <w:t>2-{4-[2-(Trifluoromethyl)quinolin-4-yl]</w:t>
            </w: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piperazino</w:t>
            </w:r>
            <w:proofErr w:type="spellEnd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}ethan-1-ol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4613E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325.1392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768D4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6.44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1719D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0.65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470B4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6335AC80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82293A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Methionylleucine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74738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262.1344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80091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6.04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EA4A9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0.48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3B7CF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03A7B9A0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27A11D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Lys-Pro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5C9D9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243.1576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17863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0.81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84172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0.51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79686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2795F2D5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88E00D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Methionylserine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084404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236.0825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26198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1.62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AD51B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0.45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24A9E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3F33A8E8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91A3E7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Telmisartan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49BC8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514.2385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D3025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4.48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0E193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3.19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EA9A7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44B96371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E3AD8A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L-</w:t>
            </w: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dihydroanticapsin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85582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201.0997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92D164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3.75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77B64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0.46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98B08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5CAF78ED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28CC08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gamma-</w:t>
            </w: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glutamylmethionine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280A8D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278.0928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298D2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2.06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19DBE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0.54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15FD9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3DA4EE7E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BF16E8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Butalbital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DE90F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224.1155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6BD63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4.05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05628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0.46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A0D1F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025B28D9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5E1CDB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Arg</w:t>
            </w:r>
            <w:proofErr w:type="spellEnd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-pro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85E98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271.1636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5CD68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0.87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9DF36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0.48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8E5B8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40A18AC8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3ABA63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Isocytosine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0D529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111.0431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26478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1.04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936D6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2.91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D99E7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775DE9A7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55FA0B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N~6~-[(2R)-3,4-Dihydro-2H-pyrrol-2-ylcarbonyl]-L-lysine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66343D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241.142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EEE37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4.44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9A691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0.47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BE44B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0.01 </w:t>
            </w:r>
          </w:p>
        </w:tc>
      </w:tr>
      <w:tr w:rsidR="002B4767" w:rsidRPr="001A3D82" w14:paraId="5878BBB3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D9A413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3-Morpholino-4-tetrahydro-1H-pyrrol-1-ylcyclobut-3-ene-1,2-dione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78693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236.1155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68FD3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5.34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C6A3C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0.50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85361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0.02 </w:t>
            </w:r>
          </w:p>
        </w:tc>
      </w:tr>
      <w:tr w:rsidR="002B4767" w:rsidRPr="001A3D82" w14:paraId="18F8958A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C5B232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leu-</w:t>
            </w: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gln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51FEC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259.1525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A8179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4.06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9E136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0.48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5C74C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0.02 </w:t>
            </w:r>
          </w:p>
        </w:tc>
      </w:tr>
      <w:tr w:rsidR="002B4767" w:rsidRPr="001A3D82" w14:paraId="4DE845B0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8D9F3C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1,12-Dihydroxy-1,6,12,17-tetraazacyclodocosane-2,5,13,16-tetrone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227AF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400.231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D3479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7.48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6E561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1.86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EA1304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0.02 </w:t>
            </w:r>
          </w:p>
        </w:tc>
      </w:tr>
      <w:tr w:rsidR="002B4767" w:rsidRPr="001A3D82" w14:paraId="74D3C8FB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C6447B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Proline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3E10D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115.0632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186F4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0.87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72D88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1.53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E9A10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0.02 </w:t>
            </w:r>
          </w:p>
        </w:tc>
      </w:tr>
      <w:tr w:rsidR="002B4767" w:rsidRPr="001A3D82" w14:paraId="11992D34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D248E7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Alanyltyrosine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43D2B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252.1103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F74F4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2.35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A95BB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0.48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305E2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0.02 </w:t>
            </w:r>
          </w:p>
        </w:tc>
      </w:tr>
      <w:tr w:rsidR="002B4767" w:rsidRPr="001A3D82" w14:paraId="79BB99F2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67E35B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Ornithine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89EE2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132.0896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813A2F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0.74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A200F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1.51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0B6F5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0.02 </w:t>
            </w:r>
          </w:p>
        </w:tc>
      </w:tr>
      <w:tr w:rsidR="002B4767" w:rsidRPr="001A3D82" w14:paraId="5578753C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0DD958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Cytosine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57C55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111.0431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3A28D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0.89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3DAD9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3.01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38C8B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0.02 </w:t>
            </w:r>
          </w:p>
        </w:tc>
      </w:tr>
      <w:tr w:rsidR="002B4767" w:rsidRPr="001A3D82" w14:paraId="7BE4D485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366275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Methyl alpha-</w:t>
            </w: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aspartylphenylalaninate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6BC5F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294.1206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95AB8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4.32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E2595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0.59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8A763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0.02 </w:t>
            </w:r>
          </w:p>
        </w:tc>
      </w:tr>
      <w:tr w:rsidR="002B4767" w:rsidRPr="001A3D82" w14:paraId="61C76CC3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B9DE4B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Oleanolic acid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918CF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456.3592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DA59B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12.37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AFB35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0.31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7FFAD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0.03 </w:t>
            </w:r>
          </w:p>
        </w:tc>
      </w:tr>
      <w:tr w:rsidR="002B4767" w:rsidRPr="001A3D82" w14:paraId="4896C7E6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A46083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proofErr w:type="spellStart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lys</w:t>
            </w:r>
            <w:proofErr w:type="spellEnd"/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-leu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175C1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259.1891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353B78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0.90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374541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0.60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68C69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0.03 </w:t>
            </w:r>
          </w:p>
        </w:tc>
      </w:tr>
      <w:tr w:rsidR="002B4767" w:rsidRPr="001A3D82" w14:paraId="4034162A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7F9BDE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Methional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8B814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104.0295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EB03F2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1.21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03002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1.77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29BC93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0.03 </w:t>
            </w:r>
          </w:p>
        </w:tc>
      </w:tr>
      <w:tr w:rsidR="002B4767" w:rsidRPr="001A3D82" w14:paraId="29ECA3BB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431D08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Testosterone cypionate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D723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412.2965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D40F5D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12.06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5E12A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0.44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FEE03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0.04 </w:t>
            </w:r>
          </w:p>
        </w:tc>
      </w:tr>
      <w:tr w:rsidR="002B4767" w:rsidRPr="001A3D82" w14:paraId="345A1D07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51F92D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Dinotefuran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D125B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202.1075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9FB1F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0.91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7B598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0.61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2743A0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0.04 </w:t>
            </w:r>
          </w:p>
        </w:tc>
      </w:tr>
      <w:tr w:rsidR="002B4767" w:rsidRPr="001A3D82" w14:paraId="2AD895BD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186F76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Hecogenin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78B425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430.3071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A3C4B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12.06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BE565A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0.45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03AB89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0.05 </w:t>
            </w:r>
          </w:p>
        </w:tc>
      </w:tr>
      <w:tr w:rsidR="002B4767" w:rsidRPr="001A3D82" w14:paraId="795E0309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F54DE0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(3beta,16beta,23R)-20-Hydroxy-16,23:16,30-diepoxydammar-24-en-3-yl 6-deoxy-alpha-L-mannopyranosyl-(1-&gt;2)-[beta-D-xylopyranosyl-(1-&gt;2)-beta-D-glucopyranosyl-(1-&gt;3)]-alpha-L-arabinopyranoside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B95886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1044.548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85F7D4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11.84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81501E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0.36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EB490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0.05 </w:t>
            </w:r>
          </w:p>
        </w:tc>
      </w:tr>
      <w:tr w:rsidR="002B4767" w:rsidRPr="001A3D82" w14:paraId="54F9DFF5" w14:textId="77777777" w:rsidTr="003E55AF">
        <w:tblPrEx>
          <w:tblBorders>
            <w:bottom w:val="none" w:sz="0" w:space="0" w:color="auto"/>
          </w:tblBorders>
        </w:tblPrEx>
        <w:trPr>
          <w:trHeight w:val="285"/>
        </w:trPr>
        <w:tc>
          <w:tcPr>
            <w:tcW w:w="3964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14:paraId="26A75A85" w14:textId="77777777" w:rsidR="002B4767" w:rsidRPr="001A3D82" w:rsidRDefault="002B4767" w:rsidP="002B4767">
            <w:pPr>
              <w:jc w:val="both"/>
              <w:rPr>
                <w:rFonts w:eastAsia="等线"/>
                <w:b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b/>
                <w:color w:val="000000"/>
                <w:sz w:val="20"/>
                <w:lang w:eastAsia="zh-CN"/>
              </w:rPr>
              <w:t>Ala-Tyr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14:paraId="7D4869AB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>252.11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14:paraId="5E0ABEA7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5.23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14:paraId="5D40FE7C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0.61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14:paraId="216FB184" w14:textId="77777777" w:rsidR="002B4767" w:rsidRPr="001A3D82" w:rsidRDefault="002B4767" w:rsidP="002B4767">
            <w:pPr>
              <w:jc w:val="center"/>
              <w:rPr>
                <w:rFonts w:eastAsia="等线"/>
                <w:color w:val="000000"/>
                <w:sz w:val="20"/>
                <w:lang w:eastAsia="zh-CN"/>
              </w:rPr>
            </w:pPr>
            <w:r w:rsidRPr="001A3D82">
              <w:rPr>
                <w:rFonts w:eastAsia="等线"/>
                <w:color w:val="000000"/>
                <w:sz w:val="20"/>
                <w:lang w:eastAsia="zh-CN"/>
              </w:rPr>
              <w:t xml:space="preserve">0.05 </w:t>
            </w:r>
          </w:p>
        </w:tc>
      </w:tr>
    </w:tbl>
    <w:p w14:paraId="6D578F3E" w14:textId="77777777" w:rsidR="001828B8" w:rsidRPr="001A3D82" w:rsidRDefault="001828B8" w:rsidP="002B4767">
      <w:pPr>
        <w:widowControl w:val="0"/>
        <w:tabs>
          <w:tab w:val="left" w:pos="1290"/>
          <w:tab w:val="center" w:pos="4393"/>
        </w:tabs>
        <w:autoSpaceDE w:val="0"/>
        <w:autoSpaceDN w:val="0"/>
        <w:adjustRightInd w:val="0"/>
        <w:jc w:val="both"/>
        <w:rPr>
          <w:rFonts w:eastAsia="仿宋"/>
          <w:b/>
          <w:kern w:val="2"/>
          <w:sz w:val="20"/>
          <w:lang w:eastAsia="zh-CN"/>
        </w:rPr>
        <w:sectPr w:rsidR="001828B8" w:rsidRPr="001A3D82" w:rsidSect="001828B8">
          <w:pgSz w:w="12240" w:h="15840"/>
          <w:pgMar w:top="1440" w:right="1800" w:bottom="1440" w:left="1800" w:header="720" w:footer="720" w:gutter="0"/>
          <w:pgNumType w:start="1"/>
          <w:cols w:space="720"/>
          <w:docGrid w:linePitch="360"/>
        </w:sectPr>
      </w:pPr>
    </w:p>
    <w:p w14:paraId="1E5369B4" w14:textId="3CD31056" w:rsidR="002B4767" w:rsidRPr="001A3D82" w:rsidRDefault="002B4767" w:rsidP="002B4767">
      <w:pPr>
        <w:widowControl w:val="0"/>
        <w:tabs>
          <w:tab w:val="left" w:pos="1290"/>
          <w:tab w:val="center" w:pos="4393"/>
        </w:tabs>
        <w:autoSpaceDE w:val="0"/>
        <w:autoSpaceDN w:val="0"/>
        <w:adjustRightInd w:val="0"/>
        <w:jc w:val="both"/>
        <w:rPr>
          <w:rFonts w:eastAsia="仿宋"/>
          <w:kern w:val="2"/>
          <w:szCs w:val="24"/>
          <w:lang w:eastAsia="zh-CN"/>
        </w:rPr>
      </w:pPr>
      <w:bookmarkStart w:id="8" w:name="_Hlk70259405"/>
      <w:r w:rsidRPr="001A3D82">
        <w:rPr>
          <w:rFonts w:eastAsia="仿宋"/>
          <w:b/>
          <w:kern w:val="2"/>
          <w:szCs w:val="24"/>
          <w:lang w:eastAsia="zh-CN"/>
        </w:rPr>
        <w:lastRenderedPageBreak/>
        <w:t>Table S</w:t>
      </w:r>
      <w:r w:rsidR="00FF2F3C">
        <w:rPr>
          <w:rFonts w:eastAsia="仿宋"/>
          <w:b/>
          <w:kern w:val="2"/>
          <w:szCs w:val="24"/>
          <w:lang w:eastAsia="zh-CN"/>
        </w:rPr>
        <w:t>4</w:t>
      </w:r>
      <w:r w:rsidRPr="001A3D82">
        <w:rPr>
          <w:rFonts w:eastAsia="仿宋"/>
          <w:b/>
          <w:kern w:val="2"/>
          <w:szCs w:val="24"/>
          <w:lang w:eastAsia="zh-CN"/>
        </w:rPr>
        <w:t>.</w:t>
      </w:r>
      <w:r w:rsidRPr="001A3D82">
        <w:rPr>
          <w:rFonts w:eastAsia="仿宋"/>
          <w:kern w:val="2"/>
          <w:szCs w:val="24"/>
          <w:lang w:eastAsia="zh-CN"/>
        </w:rPr>
        <w:t xml:space="preserve"> Enriched KEGG pathways after exposure to </w:t>
      </w:r>
      <w:r w:rsidRPr="001A3D82">
        <w:rPr>
          <w:rFonts w:eastAsia="仿宋"/>
          <w:i/>
          <w:kern w:val="2"/>
          <w:szCs w:val="24"/>
          <w:lang w:eastAsia="zh-CN"/>
        </w:rPr>
        <w:t>cis</w:t>
      </w:r>
      <w:r w:rsidRPr="001A3D82">
        <w:rPr>
          <w:rFonts w:eastAsia="仿宋"/>
          <w:kern w:val="2"/>
          <w:szCs w:val="24"/>
          <w:lang w:eastAsia="zh-CN"/>
        </w:rPr>
        <w:t>-BF</w:t>
      </w:r>
      <w:r w:rsidR="001A3D82" w:rsidRPr="001A3D82">
        <w:rPr>
          <w:rFonts w:eastAsia="仿宋"/>
          <w:kern w:val="2"/>
          <w:szCs w:val="24"/>
          <w:lang w:eastAsia="zh-CN"/>
        </w:rPr>
        <w:t>.</w:t>
      </w:r>
    </w:p>
    <w:tbl>
      <w:tblPr>
        <w:tblStyle w:val="2c"/>
        <w:tblW w:w="13099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7"/>
        <w:gridCol w:w="1369"/>
        <w:gridCol w:w="511"/>
        <w:gridCol w:w="351"/>
        <w:gridCol w:w="452"/>
        <w:gridCol w:w="457"/>
        <w:gridCol w:w="1447"/>
        <w:gridCol w:w="2453"/>
        <w:gridCol w:w="1394"/>
        <w:gridCol w:w="1394"/>
        <w:gridCol w:w="1394"/>
      </w:tblGrid>
      <w:tr w:rsidR="002B4767" w:rsidRPr="001A3D82" w14:paraId="52C89BF9" w14:textId="77777777" w:rsidTr="003E55AF">
        <w:trPr>
          <w:gridAfter w:val="3"/>
          <w:wAfter w:w="4182" w:type="dxa"/>
        </w:trPr>
        <w:tc>
          <w:tcPr>
            <w:tcW w:w="1877" w:type="dxa"/>
            <w:tcBorders>
              <w:top w:val="single" w:sz="18" w:space="0" w:color="auto"/>
              <w:bottom w:val="single" w:sz="18" w:space="0" w:color="auto"/>
            </w:tcBorders>
          </w:tcPr>
          <w:bookmarkEnd w:id="8"/>
          <w:p w14:paraId="010AE1E8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b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b/>
                <w:sz w:val="20"/>
              </w:rPr>
              <w:t>MapTitle</w:t>
            </w:r>
            <w:proofErr w:type="spellEnd"/>
          </w:p>
        </w:tc>
        <w:tc>
          <w:tcPr>
            <w:tcW w:w="1369" w:type="dxa"/>
            <w:tcBorders>
              <w:top w:val="single" w:sz="18" w:space="0" w:color="auto"/>
              <w:bottom w:val="single" w:sz="18" w:space="0" w:color="auto"/>
            </w:tcBorders>
          </w:tcPr>
          <w:p w14:paraId="198927A6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b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b/>
                <w:sz w:val="20"/>
              </w:rPr>
              <w:t>Pvalue</w:t>
            </w:r>
            <w:proofErr w:type="spellEnd"/>
          </w:p>
        </w:tc>
        <w:tc>
          <w:tcPr>
            <w:tcW w:w="511" w:type="dxa"/>
            <w:tcBorders>
              <w:top w:val="single" w:sz="18" w:space="0" w:color="auto"/>
              <w:bottom w:val="single" w:sz="18" w:space="0" w:color="auto"/>
            </w:tcBorders>
          </w:tcPr>
          <w:p w14:paraId="3DC2BEC8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b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sz w:val="20"/>
              </w:rPr>
              <w:t>x</w:t>
            </w:r>
          </w:p>
        </w:tc>
        <w:tc>
          <w:tcPr>
            <w:tcW w:w="351" w:type="dxa"/>
            <w:tcBorders>
              <w:top w:val="single" w:sz="18" w:space="0" w:color="auto"/>
              <w:bottom w:val="single" w:sz="18" w:space="0" w:color="auto"/>
            </w:tcBorders>
          </w:tcPr>
          <w:p w14:paraId="731DDBD4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b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sz w:val="20"/>
              </w:rPr>
              <w:t>y</w:t>
            </w:r>
          </w:p>
        </w:tc>
        <w:tc>
          <w:tcPr>
            <w:tcW w:w="452" w:type="dxa"/>
            <w:tcBorders>
              <w:top w:val="single" w:sz="18" w:space="0" w:color="auto"/>
              <w:bottom w:val="single" w:sz="18" w:space="0" w:color="auto"/>
            </w:tcBorders>
          </w:tcPr>
          <w:p w14:paraId="5B873C04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b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sz w:val="20"/>
              </w:rPr>
              <w:t>n</w:t>
            </w:r>
          </w:p>
        </w:tc>
        <w:tc>
          <w:tcPr>
            <w:tcW w:w="457" w:type="dxa"/>
            <w:tcBorders>
              <w:top w:val="single" w:sz="18" w:space="0" w:color="auto"/>
              <w:bottom w:val="single" w:sz="18" w:space="0" w:color="auto"/>
            </w:tcBorders>
          </w:tcPr>
          <w:p w14:paraId="6E1643C9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b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sz w:val="20"/>
              </w:rPr>
              <w:t>N</w:t>
            </w:r>
          </w:p>
        </w:tc>
        <w:tc>
          <w:tcPr>
            <w:tcW w:w="1447" w:type="dxa"/>
            <w:tcBorders>
              <w:top w:val="single" w:sz="18" w:space="0" w:color="auto"/>
              <w:bottom w:val="single" w:sz="18" w:space="0" w:color="auto"/>
            </w:tcBorders>
          </w:tcPr>
          <w:p w14:paraId="67336A28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b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b/>
                <w:sz w:val="20"/>
              </w:rPr>
              <w:t>EnrichDirect</w:t>
            </w:r>
            <w:proofErr w:type="spellEnd"/>
          </w:p>
        </w:tc>
        <w:tc>
          <w:tcPr>
            <w:tcW w:w="2453" w:type="dxa"/>
            <w:tcBorders>
              <w:top w:val="single" w:sz="18" w:space="0" w:color="auto"/>
              <w:bottom w:val="single" w:sz="18" w:space="0" w:color="auto"/>
            </w:tcBorders>
          </w:tcPr>
          <w:p w14:paraId="3A7C6F5A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b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b/>
                <w:sz w:val="20"/>
              </w:rPr>
              <w:t>MetaIDs</w:t>
            </w:r>
            <w:proofErr w:type="spellEnd"/>
          </w:p>
        </w:tc>
      </w:tr>
      <w:tr w:rsidR="002B4767" w:rsidRPr="001A3D82" w14:paraId="2CF9F03B" w14:textId="77777777" w:rsidTr="003E55AF">
        <w:trPr>
          <w:gridAfter w:val="3"/>
          <w:wAfter w:w="4182" w:type="dxa"/>
        </w:trPr>
        <w:tc>
          <w:tcPr>
            <w:tcW w:w="8917" w:type="dxa"/>
            <w:gridSpan w:val="8"/>
            <w:tcBorders>
              <w:top w:val="single" w:sz="18" w:space="0" w:color="auto"/>
              <w:bottom w:val="single" w:sz="12" w:space="0" w:color="auto"/>
            </w:tcBorders>
          </w:tcPr>
          <w:p w14:paraId="751475D9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b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sz w:val="20"/>
              </w:rPr>
              <w:t>Control vs 0.3</w:t>
            </w:r>
          </w:p>
        </w:tc>
      </w:tr>
      <w:tr w:rsidR="002B4767" w:rsidRPr="001A3D82" w14:paraId="104490C3" w14:textId="77777777" w:rsidTr="003E55AF">
        <w:trPr>
          <w:gridAfter w:val="3"/>
          <w:wAfter w:w="4182" w:type="dxa"/>
        </w:trPr>
        <w:tc>
          <w:tcPr>
            <w:tcW w:w="8917" w:type="dxa"/>
            <w:gridSpan w:val="8"/>
            <w:tcBorders>
              <w:top w:val="single" w:sz="12" w:space="0" w:color="auto"/>
              <w:bottom w:val="single" w:sz="12" w:space="0" w:color="auto"/>
            </w:tcBorders>
          </w:tcPr>
          <w:p w14:paraId="0B81DE94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neg</w:t>
            </w:r>
          </w:p>
        </w:tc>
      </w:tr>
      <w:tr w:rsidR="002B4767" w:rsidRPr="001A3D82" w14:paraId="2667C50C" w14:textId="77777777" w:rsidTr="003E55AF">
        <w:trPr>
          <w:gridAfter w:val="3"/>
          <w:wAfter w:w="4182" w:type="dxa"/>
        </w:trPr>
        <w:tc>
          <w:tcPr>
            <w:tcW w:w="1877" w:type="dxa"/>
            <w:tcBorders>
              <w:top w:val="single" w:sz="12" w:space="0" w:color="auto"/>
              <w:bottom w:val="nil"/>
            </w:tcBorders>
          </w:tcPr>
          <w:p w14:paraId="317236C6" w14:textId="77777777" w:rsidR="002B4767" w:rsidRPr="001A3D82" w:rsidRDefault="002B4767" w:rsidP="002B4767">
            <w:pPr>
              <w:widowControl w:val="0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Secondary bile acid biosynthesis</w:t>
            </w:r>
          </w:p>
        </w:tc>
        <w:tc>
          <w:tcPr>
            <w:tcW w:w="1369" w:type="dxa"/>
            <w:tcBorders>
              <w:top w:val="single" w:sz="12" w:space="0" w:color="auto"/>
              <w:bottom w:val="nil"/>
            </w:tcBorders>
          </w:tcPr>
          <w:p w14:paraId="05AC0AAC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0.01</w:t>
            </w:r>
          </w:p>
        </w:tc>
        <w:tc>
          <w:tcPr>
            <w:tcW w:w="511" w:type="dxa"/>
            <w:tcBorders>
              <w:top w:val="single" w:sz="12" w:space="0" w:color="auto"/>
              <w:bottom w:val="nil"/>
            </w:tcBorders>
          </w:tcPr>
          <w:p w14:paraId="34221990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3</w:t>
            </w:r>
          </w:p>
        </w:tc>
        <w:tc>
          <w:tcPr>
            <w:tcW w:w="351" w:type="dxa"/>
            <w:tcBorders>
              <w:top w:val="single" w:sz="12" w:space="0" w:color="auto"/>
              <w:bottom w:val="nil"/>
            </w:tcBorders>
          </w:tcPr>
          <w:p w14:paraId="1B3B822E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8</w:t>
            </w:r>
          </w:p>
        </w:tc>
        <w:tc>
          <w:tcPr>
            <w:tcW w:w="452" w:type="dxa"/>
            <w:tcBorders>
              <w:top w:val="single" w:sz="12" w:space="0" w:color="auto"/>
              <w:bottom w:val="nil"/>
            </w:tcBorders>
          </w:tcPr>
          <w:p w14:paraId="54FDE285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4</w:t>
            </w:r>
          </w:p>
        </w:tc>
        <w:tc>
          <w:tcPr>
            <w:tcW w:w="457" w:type="dxa"/>
            <w:tcBorders>
              <w:top w:val="single" w:sz="12" w:space="0" w:color="auto"/>
              <w:bottom w:val="nil"/>
            </w:tcBorders>
          </w:tcPr>
          <w:p w14:paraId="2AE7F0EB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47</w:t>
            </w:r>
          </w:p>
        </w:tc>
        <w:tc>
          <w:tcPr>
            <w:tcW w:w="1447" w:type="dxa"/>
            <w:tcBorders>
              <w:top w:val="single" w:sz="12" w:space="0" w:color="auto"/>
              <w:bottom w:val="nil"/>
            </w:tcBorders>
          </w:tcPr>
          <w:p w14:paraId="1F1230BA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Over</w:t>
            </w:r>
          </w:p>
        </w:tc>
        <w:tc>
          <w:tcPr>
            <w:tcW w:w="2453" w:type="dxa"/>
            <w:tcBorders>
              <w:top w:val="single" w:sz="12" w:space="0" w:color="auto"/>
              <w:bottom w:val="nil"/>
            </w:tcBorders>
          </w:tcPr>
          <w:p w14:paraId="17E422BE" w14:textId="77777777" w:rsidR="002B4767" w:rsidRPr="001A3D82" w:rsidRDefault="002B4767" w:rsidP="002B4767">
            <w:pPr>
              <w:widowControl w:val="0"/>
              <w:rPr>
                <w:rFonts w:ascii="Times New Roman" w:eastAsia="等线" w:hAnsi="Times New Roman"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sz w:val="20"/>
              </w:rPr>
              <w:t>Glycocholic</w:t>
            </w:r>
            <w:proofErr w:type="spellEnd"/>
            <w:r w:rsidRPr="001A3D82">
              <w:rPr>
                <w:rFonts w:ascii="Times New Roman" w:eastAsia="等线" w:hAnsi="Times New Roman"/>
                <w:sz w:val="20"/>
              </w:rPr>
              <w:t xml:space="preserve"> acid, Cholic acid,</w:t>
            </w:r>
          </w:p>
          <w:p w14:paraId="26159E54" w14:textId="77777777" w:rsidR="002B4767" w:rsidRPr="001A3D82" w:rsidRDefault="002B4767" w:rsidP="002B4767">
            <w:pPr>
              <w:rPr>
                <w:rFonts w:ascii="Times New Roman" w:eastAsia="等线" w:hAnsi="Times New Roman"/>
                <w:color w:val="000000"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Taurochenodeoxycholic</w:t>
            </w:r>
            <w:proofErr w:type="spellEnd"/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 xml:space="preserve"> acid</w:t>
            </w:r>
          </w:p>
        </w:tc>
      </w:tr>
      <w:tr w:rsidR="002B4767" w:rsidRPr="001A3D82" w14:paraId="5C4641D9" w14:textId="77777777" w:rsidTr="003E55AF">
        <w:tc>
          <w:tcPr>
            <w:tcW w:w="1877" w:type="dxa"/>
            <w:tcBorders>
              <w:top w:val="nil"/>
              <w:bottom w:val="nil"/>
            </w:tcBorders>
          </w:tcPr>
          <w:p w14:paraId="75FF309A" w14:textId="77777777" w:rsidR="002B4767" w:rsidRPr="001A3D82" w:rsidRDefault="002B4767" w:rsidP="002B4767">
            <w:pPr>
              <w:widowControl w:val="0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Primary bile acid biosynthesis</w:t>
            </w:r>
          </w:p>
        </w:tc>
        <w:tc>
          <w:tcPr>
            <w:tcW w:w="1369" w:type="dxa"/>
            <w:tcBorders>
              <w:top w:val="nil"/>
              <w:bottom w:val="nil"/>
            </w:tcBorders>
          </w:tcPr>
          <w:p w14:paraId="59F87C94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0.02</w:t>
            </w:r>
          </w:p>
        </w:tc>
        <w:tc>
          <w:tcPr>
            <w:tcW w:w="511" w:type="dxa"/>
            <w:tcBorders>
              <w:top w:val="nil"/>
              <w:bottom w:val="nil"/>
            </w:tcBorders>
          </w:tcPr>
          <w:p w14:paraId="2CD024B1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3</w:t>
            </w:r>
          </w:p>
        </w:tc>
        <w:tc>
          <w:tcPr>
            <w:tcW w:w="351" w:type="dxa"/>
            <w:tcBorders>
              <w:top w:val="nil"/>
              <w:bottom w:val="nil"/>
            </w:tcBorders>
          </w:tcPr>
          <w:p w14:paraId="481C557E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9</w:t>
            </w:r>
          </w:p>
        </w:tc>
        <w:tc>
          <w:tcPr>
            <w:tcW w:w="452" w:type="dxa"/>
            <w:tcBorders>
              <w:top w:val="nil"/>
              <w:bottom w:val="nil"/>
            </w:tcBorders>
          </w:tcPr>
          <w:p w14:paraId="0208AFA6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4</w:t>
            </w:r>
          </w:p>
        </w:tc>
        <w:tc>
          <w:tcPr>
            <w:tcW w:w="457" w:type="dxa"/>
            <w:tcBorders>
              <w:top w:val="nil"/>
              <w:bottom w:val="nil"/>
            </w:tcBorders>
          </w:tcPr>
          <w:p w14:paraId="224723DC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47</w:t>
            </w:r>
          </w:p>
        </w:tc>
        <w:tc>
          <w:tcPr>
            <w:tcW w:w="1447" w:type="dxa"/>
            <w:tcBorders>
              <w:top w:val="nil"/>
              <w:bottom w:val="nil"/>
            </w:tcBorders>
          </w:tcPr>
          <w:p w14:paraId="1E377D60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Over</w:t>
            </w:r>
          </w:p>
        </w:tc>
        <w:tc>
          <w:tcPr>
            <w:tcW w:w="2453" w:type="dxa"/>
            <w:tcBorders>
              <w:top w:val="nil"/>
              <w:bottom w:val="nil"/>
            </w:tcBorders>
          </w:tcPr>
          <w:p w14:paraId="51D19D2C" w14:textId="77777777" w:rsidR="002B4767" w:rsidRPr="001A3D82" w:rsidRDefault="002B4767" w:rsidP="002B4767">
            <w:pPr>
              <w:widowControl w:val="0"/>
              <w:rPr>
                <w:rFonts w:ascii="Times New Roman" w:eastAsia="等线" w:hAnsi="Times New Roman"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sz w:val="20"/>
              </w:rPr>
              <w:t>Glycocholic</w:t>
            </w:r>
            <w:proofErr w:type="spellEnd"/>
            <w:r w:rsidRPr="001A3D82">
              <w:rPr>
                <w:rFonts w:ascii="Times New Roman" w:eastAsia="等线" w:hAnsi="Times New Roman"/>
                <w:sz w:val="20"/>
              </w:rPr>
              <w:t xml:space="preserve"> acid, Cholic acid,</w:t>
            </w:r>
          </w:p>
          <w:p w14:paraId="71877DE5" w14:textId="77777777" w:rsidR="002B4767" w:rsidRPr="001A3D82" w:rsidRDefault="002B4767" w:rsidP="002B4767">
            <w:pPr>
              <w:rPr>
                <w:rFonts w:ascii="Times New Roman" w:eastAsia="等线" w:hAnsi="Times New Roman"/>
                <w:color w:val="000000"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Taurochenodeoxycholic</w:t>
            </w:r>
            <w:proofErr w:type="spellEnd"/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 xml:space="preserve"> acid</w:t>
            </w:r>
          </w:p>
        </w:tc>
        <w:tc>
          <w:tcPr>
            <w:tcW w:w="1394" w:type="dxa"/>
          </w:tcPr>
          <w:p w14:paraId="75F59D05" w14:textId="77777777" w:rsidR="002B4767" w:rsidRPr="001A3D82" w:rsidRDefault="002B4767" w:rsidP="002B4767">
            <w:pPr>
              <w:rPr>
                <w:rFonts w:ascii="Times New Roman" w:eastAsia="等线" w:hAnsi="Times New Roman"/>
                <w:sz w:val="20"/>
              </w:rPr>
            </w:pPr>
          </w:p>
        </w:tc>
        <w:tc>
          <w:tcPr>
            <w:tcW w:w="1394" w:type="dxa"/>
          </w:tcPr>
          <w:p w14:paraId="6A95B922" w14:textId="77777777" w:rsidR="002B4767" w:rsidRPr="001A3D82" w:rsidRDefault="002B4767" w:rsidP="002B4767">
            <w:pPr>
              <w:rPr>
                <w:rFonts w:ascii="Times New Roman" w:eastAsia="等线" w:hAnsi="Times New Roman"/>
                <w:sz w:val="20"/>
              </w:rPr>
            </w:pPr>
          </w:p>
        </w:tc>
        <w:tc>
          <w:tcPr>
            <w:tcW w:w="1394" w:type="dxa"/>
          </w:tcPr>
          <w:p w14:paraId="0CEC31FC" w14:textId="77777777" w:rsidR="002B4767" w:rsidRPr="001A3D82" w:rsidRDefault="002B4767" w:rsidP="002B4767">
            <w:pPr>
              <w:rPr>
                <w:rFonts w:ascii="Times New Roman" w:eastAsia="等线" w:hAnsi="Times New Roman"/>
                <w:sz w:val="20"/>
              </w:rPr>
            </w:pPr>
          </w:p>
        </w:tc>
      </w:tr>
      <w:tr w:rsidR="002B4767" w:rsidRPr="001A3D82" w14:paraId="093ACE80" w14:textId="77777777" w:rsidTr="003E55AF">
        <w:trPr>
          <w:gridAfter w:val="3"/>
          <w:wAfter w:w="4182" w:type="dxa"/>
        </w:trPr>
        <w:tc>
          <w:tcPr>
            <w:tcW w:w="1877" w:type="dxa"/>
            <w:tcBorders>
              <w:top w:val="nil"/>
              <w:bottom w:val="nil"/>
            </w:tcBorders>
          </w:tcPr>
          <w:p w14:paraId="0E590F9B" w14:textId="77777777" w:rsidR="002B4767" w:rsidRPr="001A3D82" w:rsidRDefault="002B4767" w:rsidP="002B4767">
            <w:pPr>
              <w:widowControl w:val="0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Bile secretion</w:t>
            </w:r>
          </w:p>
        </w:tc>
        <w:tc>
          <w:tcPr>
            <w:tcW w:w="1369" w:type="dxa"/>
            <w:tcBorders>
              <w:top w:val="nil"/>
              <w:bottom w:val="nil"/>
            </w:tcBorders>
          </w:tcPr>
          <w:p w14:paraId="09B864C2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0.012</w:t>
            </w:r>
          </w:p>
        </w:tc>
        <w:tc>
          <w:tcPr>
            <w:tcW w:w="511" w:type="dxa"/>
            <w:tcBorders>
              <w:top w:val="nil"/>
              <w:bottom w:val="nil"/>
            </w:tcBorders>
          </w:tcPr>
          <w:p w14:paraId="01FE29D7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3</w:t>
            </w:r>
          </w:p>
        </w:tc>
        <w:tc>
          <w:tcPr>
            <w:tcW w:w="351" w:type="dxa"/>
            <w:tcBorders>
              <w:top w:val="nil"/>
              <w:bottom w:val="nil"/>
            </w:tcBorders>
          </w:tcPr>
          <w:p w14:paraId="0E97DBE6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9</w:t>
            </w:r>
          </w:p>
        </w:tc>
        <w:tc>
          <w:tcPr>
            <w:tcW w:w="452" w:type="dxa"/>
            <w:tcBorders>
              <w:top w:val="nil"/>
              <w:bottom w:val="nil"/>
            </w:tcBorders>
          </w:tcPr>
          <w:p w14:paraId="72DBC246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4</w:t>
            </w:r>
          </w:p>
        </w:tc>
        <w:tc>
          <w:tcPr>
            <w:tcW w:w="457" w:type="dxa"/>
            <w:tcBorders>
              <w:top w:val="nil"/>
              <w:bottom w:val="nil"/>
            </w:tcBorders>
          </w:tcPr>
          <w:p w14:paraId="73B8DF5A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47</w:t>
            </w:r>
          </w:p>
        </w:tc>
        <w:tc>
          <w:tcPr>
            <w:tcW w:w="1447" w:type="dxa"/>
            <w:tcBorders>
              <w:top w:val="nil"/>
              <w:bottom w:val="nil"/>
            </w:tcBorders>
          </w:tcPr>
          <w:p w14:paraId="165D7D81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Over</w:t>
            </w:r>
          </w:p>
        </w:tc>
        <w:tc>
          <w:tcPr>
            <w:tcW w:w="2453" w:type="dxa"/>
            <w:tcBorders>
              <w:top w:val="nil"/>
              <w:bottom w:val="nil"/>
            </w:tcBorders>
          </w:tcPr>
          <w:p w14:paraId="1BA47071" w14:textId="77777777" w:rsidR="002B4767" w:rsidRPr="001A3D82" w:rsidRDefault="002B4767" w:rsidP="002B4767">
            <w:pPr>
              <w:widowControl w:val="0"/>
              <w:rPr>
                <w:rFonts w:ascii="Times New Roman" w:eastAsia="等线" w:hAnsi="Times New Roman"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sz w:val="20"/>
              </w:rPr>
              <w:t>Glycocholic</w:t>
            </w:r>
            <w:proofErr w:type="spellEnd"/>
            <w:r w:rsidRPr="001A3D82">
              <w:rPr>
                <w:rFonts w:ascii="Times New Roman" w:eastAsia="等线" w:hAnsi="Times New Roman"/>
                <w:sz w:val="20"/>
              </w:rPr>
              <w:t xml:space="preserve"> acid, Cholic acid,</w:t>
            </w:r>
          </w:p>
          <w:p w14:paraId="0E7A69D5" w14:textId="77777777" w:rsidR="002B4767" w:rsidRPr="001A3D82" w:rsidRDefault="002B4767" w:rsidP="002B4767">
            <w:pPr>
              <w:rPr>
                <w:rFonts w:ascii="Times New Roman" w:eastAsia="等线" w:hAnsi="Times New Roman"/>
                <w:color w:val="000000"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Taurochenodeoxycholic</w:t>
            </w:r>
            <w:proofErr w:type="spellEnd"/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 xml:space="preserve"> acid</w:t>
            </w:r>
          </w:p>
        </w:tc>
      </w:tr>
      <w:tr w:rsidR="002B4767" w:rsidRPr="001A3D82" w14:paraId="01E1FB96" w14:textId="77777777" w:rsidTr="003E55AF">
        <w:trPr>
          <w:gridAfter w:val="3"/>
          <w:wAfter w:w="4182" w:type="dxa"/>
        </w:trPr>
        <w:tc>
          <w:tcPr>
            <w:tcW w:w="1877" w:type="dxa"/>
            <w:tcBorders>
              <w:top w:val="nil"/>
              <w:bottom w:val="single" w:sz="12" w:space="0" w:color="auto"/>
            </w:tcBorders>
          </w:tcPr>
          <w:p w14:paraId="3010A7DE" w14:textId="77777777" w:rsidR="002B4767" w:rsidRPr="001A3D82" w:rsidRDefault="002B4767" w:rsidP="002B4767">
            <w:pPr>
              <w:widowControl w:val="0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Cholesterol metabolism</w:t>
            </w:r>
          </w:p>
        </w:tc>
        <w:tc>
          <w:tcPr>
            <w:tcW w:w="1369" w:type="dxa"/>
            <w:tcBorders>
              <w:top w:val="nil"/>
              <w:bottom w:val="single" w:sz="12" w:space="0" w:color="auto"/>
            </w:tcBorders>
          </w:tcPr>
          <w:p w14:paraId="0A04BF4D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0.03</w:t>
            </w:r>
          </w:p>
        </w:tc>
        <w:tc>
          <w:tcPr>
            <w:tcW w:w="511" w:type="dxa"/>
            <w:tcBorders>
              <w:top w:val="nil"/>
              <w:bottom w:val="single" w:sz="12" w:space="0" w:color="auto"/>
            </w:tcBorders>
          </w:tcPr>
          <w:p w14:paraId="732BA3AB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2</w:t>
            </w:r>
          </w:p>
        </w:tc>
        <w:tc>
          <w:tcPr>
            <w:tcW w:w="351" w:type="dxa"/>
            <w:tcBorders>
              <w:top w:val="nil"/>
              <w:bottom w:val="single" w:sz="12" w:space="0" w:color="auto"/>
            </w:tcBorders>
          </w:tcPr>
          <w:p w14:paraId="6C32C7E3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4</w:t>
            </w:r>
          </w:p>
        </w:tc>
        <w:tc>
          <w:tcPr>
            <w:tcW w:w="452" w:type="dxa"/>
            <w:tcBorders>
              <w:top w:val="nil"/>
              <w:bottom w:val="single" w:sz="12" w:space="0" w:color="auto"/>
            </w:tcBorders>
          </w:tcPr>
          <w:p w14:paraId="732B378A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4</w:t>
            </w:r>
          </w:p>
        </w:tc>
        <w:tc>
          <w:tcPr>
            <w:tcW w:w="457" w:type="dxa"/>
            <w:tcBorders>
              <w:top w:val="nil"/>
              <w:bottom w:val="single" w:sz="12" w:space="0" w:color="auto"/>
            </w:tcBorders>
          </w:tcPr>
          <w:p w14:paraId="5BFE8E82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47</w:t>
            </w:r>
          </w:p>
        </w:tc>
        <w:tc>
          <w:tcPr>
            <w:tcW w:w="1447" w:type="dxa"/>
            <w:tcBorders>
              <w:top w:val="nil"/>
              <w:bottom w:val="single" w:sz="12" w:space="0" w:color="auto"/>
            </w:tcBorders>
          </w:tcPr>
          <w:p w14:paraId="4FAE0849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Over</w:t>
            </w:r>
          </w:p>
        </w:tc>
        <w:tc>
          <w:tcPr>
            <w:tcW w:w="2453" w:type="dxa"/>
            <w:tcBorders>
              <w:top w:val="nil"/>
              <w:bottom w:val="single" w:sz="12" w:space="0" w:color="auto"/>
            </w:tcBorders>
          </w:tcPr>
          <w:p w14:paraId="6280CA69" w14:textId="77777777" w:rsidR="002B4767" w:rsidRPr="001A3D82" w:rsidRDefault="002B4767" w:rsidP="002B4767">
            <w:pPr>
              <w:rPr>
                <w:rFonts w:ascii="Times New Roman" w:eastAsia="等线" w:hAnsi="Times New Roman"/>
                <w:color w:val="000000"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Taurochenodeoxycholic</w:t>
            </w:r>
            <w:proofErr w:type="spellEnd"/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 xml:space="preserve"> acid</w:t>
            </w:r>
          </w:p>
        </w:tc>
      </w:tr>
      <w:tr w:rsidR="002B4767" w:rsidRPr="001A3D82" w14:paraId="428D287D" w14:textId="77777777" w:rsidTr="003E55AF">
        <w:trPr>
          <w:gridAfter w:val="3"/>
          <w:wAfter w:w="4182" w:type="dxa"/>
        </w:trPr>
        <w:tc>
          <w:tcPr>
            <w:tcW w:w="8917" w:type="dxa"/>
            <w:gridSpan w:val="8"/>
            <w:tcBorders>
              <w:top w:val="single" w:sz="12" w:space="0" w:color="auto"/>
              <w:bottom w:val="single" w:sz="12" w:space="0" w:color="auto"/>
            </w:tcBorders>
          </w:tcPr>
          <w:p w14:paraId="557D4A03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pos</w:t>
            </w:r>
          </w:p>
        </w:tc>
      </w:tr>
      <w:tr w:rsidR="002B4767" w:rsidRPr="001A3D82" w14:paraId="299CB4D8" w14:textId="77777777" w:rsidTr="003E55AF">
        <w:trPr>
          <w:gridAfter w:val="3"/>
          <w:wAfter w:w="4182" w:type="dxa"/>
        </w:trPr>
        <w:tc>
          <w:tcPr>
            <w:tcW w:w="1877" w:type="dxa"/>
            <w:tcBorders>
              <w:top w:val="single" w:sz="12" w:space="0" w:color="auto"/>
              <w:bottom w:val="nil"/>
            </w:tcBorders>
          </w:tcPr>
          <w:p w14:paraId="3C571442" w14:textId="77777777" w:rsidR="002B4767" w:rsidRPr="001A3D82" w:rsidRDefault="002B4767" w:rsidP="002B4767">
            <w:pPr>
              <w:widowControl w:val="0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Secondary bile acid biosynthesis</w:t>
            </w:r>
          </w:p>
        </w:tc>
        <w:tc>
          <w:tcPr>
            <w:tcW w:w="1369" w:type="dxa"/>
            <w:tcBorders>
              <w:top w:val="single" w:sz="12" w:space="0" w:color="auto"/>
              <w:bottom w:val="nil"/>
            </w:tcBorders>
          </w:tcPr>
          <w:p w14:paraId="73B10170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0.01</w:t>
            </w:r>
          </w:p>
        </w:tc>
        <w:tc>
          <w:tcPr>
            <w:tcW w:w="511" w:type="dxa"/>
            <w:tcBorders>
              <w:top w:val="single" w:sz="12" w:space="0" w:color="auto"/>
              <w:bottom w:val="nil"/>
            </w:tcBorders>
          </w:tcPr>
          <w:p w14:paraId="6891213E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2</w:t>
            </w:r>
          </w:p>
        </w:tc>
        <w:tc>
          <w:tcPr>
            <w:tcW w:w="351" w:type="dxa"/>
            <w:tcBorders>
              <w:top w:val="single" w:sz="12" w:space="0" w:color="auto"/>
              <w:bottom w:val="nil"/>
            </w:tcBorders>
          </w:tcPr>
          <w:p w14:paraId="22B53598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3</w:t>
            </w:r>
          </w:p>
        </w:tc>
        <w:tc>
          <w:tcPr>
            <w:tcW w:w="452" w:type="dxa"/>
            <w:tcBorders>
              <w:top w:val="single" w:sz="12" w:space="0" w:color="auto"/>
              <w:bottom w:val="nil"/>
            </w:tcBorders>
          </w:tcPr>
          <w:p w14:paraId="1CD5DB8B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5</w:t>
            </w:r>
          </w:p>
        </w:tc>
        <w:tc>
          <w:tcPr>
            <w:tcW w:w="457" w:type="dxa"/>
            <w:tcBorders>
              <w:top w:val="single" w:sz="12" w:space="0" w:color="auto"/>
              <w:bottom w:val="nil"/>
            </w:tcBorders>
          </w:tcPr>
          <w:p w14:paraId="5354165F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76</w:t>
            </w:r>
          </w:p>
        </w:tc>
        <w:tc>
          <w:tcPr>
            <w:tcW w:w="1447" w:type="dxa"/>
            <w:tcBorders>
              <w:top w:val="single" w:sz="12" w:space="0" w:color="auto"/>
              <w:bottom w:val="nil"/>
            </w:tcBorders>
          </w:tcPr>
          <w:p w14:paraId="5BEB2129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Over</w:t>
            </w:r>
          </w:p>
        </w:tc>
        <w:tc>
          <w:tcPr>
            <w:tcW w:w="2453" w:type="dxa"/>
            <w:tcBorders>
              <w:top w:val="single" w:sz="12" w:space="0" w:color="auto"/>
              <w:bottom w:val="nil"/>
            </w:tcBorders>
          </w:tcPr>
          <w:p w14:paraId="66641C40" w14:textId="77777777" w:rsidR="002B4767" w:rsidRPr="001A3D82" w:rsidRDefault="002B4767" w:rsidP="002B4767">
            <w:pPr>
              <w:rPr>
                <w:rFonts w:ascii="Times New Roman" w:eastAsia="等线" w:hAnsi="Times New Roman"/>
                <w:color w:val="000000"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Glycocholic</w:t>
            </w:r>
            <w:proofErr w:type="spellEnd"/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 xml:space="preserve"> acid,</w:t>
            </w:r>
            <w:r w:rsidRPr="001A3D82">
              <w:rPr>
                <w:rFonts w:ascii="Times New Roman" w:eastAsia="等线" w:hAnsi="Times New Roman"/>
                <w:sz w:val="20"/>
              </w:rPr>
              <w:t xml:space="preserve"> </w:t>
            </w:r>
            <w:proofErr w:type="spellStart"/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Glycochenodeoxycholic</w:t>
            </w:r>
            <w:proofErr w:type="spellEnd"/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 xml:space="preserve"> acid</w:t>
            </w:r>
          </w:p>
        </w:tc>
      </w:tr>
      <w:tr w:rsidR="002B4767" w:rsidRPr="001A3D82" w14:paraId="0A6F63ED" w14:textId="77777777" w:rsidTr="003E55AF">
        <w:trPr>
          <w:gridAfter w:val="3"/>
          <w:wAfter w:w="4182" w:type="dxa"/>
        </w:trPr>
        <w:tc>
          <w:tcPr>
            <w:tcW w:w="1877" w:type="dxa"/>
            <w:tcBorders>
              <w:top w:val="nil"/>
              <w:bottom w:val="nil"/>
            </w:tcBorders>
          </w:tcPr>
          <w:p w14:paraId="7BD28407" w14:textId="77777777" w:rsidR="002B4767" w:rsidRPr="001A3D82" w:rsidRDefault="002B4767" w:rsidP="002B4767">
            <w:pPr>
              <w:widowControl w:val="0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Cholesterol metabolism</w:t>
            </w:r>
          </w:p>
        </w:tc>
        <w:tc>
          <w:tcPr>
            <w:tcW w:w="1369" w:type="dxa"/>
            <w:tcBorders>
              <w:top w:val="nil"/>
              <w:bottom w:val="nil"/>
            </w:tcBorders>
          </w:tcPr>
          <w:p w14:paraId="561FFE46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0.01</w:t>
            </w:r>
          </w:p>
        </w:tc>
        <w:tc>
          <w:tcPr>
            <w:tcW w:w="511" w:type="dxa"/>
            <w:tcBorders>
              <w:top w:val="nil"/>
              <w:bottom w:val="nil"/>
            </w:tcBorders>
          </w:tcPr>
          <w:p w14:paraId="246A957A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2</w:t>
            </w:r>
          </w:p>
        </w:tc>
        <w:tc>
          <w:tcPr>
            <w:tcW w:w="351" w:type="dxa"/>
            <w:tcBorders>
              <w:top w:val="nil"/>
              <w:bottom w:val="nil"/>
            </w:tcBorders>
          </w:tcPr>
          <w:p w14:paraId="27F53F31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3</w:t>
            </w:r>
          </w:p>
        </w:tc>
        <w:tc>
          <w:tcPr>
            <w:tcW w:w="452" w:type="dxa"/>
            <w:tcBorders>
              <w:top w:val="nil"/>
              <w:bottom w:val="nil"/>
            </w:tcBorders>
          </w:tcPr>
          <w:p w14:paraId="0685F46D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5</w:t>
            </w:r>
          </w:p>
        </w:tc>
        <w:tc>
          <w:tcPr>
            <w:tcW w:w="457" w:type="dxa"/>
            <w:tcBorders>
              <w:top w:val="nil"/>
              <w:bottom w:val="nil"/>
            </w:tcBorders>
          </w:tcPr>
          <w:p w14:paraId="5BFEA0DC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76</w:t>
            </w:r>
          </w:p>
        </w:tc>
        <w:tc>
          <w:tcPr>
            <w:tcW w:w="1447" w:type="dxa"/>
            <w:tcBorders>
              <w:top w:val="nil"/>
              <w:bottom w:val="nil"/>
            </w:tcBorders>
          </w:tcPr>
          <w:p w14:paraId="526DF8A7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Over</w:t>
            </w:r>
          </w:p>
        </w:tc>
        <w:tc>
          <w:tcPr>
            <w:tcW w:w="2453" w:type="dxa"/>
            <w:tcBorders>
              <w:top w:val="nil"/>
              <w:bottom w:val="nil"/>
            </w:tcBorders>
          </w:tcPr>
          <w:p w14:paraId="5FE90B9D" w14:textId="77777777" w:rsidR="002B4767" w:rsidRPr="001A3D82" w:rsidRDefault="002B4767" w:rsidP="002B4767">
            <w:pPr>
              <w:rPr>
                <w:rFonts w:ascii="Times New Roman" w:eastAsia="等线" w:hAnsi="Times New Roman"/>
                <w:color w:val="000000"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Glycocholic</w:t>
            </w:r>
            <w:proofErr w:type="spellEnd"/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 xml:space="preserve"> acid,</w:t>
            </w:r>
            <w:r w:rsidRPr="001A3D82">
              <w:rPr>
                <w:rFonts w:ascii="Times New Roman" w:eastAsia="等线" w:hAnsi="Times New Roman"/>
                <w:sz w:val="20"/>
              </w:rPr>
              <w:t xml:space="preserve"> </w:t>
            </w:r>
            <w:proofErr w:type="spellStart"/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Glycochenodeoxycholic</w:t>
            </w:r>
            <w:proofErr w:type="spellEnd"/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 xml:space="preserve"> acid</w:t>
            </w:r>
          </w:p>
        </w:tc>
      </w:tr>
      <w:tr w:rsidR="002B4767" w:rsidRPr="001A3D82" w14:paraId="21E549C9" w14:textId="77777777" w:rsidTr="003E55AF">
        <w:trPr>
          <w:gridAfter w:val="3"/>
          <w:wAfter w:w="4182" w:type="dxa"/>
        </w:trPr>
        <w:tc>
          <w:tcPr>
            <w:tcW w:w="1877" w:type="dxa"/>
            <w:tcBorders>
              <w:top w:val="nil"/>
              <w:bottom w:val="single" w:sz="12" w:space="0" w:color="auto"/>
            </w:tcBorders>
          </w:tcPr>
          <w:p w14:paraId="6E591F10" w14:textId="77777777" w:rsidR="002B4767" w:rsidRPr="001A3D82" w:rsidRDefault="002B4767" w:rsidP="002B4767">
            <w:pPr>
              <w:widowControl w:val="0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Primary bile acid biosynthesis</w:t>
            </w:r>
          </w:p>
        </w:tc>
        <w:tc>
          <w:tcPr>
            <w:tcW w:w="1369" w:type="dxa"/>
            <w:tcBorders>
              <w:top w:val="nil"/>
              <w:bottom w:val="single" w:sz="12" w:space="0" w:color="auto"/>
            </w:tcBorders>
          </w:tcPr>
          <w:p w14:paraId="6C0989D8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0.02</w:t>
            </w:r>
          </w:p>
        </w:tc>
        <w:tc>
          <w:tcPr>
            <w:tcW w:w="511" w:type="dxa"/>
            <w:tcBorders>
              <w:top w:val="nil"/>
              <w:bottom w:val="single" w:sz="12" w:space="0" w:color="auto"/>
            </w:tcBorders>
          </w:tcPr>
          <w:p w14:paraId="44FA0600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2</w:t>
            </w:r>
          </w:p>
        </w:tc>
        <w:tc>
          <w:tcPr>
            <w:tcW w:w="351" w:type="dxa"/>
            <w:tcBorders>
              <w:top w:val="nil"/>
              <w:bottom w:val="single" w:sz="12" w:space="0" w:color="auto"/>
            </w:tcBorders>
          </w:tcPr>
          <w:p w14:paraId="46C50272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4</w:t>
            </w:r>
          </w:p>
        </w:tc>
        <w:tc>
          <w:tcPr>
            <w:tcW w:w="452" w:type="dxa"/>
            <w:tcBorders>
              <w:top w:val="nil"/>
              <w:bottom w:val="single" w:sz="12" w:space="0" w:color="auto"/>
            </w:tcBorders>
          </w:tcPr>
          <w:p w14:paraId="0EFB9E18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5</w:t>
            </w:r>
          </w:p>
        </w:tc>
        <w:tc>
          <w:tcPr>
            <w:tcW w:w="457" w:type="dxa"/>
            <w:tcBorders>
              <w:top w:val="nil"/>
              <w:bottom w:val="single" w:sz="12" w:space="0" w:color="auto"/>
            </w:tcBorders>
          </w:tcPr>
          <w:p w14:paraId="65ECA78D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76</w:t>
            </w:r>
          </w:p>
        </w:tc>
        <w:tc>
          <w:tcPr>
            <w:tcW w:w="1447" w:type="dxa"/>
            <w:tcBorders>
              <w:top w:val="nil"/>
              <w:bottom w:val="single" w:sz="12" w:space="0" w:color="auto"/>
            </w:tcBorders>
          </w:tcPr>
          <w:p w14:paraId="42E4CC33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Over</w:t>
            </w:r>
          </w:p>
        </w:tc>
        <w:tc>
          <w:tcPr>
            <w:tcW w:w="2453" w:type="dxa"/>
            <w:tcBorders>
              <w:top w:val="nil"/>
              <w:bottom w:val="single" w:sz="12" w:space="0" w:color="auto"/>
            </w:tcBorders>
          </w:tcPr>
          <w:p w14:paraId="5E7AA3A8" w14:textId="77777777" w:rsidR="002B4767" w:rsidRPr="001A3D82" w:rsidRDefault="002B4767" w:rsidP="002B4767">
            <w:pPr>
              <w:rPr>
                <w:rFonts w:ascii="Times New Roman" w:eastAsia="等线" w:hAnsi="Times New Roman"/>
                <w:color w:val="000000"/>
                <w:sz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Glycocholic</w:t>
            </w:r>
            <w:proofErr w:type="spellEnd"/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 xml:space="preserve"> acid,</w:t>
            </w:r>
            <w:r w:rsidRPr="001A3D82">
              <w:rPr>
                <w:rFonts w:ascii="Times New Roman" w:eastAsia="等线" w:hAnsi="Times New Roman"/>
                <w:sz w:val="20"/>
              </w:rPr>
              <w:t xml:space="preserve"> </w:t>
            </w:r>
            <w:proofErr w:type="spellStart"/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>Glycochenodeoxycholic</w:t>
            </w:r>
            <w:proofErr w:type="spellEnd"/>
            <w:r w:rsidRPr="001A3D82">
              <w:rPr>
                <w:rFonts w:ascii="Times New Roman" w:eastAsia="等线" w:hAnsi="Times New Roman"/>
                <w:color w:val="000000"/>
                <w:sz w:val="20"/>
              </w:rPr>
              <w:t xml:space="preserve"> acid</w:t>
            </w:r>
          </w:p>
        </w:tc>
      </w:tr>
      <w:tr w:rsidR="002B4767" w:rsidRPr="001A3D82" w14:paraId="339C8895" w14:textId="77777777" w:rsidTr="003E55AF">
        <w:trPr>
          <w:gridAfter w:val="3"/>
          <w:wAfter w:w="4182" w:type="dxa"/>
        </w:trPr>
        <w:tc>
          <w:tcPr>
            <w:tcW w:w="8917" w:type="dxa"/>
            <w:gridSpan w:val="8"/>
            <w:tcBorders>
              <w:top w:val="single" w:sz="12" w:space="0" w:color="auto"/>
              <w:bottom w:val="single" w:sz="12" w:space="0" w:color="auto"/>
            </w:tcBorders>
          </w:tcPr>
          <w:p w14:paraId="744C711E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b/>
                <w:sz w:val="20"/>
              </w:rPr>
            </w:pPr>
            <w:r w:rsidRPr="001A3D82">
              <w:rPr>
                <w:rFonts w:ascii="Times New Roman" w:eastAsia="等线" w:hAnsi="Times New Roman"/>
                <w:b/>
                <w:sz w:val="20"/>
              </w:rPr>
              <w:t>Control vs 0.06</w:t>
            </w:r>
          </w:p>
        </w:tc>
      </w:tr>
      <w:tr w:rsidR="002B4767" w:rsidRPr="001A3D82" w14:paraId="39A64E6D" w14:textId="77777777" w:rsidTr="003E55AF">
        <w:trPr>
          <w:gridAfter w:val="3"/>
          <w:wAfter w:w="4182" w:type="dxa"/>
        </w:trPr>
        <w:tc>
          <w:tcPr>
            <w:tcW w:w="8917" w:type="dxa"/>
            <w:gridSpan w:val="8"/>
            <w:tcBorders>
              <w:top w:val="single" w:sz="12" w:space="0" w:color="auto"/>
              <w:bottom w:val="single" w:sz="12" w:space="0" w:color="auto"/>
            </w:tcBorders>
          </w:tcPr>
          <w:p w14:paraId="17307933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pos</w:t>
            </w:r>
          </w:p>
        </w:tc>
      </w:tr>
      <w:tr w:rsidR="002B4767" w:rsidRPr="001A3D82" w14:paraId="0425B333" w14:textId="77777777" w:rsidTr="003E55AF">
        <w:trPr>
          <w:gridAfter w:val="3"/>
          <w:wAfter w:w="4182" w:type="dxa"/>
        </w:trPr>
        <w:tc>
          <w:tcPr>
            <w:tcW w:w="1877" w:type="dxa"/>
            <w:tcBorders>
              <w:top w:val="single" w:sz="12" w:space="0" w:color="auto"/>
              <w:bottom w:val="single" w:sz="18" w:space="0" w:color="auto"/>
            </w:tcBorders>
          </w:tcPr>
          <w:p w14:paraId="3C1B8E94" w14:textId="77777777" w:rsidR="002B4767" w:rsidRPr="001A3D82" w:rsidRDefault="002B4767" w:rsidP="002B4767">
            <w:pPr>
              <w:widowControl w:val="0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Pyrimidine metabolism</w:t>
            </w:r>
          </w:p>
        </w:tc>
        <w:tc>
          <w:tcPr>
            <w:tcW w:w="1369" w:type="dxa"/>
            <w:tcBorders>
              <w:top w:val="single" w:sz="12" w:space="0" w:color="auto"/>
              <w:bottom w:val="single" w:sz="18" w:space="0" w:color="auto"/>
            </w:tcBorders>
          </w:tcPr>
          <w:p w14:paraId="08399B96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&lt; 0.001</w:t>
            </w:r>
          </w:p>
        </w:tc>
        <w:tc>
          <w:tcPr>
            <w:tcW w:w="511" w:type="dxa"/>
            <w:tcBorders>
              <w:top w:val="single" w:sz="12" w:space="0" w:color="auto"/>
              <w:bottom w:val="single" w:sz="18" w:space="0" w:color="auto"/>
            </w:tcBorders>
          </w:tcPr>
          <w:p w14:paraId="25127879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4</w:t>
            </w:r>
          </w:p>
        </w:tc>
        <w:tc>
          <w:tcPr>
            <w:tcW w:w="351" w:type="dxa"/>
            <w:tcBorders>
              <w:top w:val="single" w:sz="12" w:space="0" w:color="auto"/>
              <w:bottom w:val="single" w:sz="18" w:space="0" w:color="auto"/>
            </w:tcBorders>
          </w:tcPr>
          <w:p w14:paraId="50A48F86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7</w:t>
            </w:r>
          </w:p>
        </w:tc>
        <w:tc>
          <w:tcPr>
            <w:tcW w:w="452" w:type="dxa"/>
            <w:tcBorders>
              <w:top w:val="single" w:sz="12" w:space="0" w:color="auto"/>
              <w:bottom w:val="single" w:sz="18" w:space="0" w:color="auto"/>
            </w:tcBorders>
          </w:tcPr>
          <w:p w14:paraId="5422F227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4</w:t>
            </w:r>
          </w:p>
        </w:tc>
        <w:tc>
          <w:tcPr>
            <w:tcW w:w="457" w:type="dxa"/>
            <w:tcBorders>
              <w:top w:val="single" w:sz="12" w:space="0" w:color="auto"/>
              <w:bottom w:val="single" w:sz="18" w:space="0" w:color="auto"/>
            </w:tcBorders>
          </w:tcPr>
          <w:p w14:paraId="5BB0A047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76</w:t>
            </w:r>
          </w:p>
        </w:tc>
        <w:tc>
          <w:tcPr>
            <w:tcW w:w="1447" w:type="dxa"/>
            <w:tcBorders>
              <w:top w:val="single" w:sz="12" w:space="0" w:color="auto"/>
              <w:bottom w:val="single" w:sz="18" w:space="0" w:color="auto"/>
            </w:tcBorders>
          </w:tcPr>
          <w:p w14:paraId="2201A307" w14:textId="77777777" w:rsidR="002B4767" w:rsidRPr="001A3D82" w:rsidRDefault="002B4767" w:rsidP="002B4767">
            <w:pPr>
              <w:widowControl w:val="0"/>
              <w:jc w:val="center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Over</w:t>
            </w:r>
          </w:p>
        </w:tc>
        <w:tc>
          <w:tcPr>
            <w:tcW w:w="2453" w:type="dxa"/>
            <w:tcBorders>
              <w:top w:val="single" w:sz="12" w:space="0" w:color="auto"/>
              <w:bottom w:val="single" w:sz="18" w:space="0" w:color="auto"/>
            </w:tcBorders>
          </w:tcPr>
          <w:p w14:paraId="33D81837" w14:textId="77777777" w:rsidR="002B4767" w:rsidRPr="001A3D82" w:rsidRDefault="002B4767" w:rsidP="002B4767">
            <w:pPr>
              <w:widowControl w:val="0"/>
              <w:rPr>
                <w:rFonts w:ascii="Times New Roman" w:eastAsia="等线" w:hAnsi="Times New Roman"/>
                <w:sz w:val="20"/>
              </w:rPr>
            </w:pPr>
            <w:r w:rsidRPr="001A3D82">
              <w:rPr>
                <w:rFonts w:ascii="Times New Roman" w:eastAsia="等线" w:hAnsi="Times New Roman"/>
                <w:sz w:val="20"/>
              </w:rPr>
              <w:t>5-Methylcytosine, Cytosine</w:t>
            </w:r>
          </w:p>
        </w:tc>
      </w:tr>
    </w:tbl>
    <w:p w14:paraId="6C9C07D6" w14:textId="77777777" w:rsidR="001828B8" w:rsidRPr="001A3D82" w:rsidRDefault="001828B8" w:rsidP="002B4767">
      <w:pPr>
        <w:rPr>
          <w:rFonts w:eastAsia="仿宋"/>
          <w:b/>
          <w:sz w:val="20"/>
        </w:rPr>
        <w:sectPr w:rsidR="001828B8" w:rsidRPr="001A3D82" w:rsidSect="001828B8">
          <w:pgSz w:w="12240" w:h="15840"/>
          <w:pgMar w:top="1440" w:right="1800" w:bottom="1440" w:left="1800" w:header="720" w:footer="720" w:gutter="0"/>
          <w:pgNumType w:start="1"/>
          <w:cols w:space="720"/>
          <w:docGrid w:linePitch="360"/>
        </w:sectPr>
      </w:pPr>
    </w:p>
    <w:p w14:paraId="7AE85151" w14:textId="6D04C35D" w:rsidR="002B4767" w:rsidRPr="001A3D82" w:rsidRDefault="002B4767" w:rsidP="002B4767">
      <w:pPr>
        <w:rPr>
          <w:rFonts w:eastAsia="仿宋"/>
          <w:szCs w:val="24"/>
        </w:rPr>
      </w:pPr>
      <w:bookmarkStart w:id="9" w:name="_Hlk70259419"/>
      <w:r w:rsidRPr="001A3D82">
        <w:rPr>
          <w:rFonts w:eastAsia="仿宋"/>
          <w:b/>
          <w:szCs w:val="24"/>
        </w:rPr>
        <w:lastRenderedPageBreak/>
        <w:t>Table S</w:t>
      </w:r>
      <w:r w:rsidR="00AF36FB">
        <w:rPr>
          <w:rFonts w:eastAsia="仿宋"/>
          <w:b/>
          <w:szCs w:val="24"/>
        </w:rPr>
        <w:t>5</w:t>
      </w:r>
      <w:r w:rsidRPr="001A3D82">
        <w:rPr>
          <w:rFonts w:eastAsia="仿宋"/>
          <w:b/>
          <w:szCs w:val="24"/>
        </w:rPr>
        <w:t>.</w:t>
      </w:r>
      <w:r w:rsidRPr="001A3D82">
        <w:rPr>
          <w:rFonts w:eastAsia="仿宋"/>
          <w:szCs w:val="24"/>
        </w:rPr>
        <w:t xml:space="preserve"> Enrichment ratio of pathways by KEGG analysis in 0.06 and 0.3 </w:t>
      </w:r>
      <w:proofErr w:type="spellStart"/>
      <w:r w:rsidRPr="001A3D82">
        <w:rPr>
          <w:rFonts w:eastAsia="仿宋"/>
          <w:szCs w:val="24"/>
        </w:rPr>
        <w:t>μg</w:t>
      </w:r>
      <w:proofErr w:type="spellEnd"/>
      <w:r w:rsidRPr="001A3D82">
        <w:rPr>
          <w:rFonts w:eastAsia="仿宋"/>
          <w:szCs w:val="24"/>
        </w:rPr>
        <w:t xml:space="preserve">/L </w:t>
      </w:r>
      <w:r w:rsidRPr="001A3D82">
        <w:rPr>
          <w:rFonts w:eastAsia="仿宋"/>
          <w:i/>
          <w:szCs w:val="24"/>
        </w:rPr>
        <w:t>cis</w:t>
      </w:r>
      <w:r w:rsidRPr="001A3D82">
        <w:rPr>
          <w:rFonts w:eastAsia="仿宋"/>
          <w:szCs w:val="24"/>
        </w:rPr>
        <w:t>-BF exposure groups.</w:t>
      </w:r>
    </w:p>
    <w:tbl>
      <w:tblPr>
        <w:tblStyle w:val="affff9"/>
        <w:tblW w:w="0" w:type="auto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7"/>
        <w:gridCol w:w="3721"/>
        <w:gridCol w:w="927"/>
        <w:gridCol w:w="851"/>
        <w:gridCol w:w="826"/>
        <w:gridCol w:w="826"/>
        <w:gridCol w:w="632"/>
      </w:tblGrid>
      <w:tr w:rsidR="002B4767" w:rsidRPr="001A3D82" w14:paraId="6C7EAFEB" w14:textId="77777777" w:rsidTr="003E55AF">
        <w:trPr>
          <w:trHeight w:val="285"/>
          <w:jc w:val="center"/>
        </w:trPr>
        <w:tc>
          <w:tcPr>
            <w:tcW w:w="1121" w:type="dxa"/>
            <w:tcBorders>
              <w:bottom w:val="single" w:sz="18" w:space="0" w:color="auto"/>
            </w:tcBorders>
            <w:noWrap/>
            <w:hideMark/>
          </w:tcPr>
          <w:bookmarkEnd w:id="9"/>
          <w:p w14:paraId="3D84926D" w14:textId="77777777" w:rsidR="002B4767" w:rsidRPr="001A3D82" w:rsidRDefault="002B4767" w:rsidP="003E55AF">
            <w:pP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KEGGID</w:t>
            </w:r>
          </w:p>
        </w:tc>
        <w:tc>
          <w:tcPr>
            <w:tcW w:w="5160" w:type="dxa"/>
            <w:tcBorders>
              <w:bottom w:val="single" w:sz="18" w:space="0" w:color="auto"/>
            </w:tcBorders>
            <w:noWrap/>
            <w:hideMark/>
          </w:tcPr>
          <w:p w14:paraId="21F23F22" w14:textId="77777777" w:rsidR="002B4767" w:rsidRPr="001A3D82" w:rsidRDefault="002B4767" w:rsidP="003E55AF">
            <w:pP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Description</w:t>
            </w:r>
          </w:p>
        </w:tc>
        <w:tc>
          <w:tcPr>
            <w:tcW w:w="1219" w:type="dxa"/>
            <w:tcBorders>
              <w:bottom w:val="single" w:sz="18" w:space="0" w:color="auto"/>
            </w:tcBorders>
            <w:noWrap/>
            <w:hideMark/>
          </w:tcPr>
          <w:p w14:paraId="656CC587" w14:textId="77777777" w:rsidR="002B4767" w:rsidRPr="001A3D82" w:rsidRDefault="002B4767" w:rsidP="003E55AF">
            <w:pP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GeneRatio</w:t>
            </w:r>
            <w:proofErr w:type="spellEnd"/>
          </w:p>
        </w:tc>
        <w:tc>
          <w:tcPr>
            <w:tcW w:w="1111" w:type="dxa"/>
            <w:tcBorders>
              <w:bottom w:val="single" w:sz="18" w:space="0" w:color="auto"/>
            </w:tcBorders>
            <w:noWrap/>
            <w:hideMark/>
          </w:tcPr>
          <w:p w14:paraId="18E2C581" w14:textId="77777777" w:rsidR="002B4767" w:rsidRPr="001A3D82" w:rsidRDefault="002B4767" w:rsidP="003E55AF">
            <w:pP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BgRatio</w:t>
            </w:r>
            <w:proofErr w:type="spellEnd"/>
          </w:p>
        </w:tc>
        <w:tc>
          <w:tcPr>
            <w:tcW w:w="1076" w:type="dxa"/>
            <w:tcBorders>
              <w:bottom w:val="single" w:sz="18" w:space="0" w:color="auto"/>
            </w:tcBorders>
            <w:noWrap/>
            <w:hideMark/>
          </w:tcPr>
          <w:p w14:paraId="4EBFAA33" w14:textId="77777777" w:rsidR="002B4767" w:rsidRPr="001A3D82" w:rsidRDefault="002B4767" w:rsidP="003E55AF">
            <w:pP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pvalue</w:t>
            </w:r>
            <w:proofErr w:type="spellEnd"/>
          </w:p>
        </w:tc>
        <w:tc>
          <w:tcPr>
            <w:tcW w:w="1076" w:type="dxa"/>
            <w:tcBorders>
              <w:bottom w:val="single" w:sz="18" w:space="0" w:color="auto"/>
            </w:tcBorders>
            <w:noWrap/>
            <w:hideMark/>
          </w:tcPr>
          <w:p w14:paraId="29F1332E" w14:textId="77777777" w:rsidR="002B4767" w:rsidRPr="001A3D82" w:rsidRDefault="002B4767" w:rsidP="003E55AF">
            <w:pP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padj</w:t>
            </w:r>
            <w:proofErr w:type="spellEnd"/>
          </w:p>
        </w:tc>
        <w:tc>
          <w:tcPr>
            <w:tcW w:w="803" w:type="dxa"/>
            <w:tcBorders>
              <w:bottom w:val="single" w:sz="18" w:space="0" w:color="auto"/>
            </w:tcBorders>
            <w:noWrap/>
            <w:hideMark/>
          </w:tcPr>
          <w:p w14:paraId="25453E95" w14:textId="77777777" w:rsidR="002B4767" w:rsidRPr="001A3D82" w:rsidRDefault="002B4767" w:rsidP="003E55AF">
            <w:pP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Count</w:t>
            </w:r>
          </w:p>
        </w:tc>
      </w:tr>
      <w:tr w:rsidR="002B4767" w:rsidRPr="001A3D82" w14:paraId="6B5B9C7F" w14:textId="77777777" w:rsidTr="003E55AF">
        <w:trPr>
          <w:trHeight w:val="285"/>
          <w:jc w:val="center"/>
        </w:trPr>
        <w:tc>
          <w:tcPr>
            <w:tcW w:w="5160" w:type="dxa"/>
            <w:gridSpan w:val="7"/>
            <w:tcBorders>
              <w:top w:val="single" w:sz="18" w:space="0" w:color="auto"/>
              <w:bottom w:val="single" w:sz="18" w:space="0" w:color="auto"/>
            </w:tcBorders>
            <w:noWrap/>
          </w:tcPr>
          <w:p w14:paraId="532FC9C0" w14:textId="77777777" w:rsidR="002B4767" w:rsidRPr="001A3D82" w:rsidRDefault="002B4767" w:rsidP="003E55AF">
            <w:pPr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sz w:val="20"/>
                <w:szCs w:val="20"/>
              </w:rPr>
              <w:t>Control vs 0.3</w:t>
            </w:r>
          </w:p>
        </w:tc>
      </w:tr>
      <w:tr w:rsidR="002B4767" w:rsidRPr="001A3D82" w14:paraId="6A886BC8" w14:textId="77777777" w:rsidTr="003E55AF">
        <w:trPr>
          <w:trHeight w:val="285"/>
          <w:jc w:val="center"/>
        </w:trPr>
        <w:tc>
          <w:tcPr>
            <w:tcW w:w="1121" w:type="dxa"/>
            <w:tcBorders>
              <w:top w:val="single" w:sz="18" w:space="0" w:color="auto"/>
              <w:bottom w:val="nil"/>
            </w:tcBorders>
            <w:noWrap/>
            <w:hideMark/>
          </w:tcPr>
          <w:p w14:paraId="348F947F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xla03060</w:t>
            </w:r>
          </w:p>
        </w:tc>
        <w:tc>
          <w:tcPr>
            <w:tcW w:w="5160" w:type="dxa"/>
            <w:tcBorders>
              <w:top w:val="single" w:sz="18" w:space="0" w:color="auto"/>
              <w:bottom w:val="nil"/>
            </w:tcBorders>
            <w:noWrap/>
            <w:hideMark/>
          </w:tcPr>
          <w:p w14:paraId="03409665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Protein export</w:t>
            </w:r>
          </w:p>
        </w:tc>
        <w:tc>
          <w:tcPr>
            <w:tcW w:w="1219" w:type="dxa"/>
            <w:tcBorders>
              <w:top w:val="single" w:sz="18" w:space="0" w:color="auto"/>
              <w:bottom w:val="nil"/>
            </w:tcBorders>
            <w:noWrap/>
            <w:hideMark/>
          </w:tcPr>
          <w:p w14:paraId="5FD6546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29/1795</w:t>
            </w:r>
          </w:p>
        </w:tc>
        <w:tc>
          <w:tcPr>
            <w:tcW w:w="1111" w:type="dxa"/>
            <w:tcBorders>
              <w:top w:val="single" w:sz="18" w:space="0" w:color="auto"/>
              <w:bottom w:val="nil"/>
            </w:tcBorders>
            <w:noWrap/>
            <w:hideMark/>
          </w:tcPr>
          <w:p w14:paraId="3C7066E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39/8395</w:t>
            </w:r>
          </w:p>
        </w:tc>
        <w:tc>
          <w:tcPr>
            <w:tcW w:w="1076" w:type="dxa"/>
            <w:tcBorders>
              <w:top w:val="single" w:sz="18" w:space="0" w:color="auto"/>
              <w:bottom w:val="nil"/>
            </w:tcBorders>
            <w:noWrap/>
            <w:hideMark/>
          </w:tcPr>
          <w:p w14:paraId="3F28B650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2.03E-12</w:t>
            </w:r>
          </w:p>
        </w:tc>
        <w:tc>
          <w:tcPr>
            <w:tcW w:w="1076" w:type="dxa"/>
            <w:tcBorders>
              <w:top w:val="single" w:sz="18" w:space="0" w:color="auto"/>
              <w:bottom w:val="nil"/>
            </w:tcBorders>
            <w:noWrap/>
            <w:hideMark/>
          </w:tcPr>
          <w:p w14:paraId="17E6E15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3.22E-10</w:t>
            </w:r>
          </w:p>
        </w:tc>
        <w:tc>
          <w:tcPr>
            <w:tcW w:w="803" w:type="dxa"/>
            <w:tcBorders>
              <w:top w:val="single" w:sz="18" w:space="0" w:color="auto"/>
              <w:bottom w:val="nil"/>
            </w:tcBorders>
            <w:noWrap/>
            <w:hideMark/>
          </w:tcPr>
          <w:p w14:paraId="0F5FD55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</w:tr>
      <w:tr w:rsidR="002B4767" w:rsidRPr="001A3D82" w14:paraId="65E9B95F" w14:textId="77777777" w:rsidTr="003E55AF">
        <w:trPr>
          <w:trHeight w:val="285"/>
          <w:jc w:val="center"/>
        </w:trPr>
        <w:tc>
          <w:tcPr>
            <w:tcW w:w="1121" w:type="dxa"/>
            <w:tcBorders>
              <w:top w:val="nil"/>
              <w:bottom w:val="nil"/>
            </w:tcBorders>
            <w:noWrap/>
            <w:hideMark/>
          </w:tcPr>
          <w:p w14:paraId="0E9BB731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xla04141</w:t>
            </w:r>
          </w:p>
        </w:tc>
        <w:tc>
          <w:tcPr>
            <w:tcW w:w="5160" w:type="dxa"/>
            <w:tcBorders>
              <w:top w:val="nil"/>
              <w:bottom w:val="nil"/>
            </w:tcBorders>
            <w:noWrap/>
            <w:hideMark/>
          </w:tcPr>
          <w:p w14:paraId="06CF9CFC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Protein processing in endoplasmic reticulum</w:t>
            </w:r>
          </w:p>
        </w:tc>
        <w:tc>
          <w:tcPr>
            <w:tcW w:w="1219" w:type="dxa"/>
            <w:tcBorders>
              <w:top w:val="nil"/>
              <w:bottom w:val="nil"/>
            </w:tcBorders>
            <w:noWrap/>
            <w:hideMark/>
          </w:tcPr>
          <w:p w14:paraId="65C61C4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92/1795</w:t>
            </w:r>
          </w:p>
        </w:tc>
        <w:tc>
          <w:tcPr>
            <w:tcW w:w="1111" w:type="dxa"/>
            <w:tcBorders>
              <w:top w:val="nil"/>
              <w:bottom w:val="nil"/>
            </w:tcBorders>
            <w:noWrap/>
            <w:hideMark/>
          </w:tcPr>
          <w:p w14:paraId="7C37BA7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268/8395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14:paraId="00FA406E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4.58E-07</w:t>
            </w:r>
          </w:p>
        </w:tc>
        <w:tc>
          <w:tcPr>
            <w:tcW w:w="1076" w:type="dxa"/>
            <w:tcBorders>
              <w:top w:val="nil"/>
              <w:bottom w:val="nil"/>
            </w:tcBorders>
            <w:noWrap/>
            <w:hideMark/>
          </w:tcPr>
          <w:p w14:paraId="1B86688C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3.64E-05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hideMark/>
          </w:tcPr>
          <w:p w14:paraId="0E65794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92</w:t>
            </w:r>
          </w:p>
        </w:tc>
      </w:tr>
      <w:tr w:rsidR="002B4767" w:rsidRPr="001A3D82" w14:paraId="4B621D3F" w14:textId="77777777" w:rsidTr="003E55AF">
        <w:trPr>
          <w:trHeight w:val="285"/>
          <w:jc w:val="center"/>
        </w:trPr>
        <w:tc>
          <w:tcPr>
            <w:tcW w:w="1121" w:type="dxa"/>
            <w:tcBorders>
              <w:top w:val="nil"/>
            </w:tcBorders>
            <w:noWrap/>
            <w:hideMark/>
          </w:tcPr>
          <w:p w14:paraId="5279524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xla03030</w:t>
            </w:r>
          </w:p>
        </w:tc>
        <w:tc>
          <w:tcPr>
            <w:tcW w:w="5160" w:type="dxa"/>
            <w:tcBorders>
              <w:top w:val="nil"/>
            </w:tcBorders>
            <w:noWrap/>
            <w:hideMark/>
          </w:tcPr>
          <w:p w14:paraId="1356715F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DNA replication</w:t>
            </w:r>
          </w:p>
        </w:tc>
        <w:tc>
          <w:tcPr>
            <w:tcW w:w="1219" w:type="dxa"/>
            <w:tcBorders>
              <w:top w:val="nil"/>
            </w:tcBorders>
            <w:noWrap/>
            <w:hideMark/>
          </w:tcPr>
          <w:p w14:paraId="7647FB7C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23/1795</w:t>
            </w:r>
          </w:p>
        </w:tc>
        <w:tc>
          <w:tcPr>
            <w:tcW w:w="1111" w:type="dxa"/>
            <w:tcBorders>
              <w:top w:val="nil"/>
            </w:tcBorders>
            <w:noWrap/>
            <w:hideMark/>
          </w:tcPr>
          <w:p w14:paraId="4287CA2B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53/8395</w:t>
            </w:r>
          </w:p>
        </w:tc>
        <w:tc>
          <w:tcPr>
            <w:tcW w:w="1076" w:type="dxa"/>
            <w:tcBorders>
              <w:top w:val="nil"/>
            </w:tcBorders>
            <w:noWrap/>
            <w:hideMark/>
          </w:tcPr>
          <w:p w14:paraId="6E63B2D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0.000254</w:t>
            </w:r>
          </w:p>
        </w:tc>
        <w:tc>
          <w:tcPr>
            <w:tcW w:w="1076" w:type="dxa"/>
            <w:tcBorders>
              <w:top w:val="nil"/>
            </w:tcBorders>
            <w:noWrap/>
            <w:hideMark/>
          </w:tcPr>
          <w:p w14:paraId="01D1503B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0.010523</w:t>
            </w:r>
          </w:p>
        </w:tc>
        <w:tc>
          <w:tcPr>
            <w:tcW w:w="803" w:type="dxa"/>
            <w:tcBorders>
              <w:top w:val="nil"/>
            </w:tcBorders>
            <w:noWrap/>
            <w:hideMark/>
          </w:tcPr>
          <w:p w14:paraId="55FFA4C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</w:tr>
      <w:tr w:rsidR="002B4767" w:rsidRPr="001A3D82" w14:paraId="5D9B8999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0E08E36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xla01230</w:t>
            </w:r>
          </w:p>
        </w:tc>
        <w:tc>
          <w:tcPr>
            <w:tcW w:w="5160" w:type="dxa"/>
            <w:noWrap/>
            <w:hideMark/>
          </w:tcPr>
          <w:p w14:paraId="06081D3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Biosynthesis of amino acids</w:t>
            </w:r>
          </w:p>
        </w:tc>
        <w:tc>
          <w:tcPr>
            <w:tcW w:w="1219" w:type="dxa"/>
            <w:noWrap/>
            <w:hideMark/>
          </w:tcPr>
          <w:p w14:paraId="00558F11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40/1795</w:t>
            </w:r>
          </w:p>
        </w:tc>
        <w:tc>
          <w:tcPr>
            <w:tcW w:w="1111" w:type="dxa"/>
            <w:noWrap/>
            <w:hideMark/>
          </w:tcPr>
          <w:p w14:paraId="6D5E289C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112/8395</w:t>
            </w:r>
          </w:p>
        </w:tc>
        <w:tc>
          <w:tcPr>
            <w:tcW w:w="1076" w:type="dxa"/>
            <w:noWrap/>
            <w:hideMark/>
          </w:tcPr>
          <w:p w14:paraId="5048D3AC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0.000321</w:t>
            </w:r>
          </w:p>
        </w:tc>
        <w:tc>
          <w:tcPr>
            <w:tcW w:w="1076" w:type="dxa"/>
            <w:noWrap/>
            <w:hideMark/>
          </w:tcPr>
          <w:p w14:paraId="14ED3E0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0.010523</w:t>
            </w:r>
          </w:p>
        </w:tc>
        <w:tc>
          <w:tcPr>
            <w:tcW w:w="803" w:type="dxa"/>
            <w:noWrap/>
            <w:hideMark/>
          </w:tcPr>
          <w:p w14:paraId="6C719CDC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</w:tr>
      <w:tr w:rsidR="002B4767" w:rsidRPr="001A3D82" w14:paraId="2921E50B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32FA9F2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xla03008</w:t>
            </w:r>
          </w:p>
        </w:tc>
        <w:tc>
          <w:tcPr>
            <w:tcW w:w="5160" w:type="dxa"/>
            <w:noWrap/>
            <w:hideMark/>
          </w:tcPr>
          <w:p w14:paraId="53B87C9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Ribosome biogenesis in eukaryotes</w:t>
            </w:r>
          </w:p>
        </w:tc>
        <w:tc>
          <w:tcPr>
            <w:tcW w:w="1219" w:type="dxa"/>
            <w:noWrap/>
            <w:hideMark/>
          </w:tcPr>
          <w:p w14:paraId="678FF25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38/1795</w:t>
            </w:r>
          </w:p>
        </w:tc>
        <w:tc>
          <w:tcPr>
            <w:tcW w:w="1111" w:type="dxa"/>
            <w:noWrap/>
            <w:hideMark/>
          </w:tcPr>
          <w:p w14:paraId="1850AC6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105/8395</w:t>
            </w:r>
          </w:p>
        </w:tc>
        <w:tc>
          <w:tcPr>
            <w:tcW w:w="1076" w:type="dxa"/>
            <w:noWrap/>
            <w:hideMark/>
          </w:tcPr>
          <w:p w14:paraId="69F2B91E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0.000331</w:t>
            </w:r>
          </w:p>
        </w:tc>
        <w:tc>
          <w:tcPr>
            <w:tcW w:w="1076" w:type="dxa"/>
            <w:noWrap/>
            <w:hideMark/>
          </w:tcPr>
          <w:p w14:paraId="1FB49B9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0.010523</w:t>
            </w:r>
          </w:p>
        </w:tc>
        <w:tc>
          <w:tcPr>
            <w:tcW w:w="803" w:type="dxa"/>
            <w:noWrap/>
            <w:hideMark/>
          </w:tcPr>
          <w:p w14:paraId="6EC2256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</w:tr>
      <w:tr w:rsidR="002B4767" w:rsidRPr="001A3D82" w14:paraId="6DAE8056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145C9DF5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xla00970</w:t>
            </w:r>
          </w:p>
        </w:tc>
        <w:tc>
          <w:tcPr>
            <w:tcW w:w="5160" w:type="dxa"/>
            <w:noWrap/>
            <w:hideMark/>
          </w:tcPr>
          <w:p w14:paraId="40247401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Aminoacyl-tRNA biosynthesis</w:t>
            </w:r>
          </w:p>
        </w:tc>
        <w:tc>
          <w:tcPr>
            <w:tcW w:w="1219" w:type="dxa"/>
            <w:noWrap/>
            <w:hideMark/>
          </w:tcPr>
          <w:p w14:paraId="5183267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25/1795</w:t>
            </w:r>
          </w:p>
        </w:tc>
        <w:tc>
          <w:tcPr>
            <w:tcW w:w="1111" w:type="dxa"/>
            <w:noWrap/>
            <w:hideMark/>
          </w:tcPr>
          <w:p w14:paraId="2F66ECAF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62/8395</w:t>
            </w:r>
          </w:p>
        </w:tc>
        <w:tc>
          <w:tcPr>
            <w:tcW w:w="1076" w:type="dxa"/>
            <w:noWrap/>
            <w:hideMark/>
          </w:tcPr>
          <w:p w14:paraId="1A92C66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0.000545</w:t>
            </w:r>
          </w:p>
        </w:tc>
        <w:tc>
          <w:tcPr>
            <w:tcW w:w="1076" w:type="dxa"/>
            <w:noWrap/>
            <w:hideMark/>
          </w:tcPr>
          <w:p w14:paraId="0BD2F6B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0.014437</w:t>
            </w:r>
          </w:p>
        </w:tc>
        <w:tc>
          <w:tcPr>
            <w:tcW w:w="803" w:type="dxa"/>
            <w:noWrap/>
            <w:hideMark/>
          </w:tcPr>
          <w:p w14:paraId="374F063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2B4767" w:rsidRPr="001A3D82" w14:paraId="760DADC0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5A7E55F5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xla04145</w:t>
            </w:r>
          </w:p>
        </w:tc>
        <w:tc>
          <w:tcPr>
            <w:tcW w:w="5160" w:type="dxa"/>
            <w:noWrap/>
            <w:hideMark/>
          </w:tcPr>
          <w:p w14:paraId="3BB47571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Phagosome</w:t>
            </w:r>
          </w:p>
        </w:tc>
        <w:tc>
          <w:tcPr>
            <w:tcW w:w="1219" w:type="dxa"/>
            <w:noWrap/>
            <w:hideMark/>
          </w:tcPr>
          <w:p w14:paraId="150A36F0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71/1795</w:t>
            </w:r>
          </w:p>
        </w:tc>
        <w:tc>
          <w:tcPr>
            <w:tcW w:w="1111" w:type="dxa"/>
            <w:noWrap/>
            <w:hideMark/>
          </w:tcPr>
          <w:p w14:paraId="43EA423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234/8395</w:t>
            </w:r>
          </w:p>
        </w:tc>
        <w:tc>
          <w:tcPr>
            <w:tcW w:w="1076" w:type="dxa"/>
            <w:noWrap/>
            <w:hideMark/>
          </w:tcPr>
          <w:p w14:paraId="0CFB3E8E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0.000712</w:t>
            </w:r>
          </w:p>
        </w:tc>
        <w:tc>
          <w:tcPr>
            <w:tcW w:w="1076" w:type="dxa"/>
            <w:noWrap/>
            <w:hideMark/>
          </w:tcPr>
          <w:p w14:paraId="1D9B89C1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0.016178</w:t>
            </w:r>
          </w:p>
        </w:tc>
        <w:tc>
          <w:tcPr>
            <w:tcW w:w="803" w:type="dxa"/>
            <w:noWrap/>
            <w:hideMark/>
          </w:tcPr>
          <w:p w14:paraId="7300857B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</w:tr>
      <w:tr w:rsidR="002B4767" w:rsidRPr="001A3D82" w14:paraId="2968E649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05CF988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xla03320</w:t>
            </w:r>
          </w:p>
        </w:tc>
        <w:tc>
          <w:tcPr>
            <w:tcW w:w="5160" w:type="dxa"/>
            <w:noWrap/>
            <w:hideMark/>
          </w:tcPr>
          <w:p w14:paraId="081A938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PPAR signaling pathway</w:t>
            </w:r>
          </w:p>
        </w:tc>
        <w:tc>
          <w:tcPr>
            <w:tcW w:w="1219" w:type="dxa"/>
            <w:noWrap/>
            <w:hideMark/>
          </w:tcPr>
          <w:p w14:paraId="7E99CBB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36/1795</w:t>
            </w:r>
          </w:p>
        </w:tc>
        <w:tc>
          <w:tcPr>
            <w:tcW w:w="1111" w:type="dxa"/>
            <w:noWrap/>
            <w:hideMark/>
          </w:tcPr>
          <w:p w14:paraId="6D296ED1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103/8395</w:t>
            </w:r>
          </w:p>
        </w:tc>
        <w:tc>
          <w:tcPr>
            <w:tcW w:w="1076" w:type="dxa"/>
            <w:noWrap/>
            <w:hideMark/>
          </w:tcPr>
          <w:p w14:paraId="698D3671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0.000988</w:t>
            </w:r>
          </w:p>
        </w:tc>
        <w:tc>
          <w:tcPr>
            <w:tcW w:w="1076" w:type="dxa"/>
            <w:noWrap/>
            <w:hideMark/>
          </w:tcPr>
          <w:p w14:paraId="696E8A41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0.018997</w:t>
            </w:r>
          </w:p>
        </w:tc>
        <w:tc>
          <w:tcPr>
            <w:tcW w:w="803" w:type="dxa"/>
            <w:noWrap/>
            <w:hideMark/>
          </w:tcPr>
          <w:p w14:paraId="50BACD75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</w:tr>
      <w:tr w:rsidR="002B4767" w:rsidRPr="001A3D82" w14:paraId="40A4E51F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38573DC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xla00250</w:t>
            </w:r>
          </w:p>
        </w:tc>
        <w:tc>
          <w:tcPr>
            <w:tcW w:w="5160" w:type="dxa"/>
            <w:noWrap/>
            <w:hideMark/>
          </w:tcPr>
          <w:p w14:paraId="05E92102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Alanine, aspartate and glutamate metabolism</w:t>
            </w:r>
          </w:p>
        </w:tc>
        <w:tc>
          <w:tcPr>
            <w:tcW w:w="1219" w:type="dxa"/>
            <w:noWrap/>
            <w:hideMark/>
          </w:tcPr>
          <w:p w14:paraId="5BA401EC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21/1795</w:t>
            </w:r>
          </w:p>
        </w:tc>
        <w:tc>
          <w:tcPr>
            <w:tcW w:w="1111" w:type="dxa"/>
            <w:noWrap/>
            <w:hideMark/>
          </w:tcPr>
          <w:p w14:paraId="3DEA9D6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51/8395</w:t>
            </w:r>
          </w:p>
        </w:tc>
        <w:tc>
          <w:tcPr>
            <w:tcW w:w="1076" w:type="dxa"/>
            <w:noWrap/>
            <w:hideMark/>
          </w:tcPr>
          <w:p w14:paraId="6CA5CDD0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0.001075</w:t>
            </w:r>
          </w:p>
        </w:tc>
        <w:tc>
          <w:tcPr>
            <w:tcW w:w="1076" w:type="dxa"/>
            <w:noWrap/>
            <w:hideMark/>
          </w:tcPr>
          <w:p w14:paraId="2FD58A6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0.018997</w:t>
            </w:r>
          </w:p>
        </w:tc>
        <w:tc>
          <w:tcPr>
            <w:tcW w:w="803" w:type="dxa"/>
            <w:noWrap/>
            <w:hideMark/>
          </w:tcPr>
          <w:p w14:paraId="2E2AF27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</w:tr>
      <w:tr w:rsidR="002B4767" w:rsidRPr="001A3D82" w14:paraId="744B558A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10F6B5F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xla00520</w:t>
            </w:r>
          </w:p>
        </w:tc>
        <w:tc>
          <w:tcPr>
            <w:tcW w:w="5160" w:type="dxa"/>
            <w:noWrap/>
            <w:hideMark/>
          </w:tcPr>
          <w:p w14:paraId="63AEDD0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Amino sugar and nucleotide sugar metabolism</w:t>
            </w:r>
          </w:p>
        </w:tc>
        <w:tc>
          <w:tcPr>
            <w:tcW w:w="1219" w:type="dxa"/>
            <w:noWrap/>
            <w:hideMark/>
          </w:tcPr>
          <w:p w14:paraId="466246C2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27/1795</w:t>
            </w:r>
          </w:p>
        </w:tc>
        <w:tc>
          <w:tcPr>
            <w:tcW w:w="1111" w:type="dxa"/>
            <w:noWrap/>
            <w:hideMark/>
          </w:tcPr>
          <w:p w14:paraId="43416BE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73/8395</w:t>
            </w:r>
          </w:p>
        </w:tc>
        <w:tc>
          <w:tcPr>
            <w:tcW w:w="1076" w:type="dxa"/>
            <w:noWrap/>
            <w:hideMark/>
          </w:tcPr>
          <w:p w14:paraId="3FD628B5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0.001593</w:t>
            </w:r>
          </w:p>
        </w:tc>
        <w:tc>
          <w:tcPr>
            <w:tcW w:w="1076" w:type="dxa"/>
            <w:noWrap/>
            <w:hideMark/>
          </w:tcPr>
          <w:p w14:paraId="15E477C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0.025323</w:t>
            </w:r>
          </w:p>
        </w:tc>
        <w:tc>
          <w:tcPr>
            <w:tcW w:w="803" w:type="dxa"/>
            <w:noWrap/>
            <w:hideMark/>
          </w:tcPr>
          <w:p w14:paraId="78D3E6D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</w:tr>
      <w:tr w:rsidR="002B4767" w:rsidRPr="001A3D82" w14:paraId="5DD99894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091D792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xla01200</w:t>
            </w:r>
          </w:p>
        </w:tc>
        <w:tc>
          <w:tcPr>
            <w:tcW w:w="5160" w:type="dxa"/>
            <w:noWrap/>
            <w:hideMark/>
          </w:tcPr>
          <w:p w14:paraId="4ABDCE45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Carbon metabolism</w:t>
            </w:r>
          </w:p>
        </w:tc>
        <w:tc>
          <w:tcPr>
            <w:tcW w:w="1219" w:type="dxa"/>
            <w:noWrap/>
            <w:hideMark/>
          </w:tcPr>
          <w:p w14:paraId="6E9F05A1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58/1795</w:t>
            </w:r>
          </w:p>
        </w:tc>
        <w:tc>
          <w:tcPr>
            <w:tcW w:w="1111" w:type="dxa"/>
            <w:noWrap/>
            <w:hideMark/>
          </w:tcPr>
          <w:p w14:paraId="65A7E62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190/8395</w:t>
            </w:r>
          </w:p>
        </w:tc>
        <w:tc>
          <w:tcPr>
            <w:tcW w:w="1076" w:type="dxa"/>
            <w:noWrap/>
            <w:hideMark/>
          </w:tcPr>
          <w:p w14:paraId="753538F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0.001801</w:t>
            </w:r>
          </w:p>
        </w:tc>
        <w:tc>
          <w:tcPr>
            <w:tcW w:w="1076" w:type="dxa"/>
            <w:noWrap/>
            <w:hideMark/>
          </w:tcPr>
          <w:p w14:paraId="15D72A8F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0.025436</w:t>
            </w:r>
          </w:p>
        </w:tc>
        <w:tc>
          <w:tcPr>
            <w:tcW w:w="803" w:type="dxa"/>
            <w:noWrap/>
            <w:hideMark/>
          </w:tcPr>
          <w:p w14:paraId="7A8866B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</w:tr>
      <w:tr w:rsidR="002B4767" w:rsidRPr="001A3D82" w14:paraId="6AE19D79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7FBF49CB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xla00500</w:t>
            </w:r>
          </w:p>
        </w:tc>
        <w:tc>
          <w:tcPr>
            <w:tcW w:w="5160" w:type="dxa"/>
            <w:noWrap/>
            <w:hideMark/>
          </w:tcPr>
          <w:p w14:paraId="687EDD6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Starch and sucrose metabolism</w:t>
            </w:r>
          </w:p>
        </w:tc>
        <w:tc>
          <w:tcPr>
            <w:tcW w:w="1219" w:type="dxa"/>
            <w:noWrap/>
            <w:hideMark/>
          </w:tcPr>
          <w:p w14:paraId="66002DD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21/1795</w:t>
            </w:r>
          </w:p>
        </w:tc>
        <w:tc>
          <w:tcPr>
            <w:tcW w:w="1111" w:type="dxa"/>
            <w:noWrap/>
            <w:hideMark/>
          </w:tcPr>
          <w:p w14:paraId="2FEBECF2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53/8395</w:t>
            </w:r>
          </w:p>
        </w:tc>
        <w:tc>
          <w:tcPr>
            <w:tcW w:w="1076" w:type="dxa"/>
            <w:noWrap/>
            <w:hideMark/>
          </w:tcPr>
          <w:p w14:paraId="08EDD73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0.00192</w:t>
            </w:r>
          </w:p>
        </w:tc>
        <w:tc>
          <w:tcPr>
            <w:tcW w:w="1076" w:type="dxa"/>
            <w:noWrap/>
            <w:hideMark/>
          </w:tcPr>
          <w:p w14:paraId="2765D72F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0.025436</w:t>
            </w:r>
          </w:p>
        </w:tc>
        <w:tc>
          <w:tcPr>
            <w:tcW w:w="803" w:type="dxa"/>
            <w:noWrap/>
            <w:hideMark/>
          </w:tcPr>
          <w:p w14:paraId="08FCF221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</w:tr>
      <w:tr w:rsidR="002B4767" w:rsidRPr="001A3D82" w14:paraId="4FA84585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6C6321B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xla00860</w:t>
            </w:r>
          </w:p>
        </w:tc>
        <w:tc>
          <w:tcPr>
            <w:tcW w:w="5160" w:type="dxa"/>
            <w:noWrap/>
            <w:hideMark/>
          </w:tcPr>
          <w:p w14:paraId="321165F0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Porphyrin and chlorophyll metabolism</w:t>
            </w:r>
          </w:p>
        </w:tc>
        <w:tc>
          <w:tcPr>
            <w:tcW w:w="1219" w:type="dxa"/>
            <w:noWrap/>
            <w:hideMark/>
          </w:tcPr>
          <w:p w14:paraId="608076C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17/1795</w:t>
            </w:r>
          </w:p>
        </w:tc>
        <w:tc>
          <w:tcPr>
            <w:tcW w:w="1111" w:type="dxa"/>
            <w:noWrap/>
            <w:hideMark/>
          </w:tcPr>
          <w:p w14:paraId="3B59EB9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40/8395</w:t>
            </w:r>
          </w:p>
        </w:tc>
        <w:tc>
          <w:tcPr>
            <w:tcW w:w="1076" w:type="dxa"/>
            <w:noWrap/>
            <w:hideMark/>
          </w:tcPr>
          <w:p w14:paraId="03B0C3C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0.002094</w:t>
            </w:r>
          </w:p>
        </w:tc>
        <w:tc>
          <w:tcPr>
            <w:tcW w:w="1076" w:type="dxa"/>
            <w:noWrap/>
            <w:hideMark/>
          </w:tcPr>
          <w:p w14:paraId="2F533F5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0.025613</w:t>
            </w:r>
          </w:p>
        </w:tc>
        <w:tc>
          <w:tcPr>
            <w:tcW w:w="803" w:type="dxa"/>
            <w:noWrap/>
            <w:hideMark/>
          </w:tcPr>
          <w:p w14:paraId="27B11611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</w:tr>
      <w:tr w:rsidR="002B4767" w:rsidRPr="001A3D82" w14:paraId="2107B33A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057FD3C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xla03013</w:t>
            </w:r>
          </w:p>
        </w:tc>
        <w:tc>
          <w:tcPr>
            <w:tcW w:w="5160" w:type="dxa"/>
            <w:noWrap/>
            <w:hideMark/>
          </w:tcPr>
          <w:p w14:paraId="13EBAE8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RNA transport</w:t>
            </w:r>
          </w:p>
        </w:tc>
        <w:tc>
          <w:tcPr>
            <w:tcW w:w="1219" w:type="dxa"/>
            <w:noWrap/>
            <w:hideMark/>
          </w:tcPr>
          <w:p w14:paraId="5392CD2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72/1795</w:t>
            </w:r>
          </w:p>
        </w:tc>
        <w:tc>
          <w:tcPr>
            <w:tcW w:w="1111" w:type="dxa"/>
            <w:noWrap/>
            <w:hideMark/>
          </w:tcPr>
          <w:p w14:paraId="41D52AC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249/8395</w:t>
            </w:r>
          </w:p>
        </w:tc>
        <w:tc>
          <w:tcPr>
            <w:tcW w:w="1076" w:type="dxa"/>
            <w:noWrap/>
            <w:hideMark/>
          </w:tcPr>
          <w:p w14:paraId="29D71DC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0.002728</w:t>
            </w:r>
          </w:p>
        </w:tc>
        <w:tc>
          <w:tcPr>
            <w:tcW w:w="1076" w:type="dxa"/>
            <w:noWrap/>
            <w:hideMark/>
          </w:tcPr>
          <w:p w14:paraId="3C9E8DC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0.030979</w:t>
            </w:r>
          </w:p>
        </w:tc>
        <w:tc>
          <w:tcPr>
            <w:tcW w:w="803" w:type="dxa"/>
            <w:noWrap/>
            <w:hideMark/>
          </w:tcPr>
          <w:p w14:paraId="29B1B20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72</w:t>
            </w:r>
          </w:p>
        </w:tc>
      </w:tr>
      <w:tr w:rsidR="002B4767" w:rsidRPr="001A3D82" w14:paraId="666EAA0C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3F73752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xla01212</w:t>
            </w:r>
          </w:p>
        </w:tc>
        <w:tc>
          <w:tcPr>
            <w:tcW w:w="5160" w:type="dxa"/>
            <w:noWrap/>
            <w:hideMark/>
          </w:tcPr>
          <w:p w14:paraId="4B619AF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Fatty acid metabolism</w:t>
            </w:r>
          </w:p>
        </w:tc>
        <w:tc>
          <w:tcPr>
            <w:tcW w:w="1219" w:type="dxa"/>
            <w:noWrap/>
            <w:hideMark/>
          </w:tcPr>
          <w:p w14:paraId="7A834BCC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28/1795</w:t>
            </w:r>
          </w:p>
        </w:tc>
        <w:tc>
          <w:tcPr>
            <w:tcW w:w="1111" w:type="dxa"/>
            <w:noWrap/>
            <w:hideMark/>
          </w:tcPr>
          <w:p w14:paraId="19FFCF4B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80/8395</w:t>
            </w:r>
          </w:p>
        </w:tc>
        <w:tc>
          <w:tcPr>
            <w:tcW w:w="1076" w:type="dxa"/>
            <w:noWrap/>
            <w:hideMark/>
          </w:tcPr>
          <w:p w14:paraId="05C01F3B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0.003372</w:t>
            </w:r>
          </w:p>
        </w:tc>
        <w:tc>
          <w:tcPr>
            <w:tcW w:w="1076" w:type="dxa"/>
            <w:noWrap/>
            <w:hideMark/>
          </w:tcPr>
          <w:p w14:paraId="367AC9A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0.035742</w:t>
            </w:r>
          </w:p>
        </w:tc>
        <w:tc>
          <w:tcPr>
            <w:tcW w:w="803" w:type="dxa"/>
            <w:noWrap/>
            <w:hideMark/>
          </w:tcPr>
          <w:p w14:paraId="1F965CB1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</w:tr>
      <w:tr w:rsidR="002B4767" w:rsidRPr="001A3D82" w14:paraId="5D5F190D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3E7E6D9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xla04136</w:t>
            </w:r>
          </w:p>
        </w:tc>
        <w:tc>
          <w:tcPr>
            <w:tcW w:w="5160" w:type="dxa"/>
            <w:noWrap/>
            <w:hideMark/>
          </w:tcPr>
          <w:p w14:paraId="133F34E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Autophagy - other</w:t>
            </w:r>
          </w:p>
        </w:tc>
        <w:tc>
          <w:tcPr>
            <w:tcW w:w="1219" w:type="dxa"/>
            <w:noWrap/>
            <w:hideMark/>
          </w:tcPr>
          <w:p w14:paraId="7ADCCC0B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20/1795</w:t>
            </w:r>
          </w:p>
        </w:tc>
        <w:tc>
          <w:tcPr>
            <w:tcW w:w="1111" w:type="dxa"/>
            <w:noWrap/>
            <w:hideMark/>
          </w:tcPr>
          <w:p w14:paraId="038CAB3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53/8395</w:t>
            </w:r>
          </w:p>
        </w:tc>
        <w:tc>
          <w:tcPr>
            <w:tcW w:w="1076" w:type="dxa"/>
            <w:noWrap/>
            <w:hideMark/>
          </w:tcPr>
          <w:p w14:paraId="469077E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0.004737</w:t>
            </w:r>
          </w:p>
        </w:tc>
        <w:tc>
          <w:tcPr>
            <w:tcW w:w="1076" w:type="dxa"/>
            <w:noWrap/>
            <w:hideMark/>
          </w:tcPr>
          <w:p w14:paraId="2F54B17C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0.047069</w:t>
            </w:r>
          </w:p>
        </w:tc>
        <w:tc>
          <w:tcPr>
            <w:tcW w:w="803" w:type="dxa"/>
            <w:noWrap/>
            <w:hideMark/>
          </w:tcPr>
          <w:p w14:paraId="5F29B05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2B4767" w:rsidRPr="001A3D82" w14:paraId="62D5D94D" w14:textId="77777777" w:rsidTr="003E55AF">
        <w:trPr>
          <w:trHeight w:val="285"/>
          <w:jc w:val="center"/>
        </w:trPr>
        <w:tc>
          <w:tcPr>
            <w:tcW w:w="1121" w:type="dxa"/>
            <w:tcBorders>
              <w:bottom w:val="single" w:sz="18" w:space="0" w:color="auto"/>
            </w:tcBorders>
            <w:noWrap/>
            <w:hideMark/>
          </w:tcPr>
          <w:p w14:paraId="2450F5F2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xla00071</w:t>
            </w:r>
          </w:p>
        </w:tc>
        <w:tc>
          <w:tcPr>
            <w:tcW w:w="5160" w:type="dxa"/>
            <w:tcBorders>
              <w:bottom w:val="single" w:sz="18" w:space="0" w:color="auto"/>
            </w:tcBorders>
            <w:noWrap/>
            <w:hideMark/>
          </w:tcPr>
          <w:p w14:paraId="50F7FFCF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Fatty acid degradation</w:t>
            </w:r>
          </w:p>
        </w:tc>
        <w:tc>
          <w:tcPr>
            <w:tcW w:w="1219" w:type="dxa"/>
            <w:tcBorders>
              <w:bottom w:val="single" w:sz="18" w:space="0" w:color="auto"/>
            </w:tcBorders>
            <w:noWrap/>
            <w:hideMark/>
          </w:tcPr>
          <w:p w14:paraId="551D7932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23/1795</w:t>
            </w:r>
          </w:p>
        </w:tc>
        <w:tc>
          <w:tcPr>
            <w:tcW w:w="1111" w:type="dxa"/>
            <w:tcBorders>
              <w:bottom w:val="single" w:sz="18" w:space="0" w:color="auto"/>
            </w:tcBorders>
            <w:noWrap/>
            <w:hideMark/>
          </w:tcPr>
          <w:p w14:paraId="66BF5A90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64/8395</w:t>
            </w:r>
          </w:p>
        </w:tc>
        <w:tc>
          <w:tcPr>
            <w:tcW w:w="1076" w:type="dxa"/>
            <w:tcBorders>
              <w:bottom w:val="single" w:sz="18" w:space="0" w:color="auto"/>
            </w:tcBorders>
            <w:noWrap/>
            <w:hideMark/>
          </w:tcPr>
          <w:p w14:paraId="560239A0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0.005192</w:t>
            </w:r>
          </w:p>
        </w:tc>
        <w:tc>
          <w:tcPr>
            <w:tcW w:w="1076" w:type="dxa"/>
            <w:tcBorders>
              <w:bottom w:val="single" w:sz="18" w:space="0" w:color="auto"/>
            </w:tcBorders>
            <w:noWrap/>
            <w:hideMark/>
          </w:tcPr>
          <w:p w14:paraId="2E699DDF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0.048564</w:t>
            </w:r>
          </w:p>
        </w:tc>
        <w:tc>
          <w:tcPr>
            <w:tcW w:w="803" w:type="dxa"/>
            <w:tcBorders>
              <w:bottom w:val="single" w:sz="18" w:space="0" w:color="auto"/>
            </w:tcBorders>
            <w:noWrap/>
            <w:hideMark/>
          </w:tcPr>
          <w:p w14:paraId="24DA395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</w:tr>
      <w:tr w:rsidR="002B4767" w:rsidRPr="001A3D82" w14:paraId="7643394C" w14:textId="77777777" w:rsidTr="003E55AF">
        <w:trPr>
          <w:jc w:val="center"/>
        </w:trPr>
        <w:tc>
          <w:tcPr>
            <w:tcW w:w="5160" w:type="dxa"/>
            <w:gridSpan w:val="7"/>
            <w:tcBorders>
              <w:top w:val="single" w:sz="18" w:space="0" w:color="auto"/>
              <w:bottom w:val="single" w:sz="18" w:space="0" w:color="auto"/>
            </w:tcBorders>
          </w:tcPr>
          <w:p w14:paraId="40FE48FF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sz w:val="20"/>
                <w:szCs w:val="20"/>
              </w:rPr>
              <w:t>Control vs 0.06</w:t>
            </w:r>
          </w:p>
        </w:tc>
      </w:tr>
      <w:tr w:rsidR="002B4767" w:rsidRPr="001A3D82" w14:paraId="7574D914" w14:textId="77777777" w:rsidTr="003E55AF">
        <w:trPr>
          <w:trHeight w:val="285"/>
          <w:jc w:val="center"/>
        </w:trPr>
        <w:tc>
          <w:tcPr>
            <w:tcW w:w="1121" w:type="dxa"/>
            <w:tcBorders>
              <w:top w:val="single" w:sz="18" w:space="0" w:color="auto"/>
              <w:bottom w:val="nil"/>
            </w:tcBorders>
            <w:noWrap/>
            <w:hideMark/>
          </w:tcPr>
          <w:p w14:paraId="0BFA109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xla01200</w:t>
            </w:r>
          </w:p>
        </w:tc>
        <w:tc>
          <w:tcPr>
            <w:tcW w:w="5160" w:type="dxa"/>
            <w:tcBorders>
              <w:top w:val="single" w:sz="18" w:space="0" w:color="auto"/>
              <w:bottom w:val="nil"/>
            </w:tcBorders>
            <w:noWrap/>
            <w:hideMark/>
          </w:tcPr>
          <w:p w14:paraId="135A838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Carbon metabolism</w:t>
            </w:r>
          </w:p>
        </w:tc>
        <w:tc>
          <w:tcPr>
            <w:tcW w:w="1219" w:type="dxa"/>
            <w:tcBorders>
              <w:top w:val="single" w:sz="18" w:space="0" w:color="auto"/>
              <w:bottom w:val="nil"/>
            </w:tcBorders>
            <w:noWrap/>
            <w:hideMark/>
          </w:tcPr>
          <w:p w14:paraId="1274F81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78/1798</w:t>
            </w:r>
          </w:p>
        </w:tc>
        <w:tc>
          <w:tcPr>
            <w:tcW w:w="1111" w:type="dxa"/>
            <w:tcBorders>
              <w:top w:val="single" w:sz="18" w:space="0" w:color="auto"/>
              <w:bottom w:val="nil"/>
            </w:tcBorders>
            <w:noWrap/>
            <w:hideMark/>
          </w:tcPr>
          <w:p w14:paraId="2C5E2B40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188/8434</w:t>
            </w:r>
          </w:p>
        </w:tc>
        <w:tc>
          <w:tcPr>
            <w:tcW w:w="1076" w:type="dxa"/>
            <w:tcBorders>
              <w:top w:val="single" w:sz="18" w:space="0" w:color="auto"/>
              <w:bottom w:val="nil"/>
            </w:tcBorders>
            <w:noWrap/>
            <w:hideMark/>
          </w:tcPr>
          <w:p w14:paraId="33AE0620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2.20E-10</w:t>
            </w:r>
          </w:p>
        </w:tc>
        <w:tc>
          <w:tcPr>
            <w:tcW w:w="1076" w:type="dxa"/>
            <w:tcBorders>
              <w:top w:val="single" w:sz="18" w:space="0" w:color="auto"/>
              <w:bottom w:val="nil"/>
            </w:tcBorders>
            <w:noWrap/>
            <w:hideMark/>
          </w:tcPr>
          <w:p w14:paraId="362DC53B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3.47E-08</w:t>
            </w:r>
          </w:p>
        </w:tc>
        <w:tc>
          <w:tcPr>
            <w:tcW w:w="803" w:type="dxa"/>
            <w:tcBorders>
              <w:top w:val="single" w:sz="18" w:space="0" w:color="auto"/>
              <w:bottom w:val="nil"/>
            </w:tcBorders>
            <w:noWrap/>
            <w:hideMark/>
          </w:tcPr>
          <w:p w14:paraId="14F4267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</w:tr>
      <w:tr w:rsidR="002B4767" w:rsidRPr="001A3D82" w14:paraId="12DE6CCA" w14:textId="77777777" w:rsidTr="003E55AF">
        <w:trPr>
          <w:trHeight w:val="285"/>
          <w:jc w:val="center"/>
        </w:trPr>
        <w:tc>
          <w:tcPr>
            <w:tcW w:w="1121" w:type="dxa"/>
            <w:tcBorders>
              <w:top w:val="nil"/>
            </w:tcBorders>
            <w:noWrap/>
            <w:hideMark/>
          </w:tcPr>
          <w:p w14:paraId="1EB8CE6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xla00010</w:t>
            </w:r>
          </w:p>
        </w:tc>
        <w:tc>
          <w:tcPr>
            <w:tcW w:w="5160" w:type="dxa"/>
            <w:tcBorders>
              <w:top w:val="nil"/>
            </w:tcBorders>
            <w:noWrap/>
            <w:hideMark/>
          </w:tcPr>
          <w:p w14:paraId="32D2FBE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Glycolysis / Gluconeogenesis</w:t>
            </w:r>
          </w:p>
        </w:tc>
        <w:tc>
          <w:tcPr>
            <w:tcW w:w="1219" w:type="dxa"/>
            <w:tcBorders>
              <w:top w:val="nil"/>
            </w:tcBorders>
            <w:noWrap/>
            <w:hideMark/>
          </w:tcPr>
          <w:p w14:paraId="631635B0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48/1798</w:t>
            </w:r>
          </w:p>
        </w:tc>
        <w:tc>
          <w:tcPr>
            <w:tcW w:w="1111" w:type="dxa"/>
            <w:tcBorders>
              <w:top w:val="nil"/>
            </w:tcBorders>
            <w:noWrap/>
            <w:hideMark/>
          </w:tcPr>
          <w:p w14:paraId="6616954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105/8434</w:t>
            </w:r>
          </w:p>
        </w:tc>
        <w:tc>
          <w:tcPr>
            <w:tcW w:w="1076" w:type="dxa"/>
            <w:tcBorders>
              <w:top w:val="nil"/>
            </w:tcBorders>
            <w:noWrap/>
            <w:hideMark/>
          </w:tcPr>
          <w:p w14:paraId="0B6A8830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1.73E-08</w:t>
            </w:r>
          </w:p>
        </w:tc>
        <w:tc>
          <w:tcPr>
            <w:tcW w:w="1076" w:type="dxa"/>
            <w:tcBorders>
              <w:top w:val="nil"/>
            </w:tcBorders>
            <w:noWrap/>
            <w:hideMark/>
          </w:tcPr>
          <w:p w14:paraId="10F74B6B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1.37E-06</w:t>
            </w:r>
          </w:p>
        </w:tc>
        <w:tc>
          <w:tcPr>
            <w:tcW w:w="803" w:type="dxa"/>
            <w:tcBorders>
              <w:top w:val="nil"/>
            </w:tcBorders>
            <w:noWrap/>
            <w:hideMark/>
          </w:tcPr>
          <w:p w14:paraId="7A15014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</w:tr>
      <w:tr w:rsidR="002B4767" w:rsidRPr="001A3D82" w14:paraId="42B184FC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7A004830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xla01230</w:t>
            </w:r>
          </w:p>
        </w:tc>
        <w:tc>
          <w:tcPr>
            <w:tcW w:w="5160" w:type="dxa"/>
            <w:noWrap/>
            <w:hideMark/>
          </w:tcPr>
          <w:p w14:paraId="77DE4C3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Biosynthesis of amino acids</w:t>
            </w:r>
          </w:p>
        </w:tc>
        <w:tc>
          <w:tcPr>
            <w:tcW w:w="1219" w:type="dxa"/>
            <w:noWrap/>
            <w:hideMark/>
          </w:tcPr>
          <w:p w14:paraId="261F316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47/1798</w:t>
            </w:r>
          </w:p>
        </w:tc>
        <w:tc>
          <w:tcPr>
            <w:tcW w:w="1111" w:type="dxa"/>
            <w:noWrap/>
            <w:hideMark/>
          </w:tcPr>
          <w:p w14:paraId="15B6F84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111/8434</w:t>
            </w:r>
          </w:p>
        </w:tc>
        <w:tc>
          <w:tcPr>
            <w:tcW w:w="1076" w:type="dxa"/>
            <w:noWrap/>
            <w:hideMark/>
          </w:tcPr>
          <w:p w14:paraId="275FE761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4.20E-07</w:t>
            </w:r>
          </w:p>
        </w:tc>
        <w:tc>
          <w:tcPr>
            <w:tcW w:w="1076" w:type="dxa"/>
            <w:noWrap/>
            <w:hideMark/>
          </w:tcPr>
          <w:p w14:paraId="253C4C6E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2.21E-05</w:t>
            </w:r>
          </w:p>
        </w:tc>
        <w:tc>
          <w:tcPr>
            <w:tcW w:w="803" w:type="dxa"/>
            <w:noWrap/>
            <w:hideMark/>
          </w:tcPr>
          <w:p w14:paraId="154CE9C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</w:tr>
      <w:tr w:rsidR="002B4767" w:rsidRPr="001A3D82" w14:paraId="29F2A6E8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2F477D8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xla00270</w:t>
            </w:r>
          </w:p>
        </w:tc>
        <w:tc>
          <w:tcPr>
            <w:tcW w:w="5160" w:type="dxa"/>
            <w:noWrap/>
            <w:hideMark/>
          </w:tcPr>
          <w:p w14:paraId="64A796E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Cysteine and methionine metabolism</w:t>
            </w:r>
          </w:p>
        </w:tc>
        <w:tc>
          <w:tcPr>
            <w:tcW w:w="1219" w:type="dxa"/>
            <w:noWrap/>
            <w:hideMark/>
          </w:tcPr>
          <w:p w14:paraId="0C552D95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32/1798</w:t>
            </w:r>
          </w:p>
        </w:tc>
        <w:tc>
          <w:tcPr>
            <w:tcW w:w="1111" w:type="dxa"/>
            <w:noWrap/>
            <w:hideMark/>
          </w:tcPr>
          <w:p w14:paraId="3AC264C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68/8434</w:t>
            </w:r>
          </w:p>
        </w:tc>
        <w:tc>
          <w:tcPr>
            <w:tcW w:w="1076" w:type="dxa"/>
            <w:noWrap/>
            <w:hideMark/>
          </w:tcPr>
          <w:p w14:paraId="4EA1E4B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1.89E-06</w:t>
            </w:r>
          </w:p>
        </w:tc>
        <w:tc>
          <w:tcPr>
            <w:tcW w:w="1076" w:type="dxa"/>
            <w:noWrap/>
            <w:hideMark/>
          </w:tcPr>
          <w:p w14:paraId="33D0FF7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7.48E-05</w:t>
            </w:r>
          </w:p>
        </w:tc>
        <w:tc>
          <w:tcPr>
            <w:tcW w:w="803" w:type="dxa"/>
            <w:noWrap/>
            <w:hideMark/>
          </w:tcPr>
          <w:p w14:paraId="73E4C1FB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</w:tr>
      <w:tr w:rsidR="002B4767" w:rsidRPr="001A3D82" w14:paraId="79B7A5B0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5CF9DB5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xla00020</w:t>
            </w:r>
          </w:p>
        </w:tc>
        <w:tc>
          <w:tcPr>
            <w:tcW w:w="5160" w:type="dxa"/>
            <w:noWrap/>
            <w:hideMark/>
          </w:tcPr>
          <w:p w14:paraId="78604FE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Citrate cycle (TCA cycle)</w:t>
            </w:r>
          </w:p>
        </w:tc>
        <w:tc>
          <w:tcPr>
            <w:tcW w:w="1219" w:type="dxa"/>
            <w:noWrap/>
            <w:hideMark/>
          </w:tcPr>
          <w:p w14:paraId="21E62CB5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25/1798</w:t>
            </w:r>
          </w:p>
        </w:tc>
        <w:tc>
          <w:tcPr>
            <w:tcW w:w="1111" w:type="dxa"/>
            <w:noWrap/>
            <w:hideMark/>
          </w:tcPr>
          <w:p w14:paraId="164DE2D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51/8434</w:t>
            </w:r>
          </w:p>
        </w:tc>
        <w:tc>
          <w:tcPr>
            <w:tcW w:w="1076" w:type="dxa"/>
            <w:noWrap/>
            <w:hideMark/>
          </w:tcPr>
          <w:p w14:paraId="4504FA3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1.02E-05</w:t>
            </w:r>
          </w:p>
        </w:tc>
        <w:tc>
          <w:tcPr>
            <w:tcW w:w="1076" w:type="dxa"/>
            <w:noWrap/>
            <w:hideMark/>
          </w:tcPr>
          <w:p w14:paraId="6B00308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0.000323</w:t>
            </w:r>
          </w:p>
        </w:tc>
        <w:tc>
          <w:tcPr>
            <w:tcW w:w="803" w:type="dxa"/>
            <w:noWrap/>
            <w:hideMark/>
          </w:tcPr>
          <w:p w14:paraId="015374E2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2B4767" w:rsidRPr="001A3D82" w14:paraId="65CD0105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155C5BDC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xla00640</w:t>
            </w:r>
          </w:p>
        </w:tc>
        <w:tc>
          <w:tcPr>
            <w:tcW w:w="5160" w:type="dxa"/>
            <w:noWrap/>
            <w:hideMark/>
          </w:tcPr>
          <w:p w14:paraId="133CBCCC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Propanoate metabolism</w:t>
            </w:r>
          </w:p>
        </w:tc>
        <w:tc>
          <w:tcPr>
            <w:tcW w:w="1219" w:type="dxa"/>
            <w:noWrap/>
            <w:hideMark/>
          </w:tcPr>
          <w:p w14:paraId="1C23A89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23/1798</w:t>
            </w:r>
          </w:p>
        </w:tc>
        <w:tc>
          <w:tcPr>
            <w:tcW w:w="1111" w:type="dxa"/>
            <w:noWrap/>
            <w:hideMark/>
          </w:tcPr>
          <w:p w14:paraId="1F07717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49/8434</w:t>
            </w:r>
          </w:p>
        </w:tc>
        <w:tc>
          <w:tcPr>
            <w:tcW w:w="1076" w:type="dxa"/>
            <w:noWrap/>
            <w:hideMark/>
          </w:tcPr>
          <w:p w14:paraId="7B98961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5.52E-05</w:t>
            </w:r>
          </w:p>
        </w:tc>
        <w:tc>
          <w:tcPr>
            <w:tcW w:w="1076" w:type="dxa"/>
            <w:noWrap/>
            <w:hideMark/>
          </w:tcPr>
          <w:p w14:paraId="27C271C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0.001455</w:t>
            </w:r>
          </w:p>
        </w:tc>
        <w:tc>
          <w:tcPr>
            <w:tcW w:w="803" w:type="dxa"/>
            <w:noWrap/>
            <w:hideMark/>
          </w:tcPr>
          <w:p w14:paraId="6993CA8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</w:tr>
      <w:tr w:rsidR="002B4767" w:rsidRPr="001A3D82" w14:paraId="56F40FF1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04ACF935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xla04145</w:t>
            </w:r>
          </w:p>
        </w:tc>
        <w:tc>
          <w:tcPr>
            <w:tcW w:w="5160" w:type="dxa"/>
            <w:noWrap/>
            <w:hideMark/>
          </w:tcPr>
          <w:p w14:paraId="7AE1184E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Phagosome</w:t>
            </w:r>
          </w:p>
        </w:tc>
        <w:tc>
          <w:tcPr>
            <w:tcW w:w="1219" w:type="dxa"/>
            <w:noWrap/>
            <w:hideMark/>
          </w:tcPr>
          <w:p w14:paraId="286E4F10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75/1798</w:t>
            </w:r>
          </w:p>
        </w:tc>
        <w:tc>
          <w:tcPr>
            <w:tcW w:w="1111" w:type="dxa"/>
            <w:noWrap/>
            <w:hideMark/>
          </w:tcPr>
          <w:p w14:paraId="2ADBF3D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238/8434</w:t>
            </w:r>
          </w:p>
        </w:tc>
        <w:tc>
          <w:tcPr>
            <w:tcW w:w="1076" w:type="dxa"/>
            <w:noWrap/>
            <w:hideMark/>
          </w:tcPr>
          <w:p w14:paraId="5326C045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0.000128</w:t>
            </w:r>
          </w:p>
        </w:tc>
        <w:tc>
          <w:tcPr>
            <w:tcW w:w="1076" w:type="dxa"/>
            <w:noWrap/>
            <w:hideMark/>
          </w:tcPr>
          <w:p w14:paraId="10AAFB40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0.002447</w:t>
            </w:r>
          </w:p>
        </w:tc>
        <w:tc>
          <w:tcPr>
            <w:tcW w:w="803" w:type="dxa"/>
            <w:noWrap/>
            <w:hideMark/>
          </w:tcPr>
          <w:p w14:paraId="0A75741C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75</w:t>
            </w:r>
          </w:p>
        </w:tc>
      </w:tr>
      <w:tr w:rsidR="002B4767" w:rsidRPr="001A3D82" w14:paraId="607A7DE6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6C146C1C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lastRenderedPageBreak/>
              <w:t>xla00480</w:t>
            </w:r>
          </w:p>
        </w:tc>
        <w:tc>
          <w:tcPr>
            <w:tcW w:w="5160" w:type="dxa"/>
            <w:noWrap/>
            <w:hideMark/>
          </w:tcPr>
          <w:p w14:paraId="66846D0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Glutathione metabolism</w:t>
            </w:r>
          </w:p>
        </w:tc>
        <w:tc>
          <w:tcPr>
            <w:tcW w:w="1219" w:type="dxa"/>
            <w:noWrap/>
            <w:hideMark/>
          </w:tcPr>
          <w:p w14:paraId="01576CF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33/1798</w:t>
            </w:r>
          </w:p>
        </w:tc>
        <w:tc>
          <w:tcPr>
            <w:tcW w:w="1111" w:type="dxa"/>
            <w:noWrap/>
            <w:hideMark/>
          </w:tcPr>
          <w:p w14:paraId="11FB841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84/8434</w:t>
            </w:r>
          </w:p>
        </w:tc>
        <w:tc>
          <w:tcPr>
            <w:tcW w:w="1076" w:type="dxa"/>
            <w:noWrap/>
            <w:hideMark/>
          </w:tcPr>
          <w:p w14:paraId="790729B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0.00013</w:t>
            </w:r>
          </w:p>
        </w:tc>
        <w:tc>
          <w:tcPr>
            <w:tcW w:w="1076" w:type="dxa"/>
            <w:noWrap/>
            <w:hideMark/>
          </w:tcPr>
          <w:p w14:paraId="22D8422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0.002447</w:t>
            </w:r>
          </w:p>
        </w:tc>
        <w:tc>
          <w:tcPr>
            <w:tcW w:w="803" w:type="dxa"/>
            <w:noWrap/>
            <w:hideMark/>
          </w:tcPr>
          <w:p w14:paraId="5D6E031E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</w:tr>
      <w:tr w:rsidR="002B4767" w:rsidRPr="001A3D82" w14:paraId="2840E152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563CBEE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xla00620</w:t>
            </w:r>
          </w:p>
        </w:tc>
        <w:tc>
          <w:tcPr>
            <w:tcW w:w="5160" w:type="dxa"/>
            <w:noWrap/>
            <w:hideMark/>
          </w:tcPr>
          <w:p w14:paraId="7373FE9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Pyruvate metabolism</w:t>
            </w:r>
          </w:p>
        </w:tc>
        <w:tc>
          <w:tcPr>
            <w:tcW w:w="1219" w:type="dxa"/>
            <w:noWrap/>
            <w:hideMark/>
          </w:tcPr>
          <w:p w14:paraId="43FB489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26/1798</w:t>
            </w:r>
          </w:p>
        </w:tc>
        <w:tc>
          <w:tcPr>
            <w:tcW w:w="1111" w:type="dxa"/>
            <w:noWrap/>
            <w:hideMark/>
          </w:tcPr>
          <w:p w14:paraId="1A1D93D1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61/8434</w:t>
            </w:r>
          </w:p>
        </w:tc>
        <w:tc>
          <w:tcPr>
            <w:tcW w:w="1076" w:type="dxa"/>
            <w:noWrap/>
            <w:hideMark/>
          </w:tcPr>
          <w:p w14:paraId="7BBC782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0.000139</w:t>
            </w:r>
          </w:p>
        </w:tc>
        <w:tc>
          <w:tcPr>
            <w:tcW w:w="1076" w:type="dxa"/>
            <w:noWrap/>
            <w:hideMark/>
          </w:tcPr>
          <w:p w14:paraId="085AC8C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0.002447</w:t>
            </w:r>
          </w:p>
        </w:tc>
        <w:tc>
          <w:tcPr>
            <w:tcW w:w="803" w:type="dxa"/>
            <w:noWrap/>
            <w:hideMark/>
          </w:tcPr>
          <w:p w14:paraId="1DD5A5A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</w:tr>
      <w:tr w:rsidR="002B4767" w:rsidRPr="001A3D82" w14:paraId="18579E87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5C10BE9C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xla04068</w:t>
            </w:r>
          </w:p>
        </w:tc>
        <w:tc>
          <w:tcPr>
            <w:tcW w:w="5160" w:type="dxa"/>
            <w:noWrap/>
            <w:hideMark/>
          </w:tcPr>
          <w:p w14:paraId="096D4CE1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FoxO</w:t>
            </w:r>
            <w:proofErr w:type="spellEnd"/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 signaling pathway</w:t>
            </w:r>
          </w:p>
        </w:tc>
        <w:tc>
          <w:tcPr>
            <w:tcW w:w="1219" w:type="dxa"/>
            <w:noWrap/>
            <w:hideMark/>
          </w:tcPr>
          <w:p w14:paraId="412AFDEC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74/1798</w:t>
            </w:r>
          </w:p>
        </w:tc>
        <w:tc>
          <w:tcPr>
            <w:tcW w:w="1111" w:type="dxa"/>
            <w:noWrap/>
            <w:hideMark/>
          </w:tcPr>
          <w:p w14:paraId="295C2AB1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236/8434</w:t>
            </w:r>
          </w:p>
        </w:tc>
        <w:tc>
          <w:tcPr>
            <w:tcW w:w="1076" w:type="dxa"/>
            <w:noWrap/>
            <w:hideMark/>
          </w:tcPr>
          <w:p w14:paraId="4FDE879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0.000169</w:t>
            </w:r>
          </w:p>
        </w:tc>
        <w:tc>
          <w:tcPr>
            <w:tcW w:w="1076" w:type="dxa"/>
            <w:noWrap/>
            <w:hideMark/>
          </w:tcPr>
          <w:p w14:paraId="27057E8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0.002664</w:t>
            </w:r>
          </w:p>
        </w:tc>
        <w:tc>
          <w:tcPr>
            <w:tcW w:w="803" w:type="dxa"/>
            <w:noWrap/>
            <w:hideMark/>
          </w:tcPr>
          <w:p w14:paraId="18D401D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</w:tr>
      <w:tr w:rsidR="002B4767" w:rsidRPr="001A3D82" w14:paraId="5133BC3D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7469597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xla04136</w:t>
            </w:r>
          </w:p>
        </w:tc>
        <w:tc>
          <w:tcPr>
            <w:tcW w:w="5160" w:type="dxa"/>
            <w:noWrap/>
            <w:hideMark/>
          </w:tcPr>
          <w:p w14:paraId="0899FB75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Autophagy - other</w:t>
            </w:r>
          </w:p>
        </w:tc>
        <w:tc>
          <w:tcPr>
            <w:tcW w:w="1219" w:type="dxa"/>
            <w:noWrap/>
            <w:hideMark/>
          </w:tcPr>
          <w:p w14:paraId="1650671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23/1798</w:t>
            </w:r>
          </w:p>
        </w:tc>
        <w:tc>
          <w:tcPr>
            <w:tcW w:w="1111" w:type="dxa"/>
            <w:noWrap/>
            <w:hideMark/>
          </w:tcPr>
          <w:p w14:paraId="258F7795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53/8434</w:t>
            </w:r>
          </w:p>
        </w:tc>
        <w:tc>
          <w:tcPr>
            <w:tcW w:w="1076" w:type="dxa"/>
            <w:noWrap/>
            <w:hideMark/>
          </w:tcPr>
          <w:p w14:paraId="0BEB58A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0.000242</w:t>
            </w:r>
          </w:p>
        </w:tc>
        <w:tc>
          <w:tcPr>
            <w:tcW w:w="1076" w:type="dxa"/>
            <w:noWrap/>
            <w:hideMark/>
          </w:tcPr>
          <w:p w14:paraId="5EB41FF5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0.003274</w:t>
            </w:r>
          </w:p>
        </w:tc>
        <w:tc>
          <w:tcPr>
            <w:tcW w:w="803" w:type="dxa"/>
            <w:noWrap/>
            <w:hideMark/>
          </w:tcPr>
          <w:p w14:paraId="3F3AE36E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</w:tr>
      <w:tr w:rsidR="002B4767" w:rsidRPr="001A3D82" w14:paraId="3C6B4F9A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48C962B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xla03320</w:t>
            </w:r>
          </w:p>
        </w:tc>
        <w:tc>
          <w:tcPr>
            <w:tcW w:w="5160" w:type="dxa"/>
            <w:noWrap/>
            <w:hideMark/>
          </w:tcPr>
          <w:p w14:paraId="70DD48FE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PPAR signaling pathway</w:t>
            </w:r>
          </w:p>
        </w:tc>
        <w:tc>
          <w:tcPr>
            <w:tcW w:w="1219" w:type="dxa"/>
            <w:noWrap/>
            <w:hideMark/>
          </w:tcPr>
          <w:p w14:paraId="744626C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38/1798</w:t>
            </w:r>
          </w:p>
        </w:tc>
        <w:tc>
          <w:tcPr>
            <w:tcW w:w="1111" w:type="dxa"/>
            <w:noWrap/>
            <w:hideMark/>
          </w:tcPr>
          <w:p w14:paraId="424B109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104/8434</w:t>
            </w:r>
          </w:p>
        </w:tc>
        <w:tc>
          <w:tcPr>
            <w:tcW w:w="1076" w:type="dxa"/>
            <w:noWrap/>
            <w:hideMark/>
          </w:tcPr>
          <w:p w14:paraId="54C8386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0.000249</w:t>
            </w:r>
          </w:p>
        </w:tc>
        <w:tc>
          <w:tcPr>
            <w:tcW w:w="1076" w:type="dxa"/>
            <w:noWrap/>
            <w:hideMark/>
          </w:tcPr>
          <w:p w14:paraId="2028FFE5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0.003274</w:t>
            </w:r>
          </w:p>
        </w:tc>
        <w:tc>
          <w:tcPr>
            <w:tcW w:w="803" w:type="dxa"/>
            <w:noWrap/>
            <w:hideMark/>
          </w:tcPr>
          <w:p w14:paraId="5FEDAF4F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</w:tr>
      <w:tr w:rsidR="002B4767" w:rsidRPr="001A3D82" w14:paraId="70F6235D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7BD9A1FB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xla00630</w:t>
            </w:r>
          </w:p>
        </w:tc>
        <w:tc>
          <w:tcPr>
            <w:tcW w:w="5160" w:type="dxa"/>
            <w:noWrap/>
            <w:hideMark/>
          </w:tcPr>
          <w:p w14:paraId="67280E9F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Glyoxylate and dicarboxylate metabolism</w:t>
            </w:r>
          </w:p>
        </w:tc>
        <w:tc>
          <w:tcPr>
            <w:tcW w:w="1219" w:type="dxa"/>
            <w:noWrap/>
            <w:hideMark/>
          </w:tcPr>
          <w:p w14:paraId="06C5CE1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24/1798</w:t>
            </w:r>
          </w:p>
        </w:tc>
        <w:tc>
          <w:tcPr>
            <w:tcW w:w="1111" w:type="dxa"/>
            <w:noWrap/>
            <w:hideMark/>
          </w:tcPr>
          <w:p w14:paraId="6D802A82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57/8434</w:t>
            </w:r>
          </w:p>
        </w:tc>
        <w:tc>
          <w:tcPr>
            <w:tcW w:w="1076" w:type="dxa"/>
            <w:noWrap/>
            <w:hideMark/>
          </w:tcPr>
          <w:p w14:paraId="68EBBB7B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0.000312</w:t>
            </w:r>
          </w:p>
        </w:tc>
        <w:tc>
          <w:tcPr>
            <w:tcW w:w="1076" w:type="dxa"/>
            <w:noWrap/>
            <w:hideMark/>
          </w:tcPr>
          <w:p w14:paraId="36843A12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0.003786</w:t>
            </w:r>
          </w:p>
        </w:tc>
        <w:tc>
          <w:tcPr>
            <w:tcW w:w="803" w:type="dxa"/>
            <w:noWrap/>
            <w:hideMark/>
          </w:tcPr>
          <w:p w14:paraId="09B49CF5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</w:tr>
      <w:tr w:rsidR="002B4767" w:rsidRPr="001A3D82" w14:paraId="335F440E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2DB7A81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xla01212</w:t>
            </w:r>
          </w:p>
        </w:tc>
        <w:tc>
          <w:tcPr>
            <w:tcW w:w="5160" w:type="dxa"/>
            <w:noWrap/>
            <w:hideMark/>
          </w:tcPr>
          <w:p w14:paraId="79B927C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Fatty acid metabolism</w:t>
            </w:r>
          </w:p>
        </w:tc>
        <w:tc>
          <w:tcPr>
            <w:tcW w:w="1219" w:type="dxa"/>
            <w:noWrap/>
            <w:hideMark/>
          </w:tcPr>
          <w:p w14:paraId="4F38669E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30/1798</w:t>
            </w:r>
          </w:p>
        </w:tc>
        <w:tc>
          <w:tcPr>
            <w:tcW w:w="1111" w:type="dxa"/>
            <w:noWrap/>
            <w:hideMark/>
          </w:tcPr>
          <w:p w14:paraId="41C5AD8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80/8434</w:t>
            </w:r>
          </w:p>
        </w:tc>
        <w:tc>
          <w:tcPr>
            <w:tcW w:w="1076" w:type="dxa"/>
            <w:noWrap/>
            <w:hideMark/>
          </w:tcPr>
          <w:p w14:paraId="579E6CEE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0.000656</w:t>
            </w:r>
          </w:p>
        </w:tc>
        <w:tc>
          <w:tcPr>
            <w:tcW w:w="1076" w:type="dxa"/>
            <w:noWrap/>
            <w:hideMark/>
          </w:tcPr>
          <w:p w14:paraId="73C5C75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0.007402</w:t>
            </w:r>
          </w:p>
        </w:tc>
        <w:tc>
          <w:tcPr>
            <w:tcW w:w="803" w:type="dxa"/>
            <w:noWrap/>
            <w:hideMark/>
          </w:tcPr>
          <w:p w14:paraId="057D4F7E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</w:tr>
      <w:tr w:rsidR="002B4767" w:rsidRPr="001A3D82" w14:paraId="2BDAEFFF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68C2982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xla00280</w:t>
            </w:r>
          </w:p>
        </w:tc>
        <w:tc>
          <w:tcPr>
            <w:tcW w:w="5160" w:type="dxa"/>
            <w:noWrap/>
            <w:hideMark/>
          </w:tcPr>
          <w:p w14:paraId="0C545D40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Valine, leucine and isoleucine degradation</w:t>
            </w:r>
          </w:p>
        </w:tc>
        <w:tc>
          <w:tcPr>
            <w:tcW w:w="1219" w:type="dxa"/>
            <w:noWrap/>
            <w:hideMark/>
          </w:tcPr>
          <w:p w14:paraId="1B8A197F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28/1798</w:t>
            </w:r>
          </w:p>
        </w:tc>
        <w:tc>
          <w:tcPr>
            <w:tcW w:w="1111" w:type="dxa"/>
            <w:noWrap/>
            <w:hideMark/>
          </w:tcPr>
          <w:p w14:paraId="1C00EE4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74/8434</w:t>
            </w:r>
          </w:p>
        </w:tc>
        <w:tc>
          <w:tcPr>
            <w:tcW w:w="1076" w:type="dxa"/>
            <w:noWrap/>
            <w:hideMark/>
          </w:tcPr>
          <w:p w14:paraId="6AC2357E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0.000832</w:t>
            </w:r>
          </w:p>
        </w:tc>
        <w:tc>
          <w:tcPr>
            <w:tcW w:w="1076" w:type="dxa"/>
            <w:noWrap/>
            <w:hideMark/>
          </w:tcPr>
          <w:p w14:paraId="378B0DD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0.008759</w:t>
            </w:r>
          </w:p>
        </w:tc>
        <w:tc>
          <w:tcPr>
            <w:tcW w:w="803" w:type="dxa"/>
            <w:noWrap/>
            <w:hideMark/>
          </w:tcPr>
          <w:p w14:paraId="6C9F06F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</w:tr>
      <w:tr w:rsidR="002B4767" w:rsidRPr="001A3D82" w14:paraId="547869EF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0935E162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xla04146</w:t>
            </w:r>
          </w:p>
        </w:tc>
        <w:tc>
          <w:tcPr>
            <w:tcW w:w="5160" w:type="dxa"/>
            <w:noWrap/>
            <w:hideMark/>
          </w:tcPr>
          <w:p w14:paraId="7314149C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Peroxisome</w:t>
            </w:r>
          </w:p>
        </w:tc>
        <w:tc>
          <w:tcPr>
            <w:tcW w:w="1219" w:type="dxa"/>
            <w:noWrap/>
            <w:hideMark/>
          </w:tcPr>
          <w:p w14:paraId="6467A4B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42/1798</w:t>
            </w:r>
          </w:p>
        </w:tc>
        <w:tc>
          <w:tcPr>
            <w:tcW w:w="1111" w:type="dxa"/>
            <w:noWrap/>
            <w:hideMark/>
          </w:tcPr>
          <w:p w14:paraId="77273761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125/8434</w:t>
            </w:r>
          </w:p>
        </w:tc>
        <w:tc>
          <w:tcPr>
            <w:tcW w:w="1076" w:type="dxa"/>
            <w:noWrap/>
            <w:hideMark/>
          </w:tcPr>
          <w:p w14:paraId="36846CD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0.000924</w:t>
            </w:r>
          </w:p>
        </w:tc>
        <w:tc>
          <w:tcPr>
            <w:tcW w:w="1076" w:type="dxa"/>
            <w:noWrap/>
            <w:hideMark/>
          </w:tcPr>
          <w:p w14:paraId="11503D7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0.009122</w:t>
            </w:r>
          </w:p>
        </w:tc>
        <w:tc>
          <w:tcPr>
            <w:tcW w:w="803" w:type="dxa"/>
            <w:noWrap/>
            <w:hideMark/>
          </w:tcPr>
          <w:p w14:paraId="4E52AB0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</w:tr>
      <w:tr w:rsidR="002B4767" w:rsidRPr="001A3D82" w14:paraId="461F7BBE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2A84E4B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xla00980</w:t>
            </w:r>
          </w:p>
        </w:tc>
        <w:tc>
          <w:tcPr>
            <w:tcW w:w="5160" w:type="dxa"/>
            <w:noWrap/>
            <w:hideMark/>
          </w:tcPr>
          <w:p w14:paraId="47473A1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Metabolism of xenobiotics by cytochrome P450</w:t>
            </w:r>
          </w:p>
        </w:tc>
        <w:tc>
          <w:tcPr>
            <w:tcW w:w="1219" w:type="dxa"/>
            <w:noWrap/>
            <w:hideMark/>
          </w:tcPr>
          <w:p w14:paraId="128C56A1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24/1798</w:t>
            </w:r>
          </w:p>
        </w:tc>
        <w:tc>
          <w:tcPr>
            <w:tcW w:w="1111" w:type="dxa"/>
            <w:noWrap/>
            <w:hideMark/>
          </w:tcPr>
          <w:p w14:paraId="2CE422E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62/8434</w:t>
            </w:r>
          </w:p>
        </w:tc>
        <w:tc>
          <w:tcPr>
            <w:tcW w:w="1076" w:type="dxa"/>
            <w:noWrap/>
            <w:hideMark/>
          </w:tcPr>
          <w:p w14:paraId="471BA52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0.001323</w:t>
            </w:r>
          </w:p>
        </w:tc>
        <w:tc>
          <w:tcPr>
            <w:tcW w:w="1076" w:type="dxa"/>
            <w:noWrap/>
            <w:hideMark/>
          </w:tcPr>
          <w:p w14:paraId="0A9C7E1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0.011851</w:t>
            </w:r>
          </w:p>
        </w:tc>
        <w:tc>
          <w:tcPr>
            <w:tcW w:w="803" w:type="dxa"/>
            <w:noWrap/>
            <w:hideMark/>
          </w:tcPr>
          <w:p w14:paraId="309E5B40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</w:tr>
      <w:tr w:rsidR="002B4767" w:rsidRPr="001A3D82" w14:paraId="67E0AA9D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40DB0B8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xla00260</w:t>
            </w:r>
          </w:p>
        </w:tc>
        <w:tc>
          <w:tcPr>
            <w:tcW w:w="5160" w:type="dxa"/>
            <w:noWrap/>
            <w:hideMark/>
          </w:tcPr>
          <w:p w14:paraId="2E561C4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Glycine, serine and threonine metabolism</w:t>
            </w:r>
          </w:p>
        </w:tc>
        <w:tc>
          <w:tcPr>
            <w:tcW w:w="1219" w:type="dxa"/>
            <w:noWrap/>
            <w:hideMark/>
          </w:tcPr>
          <w:p w14:paraId="3887884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26/1798</w:t>
            </w:r>
          </w:p>
        </w:tc>
        <w:tc>
          <w:tcPr>
            <w:tcW w:w="1111" w:type="dxa"/>
            <w:noWrap/>
            <w:hideMark/>
          </w:tcPr>
          <w:p w14:paraId="4284571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69/8434</w:t>
            </w:r>
          </w:p>
        </w:tc>
        <w:tc>
          <w:tcPr>
            <w:tcW w:w="1076" w:type="dxa"/>
            <w:noWrap/>
            <w:hideMark/>
          </w:tcPr>
          <w:p w14:paraId="6A0D45B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0.00135</w:t>
            </w:r>
          </w:p>
        </w:tc>
        <w:tc>
          <w:tcPr>
            <w:tcW w:w="1076" w:type="dxa"/>
            <w:noWrap/>
            <w:hideMark/>
          </w:tcPr>
          <w:p w14:paraId="1A38B18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0.011851</w:t>
            </w:r>
          </w:p>
        </w:tc>
        <w:tc>
          <w:tcPr>
            <w:tcW w:w="803" w:type="dxa"/>
            <w:noWrap/>
            <w:hideMark/>
          </w:tcPr>
          <w:p w14:paraId="0BFF9AC2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</w:tr>
      <w:tr w:rsidR="002B4767" w:rsidRPr="001A3D82" w14:paraId="6CD08CDD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30FE3455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xla04216</w:t>
            </w:r>
          </w:p>
        </w:tc>
        <w:tc>
          <w:tcPr>
            <w:tcW w:w="5160" w:type="dxa"/>
            <w:noWrap/>
            <w:hideMark/>
          </w:tcPr>
          <w:p w14:paraId="232A7EE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Ferroptosis</w:t>
            </w:r>
          </w:p>
        </w:tc>
        <w:tc>
          <w:tcPr>
            <w:tcW w:w="1219" w:type="dxa"/>
            <w:noWrap/>
            <w:hideMark/>
          </w:tcPr>
          <w:p w14:paraId="3053AF4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27/1798</w:t>
            </w:r>
          </w:p>
        </w:tc>
        <w:tc>
          <w:tcPr>
            <w:tcW w:w="1111" w:type="dxa"/>
            <w:noWrap/>
            <w:hideMark/>
          </w:tcPr>
          <w:p w14:paraId="1577E93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73/8434</w:t>
            </w:r>
          </w:p>
        </w:tc>
        <w:tc>
          <w:tcPr>
            <w:tcW w:w="1076" w:type="dxa"/>
            <w:noWrap/>
            <w:hideMark/>
          </w:tcPr>
          <w:p w14:paraId="343AEC8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0.001521</w:t>
            </w:r>
          </w:p>
        </w:tc>
        <w:tc>
          <w:tcPr>
            <w:tcW w:w="1076" w:type="dxa"/>
            <w:noWrap/>
            <w:hideMark/>
          </w:tcPr>
          <w:p w14:paraId="5391A39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0.012649</w:t>
            </w:r>
          </w:p>
        </w:tc>
        <w:tc>
          <w:tcPr>
            <w:tcW w:w="803" w:type="dxa"/>
            <w:noWrap/>
            <w:hideMark/>
          </w:tcPr>
          <w:p w14:paraId="153D541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</w:tr>
      <w:tr w:rsidR="002B4767" w:rsidRPr="001A3D82" w14:paraId="45852ACD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17B8DA32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xla00071</w:t>
            </w:r>
          </w:p>
        </w:tc>
        <w:tc>
          <w:tcPr>
            <w:tcW w:w="5160" w:type="dxa"/>
            <w:noWrap/>
            <w:hideMark/>
          </w:tcPr>
          <w:p w14:paraId="299776D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Fatty acid degradation</w:t>
            </w:r>
          </w:p>
        </w:tc>
        <w:tc>
          <w:tcPr>
            <w:tcW w:w="1219" w:type="dxa"/>
            <w:noWrap/>
            <w:hideMark/>
          </w:tcPr>
          <w:p w14:paraId="32B63B25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24/1798</w:t>
            </w:r>
          </w:p>
        </w:tc>
        <w:tc>
          <w:tcPr>
            <w:tcW w:w="1111" w:type="dxa"/>
            <w:noWrap/>
            <w:hideMark/>
          </w:tcPr>
          <w:p w14:paraId="1407C0A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63/8434</w:t>
            </w:r>
          </w:p>
        </w:tc>
        <w:tc>
          <w:tcPr>
            <w:tcW w:w="1076" w:type="dxa"/>
            <w:noWrap/>
            <w:hideMark/>
          </w:tcPr>
          <w:p w14:paraId="087681B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0.001712</w:t>
            </w:r>
          </w:p>
        </w:tc>
        <w:tc>
          <w:tcPr>
            <w:tcW w:w="1076" w:type="dxa"/>
            <w:noWrap/>
            <w:hideMark/>
          </w:tcPr>
          <w:p w14:paraId="455B020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0.013262</w:t>
            </w:r>
          </w:p>
        </w:tc>
        <w:tc>
          <w:tcPr>
            <w:tcW w:w="803" w:type="dxa"/>
            <w:noWrap/>
            <w:hideMark/>
          </w:tcPr>
          <w:p w14:paraId="4F6A8BE2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</w:tr>
      <w:tr w:rsidR="002B4767" w:rsidRPr="001A3D82" w14:paraId="6B2D3EBD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20C7E22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xla00250</w:t>
            </w:r>
          </w:p>
        </w:tc>
        <w:tc>
          <w:tcPr>
            <w:tcW w:w="5160" w:type="dxa"/>
            <w:noWrap/>
            <w:hideMark/>
          </w:tcPr>
          <w:p w14:paraId="2F3C9ACF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Alanine, aspartate and glutamate metabolism</w:t>
            </w:r>
          </w:p>
        </w:tc>
        <w:tc>
          <w:tcPr>
            <w:tcW w:w="1219" w:type="dxa"/>
            <w:noWrap/>
            <w:hideMark/>
          </w:tcPr>
          <w:p w14:paraId="430BD57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21/1798</w:t>
            </w:r>
          </w:p>
        </w:tc>
        <w:tc>
          <w:tcPr>
            <w:tcW w:w="1111" w:type="dxa"/>
            <w:noWrap/>
            <w:hideMark/>
          </w:tcPr>
          <w:p w14:paraId="3808D6A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53/8434</w:t>
            </w:r>
          </w:p>
        </w:tc>
        <w:tc>
          <w:tcPr>
            <w:tcW w:w="1076" w:type="dxa"/>
            <w:noWrap/>
            <w:hideMark/>
          </w:tcPr>
          <w:p w14:paraId="4620774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0.001847</w:t>
            </w:r>
          </w:p>
        </w:tc>
        <w:tc>
          <w:tcPr>
            <w:tcW w:w="1076" w:type="dxa"/>
            <w:noWrap/>
            <w:hideMark/>
          </w:tcPr>
          <w:p w14:paraId="668C9CC2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0.013262</w:t>
            </w:r>
          </w:p>
        </w:tc>
        <w:tc>
          <w:tcPr>
            <w:tcW w:w="803" w:type="dxa"/>
            <w:noWrap/>
            <w:hideMark/>
          </w:tcPr>
          <w:p w14:paraId="3B66A0A2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</w:tr>
      <w:tr w:rsidR="002B4767" w:rsidRPr="001A3D82" w14:paraId="047123BD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41CCDB5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xla00500</w:t>
            </w:r>
          </w:p>
        </w:tc>
        <w:tc>
          <w:tcPr>
            <w:tcW w:w="5160" w:type="dxa"/>
            <w:noWrap/>
            <w:hideMark/>
          </w:tcPr>
          <w:p w14:paraId="6B0743B0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Starch and sucrose metabolism</w:t>
            </w:r>
          </w:p>
        </w:tc>
        <w:tc>
          <w:tcPr>
            <w:tcW w:w="1219" w:type="dxa"/>
            <w:noWrap/>
            <w:hideMark/>
          </w:tcPr>
          <w:p w14:paraId="10BCA1C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21/1798</w:t>
            </w:r>
          </w:p>
        </w:tc>
        <w:tc>
          <w:tcPr>
            <w:tcW w:w="1111" w:type="dxa"/>
            <w:noWrap/>
            <w:hideMark/>
          </w:tcPr>
          <w:p w14:paraId="2F9776C2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53/8434</w:t>
            </w:r>
          </w:p>
        </w:tc>
        <w:tc>
          <w:tcPr>
            <w:tcW w:w="1076" w:type="dxa"/>
            <w:noWrap/>
            <w:hideMark/>
          </w:tcPr>
          <w:p w14:paraId="60B3C90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0.001847</w:t>
            </w:r>
          </w:p>
        </w:tc>
        <w:tc>
          <w:tcPr>
            <w:tcW w:w="1076" w:type="dxa"/>
            <w:noWrap/>
            <w:hideMark/>
          </w:tcPr>
          <w:p w14:paraId="6C34794B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0.013262</w:t>
            </w:r>
          </w:p>
        </w:tc>
        <w:tc>
          <w:tcPr>
            <w:tcW w:w="803" w:type="dxa"/>
            <w:noWrap/>
            <w:hideMark/>
          </w:tcPr>
          <w:p w14:paraId="341E2B55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</w:tr>
      <w:tr w:rsidR="002B4767" w:rsidRPr="001A3D82" w14:paraId="5C743D89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0374C48F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xla04910</w:t>
            </w:r>
          </w:p>
        </w:tc>
        <w:tc>
          <w:tcPr>
            <w:tcW w:w="5160" w:type="dxa"/>
            <w:noWrap/>
            <w:hideMark/>
          </w:tcPr>
          <w:p w14:paraId="31A54C9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Insulin signaling pathway</w:t>
            </w:r>
          </w:p>
        </w:tc>
        <w:tc>
          <w:tcPr>
            <w:tcW w:w="1219" w:type="dxa"/>
            <w:noWrap/>
            <w:hideMark/>
          </w:tcPr>
          <w:p w14:paraId="2D77D78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69/1798</w:t>
            </w:r>
          </w:p>
        </w:tc>
        <w:tc>
          <w:tcPr>
            <w:tcW w:w="1111" w:type="dxa"/>
            <w:noWrap/>
            <w:hideMark/>
          </w:tcPr>
          <w:p w14:paraId="6994495B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235/8434</w:t>
            </w:r>
          </w:p>
        </w:tc>
        <w:tc>
          <w:tcPr>
            <w:tcW w:w="1076" w:type="dxa"/>
            <w:noWrap/>
            <w:hideMark/>
          </w:tcPr>
          <w:p w14:paraId="78CF16C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0.002011</w:t>
            </w:r>
          </w:p>
        </w:tc>
        <w:tc>
          <w:tcPr>
            <w:tcW w:w="1076" w:type="dxa"/>
            <w:noWrap/>
            <w:hideMark/>
          </w:tcPr>
          <w:p w14:paraId="3BAAA225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0.013814</w:t>
            </w:r>
          </w:p>
        </w:tc>
        <w:tc>
          <w:tcPr>
            <w:tcW w:w="803" w:type="dxa"/>
            <w:noWrap/>
            <w:hideMark/>
          </w:tcPr>
          <w:p w14:paraId="1C1B400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</w:tr>
      <w:tr w:rsidR="002B4767" w:rsidRPr="001A3D82" w14:paraId="42797D66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7269874F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xla00330</w:t>
            </w:r>
          </w:p>
        </w:tc>
        <w:tc>
          <w:tcPr>
            <w:tcW w:w="5160" w:type="dxa"/>
            <w:noWrap/>
            <w:hideMark/>
          </w:tcPr>
          <w:p w14:paraId="5578DA0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Arginine and proline metabolism</w:t>
            </w:r>
          </w:p>
        </w:tc>
        <w:tc>
          <w:tcPr>
            <w:tcW w:w="1219" w:type="dxa"/>
            <w:noWrap/>
            <w:hideMark/>
          </w:tcPr>
          <w:p w14:paraId="18515A52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27/1798</w:t>
            </w:r>
          </w:p>
        </w:tc>
        <w:tc>
          <w:tcPr>
            <w:tcW w:w="1111" w:type="dxa"/>
            <w:noWrap/>
            <w:hideMark/>
          </w:tcPr>
          <w:p w14:paraId="0402C77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75/8434</w:t>
            </w:r>
          </w:p>
        </w:tc>
        <w:tc>
          <w:tcPr>
            <w:tcW w:w="1076" w:type="dxa"/>
            <w:noWrap/>
            <w:hideMark/>
          </w:tcPr>
          <w:p w14:paraId="79AB0B9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0.002399</w:t>
            </w:r>
          </w:p>
        </w:tc>
        <w:tc>
          <w:tcPr>
            <w:tcW w:w="1076" w:type="dxa"/>
            <w:noWrap/>
            <w:hideMark/>
          </w:tcPr>
          <w:p w14:paraId="31E8F7F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0.015791</w:t>
            </w:r>
          </w:p>
        </w:tc>
        <w:tc>
          <w:tcPr>
            <w:tcW w:w="803" w:type="dxa"/>
            <w:noWrap/>
            <w:hideMark/>
          </w:tcPr>
          <w:p w14:paraId="517CF96C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</w:tr>
      <w:tr w:rsidR="002B4767" w:rsidRPr="001A3D82" w14:paraId="052A0232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49CC91B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xla00380</w:t>
            </w:r>
          </w:p>
        </w:tc>
        <w:tc>
          <w:tcPr>
            <w:tcW w:w="5160" w:type="dxa"/>
            <w:noWrap/>
            <w:hideMark/>
          </w:tcPr>
          <w:p w14:paraId="47FFD7C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Tryptophan metabolism</w:t>
            </w:r>
          </w:p>
        </w:tc>
        <w:tc>
          <w:tcPr>
            <w:tcW w:w="1219" w:type="dxa"/>
            <w:noWrap/>
            <w:hideMark/>
          </w:tcPr>
          <w:p w14:paraId="3D05B82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24/1798</w:t>
            </w:r>
          </w:p>
        </w:tc>
        <w:tc>
          <w:tcPr>
            <w:tcW w:w="1111" w:type="dxa"/>
            <w:noWrap/>
            <w:hideMark/>
          </w:tcPr>
          <w:p w14:paraId="1F764EE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65/8434</w:t>
            </w:r>
          </w:p>
        </w:tc>
        <w:tc>
          <w:tcPr>
            <w:tcW w:w="1076" w:type="dxa"/>
            <w:noWrap/>
            <w:hideMark/>
          </w:tcPr>
          <w:p w14:paraId="18BD4670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0.002789</w:t>
            </w:r>
          </w:p>
        </w:tc>
        <w:tc>
          <w:tcPr>
            <w:tcW w:w="1076" w:type="dxa"/>
            <w:noWrap/>
            <w:hideMark/>
          </w:tcPr>
          <w:p w14:paraId="304406B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0.017432</w:t>
            </w:r>
          </w:p>
        </w:tc>
        <w:tc>
          <w:tcPr>
            <w:tcW w:w="803" w:type="dxa"/>
            <w:noWrap/>
            <w:hideMark/>
          </w:tcPr>
          <w:p w14:paraId="3CC24DA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</w:tr>
      <w:tr w:rsidR="002B4767" w:rsidRPr="001A3D82" w14:paraId="7DF029DA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37A2FBA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xla00190</w:t>
            </w:r>
          </w:p>
        </w:tc>
        <w:tc>
          <w:tcPr>
            <w:tcW w:w="5160" w:type="dxa"/>
            <w:noWrap/>
            <w:hideMark/>
          </w:tcPr>
          <w:p w14:paraId="029DE89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Oxidative phosphorylation</w:t>
            </w:r>
          </w:p>
        </w:tc>
        <w:tc>
          <w:tcPr>
            <w:tcW w:w="1219" w:type="dxa"/>
            <w:noWrap/>
            <w:hideMark/>
          </w:tcPr>
          <w:p w14:paraId="7EF0293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61/1798</w:t>
            </w:r>
          </w:p>
        </w:tc>
        <w:tc>
          <w:tcPr>
            <w:tcW w:w="1111" w:type="dxa"/>
            <w:noWrap/>
            <w:hideMark/>
          </w:tcPr>
          <w:p w14:paraId="5E6B0132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206/8434</w:t>
            </w:r>
          </w:p>
        </w:tc>
        <w:tc>
          <w:tcPr>
            <w:tcW w:w="1076" w:type="dxa"/>
            <w:noWrap/>
            <w:hideMark/>
          </w:tcPr>
          <w:p w14:paraId="4A19CBA2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0.002869</w:t>
            </w:r>
          </w:p>
        </w:tc>
        <w:tc>
          <w:tcPr>
            <w:tcW w:w="1076" w:type="dxa"/>
            <w:noWrap/>
            <w:hideMark/>
          </w:tcPr>
          <w:p w14:paraId="5AA5D1F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0.017432</w:t>
            </w:r>
          </w:p>
        </w:tc>
        <w:tc>
          <w:tcPr>
            <w:tcW w:w="803" w:type="dxa"/>
            <w:noWrap/>
            <w:hideMark/>
          </w:tcPr>
          <w:p w14:paraId="267552A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</w:tr>
      <w:tr w:rsidR="002B4767" w:rsidRPr="001A3D82" w14:paraId="0849B4D2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01828CF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xla00982</w:t>
            </w:r>
          </w:p>
        </w:tc>
        <w:tc>
          <w:tcPr>
            <w:tcW w:w="5160" w:type="dxa"/>
            <w:noWrap/>
            <w:hideMark/>
          </w:tcPr>
          <w:p w14:paraId="086630C1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Drug metabolism - cytochrome P450</w:t>
            </w:r>
          </w:p>
        </w:tc>
        <w:tc>
          <w:tcPr>
            <w:tcW w:w="1219" w:type="dxa"/>
            <w:noWrap/>
            <w:hideMark/>
          </w:tcPr>
          <w:p w14:paraId="536913DC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23/1798</w:t>
            </w:r>
          </w:p>
        </w:tc>
        <w:tc>
          <w:tcPr>
            <w:tcW w:w="1111" w:type="dxa"/>
            <w:noWrap/>
            <w:hideMark/>
          </w:tcPr>
          <w:p w14:paraId="012BC9A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62/8434</w:t>
            </w:r>
          </w:p>
        </w:tc>
        <w:tc>
          <w:tcPr>
            <w:tcW w:w="1076" w:type="dxa"/>
            <w:noWrap/>
            <w:hideMark/>
          </w:tcPr>
          <w:p w14:paraId="07E4156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0.003159</w:t>
            </w:r>
          </w:p>
        </w:tc>
        <w:tc>
          <w:tcPr>
            <w:tcW w:w="1076" w:type="dxa"/>
            <w:noWrap/>
            <w:hideMark/>
          </w:tcPr>
          <w:p w14:paraId="54154B42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0.018484</w:t>
            </w:r>
          </w:p>
        </w:tc>
        <w:tc>
          <w:tcPr>
            <w:tcW w:w="803" w:type="dxa"/>
            <w:noWrap/>
            <w:hideMark/>
          </w:tcPr>
          <w:p w14:paraId="4FF5159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</w:tr>
      <w:tr w:rsidR="002B4767" w:rsidRPr="001A3D82" w14:paraId="30A9E6F4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0EAA9EE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xla03060</w:t>
            </w:r>
          </w:p>
        </w:tc>
        <w:tc>
          <w:tcPr>
            <w:tcW w:w="5160" w:type="dxa"/>
            <w:noWrap/>
            <w:hideMark/>
          </w:tcPr>
          <w:p w14:paraId="429EC9C0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Protein export</w:t>
            </w:r>
          </w:p>
        </w:tc>
        <w:tc>
          <w:tcPr>
            <w:tcW w:w="1219" w:type="dxa"/>
            <w:noWrap/>
            <w:hideMark/>
          </w:tcPr>
          <w:p w14:paraId="60AEAFAD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16/1798</w:t>
            </w:r>
          </w:p>
        </w:tc>
        <w:tc>
          <w:tcPr>
            <w:tcW w:w="1111" w:type="dxa"/>
            <w:noWrap/>
            <w:hideMark/>
          </w:tcPr>
          <w:p w14:paraId="2896736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39/8434</w:t>
            </w:r>
          </w:p>
        </w:tc>
        <w:tc>
          <w:tcPr>
            <w:tcW w:w="1076" w:type="dxa"/>
            <w:noWrap/>
            <w:hideMark/>
          </w:tcPr>
          <w:p w14:paraId="2ED57A40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0.004166</w:t>
            </w:r>
          </w:p>
        </w:tc>
        <w:tc>
          <w:tcPr>
            <w:tcW w:w="1076" w:type="dxa"/>
            <w:noWrap/>
            <w:hideMark/>
          </w:tcPr>
          <w:p w14:paraId="4EBFC88F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0.023505</w:t>
            </w:r>
          </w:p>
        </w:tc>
        <w:tc>
          <w:tcPr>
            <w:tcW w:w="803" w:type="dxa"/>
            <w:noWrap/>
            <w:hideMark/>
          </w:tcPr>
          <w:p w14:paraId="2E7DF19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</w:tr>
      <w:tr w:rsidR="002B4767" w:rsidRPr="001A3D82" w14:paraId="42A047D8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010DE1DB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xla00860</w:t>
            </w:r>
          </w:p>
        </w:tc>
        <w:tc>
          <w:tcPr>
            <w:tcW w:w="5160" w:type="dxa"/>
            <w:noWrap/>
            <w:hideMark/>
          </w:tcPr>
          <w:p w14:paraId="0C9E3F6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Porphyrin and chlorophyll metabolism</w:t>
            </w:r>
          </w:p>
        </w:tc>
        <w:tc>
          <w:tcPr>
            <w:tcW w:w="1219" w:type="dxa"/>
            <w:noWrap/>
            <w:hideMark/>
          </w:tcPr>
          <w:p w14:paraId="2DF3897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16/1798</w:t>
            </w:r>
          </w:p>
        </w:tc>
        <w:tc>
          <w:tcPr>
            <w:tcW w:w="1111" w:type="dxa"/>
            <w:noWrap/>
            <w:hideMark/>
          </w:tcPr>
          <w:p w14:paraId="72ED9C4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40/8434</w:t>
            </w:r>
          </w:p>
        </w:tc>
        <w:tc>
          <w:tcPr>
            <w:tcW w:w="1076" w:type="dxa"/>
            <w:noWrap/>
            <w:hideMark/>
          </w:tcPr>
          <w:p w14:paraId="2090D2D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0.005593</w:t>
            </w:r>
          </w:p>
        </w:tc>
        <w:tc>
          <w:tcPr>
            <w:tcW w:w="1076" w:type="dxa"/>
            <w:noWrap/>
            <w:hideMark/>
          </w:tcPr>
          <w:p w14:paraId="6EF4E375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0.030471</w:t>
            </w:r>
          </w:p>
        </w:tc>
        <w:tc>
          <w:tcPr>
            <w:tcW w:w="803" w:type="dxa"/>
            <w:noWrap/>
            <w:hideMark/>
          </w:tcPr>
          <w:p w14:paraId="43C6F48B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</w:tr>
      <w:tr w:rsidR="002B4767" w:rsidRPr="001A3D82" w14:paraId="43050ADA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19F1110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xla00830</w:t>
            </w:r>
          </w:p>
        </w:tc>
        <w:tc>
          <w:tcPr>
            <w:tcW w:w="5160" w:type="dxa"/>
            <w:noWrap/>
            <w:hideMark/>
          </w:tcPr>
          <w:p w14:paraId="5026C7B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Retinol metabolism</w:t>
            </w:r>
          </w:p>
        </w:tc>
        <w:tc>
          <w:tcPr>
            <w:tcW w:w="1219" w:type="dxa"/>
            <w:noWrap/>
            <w:hideMark/>
          </w:tcPr>
          <w:p w14:paraId="7AC82AE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23/1798</w:t>
            </w:r>
          </w:p>
        </w:tc>
        <w:tc>
          <w:tcPr>
            <w:tcW w:w="1111" w:type="dxa"/>
            <w:noWrap/>
            <w:hideMark/>
          </w:tcPr>
          <w:p w14:paraId="6C22593F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65/8434</w:t>
            </w:r>
          </w:p>
        </w:tc>
        <w:tc>
          <w:tcPr>
            <w:tcW w:w="1076" w:type="dxa"/>
            <w:noWrap/>
            <w:hideMark/>
          </w:tcPr>
          <w:p w14:paraId="7CC6BFCB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0.006207</w:t>
            </w:r>
          </w:p>
        </w:tc>
        <w:tc>
          <w:tcPr>
            <w:tcW w:w="1076" w:type="dxa"/>
            <w:noWrap/>
            <w:hideMark/>
          </w:tcPr>
          <w:p w14:paraId="6FB8BCF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0.032692</w:t>
            </w:r>
          </w:p>
        </w:tc>
        <w:tc>
          <w:tcPr>
            <w:tcW w:w="803" w:type="dxa"/>
            <w:noWrap/>
            <w:hideMark/>
          </w:tcPr>
          <w:p w14:paraId="1D363111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</w:tr>
      <w:tr w:rsidR="002B4767" w:rsidRPr="001A3D82" w14:paraId="2D3E164E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337E3772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xla00561</w:t>
            </w:r>
          </w:p>
        </w:tc>
        <w:tc>
          <w:tcPr>
            <w:tcW w:w="5160" w:type="dxa"/>
            <w:noWrap/>
            <w:hideMark/>
          </w:tcPr>
          <w:p w14:paraId="0C21D99F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Glycerolipid</w:t>
            </w:r>
            <w:proofErr w:type="spellEnd"/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 metabolism</w:t>
            </w:r>
          </w:p>
        </w:tc>
        <w:tc>
          <w:tcPr>
            <w:tcW w:w="1219" w:type="dxa"/>
            <w:noWrap/>
            <w:hideMark/>
          </w:tcPr>
          <w:p w14:paraId="09A66E00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32/1798</w:t>
            </w:r>
          </w:p>
        </w:tc>
        <w:tc>
          <w:tcPr>
            <w:tcW w:w="1111" w:type="dxa"/>
            <w:noWrap/>
            <w:hideMark/>
          </w:tcPr>
          <w:p w14:paraId="50D6A32E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99/8434</w:t>
            </w:r>
          </w:p>
        </w:tc>
        <w:tc>
          <w:tcPr>
            <w:tcW w:w="1076" w:type="dxa"/>
            <w:noWrap/>
            <w:hideMark/>
          </w:tcPr>
          <w:p w14:paraId="553F09DB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0.006878</w:t>
            </w:r>
          </w:p>
        </w:tc>
        <w:tc>
          <w:tcPr>
            <w:tcW w:w="1076" w:type="dxa"/>
            <w:noWrap/>
            <w:hideMark/>
          </w:tcPr>
          <w:p w14:paraId="6E69F0D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0.035057</w:t>
            </w:r>
          </w:p>
        </w:tc>
        <w:tc>
          <w:tcPr>
            <w:tcW w:w="803" w:type="dxa"/>
            <w:noWrap/>
            <w:hideMark/>
          </w:tcPr>
          <w:p w14:paraId="714989F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</w:tr>
      <w:tr w:rsidR="002B4767" w:rsidRPr="001A3D82" w14:paraId="12213960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41EA7EE2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xla00983</w:t>
            </w:r>
          </w:p>
        </w:tc>
        <w:tc>
          <w:tcPr>
            <w:tcW w:w="5160" w:type="dxa"/>
            <w:noWrap/>
            <w:hideMark/>
          </w:tcPr>
          <w:p w14:paraId="5C12880E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Drug metabolism - other enzymes</w:t>
            </w:r>
          </w:p>
        </w:tc>
        <w:tc>
          <w:tcPr>
            <w:tcW w:w="1219" w:type="dxa"/>
            <w:noWrap/>
            <w:hideMark/>
          </w:tcPr>
          <w:p w14:paraId="4DFA66C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29/1798</w:t>
            </w:r>
          </w:p>
        </w:tc>
        <w:tc>
          <w:tcPr>
            <w:tcW w:w="1111" w:type="dxa"/>
            <w:noWrap/>
            <w:hideMark/>
          </w:tcPr>
          <w:p w14:paraId="1A453357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90/8434</w:t>
            </w:r>
          </w:p>
        </w:tc>
        <w:tc>
          <w:tcPr>
            <w:tcW w:w="1076" w:type="dxa"/>
            <w:noWrap/>
            <w:hideMark/>
          </w:tcPr>
          <w:p w14:paraId="6BCF44AE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0.010245</w:t>
            </w:r>
          </w:p>
        </w:tc>
        <w:tc>
          <w:tcPr>
            <w:tcW w:w="1076" w:type="dxa"/>
            <w:noWrap/>
            <w:hideMark/>
          </w:tcPr>
          <w:p w14:paraId="098AAA45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0.049697</w:t>
            </w:r>
          </w:p>
        </w:tc>
        <w:tc>
          <w:tcPr>
            <w:tcW w:w="803" w:type="dxa"/>
            <w:noWrap/>
            <w:hideMark/>
          </w:tcPr>
          <w:p w14:paraId="27B2D1A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</w:tr>
      <w:tr w:rsidR="002B4767" w:rsidRPr="001A3D82" w14:paraId="53C076C4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1FA2E59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xla00220</w:t>
            </w:r>
          </w:p>
        </w:tc>
        <w:tc>
          <w:tcPr>
            <w:tcW w:w="5160" w:type="dxa"/>
            <w:noWrap/>
            <w:hideMark/>
          </w:tcPr>
          <w:p w14:paraId="474E201A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Arginine biosynthesis</w:t>
            </w:r>
          </w:p>
        </w:tc>
        <w:tc>
          <w:tcPr>
            <w:tcW w:w="1219" w:type="dxa"/>
            <w:noWrap/>
            <w:hideMark/>
          </w:tcPr>
          <w:p w14:paraId="1B326E46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13/1798</w:t>
            </w:r>
          </w:p>
        </w:tc>
        <w:tc>
          <w:tcPr>
            <w:tcW w:w="1111" w:type="dxa"/>
            <w:noWrap/>
            <w:hideMark/>
          </w:tcPr>
          <w:p w14:paraId="78BD2B5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32/8434</w:t>
            </w:r>
          </w:p>
        </w:tc>
        <w:tc>
          <w:tcPr>
            <w:tcW w:w="1076" w:type="dxa"/>
            <w:noWrap/>
            <w:hideMark/>
          </w:tcPr>
          <w:p w14:paraId="0C33FC5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0.01038</w:t>
            </w:r>
          </w:p>
        </w:tc>
        <w:tc>
          <w:tcPr>
            <w:tcW w:w="1076" w:type="dxa"/>
            <w:noWrap/>
            <w:hideMark/>
          </w:tcPr>
          <w:p w14:paraId="4163C8A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0.049697</w:t>
            </w:r>
          </w:p>
        </w:tc>
        <w:tc>
          <w:tcPr>
            <w:tcW w:w="803" w:type="dxa"/>
            <w:noWrap/>
            <w:hideMark/>
          </w:tcPr>
          <w:p w14:paraId="2C1599F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:rsidR="002B4767" w:rsidRPr="001A3D82" w14:paraId="51D25DEB" w14:textId="77777777" w:rsidTr="003E55AF">
        <w:trPr>
          <w:trHeight w:val="285"/>
          <w:jc w:val="center"/>
        </w:trPr>
        <w:tc>
          <w:tcPr>
            <w:tcW w:w="1121" w:type="dxa"/>
            <w:noWrap/>
            <w:hideMark/>
          </w:tcPr>
          <w:p w14:paraId="19991579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xla03015</w:t>
            </w:r>
          </w:p>
        </w:tc>
        <w:tc>
          <w:tcPr>
            <w:tcW w:w="5160" w:type="dxa"/>
            <w:noWrap/>
            <w:hideMark/>
          </w:tcPr>
          <w:p w14:paraId="20D97563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mRNA surveillance pathway</w:t>
            </w:r>
          </w:p>
        </w:tc>
        <w:tc>
          <w:tcPr>
            <w:tcW w:w="1219" w:type="dxa"/>
            <w:noWrap/>
            <w:hideMark/>
          </w:tcPr>
          <w:p w14:paraId="517913CE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41/1798</w:t>
            </w:r>
          </w:p>
        </w:tc>
        <w:tc>
          <w:tcPr>
            <w:tcW w:w="1111" w:type="dxa"/>
            <w:noWrap/>
            <w:hideMark/>
          </w:tcPr>
          <w:p w14:paraId="2CF9B28F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137/8434</w:t>
            </w:r>
          </w:p>
        </w:tc>
        <w:tc>
          <w:tcPr>
            <w:tcW w:w="1076" w:type="dxa"/>
            <w:noWrap/>
            <w:hideMark/>
          </w:tcPr>
          <w:p w14:paraId="0243E0EF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0.010715</w:t>
            </w:r>
          </w:p>
        </w:tc>
        <w:tc>
          <w:tcPr>
            <w:tcW w:w="1076" w:type="dxa"/>
            <w:noWrap/>
            <w:hideMark/>
          </w:tcPr>
          <w:p w14:paraId="0118E128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0.049792</w:t>
            </w:r>
          </w:p>
        </w:tc>
        <w:tc>
          <w:tcPr>
            <w:tcW w:w="803" w:type="dxa"/>
            <w:noWrap/>
            <w:hideMark/>
          </w:tcPr>
          <w:p w14:paraId="32827514" w14:textId="77777777" w:rsidR="002B4767" w:rsidRPr="001A3D82" w:rsidRDefault="002B4767" w:rsidP="003E55AF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A3D8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</w:tr>
    </w:tbl>
    <w:p w14:paraId="5BA8E2E6" w14:textId="77777777" w:rsidR="001828B8" w:rsidRPr="001A3D82" w:rsidRDefault="001828B8" w:rsidP="002B4767">
      <w:pPr>
        <w:rPr>
          <w:rFonts w:eastAsia="仿宋"/>
          <w:b/>
          <w:sz w:val="20"/>
        </w:rPr>
        <w:sectPr w:rsidR="001828B8" w:rsidRPr="001A3D82" w:rsidSect="001828B8">
          <w:pgSz w:w="12240" w:h="15840"/>
          <w:pgMar w:top="1440" w:right="1800" w:bottom="1440" w:left="1800" w:header="720" w:footer="720" w:gutter="0"/>
          <w:pgNumType w:start="1"/>
          <w:cols w:space="720"/>
          <w:docGrid w:linePitch="360"/>
        </w:sectPr>
      </w:pPr>
    </w:p>
    <w:p w14:paraId="21BC2B3D" w14:textId="082A8349" w:rsidR="002B4767" w:rsidRPr="001A3D82" w:rsidRDefault="002B4767" w:rsidP="002B4767">
      <w:pPr>
        <w:rPr>
          <w:szCs w:val="24"/>
        </w:rPr>
      </w:pPr>
      <w:bookmarkStart w:id="10" w:name="_Hlk70259455"/>
      <w:r w:rsidRPr="001A3D82">
        <w:rPr>
          <w:rFonts w:eastAsia="仿宋"/>
          <w:b/>
          <w:szCs w:val="24"/>
        </w:rPr>
        <w:lastRenderedPageBreak/>
        <w:t>Table S</w:t>
      </w:r>
      <w:r w:rsidR="00AF36FB">
        <w:rPr>
          <w:rFonts w:eastAsia="仿宋"/>
          <w:b/>
          <w:szCs w:val="24"/>
        </w:rPr>
        <w:t>6</w:t>
      </w:r>
      <w:r w:rsidRPr="001A3D82">
        <w:rPr>
          <w:rFonts w:eastAsia="仿宋"/>
          <w:b/>
          <w:szCs w:val="24"/>
        </w:rPr>
        <w:t>.</w:t>
      </w:r>
      <w:r w:rsidRPr="001A3D82">
        <w:rPr>
          <w:szCs w:val="24"/>
        </w:rPr>
        <w:t xml:space="preserve"> </w:t>
      </w:r>
      <w:r w:rsidRPr="001A3D82">
        <w:rPr>
          <w:rFonts w:eastAsia="仿宋"/>
          <w:bCs/>
          <w:szCs w:val="24"/>
        </w:rPr>
        <w:t>The results of gene transcription levels</w:t>
      </w:r>
      <w:r w:rsidR="001A3D82">
        <w:rPr>
          <w:rFonts w:eastAsia="仿宋"/>
          <w:bCs/>
          <w:szCs w:val="24"/>
        </w:rPr>
        <w:t>.</w:t>
      </w:r>
    </w:p>
    <w:tbl>
      <w:tblPr>
        <w:tblStyle w:val="affff9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2B4767" w:rsidRPr="001A3D82" w14:paraId="69B42341" w14:textId="77777777" w:rsidTr="002B4767">
        <w:tc>
          <w:tcPr>
            <w:tcW w:w="2765" w:type="dxa"/>
            <w:tcBorders>
              <w:top w:val="single" w:sz="18" w:space="0" w:color="auto"/>
              <w:bottom w:val="single" w:sz="18" w:space="0" w:color="auto"/>
            </w:tcBorders>
          </w:tcPr>
          <w:p w14:paraId="4AD393A2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bookmarkStart w:id="11" w:name="OLE_LINK1"/>
            <w:bookmarkStart w:id="12" w:name="OLE_LINK2"/>
            <w:bookmarkEnd w:id="10"/>
            <w:r w:rsidRPr="001A3D82">
              <w:rPr>
                <w:rFonts w:ascii="Times New Roman" w:hAnsi="Times New Roman"/>
                <w:b/>
                <w:sz w:val="20"/>
                <w:szCs w:val="20"/>
              </w:rPr>
              <w:t>Gene</w:t>
            </w:r>
          </w:p>
        </w:tc>
        <w:tc>
          <w:tcPr>
            <w:tcW w:w="2765" w:type="dxa"/>
            <w:tcBorders>
              <w:top w:val="single" w:sz="18" w:space="0" w:color="auto"/>
              <w:bottom w:val="single" w:sz="18" w:space="0" w:color="auto"/>
            </w:tcBorders>
          </w:tcPr>
          <w:p w14:paraId="31D38AD7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sz w:val="20"/>
                <w:szCs w:val="20"/>
              </w:rPr>
              <w:t>Seq (Fold change)</w:t>
            </w:r>
          </w:p>
        </w:tc>
        <w:tc>
          <w:tcPr>
            <w:tcW w:w="2766" w:type="dxa"/>
            <w:tcBorders>
              <w:top w:val="single" w:sz="18" w:space="0" w:color="auto"/>
              <w:bottom w:val="single" w:sz="18" w:space="0" w:color="auto"/>
            </w:tcBorders>
          </w:tcPr>
          <w:p w14:paraId="1B821D8B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sz w:val="20"/>
                <w:szCs w:val="20"/>
              </w:rPr>
              <w:t>PCR (Fold change)</w:t>
            </w:r>
          </w:p>
        </w:tc>
      </w:tr>
      <w:tr w:rsidR="002B4767" w:rsidRPr="001A3D82" w14:paraId="24179F05" w14:textId="77777777" w:rsidTr="003E55AF">
        <w:tc>
          <w:tcPr>
            <w:tcW w:w="2765" w:type="dxa"/>
            <w:tcBorders>
              <w:top w:val="nil"/>
              <w:bottom w:val="nil"/>
            </w:tcBorders>
          </w:tcPr>
          <w:p w14:paraId="3EB95293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1A3D8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scd</w:t>
            </w:r>
            <w:proofErr w:type="spellEnd"/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66A1A2B3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0.292 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61EB89F0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0.213 </w:t>
            </w:r>
          </w:p>
        </w:tc>
      </w:tr>
      <w:tr w:rsidR="002B4767" w:rsidRPr="001A3D82" w14:paraId="1CB78FB2" w14:textId="77777777" w:rsidTr="003E55AF">
        <w:tc>
          <w:tcPr>
            <w:tcW w:w="2765" w:type="dxa"/>
            <w:tcBorders>
              <w:top w:val="nil"/>
              <w:bottom w:val="nil"/>
            </w:tcBorders>
          </w:tcPr>
          <w:p w14:paraId="393C4CB2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ppargc1a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59572640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0.371 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7F633A11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0.446 </w:t>
            </w:r>
          </w:p>
        </w:tc>
      </w:tr>
      <w:tr w:rsidR="002B4767" w:rsidRPr="001A3D82" w14:paraId="77BD0EC4" w14:textId="77777777" w:rsidTr="003E55AF">
        <w:tc>
          <w:tcPr>
            <w:tcW w:w="2765" w:type="dxa"/>
            <w:tcBorders>
              <w:top w:val="nil"/>
              <w:bottom w:val="nil"/>
            </w:tcBorders>
          </w:tcPr>
          <w:p w14:paraId="49105A55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fads2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13665156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0.864 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574B1DA4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0.912 </w:t>
            </w:r>
          </w:p>
        </w:tc>
      </w:tr>
      <w:tr w:rsidR="002B4767" w:rsidRPr="001A3D82" w14:paraId="4C165DDE" w14:textId="77777777" w:rsidTr="003E55AF">
        <w:tc>
          <w:tcPr>
            <w:tcW w:w="2765" w:type="dxa"/>
            <w:tcBorders>
              <w:top w:val="nil"/>
              <w:bottom w:val="nil"/>
            </w:tcBorders>
          </w:tcPr>
          <w:p w14:paraId="2AEC6E83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apoa5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4B58746D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2.335 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1B775576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2.603 </w:t>
            </w:r>
          </w:p>
        </w:tc>
      </w:tr>
      <w:tr w:rsidR="002B4767" w:rsidRPr="001A3D82" w14:paraId="35038251" w14:textId="77777777" w:rsidTr="003E55AF">
        <w:tc>
          <w:tcPr>
            <w:tcW w:w="2765" w:type="dxa"/>
            <w:tcBorders>
              <w:top w:val="nil"/>
              <w:bottom w:val="nil"/>
            </w:tcBorders>
          </w:tcPr>
          <w:p w14:paraId="111BEADD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1A3D8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ubc</w:t>
            </w:r>
            <w:proofErr w:type="spellEnd"/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770DD242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0.798 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68483419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0.705 </w:t>
            </w:r>
          </w:p>
        </w:tc>
      </w:tr>
      <w:tr w:rsidR="002B4767" w:rsidRPr="001A3D82" w14:paraId="602CD1F0" w14:textId="77777777" w:rsidTr="003E55AF">
        <w:tc>
          <w:tcPr>
            <w:tcW w:w="2765" w:type="dxa"/>
            <w:tcBorders>
              <w:top w:val="nil"/>
              <w:bottom w:val="nil"/>
            </w:tcBorders>
          </w:tcPr>
          <w:p w14:paraId="62AB3218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acat1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5CADA64C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0.598 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0CD19AD0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0.524 </w:t>
            </w:r>
          </w:p>
        </w:tc>
      </w:tr>
      <w:tr w:rsidR="002B4767" w:rsidRPr="001A3D82" w14:paraId="12D0164B" w14:textId="77777777" w:rsidTr="003E55AF">
        <w:tc>
          <w:tcPr>
            <w:tcW w:w="2765" w:type="dxa"/>
            <w:tcBorders>
              <w:top w:val="nil"/>
              <w:bottom w:val="nil"/>
            </w:tcBorders>
          </w:tcPr>
          <w:p w14:paraId="327EBCC1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adh5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431C066A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0.697 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252EE33B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0.743 </w:t>
            </w:r>
          </w:p>
        </w:tc>
      </w:tr>
      <w:tr w:rsidR="002B4767" w:rsidRPr="001A3D82" w14:paraId="416F714A" w14:textId="77777777" w:rsidTr="003E55AF">
        <w:tc>
          <w:tcPr>
            <w:tcW w:w="2765" w:type="dxa"/>
            <w:tcBorders>
              <w:top w:val="nil"/>
              <w:bottom w:val="nil"/>
            </w:tcBorders>
          </w:tcPr>
          <w:p w14:paraId="53F3F624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1A3D8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gcdh</w:t>
            </w:r>
            <w:proofErr w:type="spellEnd"/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51369413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1.479 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35DB844E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1.689 </w:t>
            </w:r>
          </w:p>
        </w:tc>
      </w:tr>
      <w:tr w:rsidR="002B4767" w:rsidRPr="001A3D82" w14:paraId="083098EB" w14:textId="77777777" w:rsidTr="003E55AF">
        <w:tc>
          <w:tcPr>
            <w:tcW w:w="2765" w:type="dxa"/>
            <w:tcBorders>
              <w:top w:val="nil"/>
              <w:bottom w:val="nil"/>
            </w:tcBorders>
          </w:tcPr>
          <w:p w14:paraId="6B59EC43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hacd3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73C9B202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0.597 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1BBEF7AE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0.498 </w:t>
            </w:r>
          </w:p>
        </w:tc>
      </w:tr>
      <w:tr w:rsidR="002B4767" w:rsidRPr="001A3D82" w14:paraId="68E0CBC6" w14:textId="77777777" w:rsidTr="002B4767">
        <w:tc>
          <w:tcPr>
            <w:tcW w:w="2765" w:type="dxa"/>
            <w:tcBorders>
              <w:top w:val="nil"/>
              <w:bottom w:val="single" w:sz="18" w:space="0" w:color="auto"/>
            </w:tcBorders>
          </w:tcPr>
          <w:p w14:paraId="4B672685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1A3D8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acsl3</w:t>
            </w:r>
          </w:p>
        </w:tc>
        <w:tc>
          <w:tcPr>
            <w:tcW w:w="2765" w:type="dxa"/>
            <w:tcBorders>
              <w:top w:val="nil"/>
              <w:bottom w:val="single" w:sz="18" w:space="0" w:color="auto"/>
            </w:tcBorders>
          </w:tcPr>
          <w:p w14:paraId="4F3D8A2B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0.725 </w:t>
            </w:r>
          </w:p>
        </w:tc>
        <w:tc>
          <w:tcPr>
            <w:tcW w:w="2766" w:type="dxa"/>
            <w:tcBorders>
              <w:top w:val="nil"/>
              <w:bottom w:val="single" w:sz="18" w:space="0" w:color="auto"/>
            </w:tcBorders>
          </w:tcPr>
          <w:p w14:paraId="06EA62E6" w14:textId="77777777" w:rsidR="002B4767" w:rsidRPr="001A3D82" w:rsidRDefault="002B4767" w:rsidP="003E55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3D82">
              <w:rPr>
                <w:rFonts w:ascii="Times New Roman" w:hAnsi="Times New Roman"/>
                <w:sz w:val="20"/>
                <w:szCs w:val="20"/>
              </w:rPr>
              <w:t xml:space="preserve">0.601 </w:t>
            </w:r>
          </w:p>
        </w:tc>
      </w:tr>
      <w:bookmarkEnd w:id="11"/>
      <w:bookmarkEnd w:id="12"/>
    </w:tbl>
    <w:p w14:paraId="4687314F" w14:textId="780F191E" w:rsidR="002B4767" w:rsidRPr="001A3D82" w:rsidRDefault="002B4767" w:rsidP="00B42F9C">
      <w:pPr>
        <w:pStyle w:val="SMHeading"/>
        <w:rPr>
          <w:sz w:val="20"/>
          <w:szCs w:val="20"/>
        </w:rPr>
      </w:pPr>
    </w:p>
    <w:sectPr w:rsidR="002B4767" w:rsidRPr="001A3D82" w:rsidSect="001828B8"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A87E65" w14:textId="77777777" w:rsidR="000F251A" w:rsidRDefault="000F251A">
      <w:r>
        <w:separator/>
      </w:r>
    </w:p>
  </w:endnote>
  <w:endnote w:type="continuationSeparator" w:id="0">
    <w:p w14:paraId="12CB5B2D" w14:textId="77777777" w:rsidR="000F251A" w:rsidRDefault="000F2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96907" w14:textId="48B72224" w:rsidR="00C93EC9" w:rsidRDefault="00C93EC9">
    <w:pPr>
      <w:pStyle w:val="aff1"/>
      <w:jc w:val="right"/>
    </w:pPr>
  </w:p>
  <w:p w14:paraId="180EEFF6" w14:textId="77777777" w:rsidR="00C93EC9" w:rsidRDefault="00C93EC9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70F120" w14:textId="77777777" w:rsidR="000F251A" w:rsidRDefault="000F251A">
      <w:r>
        <w:separator/>
      </w:r>
    </w:p>
  </w:footnote>
  <w:footnote w:type="continuationSeparator" w:id="0">
    <w:p w14:paraId="6A392F1B" w14:textId="77777777" w:rsidR="000F251A" w:rsidRDefault="000F25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40DC9" w14:textId="77777777" w:rsidR="00C93EC9" w:rsidRPr="005001AC" w:rsidRDefault="00C93EC9" w:rsidP="005001AC">
    <w:pPr>
      <w:jc w:val="right"/>
      <w:rPr>
        <w:sz w:val="20"/>
      </w:rPr>
    </w:pPr>
  </w:p>
  <w:p w14:paraId="0091C365" w14:textId="77777777" w:rsidR="00C93EC9" w:rsidRDefault="00C93EC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B963FF"/>
    <w:multiLevelType w:val="hybridMultilevel"/>
    <w:tmpl w:val="43A20FFE"/>
    <w:lvl w:ilvl="0" w:tplc="041866E8">
      <w:start w:val="2020"/>
      <w:numFmt w:val="bullet"/>
      <w:lvlText w:val="–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8D4926"/>
    <w:multiLevelType w:val="hybridMultilevel"/>
    <w:tmpl w:val="2FCC0058"/>
    <w:lvl w:ilvl="0" w:tplc="7FF6799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116BDC"/>
    <w:multiLevelType w:val="hybridMultilevel"/>
    <w:tmpl w:val="1D98BF46"/>
    <w:lvl w:ilvl="0" w:tplc="F40C2976">
      <w:start w:val="2020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2"/>
  </w:num>
  <w:num w:numId="13">
    <w:abstractNumId w:val="1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04B2"/>
    <w:rsid w:val="00015F74"/>
    <w:rsid w:val="00017C53"/>
    <w:rsid w:val="00030840"/>
    <w:rsid w:val="00065EBD"/>
    <w:rsid w:val="00083B44"/>
    <w:rsid w:val="000850DC"/>
    <w:rsid w:val="000A41E4"/>
    <w:rsid w:val="000C2771"/>
    <w:rsid w:val="000E66B4"/>
    <w:rsid w:val="000F0DCE"/>
    <w:rsid w:val="000F251A"/>
    <w:rsid w:val="00112C5B"/>
    <w:rsid w:val="00114193"/>
    <w:rsid w:val="00115A38"/>
    <w:rsid w:val="0011687B"/>
    <w:rsid w:val="00124F82"/>
    <w:rsid w:val="001450C4"/>
    <w:rsid w:val="0016337A"/>
    <w:rsid w:val="00164269"/>
    <w:rsid w:val="001828B8"/>
    <w:rsid w:val="001A1BDE"/>
    <w:rsid w:val="001A3D82"/>
    <w:rsid w:val="001C0520"/>
    <w:rsid w:val="001C0975"/>
    <w:rsid w:val="001F0876"/>
    <w:rsid w:val="001F167C"/>
    <w:rsid w:val="001F5E91"/>
    <w:rsid w:val="002077B9"/>
    <w:rsid w:val="00262D72"/>
    <w:rsid w:val="00294FBB"/>
    <w:rsid w:val="002A247B"/>
    <w:rsid w:val="002B4767"/>
    <w:rsid w:val="002C030F"/>
    <w:rsid w:val="002C667A"/>
    <w:rsid w:val="00323AEC"/>
    <w:rsid w:val="00325D90"/>
    <w:rsid w:val="00331D75"/>
    <w:rsid w:val="00332BFB"/>
    <w:rsid w:val="00355362"/>
    <w:rsid w:val="00363E44"/>
    <w:rsid w:val="00387114"/>
    <w:rsid w:val="00395E86"/>
    <w:rsid w:val="00397983"/>
    <w:rsid w:val="003A2FD8"/>
    <w:rsid w:val="003B40E6"/>
    <w:rsid w:val="003E55AF"/>
    <w:rsid w:val="003F6E14"/>
    <w:rsid w:val="00405336"/>
    <w:rsid w:val="004118D6"/>
    <w:rsid w:val="004317BA"/>
    <w:rsid w:val="004571D5"/>
    <w:rsid w:val="00461D81"/>
    <w:rsid w:val="0046356B"/>
    <w:rsid w:val="00471775"/>
    <w:rsid w:val="00477182"/>
    <w:rsid w:val="004779CB"/>
    <w:rsid w:val="004A159F"/>
    <w:rsid w:val="004B2F21"/>
    <w:rsid w:val="004B6B79"/>
    <w:rsid w:val="004E0257"/>
    <w:rsid w:val="004E42D8"/>
    <w:rsid w:val="004E7BA2"/>
    <w:rsid w:val="004F7EDF"/>
    <w:rsid w:val="005001AC"/>
    <w:rsid w:val="00523F1F"/>
    <w:rsid w:val="00527D71"/>
    <w:rsid w:val="00544301"/>
    <w:rsid w:val="005607DD"/>
    <w:rsid w:val="005A558C"/>
    <w:rsid w:val="005B1679"/>
    <w:rsid w:val="005B6A23"/>
    <w:rsid w:val="005D088E"/>
    <w:rsid w:val="005E28F8"/>
    <w:rsid w:val="005E6513"/>
    <w:rsid w:val="006069C6"/>
    <w:rsid w:val="00611A19"/>
    <w:rsid w:val="006140DF"/>
    <w:rsid w:val="0062172C"/>
    <w:rsid w:val="00640C7D"/>
    <w:rsid w:val="00651114"/>
    <w:rsid w:val="0065772A"/>
    <w:rsid w:val="00670299"/>
    <w:rsid w:val="00691985"/>
    <w:rsid w:val="006A1B64"/>
    <w:rsid w:val="006A508D"/>
    <w:rsid w:val="006A7C66"/>
    <w:rsid w:val="006B32B7"/>
    <w:rsid w:val="006D169A"/>
    <w:rsid w:val="006E3E68"/>
    <w:rsid w:val="007108F5"/>
    <w:rsid w:val="00713E5B"/>
    <w:rsid w:val="007402FC"/>
    <w:rsid w:val="007411A1"/>
    <w:rsid w:val="00763345"/>
    <w:rsid w:val="007811BB"/>
    <w:rsid w:val="007843C9"/>
    <w:rsid w:val="00797F24"/>
    <w:rsid w:val="007B5946"/>
    <w:rsid w:val="007E0524"/>
    <w:rsid w:val="007F5297"/>
    <w:rsid w:val="00807D35"/>
    <w:rsid w:val="00820484"/>
    <w:rsid w:val="00824DF3"/>
    <w:rsid w:val="00840BB2"/>
    <w:rsid w:val="008509D0"/>
    <w:rsid w:val="00885C9B"/>
    <w:rsid w:val="008C069B"/>
    <w:rsid w:val="008D5D2A"/>
    <w:rsid w:val="00912419"/>
    <w:rsid w:val="00914B63"/>
    <w:rsid w:val="009258B8"/>
    <w:rsid w:val="009354F3"/>
    <w:rsid w:val="00943C3C"/>
    <w:rsid w:val="009447DC"/>
    <w:rsid w:val="009519CF"/>
    <w:rsid w:val="00961BA5"/>
    <w:rsid w:val="009743A9"/>
    <w:rsid w:val="0098069B"/>
    <w:rsid w:val="009A5287"/>
    <w:rsid w:val="009A670E"/>
    <w:rsid w:val="009A7F28"/>
    <w:rsid w:val="009B2AC5"/>
    <w:rsid w:val="009B7984"/>
    <w:rsid w:val="009E212A"/>
    <w:rsid w:val="009F4BED"/>
    <w:rsid w:val="009F7D93"/>
    <w:rsid w:val="00A3403B"/>
    <w:rsid w:val="00A51A12"/>
    <w:rsid w:val="00A627D4"/>
    <w:rsid w:val="00A72B81"/>
    <w:rsid w:val="00A74672"/>
    <w:rsid w:val="00A74DA2"/>
    <w:rsid w:val="00AC15B4"/>
    <w:rsid w:val="00AD499C"/>
    <w:rsid w:val="00AE5A70"/>
    <w:rsid w:val="00AF36FB"/>
    <w:rsid w:val="00AF418F"/>
    <w:rsid w:val="00B003EE"/>
    <w:rsid w:val="00B15008"/>
    <w:rsid w:val="00B1523E"/>
    <w:rsid w:val="00B16F99"/>
    <w:rsid w:val="00B36869"/>
    <w:rsid w:val="00B42F9C"/>
    <w:rsid w:val="00B43B31"/>
    <w:rsid w:val="00B47CFA"/>
    <w:rsid w:val="00B53DAF"/>
    <w:rsid w:val="00B57F00"/>
    <w:rsid w:val="00B77B2A"/>
    <w:rsid w:val="00B82C22"/>
    <w:rsid w:val="00B85475"/>
    <w:rsid w:val="00B8723B"/>
    <w:rsid w:val="00B93DBA"/>
    <w:rsid w:val="00B9440A"/>
    <w:rsid w:val="00BB2D2A"/>
    <w:rsid w:val="00BD58CF"/>
    <w:rsid w:val="00BE550B"/>
    <w:rsid w:val="00C046DC"/>
    <w:rsid w:val="00C04CC1"/>
    <w:rsid w:val="00C47714"/>
    <w:rsid w:val="00C50C6D"/>
    <w:rsid w:val="00C600D9"/>
    <w:rsid w:val="00C87711"/>
    <w:rsid w:val="00C93EC9"/>
    <w:rsid w:val="00CB03D6"/>
    <w:rsid w:val="00CC1384"/>
    <w:rsid w:val="00CC1F85"/>
    <w:rsid w:val="00CC211B"/>
    <w:rsid w:val="00CD3720"/>
    <w:rsid w:val="00CF16C9"/>
    <w:rsid w:val="00CF1848"/>
    <w:rsid w:val="00CF5C2F"/>
    <w:rsid w:val="00D0032E"/>
    <w:rsid w:val="00D04BCF"/>
    <w:rsid w:val="00D143D9"/>
    <w:rsid w:val="00D269AB"/>
    <w:rsid w:val="00D341A6"/>
    <w:rsid w:val="00D346C2"/>
    <w:rsid w:val="00D662AB"/>
    <w:rsid w:val="00D748A1"/>
    <w:rsid w:val="00DA22DA"/>
    <w:rsid w:val="00DA59EA"/>
    <w:rsid w:val="00DC623A"/>
    <w:rsid w:val="00DD421A"/>
    <w:rsid w:val="00E257C8"/>
    <w:rsid w:val="00E37047"/>
    <w:rsid w:val="00E60D0F"/>
    <w:rsid w:val="00E9773B"/>
    <w:rsid w:val="00EA596B"/>
    <w:rsid w:val="00EC13A3"/>
    <w:rsid w:val="00EC7C85"/>
    <w:rsid w:val="00F04CD9"/>
    <w:rsid w:val="00F125EE"/>
    <w:rsid w:val="00F12E98"/>
    <w:rsid w:val="00F22029"/>
    <w:rsid w:val="00F25DEF"/>
    <w:rsid w:val="00F514EC"/>
    <w:rsid w:val="00F60CD4"/>
    <w:rsid w:val="00F630EA"/>
    <w:rsid w:val="00F7007E"/>
    <w:rsid w:val="00F70200"/>
    <w:rsid w:val="00F73193"/>
    <w:rsid w:val="00F74F95"/>
    <w:rsid w:val="00F80705"/>
    <w:rsid w:val="00F82297"/>
    <w:rsid w:val="00FA1481"/>
    <w:rsid w:val="00FF04E3"/>
    <w:rsid w:val="00FF1AA9"/>
    <w:rsid w:val="00FF2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57D1EA8"/>
  <w15:docId w15:val="{44D555E4-DB32-4E4E-914C-3E579D6D7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99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basedOn w:val="a2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basedOn w:val="a2"/>
    <w:link w:val="21"/>
    <w:uiPriority w:val="9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basedOn w:val="a2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basedOn w:val="a2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basedOn w:val="a2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basedOn w:val="a2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basedOn w:val="a2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uiPriority w:val="99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2"/>
    <w:link w:val="a6"/>
    <w:uiPriority w:val="99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basedOn w:val="a2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basedOn w:val="a2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basedOn w:val="a2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basedOn w:val="ab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basedOn w:val="a2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basedOn w:val="af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basedOn w:val="a2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basedOn w:val="a2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basedOn w:val="a2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basedOn w:val="af4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basedOn w:val="a2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basedOn w:val="a2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basedOn w:val="a2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basedOn w:val="a2"/>
    <w:link w:val="aff1"/>
    <w:uiPriority w:val="99"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basedOn w:val="a2"/>
    <w:link w:val="aff5"/>
    <w:uiPriority w:val="99"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basedOn w:val="a2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basedOn w:val="a2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basedOn w:val="a2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basedOn w:val="a2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basedOn w:val="a2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uiPriority w:val="99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basedOn w:val="a2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basedOn w:val="a2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basedOn w:val="a2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basedOn w:val="a2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basedOn w:val="a2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basedOn w:val="a2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basedOn w:val="a2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basedOn w:val="a2"/>
    <w:semiHidden/>
    <w:rsid w:val="007402FC"/>
    <w:rPr>
      <w:color w:val="0000FF"/>
      <w:u w:val="single"/>
    </w:rPr>
  </w:style>
  <w:style w:type="character" w:styleId="affff6">
    <w:name w:val="Emphasis"/>
    <w:basedOn w:val="a2"/>
    <w:uiPriority w:val="20"/>
    <w:qFormat/>
    <w:rsid w:val="00B42F9C"/>
    <w:rPr>
      <w:i/>
      <w:iCs/>
    </w:rPr>
  </w:style>
  <w:style w:type="character" w:styleId="affff7">
    <w:name w:val="annotation reference"/>
    <w:basedOn w:val="a2"/>
    <w:semiHidden/>
    <w:rsid w:val="009258B8"/>
    <w:rPr>
      <w:sz w:val="16"/>
      <w:szCs w:val="16"/>
    </w:rPr>
  </w:style>
  <w:style w:type="character" w:styleId="affff8">
    <w:name w:val="FollowedHyperlink"/>
    <w:basedOn w:val="a2"/>
    <w:semiHidden/>
    <w:unhideWhenUsed/>
    <w:rsid w:val="00611A19"/>
    <w:rPr>
      <w:color w:val="800080" w:themeColor="followedHyperlink"/>
      <w:u w:val="single"/>
    </w:rPr>
  </w:style>
  <w:style w:type="table" w:styleId="affff9">
    <w:name w:val="Table Grid"/>
    <w:basedOn w:val="a3"/>
    <w:uiPriority w:val="39"/>
    <w:rsid w:val="002B4767"/>
    <w:rPr>
      <w:rFonts w:ascii="等线" w:hAnsi="等线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网格型22"/>
    <w:basedOn w:val="a3"/>
    <w:next w:val="affff9"/>
    <w:uiPriority w:val="39"/>
    <w:rsid w:val="002B4767"/>
    <w:rPr>
      <w:rFonts w:ascii="等线" w:hAnsi="等线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">
    <w:name w:val="无列表1"/>
    <w:next w:val="a4"/>
    <w:uiPriority w:val="99"/>
    <w:semiHidden/>
    <w:unhideWhenUsed/>
    <w:rsid w:val="002B4767"/>
  </w:style>
  <w:style w:type="table" w:customStyle="1" w:styleId="13">
    <w:name w:val="网格型1"/>
    <w:basedOn w:val="a3"/>
    <w:next w:val="affff9"/>
    <w:uiPriority w:val="39"/>
    <w:rsid w:val="002B4767"/>
    <w:rPr>
      <w:rFonts w:ascii="等线" w:hAnsi="等线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a">
    <w:name w:val="line number"/>
    <w:basedOn w:val="a2"/>
    <w:uiPriority w:val="99"/>
    <w:semiHidden/>
    <w:unhideWhenUsed/>
    <w:rsid w:val="002B4767"/>
  </w:style>
  <w:style w:type="table" w:customStyle="1" w:styleId="221">
    <w:name w:val="网格型221"/>
    <w:basedOn w:val="a3"/>
    <w:next w:val="affff9"/>
    <w:uiPriority w:val="39"/>
    <w:rsid w:val="002B4767"/>
    <w:rPr>
      <w:rFonts w:ascii="等线" w:hAnsi="等线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c">
    <w:name w:val="网格型2"/>
    <w:basedOn w:val="a3"/>
    <w:next w:val="affff9"/>
    <w:uiPriority w:val="39"/>
    <w:rsid w:val="002B4767"/>
    <w:rPr>
      <w:rFonts w:ascii="等线" w:hAnsi="等线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ofcontents">
    <w:name w:val="Table of contents"/>
    <w:basedOn w:val="a1"/>
    <w:autoRedefine/>
    <w:rsid w:val="001A3D82"/>
    <w:rPr>
      <w:rFonts w:eastAsia="MS Mincho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9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4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6.tiff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6BAA570-445A-4792-B7C4-EE81A5C6C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12</Pages>
  <Words>2169</Words>
  <Characters>12366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14506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李 蒙</cp:lastModifiedBy>
  <cp:revision>29</cp:revision>
  <cp:lastPrinted>2018-02-26T17:19:00Z</cp:lastPrinted>
  <dcterms:created xsi:type="dcterms:W3CDTF">2021-02-02T09:33:00Z</dcterms:created>
  <dcterms:modified xsi:type="dcterms:W3CDTF">2021-04-25T08:52:00Z</dcterms:modified>
</cp:coreProperties>
</file>