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EA2855" w14:textId="7DDA0020" w:rsidR="00922BC7" w:rsidRDefault="004C3D96" w:rsidP="008215F6">
      <w:pPr>
        <w:pStyle w:val="pf0"/>
        <w:spacing w:line="480" w:lineRule="auto"/>
        <w:rPr>
          <w:rFonts w:asciiTheme="minorHAnsi" w:hAnsiTheme="minorHAnsi"/>
          <w:lang w:val="en-US"/>
        </w:rPr>
      </w:pPr>
      <w:r>
        <w:rPr>
          <w:rFonts w:asciiTheme="minorHAnsi" w:hAnsiTheme="minorHAnsi"/>
          <w:lang w:val="en-US"/>
        </w:rPr>
        <w:t xml:space="preserve">Text 1. </w:t>
      </w:r>
      <w:r w:rsidR="00922BC7">
        <w:rPr>
          <w:rFonts w:asciiTheme="minorHAnsi" w:hAnsiTheme="minorHAnsi"/>
          <w:lang w:val="en-US"/>
        </w:rPr>
        <w:t>Birdsong recording analysis methodology</w:t>
      </w:r>
    </w:p>
    <w:p w14:paraId="285887AC" w14:textId="77777777" w:rsidR="00922BC7" w:rsidRDefault="00922BC7" w:rsidP="008215F6">
      <w:pPr>
        <w:pStyle w:val="pf0"/>
        <w:spacing w:line="480" w:lineRule="auto"/>
        <w:rPr>
          <w:rFonts w:asciiTheme="minorHAnsi" w:hAnsiTheme="minorHAnsi"/>
          <w:lang w:val="en-US"/>
        </w:rPr>
      </w:pPr>
    </w:p>
    <w:p w14:paraId="5CD71A5A" w14:textId="7F1A205D" w:rsidR="008215F6" w:rsidRPr="00FE3DA6" w:rsidRDefault="008215F6" w:rsidP="008215F6">
      <w:pPr>
        <w:pStyle w:val="pf0"/>
        <w:spacing w:line="480" w:lineRule="auto"/>
        <w:rPr>
          <w:rFonts w:asciiTheme="minorHAnsi" w:hAnsiTheme="minorHAnsi" w:cs="Arial"/>
        </w:rPr>
      </w:pPr>
      <w:r w:rsidRPr="00FE3DA6">
        <w:rPr>
          <w:rFonts w:asciiTheme="minorHAnsi" w:hAnsiTheme="minorHAnsi"/>
          <w:lang w:val="en-US"/>
        </w:rPr>
        <w:t xml:space="preserve">Birdsong recordings were taken of the birdsong soundscape at data collection sites. The </w:t>
      </w:r>
      <w:r w:rsidRPr="00FE3DA6">
        <w:rPr>
          <w:rStyle w:val="cf01"/>
          <w:rFonts w:asciiTheme="minorHAnsi" w:eastAsiaTheme="majorEastAsia" w:hAnsiTheme="minorHAnsi"/>
          <w:sz w:val="24"/>
          <w:szCs w:val="24"/>
        </w:rPr>
        <w:t xml:space="preserve">Rode </w:t>
      </w:r>
      <w:proofErr w:type="spellStart"/>
      <w:r w:rsidR="00FE3DA6">
        <w:rPr>
          <w:rStyle w:val="cf01"/>
          <w:rFonts w:asciiTheme="minorHAnsi" w:eastAsiaTheme="majorEastAsia" w:hAnsiTheme="minorHAnsi"/>
          <w:sz w:val="24"/>
          <w:szCs w:val="24"/>
        </w:rPr>
        <w:t>V</w:t>
      </w:r>
      <w:r w:rsidRPr="00FE3DA6">
        <w:rPr>
          <w:rStyle w:val="cf01"/>
          <w:rFonts w:asciiTheme="minorHAnsi" w:eastAsiaTheme="majorEastAsia" w:hAnsiTheme="minorHAnsi"/>
          <w:sz w:val="24"/>
          <w:szCs w:val="24"/>
        </w:rPr>
        <w:t>ideomic</w:t>
      </w:r>
      <w:proofErr w:type="spellEnd"/>
      <w:r w:rsidRPr="00FE3DA6">
        <w:rPr>
          <w:rStyle w:val="cf01"/>
          <w:rFonts w:asciiTheme="minorHAnsi" w:eastAsiaTheme="majorEastAsia" w:hAnsiTheme="minorHAnsi"/>
          <w:sz w:val="24"/>
          <w:szCs w:val="24"/>
        </w:rPr>
        <w:t xml:space="preserve"> microphone (2020) and Tascam DR40x recorder (2021-2022) were used to capture this audio.</w:t>
      </w:r>
    </w:p>
    <w:p w14:paraId="3B411FE4" w14:textId="044A5804" w:rsidR="008215F6" w:rsidRPr="00AC16E7" w:rsidRDefault="008215F6" w:rsidP="008215F6">
      <w:pPr>
        <w:spacing w:line="480" w:lineRule="auto"/>
      </w:pPr>
      <w:r w:rsidRPr="00FE3DA6">
        <w:rPr>
          <w:lang w:val="en-US"/>
        </w:rPr>
        <w:t xml:space="preserve"> </w:t>
      </w:r>
      <w:proofErr w:type="spellStart"/>
      <w:r w:rsidRPr="00FE3DA6">
        <w:rPr>
          <w:lang w:val="en-US"/>
        </w:rPr>
        <w:t>BirdNet</w:t>
      </w:r>
      <w:proofErr w:type="spellEnd"/>
      <w:r w:rsidRPr="00FE3DA6">
        <w:rPr>
          <w:lang w:val="en-US"/>
        </w:rPr>
        <w:t xml:space="preserve"> is a </w:t>
      </w:r>
      <w:proofErr w:type="spellStart"/>
      <w:r w:rsidRPr="00FE3DA6">
        <w:rPr>
          <w:lang w:val="en-US"/>
        </w:rPr>
        <w:t>bioacoustic</w:t>
      </w:r>
      <w:proofErr w:type="spellEnd"/>
      <w:r w:rsidRPr="00FE3DA6">
        <w:rPr>
          <w:lang w:val="en-US"/>
        </w:rPr>
        <w:t xml:space="preserve"> analysis software</w:t>
      </w:r>
      <w:r w:rsidRPr="008215F6">
        <w:rPr>
          <w:lang w:val="en-US"/>
        </w:rPr>
        <w:t xml:space="preserve"> developed by the Cornell Ornithology lab, which uses neural network algorithms to identify bird species by their calls </w:t>
      </w:r>
      <w:r w:rsidR="00316500">
        <w:rPr>
          <w:noProof/>
          <w:lang w:val="en-US"/>
        </w:rPr>
        <w:t>[32]</w:t>
      </w:r>
      <w:r w:rsidRPr="008215F6">
        <w:rPr>
          <w:lang w:val="en-US"/>
        </w:rPr>
        <w:t xml:space="preserve"> and which can be used for the assessment of avian community composition </w:t>
      </w:r>
      <w:r w:rsidR="00316500">
        <w:rPr>
          <w:lang w:val="en-US"/>
        </w:rPr>
        <w:t>[33]</w:t>
      </w:r>
      <w:r w:rsidRPr="008215F6">
        <w:rPr>
          <w:lang w:val="en-US"/>
        </w:rPr>
        <w:t>. The software produces a</w:t>
      </w:r>
      <w:r w:rsidRPr="00AC16E7">
        <w:rPr>
          <w:lang w:val="en-US"/>
        </w:rPr>
        <w:t xml:space="preserve"> list of species identified in the recording as well as the confidence score for each bird call event</w:t>
      </w:r>
      <w:r w:rsidR="00FE3DA6">
        <w:rPr>
          <w:lang w:val="en-US"/>
        </w:rPr>
        <w:t>, based on the dataset available to it, as well as geographic and time-of-year information entered by the user</w:t>
      </w:r>
      <w:r w:rsidRPr="00AC16E7">
        <w:rPr>
          <w:lang w:val="en-US"/>
        </w:rPr>
        <w:t xml:space="preserve">. The confidence score is a unitless score between zero and one which communicates the reliability of each identification. </w:t>
      </w:r>
      <w:proofErr w:type="spellStart"/>
      <w:r w:rsidRPr="00AC16E7">
        <w:rPr>
          <w:lang w:val="en-US"/>
        </w:rPr>
        <w:t>BirdNet’s</w:t>
      </w:r>
      <w:proofErr w:type="spellEnd"/>
      <w:r w:rsidRPr="00AC16E7">
        <w:rPr>
          <w:lang w:val="en-US"/>
        </w:rPr>
        <w:t xml:space="preserve"> precision has been shown to be most reliable for more common species. The precision of the software is also increased by setting a high enough minimum confidence threshold, such that false positive identifications are filtered out, and by setting location parameters to increase the accuracy of identifications </w:t>
      </w:r>
      <w:r w:rsidR="00316500">
        <w:rPr>
          <w:noProof/>
          <w:lang w:val="en-US"/>
        </w:rPr>
        <w:t>[33]</w:t>
      </w:r>
      <w:r w:rsidRPr="00AC16E7">
        <w:rPr>
          <w:i/>
          <w:noProof/>
          <w:lang w:val="en-US"/>
        </w:rPr>
        <w:t>.</w:t>
      </w:r>
      <w:r w:rsidRPr="00AC16E7">
        <w:rPr>
          <w:lang w:val="en-US"/>
        </w:rPr>
        <w:t xml:space="preserve"> However, </w:t>
      </w:r>
      <w:proofErr w:type="spellStart"/>
      <w:r w:rsidRPr="00AC16E7">
        <w:rPr>
          <w:lang w:val="en-US"/>
        </w:rPr>
        <w:t>Funosas</w:t>
      </w:r>
      <w:proofErr w:type="spellEnd"/>
      <w:r w:rsidRPr="00AC16E7">
        <w:rPr>
          <w:lang w:val="en-US"/>
        </w:rPr>
        <w:t xml:space="preserve"> </w:t>
      </w:r>
      <w:r w:rsidRPr="00AC16E7">
        <w:rPr>
          <w:i/>
          <w:iCs/>
          <w:lang w:val="en-US"/>
        </w:rPr>
        <w:t>et al.</w:t>
      </w:r>
      <w:r w:rsidRPr="00AC16E7">
        <w:rPr>
          <w:lang w:val="en-US"/>
        </w:rPr>
        <w:t xml:space="preserve"> </w:t>
      </w:r>
      <w:r w:rsidR="00316500">
        <w:rPr>
          <w:lang w:val="en-US"/>
        </w:rPr>
        <w:t>[33]</w:t>
      </w:r>
      <w:r w:rsidRPr="00AC16E7">
        <w:rPr>
          <w:lang w:val="en-US"/>
        </w:rPr>
        <w:t xml:space="preserve"> found that there was a high degree of variability in precision from species to species, and recommended that a preliminary assessment of usefulness of </w:t>
      </w:r>
      <w:proofErr w:type="spellStart"/>
      <w:r w:rsidRPr="00AC16E7">
        <w:rPr>
          <w:lang w:val="en-US"/>
        </w:rPr>
        <w:t>BirdNet</w:t>
      </w:r>
      <w:proofErr w:type="spellEnd"/>
      <w:r w:rsidRPr="00AC16E7">
        <w:rPr>
          <w:lang w:val="en-US"/>
        </w:rPr>
        <w:t xml:space="preserve"> should be tested for each target species being studied. We therefore undertook a preliminary analysis of the accuracy of </w:t>
      </w:r>
      <w:proofErr w:type="spellStart"/>
      <w:r w:rsidRPr="00AC16E7">
        <w:rPr>
          <w:lang w:val="en-US"/>
        </w:rPr>
        <w:t>BirdNet</w:t>
      </w:r>
      <w:proofErr w:type="spellEnd"/>
      <w:r w:rsidRPr="00AC16E7">
        <w:rPr>
          <w:lang w:val="en-US"/>
        </w:rPr>
        <w:t xml:space="preserve"> where the identification of species present in eight recordings in a woodland on the west coast of Ireland. The species present in the recordings were identified by an ornithologist. Each recording was then </w:t>
      </w:r>
      <w:proofErr w:type="spellStart"/>
      <w:r w:rsidRPr="00AC16E7">
        <w:rPr>
          <w:lang w:val="en-US"/>
        </w:rPr>
        <w:lastRenderedPageBreak/>
        <w:t>analysed</w:t>
      </w:r>
      <w:proofErr w:type="spellEnd"/>
      <w:r w:rsidRPr="00AC16E7">
        <w:rPr>
          <w:lang w:val="en-US"/>
        </w:rPr>
        <w:t xml:space="preserve"> by the </w:t>
      </w:r>
      <w:proofErr w:type="spellStart"/>
      <w:r w:rsidRPr="00AC16E7">
        <w:rPr>
          <w:lang w:val="en-US"/>
        </w:rPr>
        <w:t>BirdNet</w:t>
      </w:r>
      <w:proofErr w:type="spellEnd"/>
      <w:r w:rsidRPr="00AC16E7">
        <w:rPr>
          <w:lang w:val="en-US"/>
        </w:rPr>
        <w:t xml:space="preserve"> software, and whether or not the species identified by the ornithologist were also identified by the software were assessed across a number of confidence levels. The number of false positives that the software returned at each confidence level was also assessed. Three species were identified by the ornithologist over more than one soundscape recording – robin, wren, and blackbird - and these three species were therefore analyzed. </w:t>
      </w:r>
      <w:proofErr w:type="spellStart"/>
      <w:r w:rsidRPr="00AC16E7">
        <w:rPr>
          <w:lang w:val="en-US"/>
        </w:rPr>
        <w:t>BirdNet</w:t>
      </w:r>
      <w:proofErr w:type="spellEnd"/>
      <w:r w:rsidRPr="00AC16E7">
        <w:rPr>
          <w:lang w:val="en-US"/>
        </w:rPr>
        <w:t xml:space="preserve"> showed extremely high fidelity in its ability to identify robin and wren calls across the recordings, but correctly identified blackbird calls in only one of the two recordings assessed by the ornithologist. Even at high minimum confidence thresholds, several false positive species were identified by the software. It was therefore decided to focus the analysis on the three species that were tested against the software for precision, and that a confidence threshold of 0.65 would be set to </w:t>
      </w:r>
      <w:proofErr w:type="spellStart"/>
      <w:r w:rsidRPr="00AC16E7">
        <w:rPr>
          <w:lang w:val="en-US"/>
        </w:rPr>
        <w:t>minimi</w:t>
      </w:r>
      <w:r w:rsidR="00FE3DA6">
        <w:rPr>
          <w:lang w:val="en-US"/>
        </w:rPr>
        <w:t>s</w:t>
      </w:r>
      <w:r w:rsidRPr="00AC16E7">
        <w:rPr>
          <w:lang w:val="en-US"/>
        </w:rPr>
        <w:t>e</w:t>
      </w:r>
      <w:proofErr w:type="spellEnd"/>
      <w:r w:rsidRPr="00AC16E7">
        <w:rPr>
          <w:lang w:val="en-US"/>
        </w:rPr>
        <w:t xml:space="preserve"> the risk of false positives for these species while maintaining high recall rate. The relative activity of each tested bird species was calculated for each site visit, and a mean of the previous year’s activity for each bird species was also denoted for each site visited in 2021 and 2022.</w:t>
      </w:r>
    </w:p>
    <w:p w14:paraId="71414D83" w14:textId="77777777" w:rsidR="00F91062" w:rsidRDefault="00F91062"/>
    <w:sectPr w:rsidR="00F910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5F6"/>
    <w:rsid w:val="00316500"/>
    <w:rsid w:val="004C3D96"/>
    <w:rsid w:val="004D16D2"/>
    <w:rsid w:val="005D4C2F"/>
    <w:rsid w:val="0062222D"/>
    <w:rsid w:val="00700FED"/>
    <w:rsid w:val="008215F6"/>
    <w:rsid w:val="00922BC7"/>
    <w:rsid w:val="009924CE"/>
    <w:rsid w:val="009E1FA9"/>
    <w:rsid w:val="00F91062"/>
    <w:rsid w:val="00FE3DA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E8173"/>
  <w15:chartTrackingRefBased/>
  <w15:docId w15:val="{CBFC1F17-699F-4EA6-AB8A-D036E206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5F6"/>
    <w:rPr>
      <w:lang w:val="en-GB"/>
    </w:rPr>
  </w:style>
  <w:style w:type="paragraph" w:styleId="Heading1">
    <w:name w:val="heading 1"/>
    <w:basedOn w:val="Normal"/>
    <w:next w:val="Normal"/>
    <w:link w:val="Heading1Char"/>
    <w:uiPriority w:val="9"/>
    <w:qFormat/>
    <w:rsid w:val="008215F6"/>
    <w:pPr>
      <w:keepNext/>
      <w:keepLines/>
      <w:spacing w:before="360" w:after="80"/>
      <w:outlineLvl w:val="0"/>
    </w:pPr>
    <w:rPr>
      <w:rFonts w:asciiTheme="majorHAnsi" w:eastAsiaTheme="majorEastAsia" w:hAnsiTheme="majorHAnsi" w:cstheme="majorBidi"/>
      <w:color w:val="0F4761" w:themeColor="accent1" w:themeShade="BF"/>
      <w:sz w:val="40"/>
      <w:szCs w:val="40"/>
      <w:lang w:val="en-IE"/>
    </w:rPr>
  </w:style>
  <w:style w:type="paragraph" w:styleId="Heading2">
    <w:name w:val="heading 2"/>
    <w:basedOn w:val="Normal"/>
    <w:next w:val="Normal"/>
    <w:link w:val="Heading2Char"/>
    <w:uiPriority w:val="9"/>
    <w:semiHidden/>
    <w:unhideWhenUsed/>
    <w:qFormat/>
    <w:rsid w:val="008215F6"/>
    <w:pPr>
      <w:keepNext/>
      <w:keepLines/>
      <w:spacing w:before="160" w:after="80"/>
      <w:outlineLvl w:val="1"/>
    </w:pPr>
    <w:rPr>
      <w:rFonts w:asciiTheme="majorHAnsi" w:eastAsiaTheme="majorEastAsia" w:hAnsiTheme="majorHAnsi" w:cstheme="majorBidi"/>
      <w:color w:val="0F4761" w:themeColor="accent1" w:themeShade="BF"/>
      <w:sz w:val="32"/>
      <w:szCs w:val="32"/>
      <w:lang w:val="en-IE"/>
    </w:rPr>
  </w:style>
  <w:style w:type="paragraph" w:styleId="Heading3">
    <w:name w:val="heading 3"/>
    <w:basedOn w:val="Normal"/>
    <w:next w:val="Normal"/>
    <w:link w:val="Heading3Char"/>
    <w:uiPriority w:val="9"/>
    <w:semiHidden/>
    <w:unhideWhenUsed/>
    <w:qFormat/>
    <w:rsid w:val="008215F6"/>
    <w:pPr>
      <w:keepNext/>
      <w:keepLines/>
      <w:spacing w:before="160" w:after="80"/>
      <w:outlineLvl w:val="2"/>
    </w:pPr>
    <w:rPr>
      <w:rFonts w:eastAsiaTheme="majorEastAsia" w:cstheme="majorBidi"/>
      <w:color w:val="0F4761" w:themeColor="accent1" w:themeShade="BF"/>
      <w:sz w:val="28"/>
      <w:szCs w:val="28"/>
      <w:lang w:val="en-IE"/>
    </w:rPr>
  </w:style>
  <w:style w:type="paragraph" w:styleId="Heading4">
    <w:name w:val="heading 4"/>
    <w:basedOn w:val="Normal"/>
    <w:next w:val="Normal"/>
    <w:link w:val="Heading4Char"/>
    <w:uiPriority w:val="9"/>
    <w:semiHidden/>
    <w:unhideWhenUsed/>
    <w:qFormat/>
    <w:rsid w:val="008215F6"/>
    <w:pPr>
      <w:keepNext/>
      <w:keepLines/>
      <w:spacing w:before="80" w:after="40"/>
      <w:outlineLvl w:val="3"/>
    </w:pPr>
    <w:rPr>
      <w:rFonts w:eastAsiaTheme="majorEastAsia" w:cstheme="majorBidi"/>
      <w:i/>
      <w:iCs/>
      <w:color w:val="0F4761" w:themeColor="accent1" w:themeShade="BF"/>
      <w:lang w:val="en-IE"/>
    </w:rPr>
  </w:style>
  <w:style w:type="paragraph" w:styleId="Heading5">
    <w:name w:val="heading 5"/>
    <w:basedOn w:val="Normal"/>
    <w:next w:val="Normal"/>
    <w:link w:val="Heading5Char"/>
    <w:uiPriority w:val="9"/>
    <w:semiHidden/>
    <w:unhideWhenUsed/>
    <w:qFormat/>
    <w:rsid w:val="008215F6"/>
    <w:pPr>
      <w:keepNext/>
      <w:keepLines/>
      <w:spacing w:before="80" w:after="40"/>
      <w:outlineLvl w:val="4"/>
    </w:pPr>
    <w:rPr>
      <w:rFonts w:eastAsiaTheme="majorEastAsia" w:cstheme="majorBidi"/>
      <w:color w:val="0F4761" w:themeColor="accent1" w:themeShade="BF"/>
      <w:lang w:val="en-IE"/>
    </w:rPr>
  </w:style>
  <w:style w:type="paragraph" w:styleId="Heading6">
    <w:name w:val="heading 6"/>
    <w:basedOn w:val="Normal"/>
    <w:next w:val="Normal"/>
    <w:link w:val="Heading6Char"/>
    <w:uiPriority w:val="9"/>
    <w:semiHidden/>
    <w:unhideWhenUsed/>
    <w:qFormat/>
    <w:rsid w:val="008215F6"/>
    <w:pPr>
      <w:keepNext/>
      <w:keepLines/>
      <w:spacing w:before="40" w:after="0"/>
      <w:outlineLvl w:val="5"/>
    </w:pPr>
    <w:rPr>
      <w:rFonts w:eastAsiaTheme="majorEastAsia" w:cstheme="majorBidi"/>
      <w:i/>
      <w:iCs/>
      <w:color w:val="595959" w:themeColor="text1" w:themeTint="A6"/>
      <w:lang w:val="en-IE"/>
    </w:rPr>
  </w:style>
  <w:style w:type="paragraph" w:styleId="Heading7">
    <w:name w:val="heading 7"/>
    <w:basedOn w:val="Normal"/>
    <w:next w:val="Normal"/>
    <w:link w:val="Heading7Char"/>
    <w:uiPriority w:val="9"/>
    <w:semiHidden/>
    <w:unhideWhenUsed/>
    <w:qFormat/>
    <w:rsid w:val="008215F6"/>
    <w:pPr>
      <w:keepNext/>
      <w:keepLines/>
      <w:spacing w:before="40" w:after="0"/>
      <w:outlineLvl w:val="6"/>
    </w:pPr>
    <w:rPr>
      <w:rFonts w:eastAsiaTheme="majorEastAsia" w:cstheme="majorBidi"/>
      <w:color w:val="595959" w:themeColor="text1" w:themeTint="A6"/>
      <w:lang w:val="en-IE"/>
    </w:rPr>
  </w:style>
  <w:style w:type="paragraph" w:styleId="Heading8">
    <w:name w:val="heading 8"/>
    <w:basedOn w:val="Normal"/>
    <w:next w:val="Normal"/>
    <w:link w:val="Heading8Char"/>
    <w:uiPriority w:val="9"/>
    <w:semiHidden/>
    <w:unhideWhenUsed/>
    <w:qFormat/>
    <w:rsid w:val="008215F6"/>
    <w:pPr>
      <w:keepNext/>
      <w:keepLines/>
      <w:spacing w:after="0"/>
      <w:outlineLvl w:val="7"/>
    </w:pPr>
    <w:rPr>
      <w:rFonts w:eastAsiaTheme="majorEastAsia" w:cstheme="majorBidi"/>
      <w:i/>
      <w:iCs/>
      <w:color w:val="272727" w:themeColor="text1" w:themeTint="D8"/>
      <w:lang w:val="en-IE"/>
    </w:rPr>
  </w:style>
  <w:style w:type="paragraph" w:styleId="Heading9">
    <w:name w:val="heading 9"/>
    <w:basedOn w:val="Normal"/>
    <w:next w:val="Normal"/>
    <w:link w:val="Heading9Char"/>
    <w:uiPriority w:val="9"/>
    <w:semiHidden/>
    <w:unhideWhenUsed/>
    <w:qFormat/>
    <w:rsid w:val="008215F6"/>
    <w:pPr>
      <w:keepNext/>
      <w:keepLines/>
      <w:spacing w:after="0"/>
      <w:outlineLvl w:val="8"/>
    </w:pPr>
    <w:rPr>
      <w:rFonts w:eastAsiaTheme="majorEastAsia" w:cstheme="majorBidi"/>
      <w:color w:val="272727" w:themeColor="text1" w:themeTint="D8"/>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5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15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15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15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15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15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15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15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15F6"/>
    <w:rPr>
      <w:rFonts w:eastAsiaTheme="majorEastAsia" w:cstheme="majorBidi"/>
      <w:color w:val="272727" w:themeColor="text1" w:themeTint="D8"/>
    </w:rPr>
  </w:style>
  <w:style w:type="paragraph" w:styleId="Title">
    <w:name w:val="Title"/>
    <w:basedOn w:val="Normal"/>
    <w:next w:val="Normal"/>
    <w:link w:val="TitleChar"/>
    <w:uiPriority w:val="10"/>
    <w:qFormat/>
    <w:rsid w:val="008215F6"/>
    <w:pPr>
      <w:spacing w:after="80" w:line="240" w:lineRule="auto"/>
      <w:contextualSpacing/>
    </w:pPr>
    <w:rPr>
      <w:rFonts w:asciiTheme="majorHAnsi" w:eastAsiaTheme="majorEastAsia" w:hAnsiTheme="majorHAnsi" w:cstheme="majorBidi"/>
      <w:spacing w:val="-10"/>
      <w:kern w:val="28"/>
      <w:sz w:val="56"/>
      <w:szCs w:val="56"/>
      <w:lang w:val="en-IE"/>
    </w:rPr>
  </w:style>
  <w:style w:type="character" w:customStyle="1" w:styleId="TitleChar">
    <w:name w:val="Title Char"/>
    <w:basedOn w:val="DefaultParagraphFont"/>
    <w:link w:val="Title"/>
    <w:uiPriority w:val="10"/>
    <w:rsid w:val="008215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15F6"/>
    <w:pPr>
      <w:numPr>
        <w:ilvl w:val="1"/>
      </w:numPr>
    </w:pPr>
    <w:rPr>
      <w:rFonts w:eastAsiaTheme="majorEastAsia" w:cstheme="majorBidi"/>
      <w:color w:val="595959" w:themeColor="text1" w:themeTint="A6"/>
      <w:spacing w:val="15"/>
      <w:sz w:val="28"/>
      <w:szCs w:val="28"/>
      <w:lang w:val="en-IE"/>
    </w:rPr>
  </w:style>
  <w:style w:type="character" w:customStyle="1" w:styleId="SubtitleChar">
    <w:name w:val="Subtitle Char"/>
    <w:basedOn w:val="DefaultParagraphFont"/>
    <w:link w:val="Subtitle"/>
    <w:uiPriority w:val="11"/>
    <w:rsid w:val="008215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15F6"/>
    <w:pPr>
      <w:spacing w:before="160"/>
      <w:jc w:val="center"/>
    </w:pPr>
    <w:rPr>
      <w:i/>
      <w:iCs/>
      <w:color w:val="404040" w:themeColor="text1" w:themeTint="BF"/>
      <w:lang w:val="en-IE"/>
    </w:rPr>
  </w:style>
  <w:style w:type="character" w:customStyle="1" w:styleId="QuoteChar">
    <w:name w:val="Quote Char"/>
    <w:basedOn w:val="DefaultParagraphFont"/>
    <w:link w:val="Quote"/>
    <w:uiPriority w:val="29"/>
    <w:rsid w:val="008215F6"/>
    <w:rPr>
      <w:i/>
      <w:iCs/>
      <w:color w:val="404040" w:themeColor="text1" w:themeTint="BF"/>
    </w:rPr>
  </w:style>
  <w:style w:type="paragraph" w:styleId="ListParagraph">
    <w:name w:val="List Paragraph"/>
    <w:basedOn w:val="Normal"/>
    <w:uiPriority w:val="34"/>
    <w:qFormat/>
    <w:rsid w:val="008215F6"/>
    <w:pPr>
      <w:ind w:left="720"/>
      <w:contextualSpacing/>
    </w:pPr>
    <w:rPr>
      <w:lang w:val="en-IE"/>
    </w:rPr>
  </w:style>
  <w:style w:type="character" w:styleId="IntenseEmphasis">
    <w:name w:val="Intense Emphasis"/>
    <w:basedOn w:val="DefaultParagraphFont"/>
    <w:uiPriority w:val="21"/>
    <w:qFormat/>
    <w:rsid w:val="008215F6"/>
    <w:rPr>
      <w:i/>
      <w:iCs/>
      <w:color w:val="0F4761" w:themeColor="accent1" w:themeShade="BF"/>
    </w:rPr>
  </w:style>
  <w:style w:type="paragraph" w:styleId="IntenseQuote">
    <w:name w:val="Intense Quote"/>
    <w:basedOn w:val="Normal"/>
    <w:next w:val="Normal"/>
    <w:link w:val="IntenseQuoteChar"/>
    <w:uiPriority w:val="30"/>
    <w:qFormat/>
    <w:rsid w:val="008215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IE"/>
    </w:rPr>
  </w:style>
  <w:style w:type="character" w:customStyle="1" w:styleId="IntenseQuoteChar">
    <w:name w:val="Intense Quote Char"/>
    <w:basedOn w:val="DefaultParagraphFont"/>
    <w:link w:val="IntenseQuote"/>
    <w:uiPriority w:val="30"/>
    <w:rsid w:val="008215F6"/>
    <w:rPr>
      <w:i/>
      <w:iCs/>
      <w:color w:val="0F4761" w:themeColor="accent1" w:themeShade="BF"/>
    </w:rPr>
  </w:style>
  <w:style w:type="character" w:styleId="IntenseReference">
    <w:name w:val="Intense Reference"/>
    <w:basedOn w:val="DefaultParagraphFont"/>
    <w:uiPriority w:val="32"/>
    <w:qFormat/>
    <w:rsid w:val="008215F6"/>
    <w:rPr>
      <w:b/>
      <w:bCs/>
      <w:smallCaps/>
      <w:color w:val="0F4761" w:themeColor="accent1" w:themeShade="BF"/>
      <w:spacing w:val="5"/>
    </w:rPr>
  </w:style>
  <w:style w:type="character" w:styleId="CommentReference">
    <w:name w:val="annotation reference"/>
    <w:basedOn w:val="DefaultParagraphFont"/>
    <w:uiPriority w:val="99"/>
    <w:semiHidden/>
    <w:unhideWhenUsed/>
    <w:rsid w:val="008215F6"/>
    <w:rPr>
      <w:sz w:val="16"/>
      <w:szCs w:val="16"/>
    </w:rPr>
  </w:style>
  <w:style w:type="paragraph" w:styleId="CommentText">
    <w:name w:val="annotation text"/>
    <w:basedOn w:val="Normal"/>
    <w:link w:val="CommentTextChar"/>
    <w:uiPriority w:val="99"/>
    <w:unhideWhenUsed/>
    <w:rsid w:val="008215F6"/>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8215F6"/>
    <w:rPr>
      <w:kern w:val="0"/>
      <w:sz w:val="20"/>
      <w:szCs w:val="20"/>
      <w:lang w:val="en-GB"/>
      <w14:ligatures w14:val="none"/>
    </w:rPr>
  </w:style>
  <w:style w:type="paragraph" w:customStyle="1" w:styleId="pf0">
    <w:name w:val="pf0"/>
    <w:basedOn w:val="Normal"/>
    <w:rsid w:val="008215F6"/>
    <w:pPr>
      <w:spacing w:before="100" w:beforeAutospacing="1" w:after="100" w:afterAutospacing="1" w:line="240" w:lineRule="auto"/>
    </w:pPr>
    <w:rPr>
      <w:rFonts w:ascii="Times New Roman" w:eastAsia="Times New Roman" w:hAnsi="Times New Roman" w:cs="Times New Roman"/>
      <w:kern w:val="0"/>
      <w:lang w:val="en-IE" w:eastAsia="en-IE"/>
      <w14:ligatures w14:val="none"/>
    </w:rPr>
  </w:style>
  <w:style w:type="character" w:customStyle="1" w:styleId="cf01">
    <w:name w:val="cf01"/>
    <w:basedOn w:val="DefaultParagraphFont"/>
    <w:rsid w:val="008215F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488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450</Words>
  <Characters>2503</Characters>
  <Application>Microsoft Office Word</Application>
  <DocSecurity>0</DocSecurity>
  <Lines>41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Ríona</dc:creator>
  <cp:keywords/>
  <dc:description/>
  <cp:lastModifiedBy>Walsh, Ríona</cp:lastModifiedBy>
  <cp:revision>4</cp:revision>
  <dcterms:created xsi:type="dcterms:W3CDTF">2024-05-31T12:50:00Z</dcterms:created>
  <dcterms:modified xsi:type="dcterms:W3CDTF">2024-07-29T18:25:00Z</dcterms:modified>
</cp:coreProperties>
</file>