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1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Fixed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</w:t>
      </w:r>
      <w:r w:rsidR="001F312D" w:rsidRPr="00AD5947">
        <w:rPr>
          <w:rFonts w:ascii="Times New Roman" w:hAnsi="Times New Roman" w:cs="Times New Roman" w:hint="eastAsia"/>
          <w:b/>
          <w:sz w:val="20"/>
          <w:szCs w:val="20"/>
        </w:rPr>
        <w:t>diameter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intercept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15.182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0.828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336.337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gender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0(r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eference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B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lood presure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0(r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eference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1.126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0.096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0.101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(0.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008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1.309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0.514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1.484(0.604)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138.307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142.337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6.485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6.402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0.011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0.01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4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2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Random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s </w:t>
      </w:r>
      <w:r w:rsidR="001F312D" w:rsidRPr="00AD5947">
        <w:rPr>
          <w:rFonts w:ascii="Times New Roman" w:hAnsi="Times New Roman" w:cs="Times New Roman" w:hint="eastAsia"/>
          <w:b/>
          <w:sz w:val="20"/>
          <w:szCs w:val="20"/>
        </w:rPr>
        <w:t>diameter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" w:combine="1"/>
              </w:rPr>
              <w:t>2 u0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7.970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1.370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33.851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0.700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0.329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4.514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0.034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" w:combine="1"/>
              </w:rPr>
              <w:t>2 u1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0.626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0.131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2.754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u20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0.049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0.028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3.003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0.083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0.055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0.012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22.535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3" w:combine="1"/>
              </w:rPr>
              <w:t>2 u2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3.370(0.670)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22.735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4" w:combine="1"/>
              </w:rPr>
              <w:t>2 e0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1.242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0.066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353.500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3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Fixed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s area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intercept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156.460(7.751)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407.475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somking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35.722(2.437)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-3.231(0.217)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33.456(13.713)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214.950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222.713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5.953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0.015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AD5947" w:rsidRPr="00AD5947" w:rsidRDefault="00AD5947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  <w:bookmarkStart w:id="0" w:name="_GoBack"/>
      <w:bookmarkEnd w:id="0"/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4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Random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s area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top w:val="single" w:sz="12" w:space="0" w:color="auto"/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5" w:combine="1"/>
              </w:rPr>
              <w:t>2 u0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3907.139(692.081)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31.872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lastRenderedPageBreak/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-333.186(185.818)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3.215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6" w:combine="1"/>
              </w:rPr>
              <w:t>2 u1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425.697(84.880)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25.153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u20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25.312(16.210)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2.436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0.119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-37.702(7.501)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25.265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7" w:combine="1"/>
              </w:rPr>
              <w:t>2 u2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3.370(0.670)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25.281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8" w:combine="1"/>
              </w:rPr>
              <w:t>2 e0</w:t>
            </w:r>
          </w:p>
        </w:tc>
        <w:tc>
          <w:tcPr>
            <w:tcW w:w="2130" w:type="dxa"/>
            <w:tcBorders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720.699(38.332)</w:t>
            </w:r>
          </w:p>
        </w:tc>
        <w:tc>
          <w:tcPr>
            <w:tcW w:w="2131" w:type="dxa"/>
            <w:tcBorders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353.500</w:t>
            </w:r>
          </w:p>
        </w:tc>
        <w:tc>
          <w:tcPr>
            <w:tcW w:w="2131" w:type="dxa"/>
            <w:tcBorders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5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Fixed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RIPV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</w:t>
      </w:r>
      <w:r w:rsidR="001F312D" w:rsidRPr="00AD5947">
        <w:rPr>
          <w:rFonts w:ascii="Times New Roman" w:hAnsi="Times New Roman" w:cs="Times New Roman" w:hint="eastAsia"/>
          <w:b/>
          <w:sz w:val="20"/>
          <w:szCs w:val="20"/>
        </w:rPr>
        <w:t>diameter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intercept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13.298(0.691)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370.771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/>
                <w:color w:val="131413"/>
                <w:vertAlign w:val="superscript"/>
                <w:lang w:val="zh-CN"/>
              </w:rPr>
              <w:t>2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gender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 xml:space="preserve">  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 xml:space="preserve">  1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0.787(0.062)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-0.072(0.006)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0.998(0.433)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161.659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165.804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5.309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0.021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6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Random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RIPV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</w:t>
      </w:r>
      <w:r w:rsidR="001F312D" w:rsidRPr="00AD5947">
        <w:rPr>
          <w:rFonts w:ascii="Times New Roman" w:hAnsi="Times New Roman" w:cs="Times New Roman" w:hint="eastAsia"/>
          <w:b/>
          <w:sz w:val="20"/>
          <w:szCs w:val="20"/>
        </w:rPr>
        <w:t>diameter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9" w:combine="1"/>
              </w:rPr>
              <w:t>2 u0</w:t>
            </w:r>
          </w:p>
        </w:tc>
        <w:tc>
          <w:tcPr>
            <w:tcW w:w="2130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5.266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0.816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41.658</w:t>
            </w:r>
          </w:p>
        </w:tc>
        <w:tc>
          <w:tcPr>
            <w:tcW w:w="2131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0.435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0.162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7.190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0.007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0" w:combine="1"/>
              </w:rPr>
              <w:t>2 u1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0.295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0.055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9.022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u20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0.042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0.015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8.128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0.004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0.027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9.262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1" w:combine="1"/>
              </w:rPr>
              <w:t>2 u2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9.885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2" w:combine="1"/>
              </w:rPr>
              <w:t>2 e0</w:t>
            </w:r>
          </w:p>
        </w:tc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0.383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0.020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353.50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7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.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 xml:space="preserve"> Fixed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RIPV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area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intercept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137.851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16.238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71.069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gender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gender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B4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lastRenderedPageBreak/>
              <w:t>gender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B4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lastRenderedPageBreak/>
              <w:t>9.611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4.098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0.897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0.374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12.679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10.301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5.642(2.600)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lastRenderedPageBreak/>
              <w:t>-0.492(0.237)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lastRenderedPageBreak/>
              <w:t>5.500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5.746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1.515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4.710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lastRenderedPageBreak/>
              <w:t>4.290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lastRenderedPageBreak/>
              <w:t>0.019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0.017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0.218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0.030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038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8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Random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RIPV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area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3" w:combine="1"/>
              </w:rPr>
              <w:t>2 u0</w:t>
            </w:r>
          </w:p>
        </w:tc>
        <w:tc>
          <w:tcPr>
            <w:tcW w:w="2130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2444.613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377.166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42.010</w:t>
            </w:r>
          </w:p>
        </w:tc>
        <w:tc>
          <w:tcPr>
            <w:tcW w:w="2131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100.449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70.020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2.058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4" w:combine="1"/>
              </w:rPr>
              <w:t>2 u1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129.780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24.109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28.977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u20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10.550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6.400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.717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0.099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11.865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2.188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2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9.417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5" w:combine="1"/>
              </w:rPr>
              <w:t>2 u2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1.103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0.201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30.094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6" w:combine="1"/>
              </w:rPr>
              <w:t>2 e0</w:t>
            </w:r>
          </w:p>
        </w:tc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jc w:val="center"/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169.295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9.004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jc w:val="center"/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353.500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jc w:val="center"/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Table 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9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Fixed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LSPV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s </w:t>
      </w:r>
      <w:r w:rsidR="001F312D" w:rsidRPr="00AD5947">
        <w:rPr>
          <w:rFonts w:ascii="Times New Roman" w:hAnsi="Times New Roman" w:cs="Times New Roman" w:hint="eastAsia"/>
          <w:b/>
          <w:sz w:val="20"/>
          <w:szCs w:val="20"/>
        </w:rPr>
        <w:t>diameter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intercept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13.642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0.875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243.333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gender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gender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B4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(gender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B4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time)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0.700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0.214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0.061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0.018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1.238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0.555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0.282(0.136)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-0.024(0.012)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10.648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10.844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4.980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4.300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4.235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0.026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0.038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040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Table 1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0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Random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LSPV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s</w:t>
      </w:r>
      <w:r w:rsidR="001F312D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</w:t>
      </w:r>
      <w:r w:rsidR="001F312D" w:rsidRPr="00AD5947">
        <w:rPr>
          <w:rFonts w:ascii="Times New Roman" w:hAnsi="Times New Roman" w:cs="Times New Roman" w:hint="eastAsia"/>
          <w:b/>
          <w:sz w:val="20"/>
          <w:szCs w:val="20"/>
        </w:rPr>
        <w:t>diameter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7" w:combine="1"/>
              </w:rPr>
              <w:t>2 u0</w:t>
            </w:r>
          </w:p>
        </w:tc>
        <w:tc>
          <w:tcPr>
            <w:tcW w:w="2130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6.740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1.095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37.903</w:t>
            </w:r>
          </w:p>
        </w:tc>
        <w:tc>
          <w:tcPr>
            <w:tcW w:w="2131" w:type="dxa"/>
            <w:tcBorders>
              <w:top w:val="single" w:sz="2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0.513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0.211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5.915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.029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8" w:combine="1"/>
              </w:rPr>
              <w:t>2 u1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0.288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0.066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18.737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u20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0.041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0.018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5.148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0.050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0.024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17.859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19" w:combine="1"/>
              </w:rPr>
              <w:t>2 u2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17.294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0" w:combine="1"/>
              </w:rPr>
              <w:t>2 e0</w:t>
            </w:r>
          </w:p>
        </w:tc>
        <w:tc>
          <w:tcPr>
            <w:tcW w:w="2130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jc w:val="center"/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0.745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0.040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jc w:val="center"/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353.500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</w:tcPr>
          <w:p w:rsidR="00E141AC" w:rsidRPr="00AD5947" w:rsidRDefault="00E141AC" w:rsidP="001E1A83">
            <w:pPr>
              <w:jc w:val="center"/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Table 1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1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Fixed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LSPV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s area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lastRenderedPageBreak/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intercept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111.723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16.306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46.945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gender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gender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B4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(gender</w:t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B4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time)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13.788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5.266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1.190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0.458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23.920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10.344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6.194(3.340)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-0.603(0.290)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6.856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6.753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5.348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3.438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4.308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0.009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0.009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0.021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0.064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0.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038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Table 1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2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.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 xml:space="preserve"> 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Random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LSPV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s area</w:t>
      </w: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</w:p>
    <w:tbl>
      <w:tblPr>
        <w:tblStyle w:val="a3"/>
        <w:tblW w:w="0" w:type="auto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rPr>
          <w:jc w:val="center"/>
        </w:trPr>
        <w:tc>
          <w:tcPr>
            <w:tcW w:w="2130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1" w:combine="1"/>
              </w:rPr>
              <w:t>2 u0</w:t>
            </w:r>
          </w:p>
        </w:tc>
        <w:tc>
          <w:tcPr>
            <w:tcW w:w="2130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2299.370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380.717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36.477</w:t>
            </w:r>
          </w:p>
        </w:tc>
        <w:tc>
          <w:tcPr>
            <w:tcW w:w="2131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205.023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94.157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4.741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.029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2" w:combine="1"/>
              </w:rPr>
              <w:t>2 u1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211.604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39.816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28.245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u20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15.780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8.065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3.828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0.050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18.259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3.449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28.034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3" w:combine="1"/>
              </w:rPr>
              <w:t>2 u2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1.578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0.301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27.505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4" w:combine="1"/>
              </w:rPr>
              <w:t>2 e0</w:t>
            </w:r>
          </w:p>
        </w:tc>
        <w:tc>
          <w:tcPr>
            <w:tcW w:w="2130" w:type="dxa"/>
          </w:tcPr>
          <w:p w:rsidR="00E141AC" w:rsidRPr="00AD5947" w:rsidRDefault="00E141AC" w:rsidP="001E1A83"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290.505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15.45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353.500</w:t>
            </w:r>
          </w:p>
        </w:tc>
        <w:tc>
          <w:tcPr>
            <w:tcW w:w="2131" w:type="dxa"/>
          </w:tcPr>
          <w:p w:rsidR="00E141AC" w:rsidRPr="00AD5947" w:rsidRDefault="00E141AC" w:rsidP="001E1A83"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Table 1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3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.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Fixed 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LIPV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s cross-sectional angle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stimate (standard error)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p-value</w:t>
            </w:r>
          </w:p>
        </w:tc>
      </w:tr>
      <w:tr w:rsidR="00E141AC" w:rsidRPr="00AD5947" w:rsidTr="001E1A83"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intercept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18.216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1.463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155.005</w:t>
            </w:r>
          </w:p>
        </w:tc>
        <w:tc>
          <w:tcPr>
            <w:tcW w:w="2131" w:type="dxa"/>
            <w:tcBorders>
              <w:top w:val="single" w:sz="4" w:space="0" w:color="auto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</w:tc>
      </w:tr>
      <w:tr w:rsidR="00E141AC" w:rsidRPr="00AD5947" w:rsidTr="001E1A83"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time</w:t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age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2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0.955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0.117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0.090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0.011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1.025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1.661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11.061(5.546)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72.494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63.909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zh-CN"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0.381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3.977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&lt;0.001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0.537</w:t>
            </w:r>
          </w:p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D5947">
              <w:rPr>
                <w:rFonts w:ascii="Times New Roman" w:hAnsi="Times New Roman" w:cs="Times New Roman" w:hint="eastAsia"/>
              </w:rPr>
              <w:t>0.046</w:t>
            </w:r>
          </w:p>
        </w:tc>
      </w:tr>
    </w:tbl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131413"/>
          <w:kern w:val="0"/>
          <w:sz w:val="20"/>
          <w:szCs w:val="20"/>
          <w:lang w:val="zh-CN"/>
        </w:rPr>
      </w:pPr>
    </w:p>
    <w:p w:rsidR="00E141AC" w:rsidRPr="00AD5947" w:rsidRDefault="00E141AC" w:rsidP="00E141AC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</w:pP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Table 1</w:t>
      </w:r>
      <w:r w:rsidR="00FE7916"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4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.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 xml:space="preserve"> 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Random 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effect parameter estimates and hypothesis test results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 xml:space="preserve"> of LIPV</w:t>
      </w:r>
      <w:r w:rsidRPr="00AD5947">
        <w:rPr>
          <w:rFonts w:ascii="Times New Roman" w:hAnsi="Times New Roman" w:cs="Times New Roman"/>
          <w:b/>
          <w:color w:val="131413"/>
          <w:kern w:val="0"/>
          <w:sz w:val="20"/>
          <w:szCs w:val="20"/>
          <w:lang w:val="zh-CN"/>
        </w:rPr>
        <w:t>’</w:t>
      </w:r>
      <w:r w:rsidRPr="00AD5947">
        <w:rPr>
          <w:rFonts w:ascii="Times New Roman" w:hAnsi="Times New Roman" w:cs="Times New Roman" w:hint="eastAsia"/>
          <w:b/>
          <w:color w:val="131413"/>
          <w:kern w:val="0"/>
          <w:sz w:val="20"/>
          <w:szCs w:val="20"/>
          <w:lang w:val="zh-CN"/>
        </w:rPr>
        <w:t>s cross-sectional angle</w:t>
      </w:r>
    </w:p>
    <w:tbl>
      <w:tblPr>
        <w:tblStyle w:val="a3"/>
        <w:tblW w:w="0" w:type="auto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141AC" w:rsidRPr="00AD5947" w:rsidTr="001E1A83">
        <w:trPr>
          <w:jc w:val="center"/>
        </w:trPr>
        <w:tc>
          <w:tcPr>
            <w:tcW w:w="2130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e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ffect variable</w:t>
            </w:r>
          </w:p>
        </w:tc>
        <w:tc>
          <w:tcPr>
            <w:tcW w:w="2130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estimate (standard error)</w:t>
            </w:r>
          </w:p>
        </w:tc>
        <w:tc>
          <w:tcPr>
            <w:tcW w:w="2131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6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perscript"/>
                <w:lang w:val="zh-CN"/>
              </w:rPr>
              <w:t>2</w:t>
            </w:r>
          </w:p>
        </w:tc>
        <w:tc>
          <w:tcPr>
            <w:tcW w:w="2131" w:type="dxa"/>
            <w:tcBorders>
              <w:bottom w:val="single" w:sz="4" w:space="0" w:color="000000" w:themeColor="text1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t>p</w:t>
            </w:r>
            <w:r w:rsidRPr="00AD5947">
              <w:rPr>
                <w:rFonts w:ascii="Times New Roman" w:hAnsi="Times New Roman" w:cs="Times New Roman"/>
                <w:color w:val="131413"/>
                <w:lang w:val="zh-CN"/>
              </w:rPr>
              <w:t>-value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lastRenderedPageBreak/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5" w:combine="1"/>
              </w:rPr>
              <w:t>2 u0</w:t>
            </w:r>
          </w:p>
        </w:tc>
        <w:tc>
          <w:tcPr>
            <w:tcW w:w="2130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76.289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11.214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46.285</w:t>
            </w:r>
          </w:p>
        </w:tc>
        <w:tc>
          <w:tcPr>
            <w:tcW w:w="2131" w:type="dxa"/>
            <w:tcBorders>
              <w:top w:val="single" w:sz="4" w:space="0" w:color="000000" w:themeColor="text1"/>
              <w:bottom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u10</w:t>
            </w:r>
          </w:p>
        </w:tc>
        <w:tc>
          <w:tcPr>
            <w:tcW w:w="2130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0.328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1.058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0.096</w:t>
            </w:r>
          </w:p>
        </w:tc>
        <w:tc>
          <w:tcPr>
            <w:tcW w:w="2131" w:type="dxa"/>
            <w:tcBorders>
              <w:top w:val="nil"/>
            </w:tcBorders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.757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6" w:combine="1"/>
              </w:rPr>
              <w:t>2 u1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0.782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0.197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15.818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u20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-0.072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0.101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0.509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0.476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vertAlign w:val="subscript"/>
                <w:lang w:val="zh-CN"/>
              </w:rPr>
              <w:t>u12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-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0.078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0.019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17.316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7" w:combine="1"/>
              </w:rPr>
              <w:t>2 u2</w:t>
            </w:r>
          </w:p>
        </w:tc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0.008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0.002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19.955</w:t>
            </w:r>
          </w:p>
        </w:tc>
        <w:tc>
          <w:tcPr>
            <w:tcW w:w="2131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/>
                <w:lang w:val="zh-CN"/>
              </w:rPr>
            </w:pP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  <w:tr w:rsidR="00E141AC" w:rsidRPr="00AD5947" w:rsidTr="001E1A83">
        <w:trPr>
          <w:jc w:val="center"/>
        </w:trPr>
        <w:tc>
          <w:tcPr>
            <w:tcW w:w="2130" w:type="dxa"/>
          </w:tcPr>
          <w:p w:rsidR="00E141AC" w:rsidRPr="00AD5947" w:rsidRDefault="00E141AC" w:rsidP="001E1A8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131413"/>
                <w:lang w:val="zh-CN"/>
              </w:rPr>
            </w:pP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</w:rPr>
              <w:sym w:font="Symbol" w:char="F073"/>
            </w:r>
            <w:r w:rsidRPr="00AD5947">
              <w:rPr>
                <w:rFonts w:ascii="Times New Roman" w:hAnsi="Times New Roman" w:cs="Times New Roman" w:hint="eastAsia"/>
                <w:color w:val="131413"/>
                <w:lang w:val="zh-CN"/>
                <w:eastAsianLayout w:id="28" w:combine="1"/>
              </w:rPr>
              <w:t>2 e0</w:t>
            </w:r>
          </w:p>
        </w:tc>
        <w:tc>
          <w:tcPr>
            <w:tcW w:w="2130" w:type="dxa"/>
          </w:tcPr>
          <w:p w:rsidR="00E141AC" w:rsidRPr="00AD5947" w:rsidRDefault="00E141AC" w:rsidP="001E1A83"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2.474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(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0.182</w:t>
            </w:r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)</w:t>
            </w:r>
          </w:p>
        </w:tc>
        <w:tc>
          <w:tcPr>
            <w:tcW w:w="2131" w:type="dxa"/>
          </w:tcPr>
          <w:p w:rsidR="00E141AC" w:rsidRPr="00AD5947" w:rsidRDefault="00E141AC" w:rsidP="001E1A83"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353.500</w:t>
            </w:r>
          </w:p>
        </w:tc>
        <w:tc>
          <w:tcPr>
            <w:tcW w:w="2131" w:type="dxa"/>
          </w:tcPr>
          <w:p w:rsidR="00E141AC" w:rsidRPr="00AD5947" w:rsidRDefault="00E141AC" w:rsidP="001E1A83">
            <w:r w:rsidRPr="00AD5947">
              <w:rPr>
                <w:rFonts w:ascii="Times New Roman" w:eastAsia="Times New Roman" w:hAnsi="Times New Roman" w:cs="Times New Roman"/>
                <w:color w:val="000000"/>
                <w:lang w:val="zh-CN"/>
              </w:rPr>
              <w:t>&lt;0.00</w:t>
            </w:r>
            <w:r w:rsidRPr="00AD5947">
              <w:rPr>
                <w:rFonts w:ascii="Times New Roman" w:hAnsi="Times New Roman" w:cs="Times New Roman" w:hint="eastAsia"/>
                <w:color w:val="000000"/>
                <w:lang w:val="zh-CN"/>
              </w:rPr>
              <w:t>1</w:t>
            </w:r>
          </w:p>
        </w:tc>
      </w:tr>
    </w:tbl>
    <w:p w:rsidR="00E141AC" w:rsidRPr="00AD5947" w:rsidRDefault="00E141AC" w:rsidP="00E141AC">
      <w:pPr>
        <w:rPr>
          <w:sz w:val="20"/>
          <w:szCs w:val="20"/>
        </w:rPr>
      </w:pPr>
    </w:p>
    <w:p w:rsidR="00DC657B" w:rsidRPr="00AD5947" w:rsidRDefault="00DC657B">
      <w:pPr>
        <w:rPr>
          <w:sz w:val="20"/>
          <w:szCs w:val="20"/>
        </w:rPr>
      </w:pPr>
    </w:p>
    <w:sectPr w:rsidR="00DC657B" w:rsidRPr="00AD5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3FA"/>
    <w:rsid w:val="000203FA"/>
    <w:rsid w:val="001F312D"/>
    <w:rsid w:val="00AD5947"/>
    <w:rsid w:val="00DC657B"/>
    <w:rsid w:val="00E141AC"/>
    <w:rsid w:val="00FE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1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141A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1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141A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761</Words>
  <Characters>4341</Characters>
  <Application>Microsoft Office Word</Application>
  <DocSecurity>0</DocSecurity>
  <Lines>36</Lines>
  <Paragraphs>10</Paragraphs>
  <ScaleCrop>false</ScaleCrop>
  <Company/>
  <LinksUpToDate>false</LinksUpToDate>
  <CharactersWithSpaces>5092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5</cp:revision>
  <dcterms:created xsi:type="dcterms:W3CDTF">2020-06-03T04:44:00Z</dcterms:created>
  <dcterms:modified xsi:type="dcterms:W3CDTF">2021-04-30T05:20:00Z</dcterms:modified>
</cp:coreProperties>
</file>