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9C78F3" w14:textId="77777777" w:rsidR="008E226E" w:rsidRPr="00175A9C" w:rsidRDefault="008E226E" w:rsidP="008E226E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175A9C">
        <w:rPr>
          <w:rFonts w:ascii="Times New Roman" w:hAnsi="Times New Roman" w:cs="Times New Roman"/>
          <w:b/>
          <w:bCs/>
          <w:sz w:val="22"/>
        </w:rPr>
        <w:t>Supplementary Fig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175A9C">
        <w:rPr>
          <w:rFonts w:ascii="Times New Roman" w:hAnsi="Times New Roman" w:cs="Times New Roman"/>
          <w:b/>
          <w:bCs/>
          <w:sz w:val="22"/>
        </w:rPr>
        <w:t xml:space="preserve"> 1 Hypoxia induced sorafenib resistance in hepatoma cells. </w:t>
      </w:r>
    </w:p>
    <w:p w14:paraId="3DD8F37F" w14:textId="3DBD000A" w:rsidR="008E226E" w:rsidRDefault="00F4768E" w:rsidP="008E226E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a</w:t>
      </w:r>
      <w:r w:rsidR="008E226E" w:rsidRPr="0066101E">
        <w:rPr>
          <w:rFonts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b</w:t>
      </w:r>
      <w:r w:rsidR="008E226E" w:rsidRPr="00A0523B">
        <w:rPr>
          <w:rFonts w:ascii="Times New Roman" w:hAnsi="Times New Roman" w:cs="Times New Roman"/>
          <w:sz w:val="22"/>
        </w:rPr>
        <w:t xml:space="preserve"> Hypoxia induced sorafenib </w:t>
      </w:r>
      <w:r w:rsidR="008E226E">
        <w:rPr>
          <w:rFonts w:ascii="Times New Roman" w:hAnsi="Times New Roman" w:cs="Times New Roman"/>
          <w:sz w:val="22"/>
        </w:rPr>
        <w:t>resistance as</w:t>
      </w:r>
      <w:r w:rsidR="008E226E" w:rsidRPr="00A0523B">
        <w:rPr>
          <w:rFonts w:ascii="Times New Roman" w:hAnsi="Times New Roman" w:cs="Times New Roman"/>
          <w:sz w:val="22"/>
        </w:rPr>
        <w:t xml:space="preserve"> measured by apoptosis rates (%).</w:t>
      </w:r>
      <w:r w:rsidR="008E226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c, d</w:t>
      </w:r>
      <w:r w:rsidR="008E226E">
        <w:rPr>
          <w:rFonts w:ascii="Times New Roman" w:hAnsi="Times New Roman" w:cs="Times New Roman"/>
          <w:sz w:val="22"/>
        </w:rPr>
        <w:t xml:space="preserve"> Percentage of</w:t>
      </w:r>
      <w:r w:rsidR="008E226E" w:rsidRPr="00A0523B">
        <w:rPr>
          <w:rFonts w:ascii="Times New Roman" w:hAnsi="Times New Roman" w:cs="Times New Roman"/>
          <w:sz w:val="22"/>
        </w:rPr>
        <w:t xml:space="preserve"> Huh7</w:t>
      </w:r>
      <w:r w:rsidR="008E226E">
        <w:rPr>
          <w:rFonts w:ascii="Times New Roman" w:hAnsi="Times New Roman" w:cs="Times New Roman"/>
          <w:sz w:val="22"/>
        </w:rPr>
        <w:t xml:space="preserve"> </w:t>
      </w:r>
      <w:r w:rsidR="008E226E" w:rsidRPr="00A0523B">
        <w:rPr>
          <w:rFonts w:ascii="Times New Roman" w:hAnsi="Times New Roman" w:cs="Times New Roman"/>
          <w:sz w:val="22"/>
        </w:rPr>
        <w:t>(</w:t>
      </w:r>
      <w:r>
        <w:rPr>
          <w:rFonts w:ascii="Times New Roman" w:hAnsi="Times New Roman" w:cs="Times New Roman"/>
          <w:sz w:val="22"/>
        </w:rPr>
        <w:t>c</w:t>
      </w:r>
      <w:r w:rsidR="008E226E" w:rsidRPr="00A0523B">
        <w:rPr>
          <w:rFonts w:ascii="Times New Roman" w:hAnsi="Times New Roman" w:cs="Times New Roman"/>
          <w:sz w:val="22"/>
        </w:rPr>
        <w:t>) or LM3</w:t>
      </w:r>
      <w:r w:rsidR="008E226E">
        <w:rPr>
          <w:rFonts w:ascii="Times New Roman" w:hAnsi="Times New Roman" w:cs="Times New Roman"/>
          <w:sz w:val="22"/>
        </w:rPr>
        <w:t xml:space="preserve"> </w:t>
      </w:r>
      <w:r w:rsidR="008E226E" w:rsidRPr="00A0523B">
        <w:rPr>
          <w:rFonts w:ascii="Times New Roman" w:hAnsi="Times New Roman" w:cs="Times New Roman"/>
          <w:sz w:val="22"/>
        </w:rPr>
        <w:t>(</w:t>
      </w:r>
      <w:r>
        <w:rPr>
          <w:rFonts w:ascii="Times New Roman" w:hAnsi="Times New Roman" w:cs="Times New Roman"/>
          <w:sz w:val="22"/>
        </w:rPr>
        <w:t>d</w:t>
      </w:r>
      <w:r w:rsidR="008E226E" w:rsidRPr="00A0523B">
        <w:rPr>
          <w:rFonts w:ascii="Times New Roman" w:hAnsi="Times New Roman" w:cs="Times New Roman"/>
          <w:sz w:val="22"/>
        </w:rPr>
        <w:t>)</w:t>
      </w:r>
      <w:r w:rsidR="008E226E">
        <w:rPr>
          <w:rFonts w:ascii="Times New Roman" w:hAnsi="Times New Roman" w:cs="Times New Roman"/>
          <w:sz w:val="22"/>
        </w:rPr>
        <w:t xml:space="preserve"> cells</w:t>
      </w:r>
      <w:r w:rsidR="008E226E" w:rsidRPr="00A0523B">
        <w:rPr>
          <w:rFonts w:ascii="Times New Roman" w:hAnsi="Times New Roman" w:cs="Times New Roman"/>
          <w:sz w:val="22"/>
        </w:rPr>
        <w:t xml:space="preserve"> under hypoxi</w:t>
      </w:r>
      <w:r w:rsidR="008E226E">
        <w:rPr>
          <w:rFonts w:ascii="Times New Roman" w:hAnsi="Times New Roman" w:cs="Times New Roman"/>
          <w:sz w:val="22"/>
        </w:rPr>
        <w:t>c</w:t>
      </w:r>
      <w:r w:rsidR="008E226E" w:rsidRPr="00A0523B">
        <w:rPr>
          <w:rFonts w:ascii="Times New Roman" w:hAnsi="Times New Roman" w:cs="Times New Roman"/>
          <w:sz w:val="22"/>
        </w:rPr>
        <w:t xml:space="preserve"> or normoxic </w:t>
      </w:r>
      <w:r w:rsidR="008E226E">
        <w:rPr>
          <w:rFonts w:ascii="Times New Roman" w:hAnsi="Times New Roman" w:cs="Times New Roman"/>
          <w:sz w:val="22"/>
        </w:rPr>
        <w:t xml:space="preserve">conditions </w:t>
      </w:r>
      <w:r w:rsidR="008E226E" w:rsidRPr="00A0523B">
        <w:rPr>
          <w:rFonts w:ascii="Times New Roman" w:hAnsi="Times New Roman" w:cs="Times New Roman"/>
          <w:sz w:val="22"/>
        </w:rPr>
        <w:t xml:space="preserve">with sorafenib treatment. </w:t>
      </w:r>
      <w:r>
        <w:rPr>
          <w:rFonts w:ascii="Times New Roman" w:hAnsi="Times New Roman" w:cs="Times New Roman"/>
          <w:sz w:val="22"/>
        </w:rPr>
        <w:t>e</w:t>
      </w:r>
      <w:r w:rsidR="008E226E" w:rsidRPr="00A0523B">
        <w:rPr>
          <w:rFonts w:ascii="Times New Roman" w:hAnsi="Times New Roman" w:cs="Times New Roman"/>
          <w:sz w:val="22"/>
        </w:rPr>
        <w:t xml:space="preserve"> </w:t>
      </w:r>
      <w:r w:rsidR="008E226E" w:rsidRPr="00A0523B">
        <w:rPr>
          <w:rFonts w:ascii="Times New Roman" w:hAnsi="Times New Roman" w:cs="Times New Roman" w:hint="eastAsia"/>
          <w:sz w:val="22"/>
        </w:rPr>
        <w:t>qRT-PCR</w:t>
      </w:r>
      <w:r w:rsidR="008E226E" w:rsidRPr="00A0523B">
        <w:rPr>
          <w:rFonts w:ascii="Times New Roman" w:hAnsi="Times New Roman" w:cs="Times New Roman"/>
          <w:sz w:val="22"/>
        </w:rPr>
        <w:t xml:space="preserve"> analysis of indicated genes in control, hypoxia treated, sorafenib resistan</w:t>
      </w:r>
      <w:r w:rsidR="008E226E">
        <w:rPr>
          <w:rFonts w:ascii="Times New Roman" w:hAnsi="Times New Roman" w:cs="Times New Roman"/>
          <w:sz w:val="22"/>
        </w:rPr>
        <w:t>t</w:t>
      </w:r>
      <w:r w:rsidR="008E226E" w:rsidRPr="00A0523B">
        <w:rPr>
          <w:rFonts w:ascii="Times New Roman" w:hAnsi="Times New Roman" w:cs="Times New Roman"/>
          <w:sz w:val="22"/>
        </w:rPr>
        <w:t xml:space="preserve"> and hypoxia</w:t>
      </w:r>
      <w:r w:rsidR="008E226E">
        <w:rPr>
          <w:rFonts w:ascii="Times New Roman" w:hAnsi="Times New Roman" w:cs="Times New Roman"/>
          <w:sz w:val="22"/>
        </w:rPr>
        <w:t>-</w:t>
      </w:r>
      <w:r w:rsidR="008E226E" w:rsidRPr="00A0523B">
        <w:rPr>
          <w:rFonts w:ascii="Times New Roman" w:hAnsi="Times New Roman" w:cs="Times New Roman"/>
          <w:sz w:val="22"/>
        </w:rPr>
        <w:t>induced sorafenib resistan</w:t>
      </w:r>
      <w:r w:rsidR="008E226E">
        <w:rPr>
          <w:rFonts w:ascii="Times New Roman" w:hAnsi="Times New Roman" w:cs="Times New Roman"/>
          <w:sz w:val="22"/>
        </w:rPr>
        <w:t>t</w:t>
      </w:r>
      <w:r w:rsidR="008E226E" w:rsidRPr="00A0523B">
        <w:rPr>
          <w:rFonts w:ascii="Times New Roman" w:hAnsi="Times New Roman" w:cs="Times New Roman"/>
          <w:sz w:val="22"/>
        </w:rPr>
        <w:t xml:space="preserve"> </w:t>
      </w:r>
      <w:r w:rsidR="008E226E">
        <w:rPr>
          <w:rFonts w:ascii="Times New Roman" w:hAnsi="Times New Roman" w:cs="Times New Roman"/>
          <w:sz w:val="22"/>
        </w:rPr>
        <w:t xml:space="preserve">LM3 </w:t>
      </w:r>
      <w:r w:rsidR="008E226E" w:rsidRPr="00A0523B">
        <w:rPr>
          <w:rFonts w:ascii="Times New Roman" w:hAnsi="Times New Roman" w:cs="Times New Roman"/>
          <w:sz w:val="22"/>
        </w:rPr>
        <w:t xml:space="preserve">cells. </w:t>
      </w:r>
      <w:r>
        <w:rPr>
          <w:rFonts w:ascii="Times New Roman" w:hAnsi="Times New Roman" w:cs="Times New Roman"/>
          <w:sz w:val="22"/>
        </w:rPr>
        <w:t>f</w:t>
      </w:r>
      <w:r w:rsidR="008E226E" w:rsidRPr="00A0523B">
        <w:rPr>
          <w:rFonts w:ascii="Times New Roman" w:hAnsi="Times New Roman" w:cs="Times New Roman"/>
          <w:sz w:val="22"/>
        </w:rPr>
        <w:t xml:space="preserve"> Immunoblot</w:t>
      </w:r>
      <w:r w:rsidR="008E226E">
        <w:rPr>
          <w:rFonts w:ascii="Times New Roman" w:hAnsi="Times New Roman" w:cs="Times New Roman"/>
          <w:sz w:val="22"/>
        </w:rPr>
        <w:t xml:space="preserve"> showing expression levels</w:t>
      </w:r>
      <w:r w:rsidR="008E226E" w:rsidRPr="00A0523B">
        <w:rPr>
          <w:rFonts w:ascii="Times New Roman" w:hAnsi="Times New Roman" w:cs="Times New Roman"/>
          <w:sz w:val="22"/>
        </w:rPr>
        <w:t xml:space="preserve"> of indicated proteins in </w:t>
      </w:r>
      <w:r w:rsidR="008E226E">
        <w:rPr>
          <w:rFonts w:ascii="Times New Roman" w:hAnsi="Times New Roman" w:cs="Times New Roman"/>
          <w:sz w:val="22"/>
        </w:rPr>
        <w:t>the above cells</w:t>
      </w:r>
      <w:r w:rsidR="008E226E" w:rsidRPr="00A0523B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g</w:t>
      </w:r>
      <w:r w:rsidR="008E226E" w:rsidRPr="0066101E">
        <w:rPr>
          <w:rFonts w:ascii="Times New Roman" w:hAnsi="Times New Roman" w:cs="Times New Roman"/>
          <w:sz w:val="22"/>
        </w:rPr>
        <w:t>-</w:t>
      </w:r>
      <w:r>
        <w:rPr>
          <w:rFonts w:ascii="Times New Roman" w:hAnsi="Times New Roman" w:cs="Times New Roman"/>
          <w:sz w:val="22"/>
        </w:rPr>
        <w:t>i</w:t>
      </w:r>
      <w:r w:rsidR="008E226E" w:rsidRPr="00A0523B">
        <w:rPr>
          <w:rFonts w:ascii="Times New Roman" w:hAnsi="Times New Roman" w:cs="Times New Roman"/>
          <w:sz w:val="22"/>
        </w:rPr>
        <w:t xml:space="preserve"> </w:t>
      </w:r>
      <w:r w:rsidR="008E226E">
        <w:rPr>
          <w:rFonts w:ascii="Times New Roman" w:hAnsi="Times New Roman" w:cs="Times New Roman"/>
          <w:sz w:val="22"/>
        </w:rPr>
        <w:t xml:space="preserve">Correlation between </w:t>
      </w:r>
      <w:r w:rsidR="008E226E" w:rsidRPr="00A0523B">
        <w:rPr>
          <w:rFonts w:ascii="Times New Roman" w:hAnsi="Times New Roman" w:cs="Times New Roman"/>
          <w:sz w:val="22"/>
        </w:rPr>
        <w:t xml:space="preserve">HIF1α expression </w:t>
      </w:r>
      <w:r w:rsidR="008E226E">
        <w:rPr>
          <w:rFonts w:ascii="Times New Roman" w:hAnsi="Times New Roman" w:cs="Times New Roman"/>
          <w:sz w:val="22"/>
        </w:rPr>
        <w:t>and that of</w:t>
      </w:r>
      <w:r w:rsidR="008E226E" w:rsidRPr="00A0523B">
        <w:rPr>
          <w:rFonts w:ascii="Times New Roman" w:hAnsi="Times New Roman" w:cs="Times New Roman"/>
          <w:sz w:val="22"/>
        </w:rPr>
        <w:t xml:space="preserve"> ABCC1 (</w:t>
      </w:r>
      <w:r>
        <w:rPr>
          <w:rFonts w:ascii="Times New Roman" w:hAnsi="Times New Roman" w:cs="Times New Roman"/>
          <w:sz w:val="22"/>
        </w:rPr>
        <w:t>g</w:t>
      </w:r>
      <w:r w:rsidR="008E226E" w:rsidRPr="00A0523B">
        <w:rPr>
          <w:rFonts w:ascii="Times New Roman" w:hAnsi="Times New Roman" w:cs="Times New Roman"/>
          <w:sz w:val="22"/>
        </w:rPr>
        <w:t>)</w:t>
      </w:r>
      <w:r w:rsidR="008E226E">
        <w:rPr>
          <w:rFonts w:ascii="Times New Roman" w:hAnsi="Times New Roman" w:cs="Times New Roman"/>
          <w:sz w:val="22"/>
        </w:rPr>
        <w:t>,</w:t>
      </w:r>
      <w:r w:rsidR="008E226E" w:rsidRPr="00A0523B">
        <w:rPr>
          <w:rFonts w:ascii="Times New Roman" w:hAnsi="Times New Roman" w:cs="Times New Roman"/>
          <w:sz w:val="22"/>
        </w:rPr>
        <w:t xml:space="preserve"> Tomm20</w:t>
      </w:r>
      <w:r w:rsidR="008E226E">
        <w:rPr>
          <w:rFonts w:ascii="Times New Roman" w:hAnsi="Times New Roman" w:cs="Times New Roman"/>
          <w:sz w:val="22"/>
        </w:rPr>
        <w:t xml:space="preserve"> </w:t>
      </w:r>
      <w:r w:rsidR="008E226E" w:rsidRPr="00A0523B">
        <w:rPr>
          <w:rFonts w:ascii="Times New Roman" w:hAnsi="Times New Roman" w:cs="Times New Roman"/>
          <w:sz w:val="22"/>
        </w:rPr>
        <w:t>(</w:t>
      </w:r>
      <w:r>
        <w:rPr>
          <w:rFonts w:ascii="Times New Roman" w:hAnsi="Times New Roman" w:cs="Times New Roman"/>
          <w:sz w:val="22"/>
        </w:rPr>
        <w:t>h</w:t>
      </w:r>
      <w:r w:rsidR="008E226E" w:rsidRPr="00A0523B">
        <w:rPr>
          <w:rFonts w:ascii="Times New Roman" w:hAnsi="Times New Roman" w:cs="Times New Roman"/>
          <w:sz w:val="22"/>
        </w:rPr>
        <w:t>) and Tomm70</w:t>
      </w:r>
      <w:r w:rsidR="008E226E">
        <w:rPr>
          <w:rFonts w:ascii="Times New Roman" w:hAnsi="Times New Roman" w:cs="Times New Roman"/>
          <w:sz w:val="22"/>
        </w:rPr>
        <w:t xml:space="preserve"> </w:t>
      </w:r>
      <w:r w:rsidR="008E226E" w:rsidRPr="00A0523B">
        <w:rPr>
          <w:rFonts w:ascii="Times New Roman" w:hAnsi="Times New Roman" w:cs="Times New Roman"/>
          <w:sz w:val="22"/>
        </w:rPr>
        <w:t>(</w:t>
      </w:r>
      <w:r>
        <w:rPr>
          <w:rFonts w:ascii="Times New Roman" w:hAnsi="Times New Roman" w:cs="Times New Roman"/>
          <w:sz w:val="22"/>
        </w:rPr>
        <w:t>i</w:t>
      </w:r>
      <w:r w:rsidR="008E226E" w:rsidRPr="00A0523B">
        <w:rPr>
          <w:rFonts w:ascii="Times New Roman" w:hAnsi="Times New Roman" w:cs="Times New Roman"/>
          <w:sz w:val="22"/>
        </w:rPr>
        <w:t xml:space="preserve">) in HCC patients </w:t>
      </w:r>
      <w:r w:rsidR="008E226E">
        <w:rPr>
          <w:rFonts w:ascii="Times New Roman" w:hAnsi="Times New Roman" w:cs="Times New Roman"/>
          <w:sz w:val="22"/>
        </w:rPr>
        <w:t>from</w:t>
      </w:r>
      <w:r w:rsidR="008E226E" w:rsidRPr="00A0523B">
        <w:rPr>
          <w:rFonts w:ascii="Times New Roman" w:hAnsi="Times New Roman" w:cs="Times New Roman"/>
          <w:sz w:val="22"/>
        </w:rPr>
        <w:t xml:space="preserve"> TCGA database. Each bar represents the mean</w:t>
      </w:r>
      <w:r w:rsidR="008E226E">
        <w:rPr>
          <w:rFonts w:ascii="Times New Roman" w:hAnsi="Times New Roman" w:cs="Times New Roman"/>
          <w:sz w:val="22"/>
        </w:rPr>
        <w:t xml:space="preserve"> </w:t>
      </w:r>
      <w:r w:rsidR="008E226E" w:rsidRPr="00A0523B">
        <w:rPr>
          <w:rFonts w:ascii="Times New Roman" w:hAnsi="Times New Roman" w:cs="Times New Roman"/>
          <w:sz w:val="22"/>
        </w:rPr>
        <w:t>±</w:t>
      </w:r>
      <w:r w:rsidR="008E226E">
        <w:rPr>
          <w:rFonts w:ascii="Times New Roman" w:hAnsi="Times New Roman" w:cs="Times New Roman"/>
          <w:sz w:val="22"/>
        </w:rPr>
        <w:t xml:space="preserve"> </w:t>
      </w:r>
      <w:r w:rsidR="008E226E" w:rsidRPr="00A0523B">
        <w:rPr>
          <w:rFonts w:ascii="Times New Roman" w:hAnsi="Times New Roman" w:cs="Times New Roman"/>
          <w:sz w:val="22"/>
        </w:rPr>
        <w:t>SEM of three independent experiments. *P&lt;0.05 and ** P&lt;0.01.</w:t>
      </w:r>
    </w:p>
    <w:p w14:paraId="50D0612F" w14:textId="77777777" w:rsidR="003354AD" w:rsidRPr="00A0523B" w:rsidRDefault="003354AD" w:rsidP="008E226E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</w:p>
    <w:p w14:paraId="4702144C" w14:textId="280CB1A3" w:rsidR="008E226E" w:rsidRDefault="008E226E" w:rsidP="008E226E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175A9C">
        <w:rPr>
          <w:rFonts w:ascii="Times New Roman" w:hAnsi="Times New Roman" w:cs="Times New Roman"/>
          <w:b/>
          <w:bCs/>
          <w:sz w:val="22"/>
        </w:rPr>
        <w:t>Supplementary Fig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175A9C">
        <w:rPr>
          <w:rFonts w:ascii="Times New Roman" w:hAnsi="Times New Roman" w:cs="Times New Roman"/>
          <w:b/>
          <w:bCs/>
          <w:sz w:val="22"/>
        </w:rPr>
        <w:t xml:space="preserve"> 2 ATAD3A plays a vital role in sorafenib sensitivity of hepatoma cells. </w:t>
      </w:r>
      <w:r w:rsidR="00F4768E">
        <w:rPr>
          <w:rFonts w:ascii="Times New Roman" w:hAnsi="Times New Roman" w:cs="Times New Roman"/>
          <w:sz w:val="22"/>
        </w:rPr>
        <w:t>a</w:t>
      </w:r>
      <w:r w:rsidRPr="00A0523B">
        <w:rPr>
          <w:rFonts w:ascii="Times New Roman" w:hAnsi="Times New Roman" w:cs="Times New Roman"/>
          <w:sz w:val="22"/>
        </w:rPr>
        <w:t xml:space="preserve"> Immunoblot</w:t>
      </w:r>
      <w:r>
        <w:rPr>
          <w:rFonts w:ascii="Times New Roman" w:hAnsi="Times New Roman" w:cs="Times New Roman"/>
          <w:sz w:val="22"/>
        </w:rPr>
        <w:t xml:space="preserve"> showing expression levels </w:t>
      </w:r>
      <w:r w:rsidRPr="00A0523B">
        <w:rPr>
          <w:rFonts w:ascii="Times New Roman" w:hAnsi="Times New Roman" w:cs="Times New Roman"/>
          <w:sz w:val="22"/>
        </w:rPr>
        <w:t>of indicated proteins in control and hypoxia</w:t>
      </w:r>
      <w:r>
        <w:rPr>
          <w:rFonts w:ascii="Times New Roman" w:hAnsi="Times New Roman" w:cs="Times New Roman"/>
          <w:sz w:val="22"/>
        </w:rPr>
        <w:t>-</w:t>
      </w:r>
      <w:r w:rsidRPr="00A0523B">
        <w:rPr>
          <w:rFonts w:ascii="Times New Roman" w:hAnsi="Times New Roman" w:cs="Times New Roman"/>
          <w:sz w:val="22"/>
        </w:rPr>
        <w:t>induced sorafenib resistan</w:t>
      </w:r>
      <w:r>
        <w:rPr>
          <w:rFonts w:ascii="Times New Roman" w:hAnsi="Times New Roman" w:cs="Times New Roman"/>
          <w:sz w:val="22"/>
        </w:rPr>
        <w:t>t</w:t>
      </w:r>
      <w:r w:rsidRPr="00A0523B">
        <w:rPr>
          <w:rFonts w:ascii="Times New Roman" w:hAnsi="Times New Roman" w:cs="Times New Roman"/>
          <w:sz w:val="22"/>
        </w:rPr>
        <w:t xml:space="preserve"> Huh7 and LM3 cells. </w:t>
      </w:r>
      <w:r w:rsidR="00F4768E">
        <w:rPr>
          <w:rFonts w:ascii="Times New Roman" w:hAnsi="Times New Roman" w:cs="Times New Roman"/>
          <w:sz w:val="22"/>
        </w:rPr>
        <w:t>b</w:t>
      </w:r>
      <w:r w:rsidRPr="00A0523B">
        <w:rPr>
          <w:rFonts w:ascii="Times New Roman" w:hAnsi="Times New Roman" w:cs="Times New Roman"/>
          <w:sz w:val="22"/>
        </w:rPr>
        <w:t xml:space="preserve"> qRT-PCR analysis of ATAD3A expression in </w:t>
      </w:r>
      <w:r w:rsidR="003354AD" w:rsidRPr="00A0523B">
        <w:rPr>
          <w:rFonts w:ascii="Times New Roman" w:hAnsi="Times New Roman" w:cs="Times New Roman"/>
          <w:sz w:val="22"/>
        </w:rPr>
        <w:t>LM3-vector and ATAD3A</w:t>
      </w:r>
      <w:r w:rsidR="003354AD">
        <w:rPr>
          <w:rFonts w:ascii="Times New Roman" w:hAnsi="Times New Roman" w:cs="Times New Roman"/>
          <w:sz w:val="22"/>
        </w:rPr>
        <w:t xml:space="preserve"> overexpression </w:t>
      </w:r>
      <w:r>
        <w:rPr>
          <w:rFonts w:ascii="Times New Roman" w:hAnsi="Times New Roman" w:cs="Times New Roman"/>
          <w:sz w:val="22"/>
        </w:rPr>
        <w:t>cells</w:t>
      </w:r>
      <w:r w:rsidRPr="00A0523B">
        <w:rPr>
          <w:rFonts w:ascii="Times New Roman" w:hAnsi="Times New Roman" w:cs="Times New Roman"/>
          <w:sz w:val="22"/>
        </w:rPr>
        <w:t xml:space="preserve">. </w:t>
      </w:r>
      <w:r w:rsidR="00F4768E">
        <w:rPr>
          <w:rFonts w:ascii="Times New Roman" w:hAnsi="Times New Roman" w:cs="Times New Roman"/>
          <w:sz w:val="22"/>
        </w:rPr>
        <w:t>c</w:t>
      </w:r>
      <w:r w:rsidRPr="00A0523B">
        <w:rPr>
          <w:rFonts w:ascii="Times New Roman" w:hAnsi="Times New Roman" w:cs="Times New Roman"/>
          <w:sz w:val="22"/>
        </w:rPr>
        <w:t xml:space="preserve"> Immunoblot</w:t>
      </w:r>
      <w:r>
        <w:rPr>
          <w:rFonts w:ascii="Times New Roman" w:hAnsi="Times New Roman" w:cs="Times New Roman"/>
          <w:sz w:val="22"/>
        </w:rPr>
        <w:t xml:space="preserve"> showing expression levels </w:t>
      </w:r>
      <w:r w:rsidRPr="00A0523B">
        <w:rPr>
          <w:rFonts w:ascii="Times New Roman" w:hAnsi="Times New Roman" w:cs="Times New Roman"/>
          <w:sz w:val="22"/>
        </w:rPr>
        <w:t xml:space="preserve">of </w:t>
      </w:r>
      <w:r>
        <w:rPr>
          <w:rFonts w:ascii="Times New Roman" w:hAnsi="Times New Roman" w:cs="Times New Roman"/>
          <w:sz w:val="22"/>
        </w:rPr>
        <w:t xml:space="preserve">the </w:t>
      </w:r>
      <w:r w:rsidRPr="00A0523B">
        <w:rPr>
          <w:rFonts w:ascii="Times New Roman" w:hAnsi="Times New Roman" w:cs="Times New Roman"/>
          <w:sz w:val="22"/>
        </w:rPr>
        <w:t>indicated proteins in ATAD3A</w:t>
      </w:r>
      <w:r w:rsidR="003354AD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over</w:t>
      </w:r>
      <w:r w:rsidRPr="00A0523B">
        <w:rPr>
          <w:rFonts w:ascii="Times New Roman" w:hAnsi="Times New Roman" w:cs="Times New Roman"/>
          <w:sz w:val="22"/>
        </w:rPr>
        <w:t>expressi</w:t>
      </w:r>
      <w:r>
        <w:rPr>
          <w:rFonts w:ascii="Times New Roman" w:hAnsi="Times New Roman" w:cs="Times New Roman"/>
          <w:sz w:val="22"/>
        </w:rPr>
        <w:t>ng</w:t>
      </w:r>
      <w:r w:rsidRPr="00A0523B">
        <w:rPr>
          <w:rFonts w:ascii="Times New Roman" w:hAnsi="Times New Roman" w:cs="Times New Roman"/>
          <w:sz w:val="22"/>
        </w:rPr>
        <w:t xml:space="preserve"> Huh7 and LM3 cells. </w:t>
      </w:r>
      <w:bookmarkStart w:id="0" w:name="OLE_LINK2"/>
      <w:r w:rsidR="00F4768E">
        <w:rPr>
          <w:rFonts w:ascii="Times New Roman" w:hAnsi="Times New Roman" w:cs="Times New Roman"/>
          <w:sz w:val="22"/>
        </w:rPr>
        <w:t>d</w:t>
      </w:r>
      <w:r w:rsidRPr="0066101E">
        <w:rPr>
          <w:rFonts w:ascii="Times New Roman" w:hAnsi="Times New Roman" w:cs="Times New Roman"/>
          <w:sz w:val="22"/>
        </w:rPr>
        <w:t>,</w:t>
      </w:r>
      <w:r w:rsidR="00F4768E">
        <w:rPr>
          <w:rFonts w:ascii="Times New Roman" w:hAnsi="Times New Roman" w:cs="Times New Roman"/>
          <w:sz w:val="22"/>
        </w:rPr>
        <w:t xml:space="preserve"> e</w:t>
      </w:r>
      <w:r w:rsidRPr="0066101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Percentage of viable</w:t>
      </w:r>
      <w:r w:rsidRPr="00A0523B">
        <w:rPr>
          <w:rFonts w:ascii="Times New Roman" w:hAnsi="Times New Roman" w:cs="Times New Roman"/>
          <w:sz w:val="22"/>
        </w:rPr>
        <w:t xml:space="preserve"> Huh7-vector and Huh7-ATAD3A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d</w:t>
      </w:r>
      <w:r w:rsidRPr="00A0523B">
        <w:rPr>
          <w:rFonts w:ascii="Times New Roman" w:hAnsi="Times New Roman" w:cs="Times New Roman"/>
          <w:sz w:val="22"/>
        </w:rPr>
        <w:t>) or LM3-vector and LM3-ATAD3A (</w:t>
      </w:r>
      <w:r w:rsidR="00F4768E">
        <w:rPr>
          <w:rFonts w:ascii="Times New Roman" w:hAnsi="Times New Roman" w:cs="Times New Roman"/>
          <w:sz w:val="22"/>
        </w:rPr>
        <w:t>e</w:t>
      </w:r>
      <w:r w:rsidRPr="00A0523B">
        <w:rPr>
          <w:rFonts w:ascii="Times New Roman" w:hAnsi="Times New Roman" w:cs="Times New Roman"/>
          <w:sz w:val="22"/>
        </w:rPr>
        <w:t xml:space="preserve">) cells. </w:t>
      </w:r>
      <w:r w:rsidR="00F4768E">
        <w:rPr>
          <w:rFonts w:ascii="Times New Roman" w:hAnsi="Times New Roman" w:cs="Times New Roman"/>
          <w:sz w:val="22"/>
        </w:rPr>
        <w:t>f</w:t>
      </w:r>
      <w:r w:rsidRPr="00A0523B">
        <w:rPr>
          <w:rFonts w:ascii="Times New Roman" w:hAnsi="Times New Roman" w:cs="Times New Roman"/>
          <w:sz w:val="22"/>
        </w:rPr>
        <w:t xml:space="preserve"> </w:t>
      </w:r>
      <w:bookmarkEnd w:id="0"/>
      <w:r w:rsidRPr="00A0523B">
        <w:rPr>
          <w:rFonts w:ascii="Times New Roman" w:hAnsi="Times New Roman" w:cs="Times New Roman"/>
          <w:sz w:val="22"/>
        </w:rPr>
        <w:t>DAVID analysis of the top 10 altered pathways using KEGG in shATAD3A LM3 cells compared to control.</w:t>
      </w:r>
      <w:r w:rsidRPr="0066101E">
        <w:rPr>
          <w:rFonts w:ascii="Times New Roman" w:hAnsi="Times New Roman" w:cs="Times New Roman"/>
          <w:sz w:val="22"/>
        </w:rPr>
        <w:t xml:space="preserve"> </w:t>
      </w:r>
      <w:r w:rsidR="00F4768E">
        <w:rPr>
          <w:rFonts w:ascii="Times New Roman" w:hAnsi="Times New Roman" w:cs="Times New Roman"/>
          <w:sz w:val="22"/>
        </w:rPr>
        <w:t>g</w:t>
      </w:r>
      <w:r w:rsidRPr="00A0523B">
        <w:rPr>
          <w:rFonts w:ascii="Times New Roman" w:hAnsi="Times New Roman" w:cs="Times New Roman"/>
          <w:sz w:val="22"/>
        </w:rPr>
        <w:t xml:space="preserve"> The volcano plots showing the differently expressed genes in shATAD3A versus shcontrol cells. Each bar represents the mean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±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SEM of three independent experiments. *P&lt;0.05 and ** P&lt;0.01.</w:t>
      </w:r>
    </w:p>
    <w:p w14:paraId="7C1A35A1" w14:textId="77777777" w:rsidR="003354AD" w:rsidRDefault="003354AD" w:rsidP="008E226E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</w:p>
    <w:p w14:paraId="3F632157" w14:textId="79760B67" w:rsidR="008E226E" w:rsidRDefault="008E226E" w:rsidP="008E226E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175A9C">
        <w:rPr>
          <w:rFonts w:ascii="Times New Roman" w:hAnsi="Times New Roman" w:cs="Times New Roman"/>
          <w:b/>
          <w:bCs/>
          <w:sz w:val="22"/>
        </w:rPr>
        <w:t>Supplementary Fig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175A9C">
        <w:rPr>
          <w:rFonts w:ascii="Times New Roman" w:hAnsi="Times New Roman" w:cs="Times New Roman"/>
          <w:b/>
          <w:bCs/>
          <w:sz w:val="22"/>
        </w:rPr>
        <w:t xml:space="preserve"> 3 ATAD3A plays a vital role in lactate production of hepatoma cells.</w:t>
      </w:r>
      <w:r>
        <w:rPr>
          <w:rFonts w:ascii="Times New Roman" w:hAnsi="Times New Roman" w:cs="Times New Roman"/>
          <w:sz w:val="22"/>
        </w:rPr>
        <w:t xml:space="preserve"> </w:t>
      </w:r>
      <w:r w:rsidR="00F4768E">
        <w:rPr>
          <w:rFonts w:ascii="Times New Roman" w:hAnsi="Times New Roman" w:cs="Times New Roman"/>
          <w:sz w:val="22"/>
        </w:rPr>
        <w:t>a</w:t>
      </w:r>
      <w:r w:rsidRPr="0066101E">
        <w:rPr>
          <w:rFonts w:ascii="Times New Roman" w:hAnsi="Times New Roman" w:cs="Times New Roman"/>
          <w:sz w:val="22"/>
        </w:rPr>
        <w:t>,</w:t>
      </w:r>
      <w:r w:rsidR="00F4768E">
        <w:rPr>
          <w:rFonts w:ascii="Times New Roman" w:hAnsi="Times New Roman" w:cs="Times New Roman"/>
          <w:sz w:val="22"/>
        </w:rPr>
        <w:t xml:space="preserve"> b</w:t>
      </w:r>
      <w:r w:rsidRPr="00A0523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Lactate levels in the supernatants of </w:t>
      </w:r>
      <w:r w:rsidRPr="00A0523B">
        <w:rPr>
          <w:rFonts w:ascii="Times New Roman" w:hAnsi="Times New Roman" w:cs="Times New Roman"/>
          <w:sz w:val="22"/>
        </w:rPr>
        <w:t>Huh7-shControl and Huh7-shATAD3A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a</w:t>
      </w:r>
      <w:r w:rsidRPr="00A0523B">
        <w:rPr>
          <w:rFonts w:ascii="Times New Roman" w:hAnsi="Times New Roman" w:cs="Times New Roman"/>
          <w:sz w:val="22"/>
        </w:rPr>
        <w:t>) or LM3- shControl and LM3-shATAD3A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b</w:t>
      </w:r>
      <w:r w:rsidRPr="00A0523B">
        <w:rPr>
          <w:rFonts w:ascii="Times New Roman" w:hAnsi="Times New Roman" w:cs="Times New Roman"/>
          <w:sz w:val="22"/>
        </w:rPr>
        <w:t>) cells.</w:t>
      </w:r>
      <w:r w:rsidRPr="0066101E">
        <w:rPr>
          <w:rFonts w:ascii="Times New Roman" w:hAnsi="Times New Roman" w:cs="Times New Roman"/>
          <w:sz w:val="22"/>
        </w:rPr>
        <w:t xml:space="preserve"> </w:t>
      </w:r>
      <w:r w:rsidR="00F4768E">
        <w:rPr>
          <w:rFonts w:ascii="Times New Roman" w:hAnsi="Times New Roman" w:cs="Times New Roman"/>
          <w:sz w:val="22"/>
        </w:rPr>
        <w:t>c</w:t>
      </w:r>
      <w:r w:rsidRPr="0066101E">
        <w:rPr>
          <w:rFonts w:ascii="Times New Roman" w:hAnsi="Times New Roman" w:cs="Times New Roman"/>
          <w:sz w:val="22"/>
        </w:rPr>
        <w:t xml:space="preserve">, </w:t>
      </w:r>
      <w:r w:rsidR="00F4768E">
        <w:rPr>
          <w:rFonts w:ascii="Times New Roman" w:hAnsi="Times New Roman" w:cs="Times New Roman"/>
          <w:sz w:val="22"/>
        </w:rPr>
        <w:t>d</w:t>
      </w:r>
      <w:r w:rsidRPr="00A0523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L</w:t>
      </w:r>
      <w:r w:rsidRPr="00A0523B">
        <w:rPr>
          <w:rFonts w:ascii="Times New Roman" w:hAnsi="Times New Roman" w:cs="Times New Roman"/>
          <w:sz w:val="22"/>
        </w:rPr>
        <w:t xml:space="preserve">actate </w:t>
      </w:r>
      <w:r>
        <w:rPr>
          <w:rFonts w:ascii="Times New Roman" w:hAnsi="Times New Roman" w:cs="Times New Roman"/>
          <w:sz w:val="22"/>
        </w:rPr>
        <w:t xml:space="preserve">levels </w:t>
      </w:r>
      <w:r w:rsidRPr="00A0523B">
        <w:rPr>
          <w:rFonts w:ascii="Times New Roman" w:hAnsi="Times New Roman" w:cs="Times New Roman"/>
          <w:sz w:val="22"/>
        </w:rPr>
        <w:t>in Huh7-Vec</w:t>
      </w:r>
      <w:r>
        <w:rPr>
          <w:rFonts w:ascii="Times New Roman" w:hAnsi="Times New Roman" w:cs="Times New Roman"/>
          <w:sz w:val="22"/>
        </w:rPr>
        <w:t>tor</w:t>
      </w:r>
      <w:r w:rsidRPr="00A0523B">
        <w:rPr>
          <w:rFonts w:ascii="Times New Roman" w:hAnsi="Times New Roman" w:cs="Times New Roman"/>
          <w:sz w:val="22"/>
        </w:rPr>
        <w:t xml:space="preserve"> and Huh7-ATAD3A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c</w:t>
      </w:r>
      <w:r w:rsidRPr="00A0523B">
        <w:rPr>
          <w:rFonts w:ascii="Times New Roman" w:hAnsi="Times New Roman" w:cs="Times New Roman"/>
          <w:sz w:val="22"/>
        </w:rPr>
        <w:t>) or LM3-Vec</w:t>
      </w:r>
      <w:r>
        <w:rPr>
          <w:rFonts w:ascii="Times New Roman" w:hAnsi="Times New Roman" w:cs="Times New Roman"/>
          <w:sz w:val="22"/>
        </w:rPr>
        <w:t>tor</w:t>
      </w:r>
      <w:r w:rsidRPr="00A0523B">
        <w:rPr>
          <w:rFonts w:ascii="Times New Roman" w:hAnsi="Times New Roman" w:cs="Times New Roman"/>
          <w:sz w:val="22"/>
        </w:rPr>
        <w:t xml:space="preserve"> and LM3-ATAD3A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d</w:t>
      </w:r>
      <w:r w:rsidRPr="00A0523B">
        <w:rPr>
          <w:rFonts w:ascii="Times New Roman" w:hAnsi="Times New Roman" w:cs="Times New Roman"/>
          <w:sz w:val="22"/>
        </w:rPr>
        <w:t>) cells with</w:t>
      </w:r>
      <w:r>
        <w:rPr>
          <w:rFonts w:ascii="Times New Roman" w:hAnsi="Times New Roman" w:cs="Times New Roman"/>
          <w:sz w:val="22"/>
        </w:rPr>
        <w:t>/</w:t>
      </w:r>
      <w:r w:rsidRPr="00A0523B">
        <w:rPr>
          <w:rFonts w:ascii="Times New Roman" w:hAnsi="Times New Roman" w:cs="Times New Roman"/>
          <w:sz w:val="22"/>
        </w:rPr>
        <w:t>out 1% O</w:t>
      </w:r>
      <w:r w:rsidRPr="0066101E">
        <w:rPr>
          <w:rFonts w:ascii="Times New Roman" w:hAnsi="Times New Roman" w:cs="Times New Roman"/>
          <w:sz w:val="22"/>
        </w:rPr>
        <w:t>2</w:t>
      </w:r>
      <w:r w:rsidRPr="00A0523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exposure </w:t>
      </w:r>
      <w:r w:rsidRPr="00A0523B">
        <w:rPr>
          <w:rFonts w:ascii="Times New Roman" w:hAnsi="Times New Roman" w:cs="Times New Roman"/>
          <w:sz w:val="22"/>
        </w:rPr>
        <w:t xml:space="preserve">for 24h. </w:t>
      </w:r>
      <w:r w:rsidR="00F4768E">
        <w:rPr>
          <w:rFonts w:ascii="Times New Roman" w:hAnsi="Times New Roman" w:cs="Times New Roman"/>
          <w:sz w:val="22"/>
        </w:rPr>
        <w:t>e</w:t>
      </w:r>
      <w:r w:rsidRPr="0066101E">
        <w:rPr>
          <w:rFonts w:ascii="Times New Roman" w:hAnsi="Times New Roman" w:cs="Times New Roman"/>
          <w:sz w:val="22"/>
        </w:rPr>
        <w:t>,</w:t>
      </w:r>
      <w:r w:rsidR="00F4768E">
        <w:rPr>
          <w:rFonts w:ascii="Times New Roman" w:hAnsi="Times New Roman" w:cs="Times New Roman"/>
          <w:sz w:val="22"/>
        </w:rPr>
        <w:t xml:space="preserve"> f</w:t>
      </w:r>
      <w:r>
        <w:rPr>
          <w:rFonts w:ascii="Times New Roman" w:hAnsi="Times New Roman" w:cs="Times New Roman"/>
          <w:sz w:val="22"/>
        </w:rPr>
        <w:t xml:space="preserve"> Lactate levels </w:t>
      </w:r>
      <w:r w:rsidRPr="00A0523B">
        <w:rPr>
          <w:rFonts w:ascii="Times New Roman" w:hAnsi="Times New Roman" w:cs="Times New Roman"/>
          <w:sz w:val="22"/>
        </w:rPr>
        <w:t>in Huh7 (</w:t>
      </w:r>
      <w:r w:rsidR="00F4768E">
        <w:rPr>
          <w:rFonts w:ascii="Times New Roman" w:hAnsi="Times New Roman" w:cs="Times New Roman"/>
          <w:sz w:val="22"/>
        </w:rPr>
        <w:t>e</w:t>
      </w:r>
      <w:r w:rsidRPr="00A0523B">
        <w:rPr>
          <w:rFonts w:ascii="Times New Roman" w:hAnsi="Times New Roman" w:cs="Times New Roman"/>
          <w:sz w:val="22"/>
        </w:rPr>
        <w:t>) and LM3 (</w:t>
      </w:r>
      <w:r w:rsidR="00F4768E">
        <w:rPr>
          <w:rFonts w:ascii="Times New Roman" w:hAnsi="Times New Roman" w:cs="Times New Roman"/>
          <w:sz w:val="22"/>
        </w:rPr>
        <w:t>f</w:t>
      </w:r>
      <w:r w:rsidRPr="00A0523B">
        <w:rPr>
          <w:rFonts w:ascii="Times New Roman" w:hAnsi="Times New Roman" w:cs="Times New Roman"/>
          <w:sz w:val="22"/>
        </w:rPr>
        <w:t>) cells with</w:t>
      </w:r>
      <w:r>
        <w:rPr>
          <w:rFonts w:ascii="Times New Roman" w:hAnsi="Times New Roman" w:cs="Times New Roman"/>
          <w:sz w:val="22"/>
        </w:rPr>
        <w:t>/</w:t>
      </w:r>
      <w:r w:rsidRPr="00A0523B">
        <w:rPr>
          <w:rFonts w:ascii="Times New Roman" w:hAnsi="Times New Roman" w:cs="Times New Roman"/>
          <w:sz w:val="22"/>
        </w:rPr>
        <w:t xml:space="preserve">out miR-210-5P inhibitor </w:t>
      </w:r>
      <w:r>
        <w:rPr>
          <w:rFonts w:ascii="Times New Roman" w:hAnsi="Times New Roman" w:cs="Times New Roman"/>
          <w:sz w:val="22"/>
        </w:rPr>
        <w:t xml:space="preserve">transfection </w:t>
      </w:r>
      <w:r w:rsidRPr="00A0523B">
        <w:rPr>
          <w:rFonts w:ascii="Times New Roman" w:hAnsi="Times New Roman" w:cs="Times New Roman"/>
          <w:sz w:val="22"/>
        </w:rPr>
        <w:t>and with</w:t>
      </w:r>
      <w:r>
        <w:rPr>
          <w:rFonts w:ascii="Times New Roman" w:hAnsi="Times New Roman" w:cs="Times New Roman"/>
          <w:sz w:val="22"/>
        </w:rPr>
        <w:t>/</w:t>
      </w:r>
      <w:r w:rsidRPr="00A0523B">
        <w:rPr>
          <w:rFonts w:ascii="Times New Roman" w:hAnsi="Times New Roman" w:cs="Times New Roman"/>
          <w:sz w:val="22"/>
        </w:rPr>
        <w:t>out Co</w:t>
      </w:r>
      <w:r>
        <w:rPr>
          <w:rFonts w:ascii="Times New Roman" w:hAnsi="Times New Roman" w:cs="Times New Roman"/>
          <w:sz w:val="22"/>
        </w:rPr>
        <w:t>C</w:t>
      </w:r>
      <w:r w:rsidRPr="00A0523B">
        <w:rPr>
          <w:rFonts w:ascii="Times New Roman" w:hAnsi="Times New Roman" w:cs="Times New Roman"/>
          <w:sz w:val="22"/>
        </w:rPr>
        <w:t>l</w:t>
      </w:r>
      <w:r w:rsidRPr="0066101E">
        <w:rPr>
          <w:rFonts w:ascii="Times New Roman" w:hAnsi="Times New Roman" w:cs="Times New Roman"/>
          <w:sz w:val="22"/>
        </w:rPr>
        <w:t>2</w:t>
      </w:r>
      <w:r>
        <w:rPr>
          <w:rFonts w:ascii="Times New Roman" w:hAnsi="Times New Roman" w:cs="Times New Roman"/>
          <w:sz w:val="22"/>
        </w:rPr>
        <w:t xml:space="preserve"> treatment</w:t>
      </w:r>
      <w:r w:rsidRPr="00A0523B">
        <w:rPr>
          <w:rFonts w:ascii="Times New Roman" w:hAnsi="Times New Roman" w:cs="Times New Roman"/>
          <w:sz w:val="22"/>
        </w:rPr>
        <w:t xml:space="preserve">. </w:t>
      </w:r>
      <w:r w:rsidR="00F4768E">
        <w:rPr>
          <w:rFonts w:ascii="Times New Roman" w:hAnsi="Times New Roman" w:cs="Times New Roman"/>
          <w:sz w:val="22"/>
        </w:rPr>
        <w:t>g</w:t>
      </w:r>
      <w:r w:rsidRPr="0066101E">
        <w:rPr>
          <w:rFonts w:ascii="Times New Roman" w:hAnsi="Times New Roman" w:cs="Times New Roman"/>
          <w:sz w:val="22"/>
        </w:rPr>
        <w:t xml:space="preserve">, </w:t>
      </w:r>
      <w:r w:rsidR="00F4768E">
        <w:rPr>
          <w:rFonts w:ascii="Times New Roman" w:hAnsi="Times New Roman" w:cs="Times New Roman"/>
          <w:sz w:val="22"/>
        </w:rPr>
        <w:t>h</w:t>
      </w:r>
      <w:r w:rsidRPr="00A0523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Lactate levels </w:t>
      </w:r>
      <w:r w:rsidRPr="00A0523B">
        <w:rPr>
          <w:rFonts w:ascii="Times New Roman" w:hAnsi="Times New Roman" w:cs="Times New Roman"/>
          <w:sz w:val="22"/>
        </w:rPr>
        <w:t>in control and miR-210-5P mimic</w:t>
      </w:r>
      <w:r>
        <w:rPr>
          <w:rFonts w:ascii="Times New Roman" w:hAnsi="Times New Roman" w:cs="Times New Roman"/>
          <w:sz w:val="22"/>
        </w:rPr>
        <w:t>-</w:t>
      </w:r>
      <w:r w:rsidRPr="00A0523B">
        <w:rPr>
          <w:rFonts w:ascii="Times New Roman" w:hAnsi="Times New Roman" w:cs="Times New Roman"/>
          <w:sz w:val="22"/>
        </w:rPr>
        <w:t>transfected Huh7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g</w:t>
      </w:r>
      <w:r w:rsidRPr="00A0523B">
        <w:rPr>
          <w:rFonts w:ascii="Times New Roman" w:hAnsi="Times New Roman" w:cs="Times New Roman"/>
          <w:sz w:val="22"/>
        </w:rPr>
        <w:t>) and LM3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h</w:t>
      </w:r>
      <w:r w:rsidRPr="00A0523B">
        <w:rPr>
          <w:rFonts w:ascii="Times New Roman" w:hAnsi="Times New Roman" w:cs="Times New Roman"/>
          <w:sz w:val="22"/>
        </w:rPr>
        <w:t>) cells.</w:t>
      </w:r>
      <w:r w:rsidRPr="00A0523B">
        <w:rPr>
          <w:rFonts w:ascii="Times New Roman" w:hAnsi="Times New Roman" w:cs="Times New Roman" w:hint="eastAsia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Each bar represents the mean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±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SEM of three independent experiments. *P&lt;0.05 and ** P&lt;0.01.</w:t>
      </w:r>
    </w:p>
    <w:p w14:paraId="3D2E0E5B" w14:textId="215BD22F" w:rsidR="008E226E" w:rsidRDefault="008E226E"/>
    <w:p w14:paraId="108C042E" w14:textId="77777777" w:rsidR="00F4768E" w:rsidRDefault="008330E2" w:rsidP="008330E2">
      <w:pPr>
        <w:spacing w:line="360" w:lineRule="auto"/>
        <w:rPr>
          <w:rFonts w:ascii="Times New Roman" w:hAnsi="Times New Roman" w:cs="Times New Roman"/>
          <w:sz w:val="22"/>
        </w:rPr>
      </w:pPr>
      <w:r w:rsidRPr="00175A9C">
        <w:rPr>
          <w:rFonts w:ascii="Times New Roman" w:hAnsi="Times New Roman" w:cs="Times New Roman"/>
          <w:b/>
          <w:bCs/>
          <w:sz w:val="22"/>
        </w:rPr>
        <w:t>Supplementary Fig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175A9C">
        <w:rPr>
          <w:rFonts w:ascii="Times New Roman" w:hAnsi="Times New Roman" w:cs="Times New Roman"/>
          <w:b/>
          <w:bCs/>
          <w:sz w:val="22"/>
        </w:rPr>
        <w:t xml:space="preserve"> 4 ATAD3A is down-regulated in hypoxia and a potential target of miR-210-5P.</w:t>
      </w:r>
      <w:r w:rsidRPr="00A0523B">
        <w:rPr>
          <w:rFonts w:ascii="Times New Roman" w:hAnsi="Times New Roman" w:cs="Times New Roman"/>
          <w:sz w:val="22"/>
        </w:rPr>
        <w:t xml:space="preserve"> </w:t>
      </w:r>
    </w:p>
    <w:p w14:paraId="0D75036B" w14:textId="16B74984" w:rsidR="008330E2" w:rsidRDefault="00F4768E" w:rsidP="008330E2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a</w:t>
      </w:r>
      <w:r w:rsidR="008330E2" w:rsidRPr="00A0523B">
        <w:rPr>
          <w:rFonts w:ascii="Times New Roman" w:hAnsi="Times New Roman" w:cs="Times New Roman"/>
          <w:sz w:val="22"/>
        </w:rPr>
        <w:t xml:space="preserve"> Immunofluorescent staining of HIF1α (green) and ATAD3A (red) expression in normoxic and hypoxi</w:t>
      </w:r>
      <w:r w:rsidR="008330E2">
        <w:rPr>
          <w:rFonts w:ascii="Times New Roman" w:hAnsi="Times New Roman" w:cs="Times New Roman"/>
          <w:sz w:val="22"/>
        </w:rPr>
        <w:t>c</w:t>
      </w:r>
      <w:r w:rsidR="008330E2" w:rsidRPr="00A0523B">
        <w:rPr>
          <w:rFonts w:ascii="Times New Roman" w:hAnsi="Times New Roman" w:cs="Times New Roman"/>
          <w:sz w:val="22"/>
        </w:rPr>
        <w:t xml:space="preserve"> LM3 cells (1% O</w:t>
      </w:r>
      <w:r w:rsidR="008330E2" w:rsidRPr="0066101E">
        <w:rPr>
          <w:rFonts w:ascii="Times New Roman" w:hAnsi="Times New Roman" w:cs="Times New Roman"/>
          <w:sz w:val="22"/>
        </w:rPr>
        <w:t>2</w:t>
      </w:r>
      <w:r w:rsidR="008330E2" w:rsidRPr="00A0523B">
        <w:rPr>
          <w:rFonts w:ascii="Times New Roman" w:hAnsi="Times New Roman" w:cs="Times New Roman"/>
          <w:sz w:val="22"/>
        </w:rPr>
        <w:t xml:space="preserve"> treatment for 24h). Scale bar </w:t>
      </w:r>
      <w:r w:rsidR="008330E2">
        <w:rPr>
          <w:rFonts w:ascii="Times New Roman" w:hAnsi="Times New Roman" w:cs="Times New Roman"/>
          <w:sz w:val="22"/>
        </w:rPr>
        <w:t xml:space="preserve">= </w:t>
      </w:r>
      <w:r w:rsidR="008330E2" w:rsidRPr="00A0523B">
        <w:rPr>
          <w:rFonts w:ascii="Times New Roman" w:hAnsi="Times New Roman" w:cs="Times New Roman"/>
          <w:sz w:val="22"/>
        </w:rPr>
        <w:t xml:space="preserve">200μm. </w:t>
      </w:r>
      <w:r>
        <w:rPr>
          <w:rFonts w:ascii="Times New Roman" w:hAnsi="Times New Roman" w:cs="Times New Roman"/>
          <w:sz w:val="22"/>
        </w:rPr>
        <w:t>b</w:t>
      </w:r>
      <w:r w:rsidR="008330E2" w:rsidRPr="00A0523B">
        <w:rPr>
          <w:rFonts w:ascii="Times New Roman" w:hAnsi="Times New Roman" w:cs="Times New Roman"/>
          <w:sz w:val="22"/>
        </w:rPr>
        <w:t xml:space="preserve"> Immunoblot</w:t>
      </w:r>
      <w:r w:rsidR="008330E2">
        <w:rPr>
          <w:rFonts w:ascii="Times New Roman" w:hAnsi="Times New Roman" w:cs="Times New Roman"/>
          <w:sz w:val="22"/>
        </w:rPr>
        <w:t xml:space="preserve"> showing expression levels</w:t>
      </w:r>
      <w:r w:rsidR="008330E2" w:rsidRPr="00A0523B">
        <w:rPr>
          <w:rFonts w:ascii="Times New Roman" w:hAnsi="Times New Roman" w:cs="Times New Roman"/>
          <w:sz w:val="22"/>
        </w:rPr>
        <w:t xml:space="preserve"> of indicated proteins in HepG2 and PLC cells with</w:t>
      </w:r>
      <w:r w:rsidR="008330E2">
        <w:rPr>
          <w:rFonts w:ascii="Times New Roman" w:hAnsi="Times New Roman" w:cs="Times New Roman"/>
          <w:sz w:val="22"/>
        </w:rPr>
        <w:t>/</w:t>
      </w:r>
      <w:r w:rsidR="008330E2" w:rsidRPr="00A0523B">
        <w:rPr>
          <w:rFonts w:ascii="Times New Roman" w:hAnsi="Times New Roman" w:cs="Times New Roman"/>
          <w:sz w:val="22"/>
        </w:rPr>
        <w:t>out 1% O</w:t>
      </w:r>
      <w:r w:rsidR="008330E2" w:rsidRPr="0066101E">
        <w:rPr>
          <w:rFonts w:ascii="Times New Roman" w:hAnsi="Times New Roman" w:cs="Times New Roman"/>
          <w:sz w:val="22"/>
        </w:rPr>
        <w:t>2</w:t>
      </w:r>
      <w:r w:rsidR="008330E2" w:rsidRPr="00A0523B">
        <w:rPr>
          <w:rFonts w:ascii="Times New Roman" w:hAnsi="Times New Roman" w:cs="Times New Roman"/>
          <w:sz w:val="22"/>
        </w:rPr>
        <w:t xml:space="preserve"> or Co</w:t>
      </w:r>
      <w:r w:rsidR="008330E2">
        <w:rPr>
          <w:rFonts w:ascii="Times New Roman" w:hAnsi="Times New Roman" w:cs="Times New Roman"/>
          <w:sz w:val="22"/>
        </w:rPr>
        <w:t>Cl</w:t>
      </w:r>
      <w:r w:rsidR="008330E2" w:rsidRPr="0066101E">
        <w:rPr>
          <w:rFonts w:ascii="Times New Roman" w:hAnsi="Times New Roman" w:cs="Times New Roman"/>
          <w:sz w:val="22"/>
        </w:rPr>
        <w:t xml:space="preserve">2 </w:t>
      </w:r>
      <w:r w:rsidR="008330E2" w:rsidRPr="00A0523B">
        <w:rPr>
          <w:rFonts w:ascii="Times New Roman" w:hAnsi="Times New Roman" w:cs="Times New Roman"/>
          <w:sz w:val="22"/>
        </w:rPr>
        <w:t xml:space="preserve">for 24h. </w:t>
      </w:r>
      <w:r>
        <w:rPr>
          <w:rFonts w:ascii="Times New Roman" w:hAnsi="Times New Roman" w:cs="Times New Roman"/>
          <w:sz w:val="22"/>
        </w:rPr>
        <w:t>c</w:t>
      </w:r>
      <w:r w:rsidR="008330E2" w:rsidRPr="00A0523B">
        <w:rPr>
          <w:rFonts w:ascii="Times New Roman" w:hAnsi="Times New Roman" w:cs="Times New Roman"/>
          <w:sz w:val="22"/>
        </w:rPr>
        <w:t xml:space="preserve"> Immunoblot</w:t>
      </w:r>
      <w:r w:rsidR="008330E2">
        <w:rPr>
          <w:rFonts w:ascii="Times New Roman" w:hAnsi="Times New Roman" w:cs="Times New Roman"/>
          <w:sz w:val="22"/>
        </w:rPr>
        <w:t xml:space="preserve"> showing expression levels </w:t>
      </w:r>
      <w:r w:rsidR="008330E2" w:rsidRPr="00A0523B">
        <w:rPr>
          <w:rFonts w:ascii="Times New Roman" w:hAnsi="Times New Roman" w:cs="Times New Roman"/>
          <w:sz w:val="22"/>
        </w:rPr>
        <w:t>of indicated proteins in Huh7 cells with</w:t>
      </w:r>
      <w:r w:rsidR="008330E2">
        <w:rPr>
          <w:rFonts w:ascii="Times New Roman" w:hAnsi="Times New Roman" w:cs="Times New Roman"/>
          <w:sz w:val="22"/>
        </w:rPr>
        <w:t>/</w:t>
      </w:r>
      <w:r w:rsidR="008330E2" w:rsidRPr="00A0523B">
        <w:rPr>
          <w:rFonts w:ascii="Times New Roman" w:hAnsi="Times New Roman" w:cs="Times New Roman"/>
          <w:sz w:val="22"/>
        </w:rPr>
        <w:t xml:space="preserve">out </w:t>
      </w:r>
      <w:r w:rsidR="008330E2" w:rsidRPr="00A0523B">
        <w:rPr>
          <w:rFonts w:ascii="Times New Roman" w:hAnsi="Times New Roman" w:cs="Times New Roman"/>
          <w:sz w:val="22"/>
        </w:rPr>
        <w:lastRenderedPageBreak/>
        <w:t>Co</w:t>
      </w:r>
      <w:r w:rsidR="008330E2">
        <w:rPr>
          <w:rFonts w:ascii="Times New Roman" w:hAnsi="Times New Roman" w:cs="Times New Roman"/>
          <w:sz w:val="22"/>
        </w:rPr>
        <w:t>Cl</w:t>
      </w:r>
      <w:r w:rsidR="008330E2" w:rsidRPr="0066101E">
        <w:rPr>
          <w:rFonts w:ascii="Times New Roman" w:hAnsi="Times New Roman" w:cs="Times New Roman"/>
          <w:sz w:val="22"/>
        </w:rPr>
        <w:t xml:space="preserve">2 </w:t>
      </w:r>
      <w:r w:rsidR="008330E2">
        <w:rPr>
          <w:rFonts w:ascii="Times New Roman" w:hAnsi="Times New Roman" w:cs="Times New Roman"/>
          <w:sz w:val="22"/>
        </w:rPr>
        <w:t xml:space="preserve">treatment </w:t>
      </w:r>
      <w:r w:rsidR="008330E2" w:rsidRPr="00A0523B">
        <w:rPr>
          <w:rFonts w:ascii="Times New Roman" w:hAnsi="Times New Roman" w:cs="Times New Roman"/>
          <w:sz w:val="22"/>
        </w:rPr>
        <w:t xml:space="preserve">for different </w:t>
      </w:r>
      <w:r w:rsidR="008330E2">
        <w:rPr>
          <w:rFonts w:ascii="Times New Roman" w:hAnsi="Times New Roman" w:cs="Times New Roman"/>
          <w:sz w:val="22"/>
        </w:rPr>
        <w:t>durations</w:t>
      </w:r>
      <w:r w:rsidR="008330E2" w:rsidRPr="00A0523B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d</w:t>
      </w:r>
      <w:r w:rsidR="008330E2" w:rsidRPr="00A0523B">
        <w:rPr>
          <w:rFonts w:ascii="Times New Roman" w:hAnsi="Times New Roman" w:cs="Times New Roman"/>
          <w:sz w:val="22"/>
        </w:rPr>
        <w:t xml:space="preserve"> qRT-PCR analysis of ATAD3A expression in LM3 cells with</w:t>
      </w:r>
      <w:r w:rsidR="008330E2">
        <w:rPr>
          <w:rFonts w:ascii="Times New Roman" w:hAnsi="Times New Roman" w:cs="Times New Roman"/>
          <w:sz w:val="22"/>
        </w:rPr>
        <w:t>/</w:t>
      </w:r>
      <w:r w:rsidR="008330E2" w:rsidRPr="00A0523B">
        <w:rPr>
          <w:rFonts w:ascii="Times New Roman" w:hAnsi="Times New Roman" w:cs="Times New Roman"/>
          <w:sz w:val="22"/>
        </w:rPr>
        <w:t>out Co</w:t>
      </w:r>
      <w:r w:rsidR="008330E2">
        <w:rPr>
          <w:rFonts w:ascii="Times New Roman" w:hAnsi="Times New Roman" w:cs="Times New Roman"/>
          <w:sz w:val="22"/>
        </w:rPr>
        <w:t>Cl</w:t>
      </w:r>
      <w:r w:rsidR="008330E2" w:rsidRPr="0066101E">
        <w:rPr>
          <w:rFonts w:ascii="Times New Roman" w:hAnsi="Times New Roman" w:cs="Times New Roman"/>
          <w:sz w:val="22"/>
        </w:rPr>
        <w:t>2</w:t>
      </w:r>
      <w:r w:rsidR="008330E2" w:rsidRPr="00A0523B">
        <w:rPr>
          <w:rFonts w:ascii="Times New Roman" w:hAnsi="Times New Roman" w:cs="Times New Roman"/>
          <w:sz w:val="22"/>
        </w:rPr>
        <w:t xml:space="preserve"> </w:t>
      </w:r>
      <w:r w:rsidR="008330E2">
        <w:rPr>
          <w:rFonts w:ascii="Times New Roman" w:hAnsi="Times New Roman" w:cs="Times New Roman"/>
          <w:sz w:val="22"/>
        </w:rPr>
        <w:t xml:space="preserve">treatment </w:t>
      </w:r>
      <w:r w:rsidR="008330E2" w:rsidRPr="00A0523B">
        <w:rPr>
          <w:rFonts w:ascii="Times New Roman" w:hAnsi="Times New Roman" w:cs="Times New Roman"/>
          <w:sz w:val="22"/>
        </w:rPr>
        <w:t xml:space="preserve">for 24h. </w:t>
      </w:r>
      <w:r>
        <w:rPr>
          <w:rFonts w:ascii="Times New Roman" w:hAnsi="Times New Roman" w:cs="Times New Roman"/>
          <w:sz w:val="22"/>
        </w:rPr>
        <w:t>e</w:t>
      </w:r>
      <w:r w:rsidR="008330E2" w:rsidRPr="00A0523B">
        <w:rPr>
          <w:rFonts w:ascii="Times New Roman" w:hAnsi="Times New Roman" w:cs="Times New Roman"/>
          <w:sz w:val="22"/>
        </w:rPr>
        <w:t xml:space="preserve"> Bioinformatics analysis of the hypoxia</w:t>
      </w:r>
      <w:r w:rsidR="008330E2">
        <w:rPr>
          <w:rFonts w:ascii="Times New Roman" w:hAnsi="Times New Roman" w:cs="Times New Roman"/>
          <w:sz w:val="22"/>
        </w:rPr>
        <w:t>-responsive miRNAs</w:t>
      </w:r>
      <w:r w:rsidR="008330E2" w:rsidRPr="00A0523B">
        <w:rPr>
          <w:rFonts w:ascii="Times New Roman" w:hAnsi="Times New Roman" w:cs="Times New Roman"/>
          <w:sz w:val="22"/>
        </w:rPr>
        <w:t xml:space="preserve"> from </w:t>
      </w:r>
      <w:r w:rsidR="008330E2">
        <w:rPr>
          <w:rFonts w:ascii="Times New Roman" w:hAnsi="Times New Roman" w:cs="Times New Roman"/>
          <w:sz w:val="22"/>
        </w:rPr>
        <w:t xml:space="preserve">digestive </w:t>
      </w:r>
      <w:r w:rsidR="008330E2" w:rsidRPr="00A0523B">
        <w:rPr>
          <w:rFonts w:ascii="Times New Roman" w:hAnsi="Times New Roman" w:cs="Times New Roman"/>
          <w:sz w:val="22"/>
        </w:rPr>
        <w:t>cancers.</w:t>
      </w:r>
      <w:r w:rsidR="008330E2" w:rsidRPr="0066101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f</w:t>
      </w:r>
      <w:r w:rsidR="008330E2" w:rsidRPr="00A0523B">
        <w:rPr>
          <w:rFonts w:ascii="Times New Roman" w:hAnsi="Times New Roman" w:cs="Times New Roman"/>
          <w:sz w:val="22"/>
        </w:rPr>
        <w:t xml:space="preserve"> qRT-PCR analysis showing miR-210-5P </w:t>
      </w:r>
      <w:r w:rsidR="008330E2">
        <w:rPr>
          <w:rFonts w:ascii="Times New Roman" w:hAnsi="Times New Roman" w:cs="Times New Roman"/>
          <w:sz w:val="22"/>
        </w:rPr>
        <w:t xml:space="preserve">levels </w:t>
      </w:r>
      <w:r w:rsidR="008330E2" w:rsidRPr="00A0523B">
        <w:rPr>
          <w:rFonts w:ascii="Times New Roman" w:hAnsi="Times New Roman" w:cs="Times New Roman"/>
          <w:sz w:val="22"/>
        </w:rPr>
        <w:t xml:space="preserve">in Huh7 and LM3 cells treated </w:t>
      </w:r>
      <w:r w:rsidR="008330E2">
        <w:rPr>
          <w:rFonts w:ascii="Times New Roman" w:hAnsi="Times New Roman" w:cs="Times New Roman"/>
          <w:sz w:val="22"/>
        </w:rPr>
        <w:t>with</w:t>
      </w:r>
      <w:r w:rsidR="008330E2" w:rsidRPr="00A0523B">
        <w:rPr>
          <w:rFonts w:ascii="Times New Roman" w:hAnsi="Times New Roman" w:cs="Times New Roman"/>
          <w:sz w:val="22"/>
        </w:rPr>
        <w:t xml:space="preserve"> DMSO or Co</w:t>
      </w:r>
      <w:r w:rsidR="008330E2">
        <w:rPr>
          <w:rFonts w:ascii="Times New Roman" w:hAnsi="Times New Roman" w:cs="Times New Roman"/>
          <w:sz w:val="22"/>
        </w:rPr>
        <w:t>C</w:t>
      </w:r>
      <w:r w:rsidR="008330E2" w:rsidRPr="00A0523B">
        <w:rPr>
          <w:rFonts w:ascii="Times New Roman" w:hAnsi="Times New Roman" w:cs="Times New Roman"/>
          <w:sz w:val="22"/>
        </w:rPr>
        <w:t>l</w:t>
      </w:r>
      <w:r w:rsidR="008330E2" w:rsidRPr="0066101E">
        <w:rPr>
          <w:rFonts w:ascii="Times New Roman" w:hAnsi="Times New Roman" w:cs="Times New Roman"/>
          <w:sz w:val="22"/>
        </w:rPr>
        <w:t>2</w:t>
      </w:r>
      <w:r w:rsidR="008330E2" w:rsidRPr="00A0523B">
        <w:rPr>
          <w:rFonts w:ascii="Times New Roman" w:hAnsi="Times New Roman" w:cs="Times New Roman"/>
          <w:sz w:val="22"/>
        </w:rPr>
        <w:t xml:space="preserve"> for 24h. </w:t>
      </w:r>
      <w:r>
        <w:rPr>
          <w:rFonts w:ascii="Times New Roman" w:hAnsi="Times New Roman" w:cs="Times New Roman"/>
          <w:sz w:val="22"/>
        </w:rPr>
        <w:t>g</w:t>
      </w:r>
      <w:r w:rsidR="008330E2">
        <w:rPr>
          <w:rFonts w:ascii="Times New Roman" w:hAnsi="Times New Roman" w:cs="Times New Roman"/>
          <w:sz w:val="22"/>
        </w:rPr>
        <w:t xml:space="preserve"> </w:t>
      </w:r>
      <w:r w:rsidR="008330E2" w:rsidRPr="00A0523B">
        <w:rPr>
          <w:rFonts w:ascii="Times New Roman" w:hAnsi="Times New Roman" w:cs="Times New Roman"/>
          <w:sz w:val="22"/>
        </w:rPr>
        <w:t>qRT-PCR analysis showing the expression of ATAD3A in LM3 cells treated with miR-210-5P mimic and inhibitor.</w:t>
      </w:r>
      <w:r w:rsidR="008330E2" w:rsidRPr="0066101E">
        <w:rPr>
          <w:rFonts w:ascii="Times New Roman" w:hAnsi="Times New Roman" w:cs="Times New Roman"/>
          <w:sz w:val="22"/>
        </w:rPr>
        <w:t xml:space="preserve"> </w:t>
      </w:r>
      <w:r w:rsidR="008330E2" w:rsidRPr="00A0523B">
        <w:rPr>
          <w:rFonts w:ascii="Times New Roman" w:hAnsi="Times New Roman" w:cs="Times New Roman"/>
          <w:sz w:val="22"/>
        </w:rPr>
        <w:t>Each bar represents the mean</w:t>
      </w:r>
      <w:r w:rsidR="008330E2">
        <w:rPr>
          <w:rFonts w:ascii="Times New Roman" w:hAnsi="Times New Roman" w:cs="Times New Roman"/>
          <w:sz w:val="22"/>
        </w:rPr>
        <w:t xml:space="preserve"> </w:t>
      </w:r>
      <w:r w:rsidR="008330E2" w:rsidRPr="00A0523B">
        <w:rPr>
          <w:rFonts w:ascii="Times New Roman" w:hAnsi="Times New Roman" w:cs="Times New Roman"/>
          <w:sz w:val="22"/>
        </w:rPr>
        <w:t>±</w:t>
      </w:r>
      <w:r w:rsidR="008330E2">
        <w:rPr>
          <w:rFonts w:ascii="Times New Roman" w:hAnsi="Times New Roman" w:cs="Times New Roman"/>
          <w:sz w:val="22"/>
        </w:rPr>
        <w:t xml:space="preserve"> </w:t>
      </w:r>
      <w:r w:rsidR="008330E2" w:rsidRPr="00A0523B">
        <w:rPr>
          <w:rFonts w:ascii="Times New Roman" w:hAnsi="Times New Roman" w:cs="Times New Roman"/>
          <w:sz w:val="22"/>
        </w:rPr>
        <w:t>SEM of three independent experiments. *P&lt;0.05 and ** P&lt;0.01.</w:t>
      </w:r>
    </w:p>
    <w:p w14:paraId="5A9B28B1" w14:textId="75DF49E6" w:rsidR="0066101E" w:rsidRDefault="0066101E">
      <w:pPr>
        <w:widowControl/>
        <w:jc w:val="left"/>
      </w:pPr>
      <w:r>
        <w:br w:type="page"/>
      </w:r>
    </w:p>
    <w:p w14:paraId="1222F56B" w14:textId="2044C637" w:rsidR="0066101E" w:rsidRDefault="0066101E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4D586E7B" wp14:editId="1EE708AE">
            <wp:extent cx="5274310" cy="61531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. 1.pptx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5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491C8" w14:textId="1D497169" w:rsidR="0066101E" w:rsidRDefault="0066101E">
      <w:pPr>
        <w:widowControl/>
        <w:jc w:val="left"/>
      </w:pPr>
      <w:r>
        <w:br w:type="page"/>
      </w:r>
    </w:p>
    <w:p w14:paraId="25909520" w14:textId="5304D199" w:rsidR="0066101E" w:rsidRDefault="0066101E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57407985" wp14:editId="6D0AD11A">
            <wp:extent cx="5274310" cy="61531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. 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5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A0AF5" w14:textId="7AE9BDDC" w:rsidR="0066101E" w:rsidRDefault="0066101E">
      <w:pPr>
        <w:widowControl/>
        <w:jc w:val="left"/>
      </w:pPr>
      <w:r>
        <w:br w:type="page"/>
      </w:r>
    </w:p>
    <w:p w14:paraId="7425949C" w14:textId="5E16D91E" w:rsidR="0066101E" w:rsidRDefault="0066101E" w:rsidP="0066101E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2764EF3C" wp14:editId="7EEBB9DA">
            <wp:extent cx="5274310" cy="615315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ry Fig. 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5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44D0F" w14:textId="77777777" w:rsidR="0066101E" w:rsidRDefault="0066101E">
      <w:pPr>
        <w:widowControl/>
        <w:jc w:val="left"/>
      </w:pPr>
      <w:r>
        <w:br w:type="page"/>
      </w:r>
    </w:p>
    <w:p w14:paraId="0FAF95EA" w14:textId="4A0BE4D2" w:rsidR="0066101E" w:rsidRDefault="0066101E" w:rsidP="0066101E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5B8AB023" wp14:editId="434FCB92">
            <wp:extent cx="5274310" cy="615315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ary Fig. 4.pptx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5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618DE" w14:textId="77777777" w:rsidR="0066101E" w:rsidRDefault="0066101E">
      <w:pPr>
        <w:widowControl/>
        <w:jc w:val="left"/>
      </w:pPr>
      <w:r>
        <w:br w:type="page"/>
      </w:r>
    </w:p>
    <w:p w14:paraId="6D839F58" w14:textId="77777777" w:rsidR="0066101E" w:rsidRPr="00914E35" w:rsidRDefault="0066101E" w:rsidP="0066101E">
      <w:pPr>
        <w:jc w:val="left"/>
        <w:rPr>
          <w:b/>
          <w:bCs/>
          <w:color w:val="000000"/>
          <w:kern w:val="0"/>
          <w:sz w:val="24"/>
        </w:rPr>
      </w:pPr>
      <w:r w:rsidRPr="007C5D71">
        <w:rPr>
          <w:b/>
          <w:bCs/>
          <w:color w:val="000000"/>
          <w:spacing w:val="-2"/>
          <w:sz w:val="24"/>
        </w:rPr>
        <w:lastRenderedPageBreak/>
        <w:t>Supplementary</w:t>
      </w:r>
      <w:r>
        <w:rPr>
          <w:b/>
          <w:bCs/>
          <w:color w:val="000000"/>
          <w:spacing w:val="-2"/>
          <w:sz w:val="24"/>
        </w:rPr>
        <w:t xml:space="preserve"> table 1. </w:t>
      </w:r>
      <w:r w:rsidRPr="00914E35">
        <w:rPr>
          <w:b/>
          <w:bCs/>
          <w:color w:val="000000"/>
          <w:kern w:val="0"/>
          <w:sz w:val="24"/>
        </w:rPr>
        <w:t>Target sequences and ORF expression clone for PINK1 and ATAD3A.</w:t>
      </w:r>
    </w:p>
    <w:p w14:paraId="6D84F438" w14:textId="77777777" w:rsidR="0066101E" w:rsidRDefault="0066101E" w:rsidP="0066101E">
      <w:pPr>
        <w:jc w:val="left"/>
        <w:rPr>
          <w:color w:val="000000"/>
          <w:kern w:val="0"/>
          <w:sz w:val="24"/>
        </w:rPr>
      </w:pPr>
    </w:p>
    <w:tbl>
      <w:tblPr>
        <w:tblW w:w="9329" w:type="dxa"/>
        <w:tblInd w:w="-709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1597"/>
        <w:gridCol w:w="4755"/>
      </w:tblGrid>
      <w:tr w:rsidR="0066101E" w14:paraId="71940AE0" w14:textId="77777777" w:rsidTr="002D4A1F">
        <w:tc>
          <w:tcPr>
            <w:tcW w:w="4574" w:type="dxa"/>
            <w:gridSpan w:val="2"/>
            <w:shd w:val="clear" w:color="auto" w:fill="C0C0C0"/>
          </w:tcPr>
          <w:p w14:paraId="2099EEEC" w14:textId="77777777" w:rsidR="0066101E" w:rsidRPr="00B95416" w:rsidRDefault="0066101E" w:rsidP="002D4A1F">
            <w:pPr>
              <w:ind w:firstLineChars="200" w:firstLine="480"/>
              <w:rPr>
                <w:color w:val="000000"/>
                <w:kern w:val="0"/>
                <w:sz w:val="24"/>
              </w:rPr>
            </w:pPr>
            <w:bookmarkStart w:id="1" w:name="_Hlk32510691"/>
            <w:r w:rsidRPr="00B95416">
              <w:rPr>
                <w:color w:val="000000"/>
                <w:kern w:val="0"/>
                <w:sz w:val="24"/>
              </w:rPr>
              <w:t>Gene</w:t>
            </w:r>
          </w:p>
          <w:p w14:paraId="4C6FA0D6" w14:textId="77777777" w:rsidR="0066101E" w:rsidRPr="00B95416" w:rsidRDefault="0066101E" w:rsidP="002D4A1F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(Accession no.)</w:t>
            </w:r>
          </w:p>
        </w:tc>
        <w:tc>
          <w:tcPr>
            <w:tcW w:w="4755" w:type="dxa"/>
            <w:shd w:val="clear" w:color="auto" w:fill="C0C0C0"/>
            <w:vAlign w:val="center"/>
          </w:tcPr>
          <w:p w14:paraId="717A080F" w14:textId="77777777" w:rsidR="0066101E" w:rsidRPr="00B95416" w:rsidRDefault="0066101E" w:rsidP="002D4A1F">
            <w:pPr>
              <w:jc w:val="center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Primer sequence (5’→3’)</w:t>
            </w:r>
          </w:p>
        </w:tc>
      </w:tr>
      <w:tr w:rsidR="0066101E" w14:paraId="60672D64" w14:textId="77777777" w:rsidTr="002D4A1F">
        <w:trPr>
          <w:trHeight w:val="245"/>
        </w:trPr>
        <w:tc>
          <w:tcPr>
            <w:tcW w:w="2977" w:type="dxa"/>
            <w:vMerge w:val="restart"/>
          </w:tcPr>
          <w:p w14:paraId="57723513" w14:textId="77777777" w:rsidR="0066101E" w:rsidRPr="00B95416" w:rsidRDefault="0066101E" w:rsidP="002D4A1F"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PINK1</w:t>
            </w:r>
          </w:p>
          <w:p w14:paraId="536B03ED" w14:textId="77777777" w:rsidR="0066101E" w:rsidRPr="00B95416" w:rsidRDefault="0066101E" w:rsidP="002D4A1F">
            <w:pPr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(NM_65018)</w:t>
            </w:r>
          </w:p>
          <w:p w14:paraId="4B8275C3" w14:textId="77777777" w:rsidR="0066101E" w:rsidRPr="00B95416" w:rsidRDefault="0066101E" w:rsidP="002D4A1F">
            <w:pPr>
              <w:jc w:val="left"/>
              <w:rPr>
                <w:color w:val="000000"/>
                <w:kern w:val="0"/>
                <w:sz w:val="24"/>
              </w:rPr>
            </w:pPr>
          </w:p>
          <w:p w14:paraId="66EC8B6F" w14:textId="77777777" w:rsidR="0066101E" w:rsidRPr="00B95416" w:rsidRDefault="0066101E" w:rsidP="002D4A1F">
            <w:pPr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ATAD3A</w:t>
            </w:r>
          </w:p>
          <w:p w14:paraId="1BAE1A1C" w14:textId="77777777" w:rsidR="0066101E" w:rsidRPr="00B95416" w:rsidRDefault="0066101E" w:rsidP="002D4A1F">
            <w:pPr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(NM_</w:t>
            </w:r>
            <w:r w:rsidRPr="00B95416">
              <w:rPr>
                <w:rFonts w:hint="eastAsia"/>
                <w:color w:val="000000"/>
                <w:kern w:val="0"/>
                <w:sz w:val="24"/>
              </w:rPr>
              <w:t>001170535</w:t>
            </w:r>
            <w:r w:rsidRPr="00B95416">
              <w:rPr>
                <w:color w:val="000000"/>
                <w:kern w:val="0"/>
                <w:sz w:val="24"/>
              </w:rPr>
              <w:t xml:space="preserve"> )</w:t>
            </w:r>
          </w:p>
        </w:tc>
        <w:tc>
          <w:tcPr>
            <w:tcW w:w="1597" w:type="dxa"/>
          </w:tcPr>
          <w:p w14:paraId="012C7686" w14:textId="77777777" w:rsidR="0066101E" w:rsidRPr="00B95416" w:rsidRDefault="0066101E" w:rsidP="002D4A1F">
            <w:pPr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Target sequence</w:t>
            </w:r>
          </w:p>
          <w:p w14:paraId="21CB97B2" w14:textId="77777777" w:rsidR="0066101E" w:rsidRPr="00B95416" w:rsidRDefault="0066101E" w:rsidP="002D4A1F">
            <w:pPr>
              <w:rPr>
                <w:color w:val="000000"/>
                <w:kern w:val="0"/>
                <w:sz w:val="24"/>
              </w:rPr>
            </w:pPr>
          </w:p>
        </w:tc>
        <w:tc>
          <w:tcPr>
            <w:tcW w:w="4755" w:type="dxa"/>
            <w:vAlign w:val="center"/>
          </w:tcPr>
          <w:p w14:paraId="1A87572B" w14:textId="77777777" w:rsidR="0066101E" w:rsidRPr="00B95416" w:rsidRDefault="0066101E" w:rsidP="002D4A1F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1- CCAGGCTGGGCCGCAGGACCG</w:t>
            </w:r>
          </w:p>
          <w:p w14:paraId="5527C0E2" w14:textId="77777777" w:rsidR="0066101E" w:rsidRPr="00B95416" w:rsidRDefault="0066101E" w:rsidP="002D4A1F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2- CCCCTCACCCCAACATCATCC</w:t>
            </w:r>
          </w:p>
          <w:p w14:paraId="711F7F65" w14:textId="77777777" w:rsidR="0066101E" w:rsidRPr="00B95416" w:rsidRDefault="0066101E" w:rsidP="002D4A1F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 xml:space="preserve">3- CGGACGCTGTTCCTCGTTATG </w:t>
            </w:r>
          </w:p>
        </w:tc>
      </w:tr>
      <w:tr w:rsidR="0066101E" w14:paraId="7CDF3361" w14:textId="77777777" w:rsidTr="002D4A1F">
        <w:trPr>
          <w:trHeight w:val="245"/>
        </w:trPr>
        <w:tc>
          <w:tcPr>
            <w:tcW w:w="2977" w:type="dxa"/>
            <w:vMerge/>
          </w:tcPr>
          <w:p w14:paraId="71453E26" w14:textId="77777777" w:rsidR="0066101E" w:rsidRPr="00B95416" w:rsidRDefault="0066101E" w:rsidP="002D4A1F">
            <w:pPr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597" w:type="dxa"/>
          </w:tcPr>
          <w:p w14:paraId="086E3C6E" w14:textId="77777777" w:rsidR="0066101E" w:rsidRPr="00B95416" w:rsidRDefault="0066101E" w:rsidP="002D4A1F">
            <w:pPr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Target sequence</w:t>
            </w:r>
          </w:p>
        </w:tc>
        <w:tc>
          <w:tcPr>
            <w:tcW w:w="4755" w:type="dxa"/>
            <w:vAlign w:val="center"/>
          </w:tcPr>
          <w:p w14:paraId="08110EEC" w14:textId="77777777" w:rsidR="0066101E" w:rsidRPr="00B95416" w:rsidRDefault="0066101E" w:rsidP="002D4A1F">
            <w:pPr>
              <w:autoSpaceDE w:val="0"/>
              <w:autoSpaceDN w:val="0"/>
              <w:adjustRightInd w:val="0"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CCGGCCTGCACATTTAGGATATGCTCTC</w:t>
            </w:r>
          </w:p>
          <w:p w14:paraId="117627BD" w14:textId="77777777" w:rsidR="0066101E" w:rsidRPr="00B95416" w:rsidRDefault="0066101E" w:rsidP="002D4A1F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GAGAGCATATCCTAAATGTGCAGGTTTTTTG</w:t>
            </w:r>
          </w:p>
        </w:tc>
      </w:tr>
      <w:tr w:rsidR="0066101E" w14:paraId="69B59D14" w14:textId="77777777" w:rsidTr="002D4A1F">
        <w:trPr>
          <w:trHeight w:val="245"/>
        </w:trPr>
        <w:tc>
          <w:tcPr>
            <w:tcW w:w="2977" w:type="dxa"/>
          </w:tcPr>
          <w:p w14:paraId="19C31982" w14:textId="77777777" w:rsidR="0066101E" w:rsidRPr="00B95416" w:rsidRDefault="0066101E" w:rsidP="002D4A1F"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  <w:bookmarkStart w:id="2" w:name="_Hlk32510575"/>
            <w:r w:rsidRPr="00B95416">
              <w:rPr>
                <w:color w:val="000000"/>
                <w:kern w:val="0"/>
                <w:sz w:val="24"/>
              </w:rPr>
              <w:t>ATAD3A</w:t>
            </w:r>
          </w:p>
          <w:p w14:paraId="6CB66112" w14:textId="77777777" w:rsidR="0066101E" w:rsidRPr="00B95416" w:rsidRDefault="0066101E" w:rsidP="002D4A1F">
            <w:pPr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(NM_</w:t>
            </w:r>
            <w:r w:rsidRPr="00B95416">
              <w:rPr>
                <w:rFonts w:hint="eastAsia"/>
                <w:color w:val="000000"/>
                <w:kern w:val="0"/>
                <w:sz w:val="24"/>
              </w:rPr>
              <w:t>001170535</w:t>
            </w:r>
            <w:r w:rsidRPr="00B95416">
              <w:rPr>
                <w:color w:val="000000"/>
                <w:kern w:val="0"/>
                <w:sz w:val="24"/>
              </w:rPr>
              <w:t xml:space="preserve"> )</w:t>
            </w:r>
          </w:p>
        </w:tc>
        <w:tc>
          <w:tcPr>
            <w:tcW w:w="1597" w:type="dxa"/>
          </w:tcPr>
          <w:p w14:paraId="2BB6EF5E" w14:textId="77777777" w:rsidR="0066101E" w:rsidRPr="00B95416" w:rsidRDefault="0066101E" w:rsidP="002D4A1F">
            <w:pPr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ORF clone</w:t>
            </w:r>
          </w:p>
        </w:tc>
        <w:tc>
          <w:tcPr>
            <w:tcW w:w="4755" w:type="dxa"/>
            <w:vAlign w:val="center"/>
          </w:tcPr>
          <w:p w14:paraId="2409BE7E" w14:textId="77777777" w:rsidR="0066101E" w:rsidRPr="00B95416" w:rsidRDefault="0066101E" w:rsidP="002D4A1F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Forward: 5'CTCCATAGAAGACACCGAC-3'</w:t>
            </w:r>
          </w:p>
          <w:p w14:paraId="24DDBD58" w14:textId="77777777" w:rsidR="0066101E" w:rsidRPr="00B95416" w:rsidRDefault="0066101E" w:rsidP="002D4A1F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 xml:space="preserve">Reverse: 5-'CATATAGACAAACGCACAC3' </w:t>
            </w:r>
          </w:p>
        </w:tc>
      </w:tr>
      <w:bookmarkEnd w:id="1"/>
      <w:bookmarkEnd w:id="2"/>
    </w:tbl>
    <w:p w14:paraId="570731BC" w14:textId="329596EB" w:rsidR="0066101E" w:rsidRDefault="0066101E" w:rsidP="0066101E">
      <w:pPr>
        <w:widowControl/>
        <w:jc w:val="left"/>
      </w:pPr>
    </w:p>
    <w:p w14:paraId="2FCB798F" w14:textId="77777777" w:rsidR="0066101E" w:rsidRDefault="0066101E">
      <w:pPr>
        <w:widowControl/>
        <w:jc w:val="left"/>
      </w:pPr>
      <w:r>
        <w:br w:type="page"/>
      </w:r>
    </w:p>
    <w:p w14:paraId="1A6F0706" w14:textId="77777777" w:rsidR="0066101E" w:rsidRPr="00E22B66" w:rsidRDefault="0066101E" w:rsidP="0066101E">
      <w:pPr>
        <w:ind w:firstLineChars="200" w:firstLine="420"/>
        <w:rPr>
          <w:b/>
          <w:bCs/>
          <w:color w:val="000000"/>
          <w:kern w:val="0"/>
          <w:szCs w:val="21"/>
        </w:rPr>
      </w:pPr>
      <w:r w:rsidRPr="00BE56A2">
        <w:rPr>
          <w:b/>
          <w:bCs/>
          <w:color w:val="000000"/>
          <w:szCs w:val="21"/>
        </w:rPr>
        <w:lastRenderedPageBreak/>
        <w:t>Supplementary</w:t>
      </w:r>
      <w:r>
        <w:rPr>
          <w:b/>
          <w:bCs/>
          <w:color w:val="000000"/>
          <w:szCs w:val="21"/>
        </w:rPr>
        <w:t xml:space="preserve"> </w:t>
      </w:r>
      <w:r>
        <w:rPr>
          <w:rFonts w:hint="eastAsia"/>
          <w:b/>
          <w:bCs/>
          <w:color w:val="000000"/>
          <w:szCs w:val="21"/>
        </w:rPr>
        <w:t>t</w:t>
      </w:r>
      <w:r w:rsidRPr="00E22B66">
        <w:rPr>
          <w:b/>
          <w:bCs/>
          <w:color w:val="000000"/>
          <w:szCs w:val="21"/>
        </w:rPr>
        <w:t xml:space="preserve">able2. </w:t>
      </w:r>
      <w:r w:rsidRPr="00E22B66">
        <w:rPr>
          <w:rFonts w:hint="eastAsia"/>
          <w:b/>
          <w:bCs/>
          <w:color w:val="000000"/>
          <w:szCs w:val="21"/>
        </w:rPr>
        <w:t>A</w:t>
      </w:r>
      <w:r w:rsidRPr="00E22B66">
        <w:rPr>
          <w:b/>
          <w:bCs/>
          <w:color w:val="000000"/>
          <w:szCs w:val="21"/>
        </w:rPr>
        <w:t>ntibodies</w:t>
      </w:r>
      <w:r w:rsidRPr="00E22B66">
        <w:rPr>
          <w:rFonts w:hint="eastAsia"/>
          <w:b/>
          <w:bCs/>
          <w:color w:val="000000"/>
          <w:kern w:val="0"/>
          <w:szCs w:val="21"/>
        </w:rPr>
        <w:t xml:space="preserve"> used for</w:t>
      </w:r>
      <w:r w:rsidRPr="00E22B66">
        <w:rPr>
          <w:b/>
          <w:bCs/>
          <w:color w:val="000000"/>
          <w:szCs w:val="21"/>
        </w:rPr>
        <w:t xml:space="preserve"> immuno</w:t>
      </w:r>
      <w:r w:rsidRPr="00E22B66">
        <w:rPr>
          <w:rFonts w:hint="eastAsia"/>
          <w:b/>
          <w:bCs/>
          <w:color w:val="000000"/>
          <w:szCs w:val="21"/>
        </w:rPr>
        <w:t xml:space="preserve">staining </w:t>
      </w:r>
      <w:r w:rsidRPr="00E22B66">
        <w:rPr>
          <w:b/>
          <w:bCs/>
          <w:color w:val="000000"/>
          <w:szCs w:val="21"/>
        </w:rPr>
        <w:t>analysis</w:t>
      </w:r>
      <w:r w:rsidRPr="00E22B66">
        <w:rPr>
          <w:rFonts w:hint="eastAsia"/>
          <w:b/>
          <w:bCs/>
          <w:color w:val="000000"/>
          <w:kern w:val="0"/>
          <w:szCs w:val="21"/>
        </w:rPr>
        <w:t>.</w:t>
      </w:r>
    </w:p>
    <w:p w14:paraId="306D32BE" w14:textId="77777777" w:rsidR="0066101E" w:rsidRPr="00E22B66" w:rsidRDefault="0066101E" w:rsidP="0066101E">
      <w:pPr>
        <w:jc w:val="center"/>
        <w:rPr>
          <w:color w:val="000000"/>
          <w:kern w:val="0"/>
          <w:szCs w:val="21"/>
        </w:rPr>
      </w:pPr>
    </w:p>
    <w:tbl>
      <w:tblPr>
        <w:tblW w:w="7554" w:type="dxa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1898"/>
        <w:gridCol w:w="1800"/>
        <w:gridCol w:w="2056"/>
      </w:tblGrid>
      <w:tr w:rsidR="0066101E" w:rsidRPr="0029264C" w14:paraId="62C939B0" w14:textId="77777777" w:rsidTr="002D4A1F">
        <w:trPr>
          <w:jc w:val="center"/>
        </w:trPr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14:paraId="68407A63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Antibody</w:t>
            </w:r>
          </w:p>
          <w:p w14:paraId="0CA4203A" w14:textId="77777777" w:rsidR="0066101E" w:rsidRPr="0029264C" w:rsidRDefault="0066101E" w:rsidP="002D4A1F">
            <w:pPr>
              <w:jc w:val="center"/>
              <w:rPr>
                <w:color w:val="000000"/>
                <w:kern w:val="0"/>
                <w:szCs w:val="21"/>
              </w:rPr>
            </w:pPr>
            <w:r w:rsidRPr="0029264C">
              <w:rPr>
                <w:rFonts w:hint="eastAsia"/>
                <w:color w:val="000000"/>
                <w:kern w:val="0"/>
                <w:szCs w:val="21"/>
              </w:rPr>
              <w:t>(</w:t>
            </w:r>
            <w:r w:rsidRPr="0029264C">
              <w:rPr>
                <w:color w:val="000000"/>
                <w:kern w:val="0"/>
                <w:szCs w:val="21"/>
              </w:rPr>
              <w:t>Accession</w:t>
            </w:r>
            <w:r w:rsidRPr="0029264C"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 w:rsidRPr="0029264C">
              <w:rPr>
                <w:color w:val="000000"/>
                <w:kern w:val="0"/>
                <w:szCs w:val="21"/>
              </w:rPr>
              <w:t>no.</w:t>
            </w:r>
            <w:r w:rsidRPr="0029264C">
              <w:rPr>
                <w:rFonts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9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14:paraId="0F751901" w14:textId="77777777" w:rsidR="0066101E" w:rsidRPr="0029264C" w:rsidRDefault="0066101E" w:rsidP="002D4A1F">
            <w:pPr>
              <w:jc w:val="center"/>
              <w:rPr>
                <w:color w:val="000000"/>
                <w:kern w:val="0"/>
                <w:szCs w:val="21"/>
              </w:rPr>
            </w:pPr>
            <w:r w:rsidRPr="0029264C">
              <w:rPr>
                <w:color w:val="000000"/>
                <w:szCs w:val="21"/>
              </w:rPr>
              <w:t>Common name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14:paraId="1A4CFD3A" w14:textId="77777777" w:rsidR="0066101E" w:rsidRPr="0029264C" w:rsidRDefault="0066101E" w:rsidP="002D4A1F">
            <w:pPr>
              <w:jc w:val="center"/>
              <w:rPr>
                <w:color w:val="000000"/>
                <w:kern w:val="0"/>
                <w:szCs w:val="21"/>
              </w:rPr>
            </w:pPr>
            <w:r w:rsidRPr="0029264C">
              <w:rPr>
                <w:color w:val="000000"/>
                <w:szCs w:val="21"/>
              </w:rPr>
              <w:t>Sources</w:t>
            </w:r>
          </w:p>
        </w:tc>
        <w:tc>
          <w:tcPr>
            <w:tcW w:w="20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14:paraId="169B66F3" w14:textId="77777777" w:rsidR="0066101E" w:rsidRPr="0029264C" w:rsidRDefault="0066101E" w:rsidP="002D4A1F">
            <w:pPr>
              <w:jc w:val="center"/>
              <w:rPr>
                <w:color w:val="000000"/>
                <w:kern w:val="0"/>
                <w:szCs w:val="21"/>
              </w:rPr>
            </w:pPr>
            <w:r w:rsidRPr="0029264C">
              <w:rPr>
                <w:color w:val="000000"/>
                <w:szCs w:val="21"/>
              </w:rPr>
              <w:t>Corp.</w:t>
            </w:r>
          </w:p>
        </w:tc>
      </w:tr>
      <w:tr w:rsidR="0066101E" w:rsidRPr="0029264C" w14:paraId="663B8F18" w14:textId="77777777" w:rsidTr="002D4A1F">
        <w:trPr>
          <w:trHeight w:val="339"/>
          <w:jc w:val="center"/>
        </w:trPr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CB704BB" w14:textId="77777777" w:rsidR="0066101E" w:rsidRPr="0029264C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 w:rsidRPr="00BC4987">
              <w:rPr>
                <w:color w:val="000000"/>
                <w:szCs w:val="21"/>
              </w:rPr>
              <w:t>PA5-03671</w:t>
            </w:r>
          </w:p>
        </w:tc>
        <w:tc>
          <w:tcPr>
            <w:tcW w:w="189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43D5412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 w:rsidRPr="00BC4987">
              <w:rPr>
                <w:color w:val="000000"/>
                <w:szCs w:val="21"/>
              </w:rPr>
              <w:t>ATAD3A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FCF2415" w14:textId="77777777" w:rsidR="0066101E" w:rsidRPr="0029264C" w:rsidRDefault="0066101E" w:rsidP="002D4A1F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 w:rsidRPr="0029264C"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Rabbit</w:t>
            </w:r>
          </w:p>
        </w:tc>
        <w:tc>
          <w:tcPr>
            <w:tcW w:w="20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8A8290B" w14:textId="77777777" w:rsidR="0066101E" w:rsidRPr="00435C59" w:rsidRDefault="0066101E" w:rsidP="002D4A1F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C4987">
              <w:rPr>
                <w:rFonts w:ascii="Times New Roman" w:hAnsi="Times New Roman" w:cs="Times New Roman"/>
                <w:sz w:val="21"/>
                <w:szCs w:val="21"/>
              </w:rPr>
              <w:t>Invitrogen</w:t>
            </w:r>
          </w:p>
        </w:tc>
      </w:tr>
      <w:tr w:rsidR="0066101E" w:rsidRPr="0029264C" w14:paraId="07C5B5BA" w14:textId="77777777" w:rsidTr="002D4A1F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15ED6E8D" w14:textId="77777777" w:rsidR="0066101E" w:rsidRPr="0029264C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</w:t>
            </w:r>
            <w:r>
              <w:rPr>
                <w:color w:val="000000"/>
                <w:szCs w:val="21"/>
              </w:rPr>
              <w:t>2406S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50B6E11A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T</w:t>
            </w:r>
            <w:r>
              <w:rPr>
                <w:color w:val="000000"/>
                <w:szCs w:val="21"/>
              </w:rPr>
              <w:t>OMM20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2E68009" w14:textId="77777777" w:rsidR="0066101E" w:rsidRPr="0029264C" w:rsidRDefault="0066101E" w:rsidP="002D4A1F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 w:rsidRPr="0029264C"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FCA87BA" w14:textId="77777777" w:rsidR="0066101E" w:rsidRPr="00BC4987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  <w:tr w:rsidR="0066101E" w:rsidRPr="0029264C" w14:paraId="05C2AC8E" w14:textId="77777777" w:rsidTr="002D4A1F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46D95B2A" w14:textId="77777777" w:rsidR="0066101E" w:rsidRPr="0029264C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sc-390545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1B8B35BF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T</w:t>
            </w:r>
            <w:r>
              <w:rPr>
                <w:color w:val="000000"/>
                <w:szCs w:val="21"/>
              </w:rPr>
              <w:t>OMM70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699B1E9" w14:textId="77777777" w:rsidR="0066101E" w:rsidRPr="0029264C" w:rsidRDefault="0066101E" w:rsidP="002D4A1F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Mouse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114B031A" w14:textId="77777777" w:rsidR="0066101E" w:rsidRPr="00BC4987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S</w:t>
            </w:r>
            <w:r>
              <w:rPr>
                <w:color w:val="000000"/>
                <w:szCs w:val="21"/>
              </w:rPr>
              <w:t>anta Cruz</w:t>
            </w:r>
          </w:p>
        </w:tc>
      </w:tr>
      <w:tr w:rsidR="0066101E" w:rsidRPr="0029264C" w14:paraId="70385FB2" w14:textId="77777777" w:rsidTr="002D4A1F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1862683B" w14:textId="77777777" w:rsidR="0066101E" w:rsidRPr="0029264C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</w:t>
            </w:r>
            <w:r>
              <w:rPr>
                <w:color w:val="000000"/>
                <w:szCs w:val="21"/>
              </w:rPr>
              <w:t>477S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12454C18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</w:t>
            </w:r>
            <w:r>
              <w:rPr>
                <w:color w:val="000000"/>
                <w:szCs w:val="21"/>
              </w:rPr>
              <w:t>BCG2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784F217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124806C5" w14:textId="77777777" w:rsidR="0066101E" w:rsidRPr="00BC4987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  <w:tr w:rsidR="0066101E" w:rsidRPr="0029264C" w14:paraId="4A999119" w14:textId="77777777" w:rsidTr="002D4A1F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3DBC2F58" w14:textId="77777777" w:rsidR="0066101E" w:rsidRPr="0029264C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2118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77710A39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 w:rsidRPr="00BC4987">
              <w:rPr>
                <w:color w:val="000000"/>
                <w:szCs w:val="21"/>
              </w:rPr>
              <w:t>GAPDH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6A222F2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552369AA" w14:textId="77777777" w:rsidR="0066101E" w:rsidRPr="00BC4987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  <w:tr w:rsidR="0066101E" w:rsidRPr="0029264C" w14:paraId="6FC5F85C" w14:textId="77777777" w:rsidTr="002D4A1F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00604CF8" w14:textId="77777777" w:rsidR="0066101E" w:rsidRPr="0029264C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Ab92498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09757441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 w:rsidRPr="00BC4987">
              <w:rPr>
                <w:color w:val="000000"/>
                <w:szCs w:val="21"/>
              </w:rPr>
              <w:t>HIF1α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79F990E4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76387AA5" w14:textId="77777777" w:rsidR="0066101E" w:rsidRPr="00BC4987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BC4987">
              <w:rPr>
                <w:color w:val="000000"/>
                <w:szCs w:val="21"/>
              </w:rPr>
              <w:t>Abcam</w:t>
            </w:r>
          </w:p>
        </w:tc>
      </w:tr>
      <w:tr w:rsidR="0066101E" w:rsidRPr="0029264C" w14:paraId="4F3E8788" w14:textId="77777777" w:rsidTr="002D4A1F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18D5DB55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</w:t>
            </w:r>
            <w:r>
              <w:rPr>
                <w:color w:val="000000"/>
                <w:szCs w:val="21"/>
              </w:rPr>
              <w:t>108S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5F4C13BC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LC3I/II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49DF48F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3ABBBC96" w14:textId="77777777" w:rsidR="0066101E" w:rsidRPr="00BC4987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  <w:tr w:rsidR="0066101E" w:rsidRPr="0029264C" w14:paraId="2AA52D89" w14:textId="77777777" w:rsidTr="002D4A1F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2CE2395C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946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7DBF46CD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</w:t>
            </w:r>
            <w:r>
              <w:rPr>
                <w:color w:val="000000"/>
                <w:kern w:val="0"/>
                <w:szCs w:val="21"/>
              </w:rPr>
              <w:t>INK1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2E0C1225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020F008" w14:textId="77777777" w:rsidR="0066101E" w:rsidRPr="00BC4987" w:rsidRDefault="0066101E" w:rsidP="002D4A1F">
            <w:pPr>
              <w:jc w:val="center"/>
              <w:rPr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  <w:tr w:rsidR="0066101E" w:rsidRPr="0029264C" w14:paraId="10AF47B2" w14:textId="77777777" w:rsidTr="002D4A1F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1DD0B750" w14:textId="77777777" w:rsidR="0066101E" w:rsidRPr="0029264C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Ab224722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6B154A08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F</w:t>
            </w:r>
            <w:r>
              <w:rPr>
                <w:color w:val="000000"/>
                <w:szCs w:val="21"/>
              </w:rPr>
              <w:t>UNDC1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2AC60A2C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0A80F7CE" w14:textId="77777777" w:rsidR="0066101E" w:rsidRPr="00BC4987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Abcam</w:t>
            </w:r>
          </w:p>
        </w:tc>
      </w:tr>
      <w:tr w:rsidR="0066101E" w:rsidRPr="0029264C" w14:paraId="32D7AE16" w14:textId="77777777" w:rsidTr="002D4A1F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2F5E316F" w14:textId="77777777" w:rsidR="0066101E" w:rsidRPr="0029264C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2396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4B9B4AE3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BNIP3L/</w:t>
            </w:r>
            <w:r>
              <w:rPr>
                <w:rFonts w:hint="eastAsia"/>
                <w:color w:val="000000"/>
                <w:szCs w:val="21"/>
              </w:rPr>
              <w:t>N</w:t>
            </w:r>
            <w:r>
              <w:rPr>
                <w:color w:val="000000"/>
                <w:szCs w:val="21"/>
              </w:rPr>
              <w:t>IX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F94BEF5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86E8456" w14:textId="77777777" w:rsidR="0066101E" w:rsidRPr="00BC4987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  <w:tr w:rsidR="0066101E" w:rsidRPr="0029264C" w14:paraId="3661DD30" w14:textId="77777777" w:rsidTr="002D4A1F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173E497A" w14:textId="77777777" w:rsidR="0066101E" w:rsidRPr="0029264C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9532S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4B958BBC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PARP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31E90E6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06A9AD16" w14:textId="77777777" w:rsidR="0066101E" w:rsidRPr="00BC4987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  <w:tr w:rsidR="0066101E" w:rsidRPr="0029264C" w14:paraId="7BA3F333" w14:textId="77777777" w:rsidTr="002D4A1F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636F5D1E" w14:textId="77777777" w:rsidR="0066101E" w:rsidRPr="0029264C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2772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42542A34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B</w:t>
            </w:r>
            <w:r>
              <w:rPr>
                <w:color w:val="000000"/>
                <w:szCs w:val="21"/>
              </w:rPr>
              <w:t>AX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1E3F2B8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10E350EB" w14:textId="77777777" w:rsidR="0066101E" w:rsidRPr="00BC4987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  <w:tr w:rsidR="0066101E" w:rsidRPr="0029264C" w14:paraId="0027A343" w14:textId="77777777" w:rsidTr="002D4A1F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5BB5F5B2" w14:textId="77777777" w:rsidR="0066101E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9662S 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6E9F8567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Cas</w:t>
            </w:r>
            <w:r>
              <w:rPr>
                <w:color w:val="000000"/>
                <w:szCs w:val="21"/>
              </w:rPr>
              <w:t>pase3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78CDB527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06AB9960" w14:textId="77777777" w:rsidR="0066101E" w:rsidRPr="00BC4987" w:rsidRDefault="0066101E" w:rsidP="002D4A1F">
            <w:pPr>
              <w:jc w:val="center"/>
              <w:rPr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  <w:tr w:rsidR="0066101E" w:rsidRPr="0029264C" w14:paraId="10F8FF41" w14:textId="77777777" w:rsidTr="002D4A1F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0BAEFB56" w14:textId="77777777" w:rsidR="0066101E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2132S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52ECDC59" w14:textId="77777777" w:rsidR="0066101E" w:rsidRPr="00BC4987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Parkin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63CE1CD6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7535187A" w14:textId="77777777" w:rsidR="0066101E" w:rsidRPr="00BC4987" w:rsidRDefault="0066101E" w:rsidP="002D4A1F">
            <w:pPr>
              <w:jc w:val="center"/>
              <w:rPr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  <w:tr w:rsidR="0066101E" w:rsidRPr="0029264C" w14:paraId="0FCF1664" w14:textId="77777777" w:rsidTr="002D4A1F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3B6508B3" w14:textId="77777777" w:rsidR="0066101E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3933S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2E0B9BB0" w14:textId="77777777" w:rsidR="0066101E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ubiquitin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E606E8E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47DF93B" w14:textId="77777777" w:rsidR="0066101E" w:rsidRPr="00BC4987" w:rsidRDefault="0066101E" w:rsidP="002D4A1F">
            <w:pPr>
              <w:jc w:val="center"/>
              <w:rPr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  <w:tr w:rsidR="0066101E" w:rsidRPr="0029264C" w14:paraId="752263A4" w14:textId="77777777" w:rsidTr="002D4A1F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169AB885" w14:textId="77777777" w:rsidR="0066101E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4844S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48A59704" w14:textId="77777777" w:rsidR="0066101E" w:rsidRDefault="0066101E" w:rsidP="002D4A1F">
            <w:pPr>
              <w:ind w:firstLineChars="100" w:firstLine="21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COX IV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39F3FFC" w14:textId="77777777" w:rsidR="0066101E" w:rsidRPr="0029264C" w:rsidRDefault="0066101E" w:rsidP="002D4A1F">
            <w:pPr>
              <w:jc w:val="center"/>
              <w:rPr>
                <w:color w:val="000000"/>
                <w:szCs w:val="21"/>
              </w:rPr>
            </w:pPr>
            <w:r w:rsidRPr="0029264C">
              <w:rPr>
                <w:color w:val="000000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5F665D9E" w14:textId="77777777" w:rsidR="0066101E" w:rsidRPr="00BC4987" w:rsidRDefault="0066101E" w:rsidP="002D4A1F">
            <w:pPr>
              <w:jc w:val="center"/>
              <w:rPr>
                <w:szCs w:val="21"/>
              </w:rPr>
            </w:pPr>
            <w:r w:rsidRPr="00BC4987">
              <w:rPr>
                <w:szCs w:val="21"/>
              </w:rPr>
              <w:t>Cell Signaling</w:t>
            </w:r>
          </w:p>
        </w:tc>
      </w:tr>
    </w:tbl>
    <w:p w14:paraId="43558456" w14:textId="77777777" w:rsidR="0066101E" w:rsidRDefault="0066101E" w:rsidP="0066101E"/>
    <w:p w14:paraId="42C2B786" w14:textId="77777777" w:rsidR="0066101E" w:rsidRDefault="0066101E" w:rsidP="0066101E">
      <w:pPr>
        <w:jc w:val="center"/>
      </w:pPr>
    </w:p>
    <w:p w14:paraId="4307792E" w14:textId="77777777" w:rsidR="0066101E" w:rsidRPr="00B14B79" w:rsidRDefault="0066101E" w:rsidP="0066101E">
      <w:pPr>
        <w:spacing w:line="240" w:lineRule="exact"/>
        <w:rPr>
          <w:rFonts w:ascii="Arial" w:hAnsi="Arial" w:cs="Arial"/>
          <w:color w:val="000000"/>
          <w:kern w:val="0"/>
          <w:sz w:val="18"/>
          <w:szCs w:val="18"/>
          <w:lang w:bidi="ar"/>
        </w:rPr>
      </w:pPr>
    </w:p>
    <w:p w14:paraId="022DD01D" w14:textId="10C0A9F6" w:rsidR="0066101E" w:rsidRDefault="0066101E">
      <w:pPr>
        <w:widowControl/>
        <w:jc w:val="left"/>
      </w:pPr>
      <w:r>
        <w:br w:type="page"/>
      </w:r>
    </w:p>
    <w:p w14:paraId="44DCB007" w14:textId="77777777" w:rsidR="0066101E" w:rsidRPr="00194923" w:rsidRDefault="0066101E" w:rsidP="0066101E">
      <w:pPr>
        <w:rPr>
          <w:b/>
          <w:bCs/>
          <w:color w:val="000000"/>
          <w:kern w:val="0"/>
          <w:szCs w:val="21"/>
        </w:rPr>
      </w:pPr>
      <w:r w:rsidRPr="003E3FCB">
        <w:rPr>
          <w:b/>
          <w:bCs/>
        </w:rPr>
        <w:lastRenderedPageBreak/>
        <w:t>Supplementary</w:t>
      </w:r>
      <w:r>
        <w:rPr>
          <w:b/>
          <w:bCs/>
        </w:rPr>
        <w:t xml:space="preserve"> t</w:t>
      </w:r>
      <w:r w:rsidRPr="00194923">
        <w:rPr>
          <w:b/>
          <w:bCs/>
        </w:rPr>
        <w:t xml:space="preserve">able 3. </w:t>
      </w:r>
      <w:r w:rsidRPr="00194923">
        <w:rPr>
          <w:b/>
          <w:bCs/>
          <w:color w:val="000000"/>
          <w:kern w:val="0"/>
          <w:szCs w:val="21"/>
        </w:rPr>
        <w:t>Sequences of the primers used for qRT-PCR.</w:t>
      </w:r>
    </w:p>
    <w:p w14:paraId="6159E597" w14:textId="77777777" w:rsidR="0066101E" w:rsidRPr="00194923" w:rsidRDefault="0066101E" w:rsidP="0066101E">
      <w:pPr>
        <w:rPr>
          <w:color w:val="000000"/>
          <w:kern w:val="0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116"/>
        <w:gridCol w:w="4632"/>
        <w:gridCol w:w="1558"/>
      </w:tblGrid>
      <w:tr w:rsidR="0066101E" w14:paraId="3E26F72C" w14:textId="77777777" w:rsidTr="002D4A1F">
        <w:trPr>
          <w:jc w:val="center"/>
        </w:trPr>
        <w:tc>
          <w:tcPr>
            <w:tcW w:w="21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0C0C0"/>
            <w:hideMark/>
          </w:tcPr>
          <w:p w14:paraId="50C9C505" w14:textId="77777777" w:rsidR="0066101E" w:rsidRDefault="0066101E" w:rsidP="002D4A1F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Gene</w:t>
            </w:r>
          </w:p>
          <w:p w14:paraId="6798319F" w14:textId="77777777" w:rsidR="0066101E" w:rsidRDefault="0066101E" w:rsidP="002D4A1F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(Accession no.)</w:t>
            </w:r>
          </w:p>
        </w:tc>
        <w:tc>
          <w:tcPr>
            <w:tcW w:w="46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0C0C0"/>
            <w:vAlign w:val="center"/>
            <w:hideMark/>
          </w:tcPr>
          <w:p w14:paraId="54B494AD" w14:textId="77777777" w:rsidR="0066101E" w:rsidRDefault="0066101E" w:rsidP="002D4A1F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Primer sequence (5’→3’)</w:t>
            </w:r>
          </w:p>
        </w:tc>
        <w:tc>
          <w:tcPr>
            <w:tcW w:w="15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0C0C0"/>
            <w:vAlign w:val="center"/>
            <w:hideMark/>
          </w:tcPr>
          <w:p w14:paraId="2EB88A9D" w14:textId="77777777" w:rsidR="0066101E" w:rsidRDefault="0066101E" w:rsidP="002D4A1F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Amplification</w:t>
            </w:r>
          </w:p>
          <w:p w14:paraId="78AA73BC" w14:textId="77777777" w:rsidR="0066101E" w:rsidRDefault="0066101E" w:rsidP="002D4A1F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size (bp)</w:t>
            </w:r>
          </w:p>
        </w:tc>
      </w:tr>
      <w:tr w:rsidR="0066101E" w14:paraId="7EE89304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520D5" w14:textId="77777777" w:rsidR="0066101E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ATAD3A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98105" w14:textId="77777777" w:rsidR="0066101E" w:rsidRDefault="0066101E" w:rsidP="002D4A1F">
            <w:pPr>
              <w:spacing w:line="24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F: GCGAGCCACCGAGAAGATAAG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7572F" w14:textId="77777777" w:rsidR="0066101E" w:rsidRDefault="0066101E" w:rsidP="002D4A1F">
            <w:pPr>
              <w:spacing w:line="2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159</w:t>
            </w:r>
          </w:p>
        </w:tc>
      </w:tr>
      <w:tr w:rsidR="0066101E" w14:paraId="3258D3B9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D04B4" w14:textId="77777777" w:rsidR="0066101E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(</w:t>
            </w:r>
            <w:hyperlink r:id="rId10" w:tgtFrame="new_entrez" w:history="1">
              <w:r w:rsidRPr="005431CF">
                <w:rPr>
                  <w:rStyle w:val="a7"/>
                  <w:color w:val="000000"/>
                  <w:kern w:val="0"/>
                  <w:szCs w:val="21"/>
                </w:rPr>
                <w:t>NM_</w:t>
              </w:r>
            </w:hyperlink>
            <w:r>
              <w:rPr>
                <w:color w:val="000000"/>
                <w:kern w:val="0"/>
                <w:szCs w:val="21"/>
              </w:rPr>
              <w:t>001170536)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A37CB" w14:textId="77777777" w:rsidR="0066101E" w:rsidRDefault="0066101E" w:rsidP="002D4A1F">
            <w:pPr>
              <w:spacing w:line="24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R: TGGACCATCTCATTGATGCGG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B4EC0" w14:textId="77777777" w:rsidR="0066101E" w:rsidRDefault="0066101E" w:rsidP="002D4A1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66101E" w14:paraId="78E04E1F" w14:textId="77777777" w:rsidTr="002D4A1F">
        <w:trPr>
          <w:trHeight w:val="645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F2DFC" w14:textId="77777777" w:rsidR="0066101E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GAPDH</w:t>
            </w:r>
          </w:p>
          <w:p w14:paraId="0553E4DB" w14:textId="77777777" w:rsidR="0066101E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(</w:t>
            </w:r>
            <w:hyperlink r:id="rId11" w:tgtFrame="new_entrez" w:history="1">
              <w:r w:rsidRPr="005431CF">
                <w:rPr>
                  <w:rStyle w:val="a7"/>
                  <w:color w:val="000000"/>
                  <w:kern w:val="0"/>
                  <w:szCs w:val="21"/>
                </w:rPr>
                <w:t>NM_002046</w:t>
              </w:r>
            </w:hyperlink>
            <w:r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F63E5" w14:textId="77777777" w:rsidR="0066101E" w:rsidRDefault="0066101E" w:rsidP="002D4A1F">
            <w:pPr>
              <w:spacing w:line="24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CAAGCTCATTTCCTGGTATGAC</w:t>
            </w:r>
          </w:p>
          <w:p w14:paraId="78284D30" w14:textId="77777777" w:rsidR="0066101E" w:rsidRDefault="0066101E" w:rsidP="002D4A1F">
            <w:pPr>
              <w:spacing w:line="240" w:lineRule="exact"/>
              <w:rPr>
                <w:color w:val="000000"/>
                <w:szCs w:val="21"/>
                <w:lang w:val="en-GB"/>
              </w:rPr>
            </w:pPr>
            <w:r>
              <w:rPr>
                <w:color w:val="000000"/>
                <w:kern w:val="0"/>
                <w:szCs w:val="21"/>
              </w:rPr>
              <w:t>R: CAGTGAGGGTCTCTCTCTTCCT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61429" w14:textId="77777777" w:rsidR="0066101E" w:rsidRDefault="0066101E" w:rsidP="002D4A1F"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142</w:t>
            </w:r>
          </w:p>
        </w:tc>
      </w:tr>
      <w:tr w:rsidR="0066101E" w14:paraId="4D3212D2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1E44F" w14:textId="77777777" w:rsidR="0066101E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B009A8">
              <w:rPr>
                <w:color w:val="000000"/>
                <w:kern w:val="0"/>
                <w:szCs w:val="21"/>
              </w:rPr>
              <w:t>ABC20</w:t>
            </w:r>
          </w:p>
          <w:p w14:paraId="3F409E04" w14:textId="77777777" w:rsidR="0066101E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B009A8">
              <w:rPr>
                <w:color w:val="000000"/>
                <w:kern w:val="0"/>
                <w:szCs w:val="21"/>
              </w:rPr>
              <w:t>(NM_000927)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AC7D6" w14:textId="77777777" w:rsidR="0066101E" w:rsidRDefault="0066101E" w:rsidP="002D4A1F">
            <w:pPr>
              <w:rPr>
                <w:color w:val="000000"/>
                <w:kern w:val="0"/>
                <w:szCs w:val="21"/>
              </w:rPr>
            </w:pPr>
            <w:r w:rsidRPr="00B009A8">
              <w:rPr>
                <w:color w:val="000000"/>
                <w:kern w:val="0"/>
                <w:szCs w:val="21"/>
              </w:rPr>
              <w:t xml:space="preserve">F: </w:t>
            </w:r>
            <w:r>
              <w:t>AGGGAAAGTGCTGCTTGA</w:t>
            </w:r>
          </w:p>
          <w:p w14:paraId="2BD1220D" w14:textId="77777777" w:rsidR="0066101E" w:rsidRPr="00B009A8" w:rsidRDefault="0066101E" w:rsidP="002D4A1F">
            <w:pPr>
              <w:rPr>
                <w:color w:val="000000"/>
                <w:kern w:val="0"/>
                <w:szCs w:val="21"/>
              </w:rPr>
            </w:pPr>
            <w:r w:rsidRPr="00B009A8">
              <w:rPr>
                <w:color w:val="000000"/>
                <w:kern w:val="0"/>
                <w:szCs w:val="21"/>
              </w:rPr>
              <w:t xml:space="preserve">R: </w:t>
            </w:r>
            <w:r>
              <w:t>GCTGTTGTCTCCATAGGCA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4273D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139</w:t>
            </w:r>
          </w:p>
        </w:tc>
      </w:tr>
      <w:tr w:rsidR="0066101E" w14:paraId="740AF287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8DCF5" w14:textId="77777777" w:rsidR="0066101E" w:rsidRPr="00B009A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B009A8">
              <w:rPr>
                <w:color w:val="000000"/>
                <w:kern w:val="0"/>
                <w:szCs w:val="21"/>
              </w:rPr>
              <w:t>ABCB1</w:t>
            </w:r>
          </w:p>
          <w:p w14:paraId="10114E3E" w14:textId="77777777" w:rsidR="0066101E" w:rsidRPr="005431CF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(</w:t>
            </w:r>
            <w:r w:rsidRPr="00B009A8">
              <w:rPr>
                <w:color w:val="000000"/>
                <w:kern w:val="0"/>
                <w:szCs w:val="21"/>
              </w:rPr>
              <w:t>NM_000927</w:t>
            </w:r>
            <w:r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34C96" w14:textId="77777777" w:rsidR="0066101E" w:rsidRPr="00B009A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CCGCTGTTCGTTTCCTT</w:t>
            </w:r>
            <w:r>
              <w:tab/>
            </w:r>
          </w:p>
          <w:p w14:paraId="4ACDC27A" w14:textId="77777777" w:rsidR="0066101E" w:rsidRPr="005431CF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TCTTTGCTCCTCCATTGC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A8DB3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134</w:t>
            </w:r>
          </w:p>
        </w:tc>
      </w:tr>
      <w:tr w:rsidR="0066101E" w14:paraId="35F446EC" w14:textId="77777777" w:rsidTr="002D4A1F">
        <w:trPr>
          <w:jc w:val="center"/>
        </w:trPr>
        <w:tc>
          <w:tcPr>
            <w:tcW w:w="211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3071176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HIF-1α</w:t>
            </w:r>
          </w:p>
          <w:p w14:paraId="2135D5C7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001243084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6FB13" w14:textId="77777777" w:rsidR="0066101E" w:rsidRPr="00695358" w:rsidRDefault="0066101E" w:rsidP="002D4A1F">
            <w:pPr>
              <w:spacing w:line="240" w:lineRule="exac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 xml:space="preserve">F: </w:t>
            </w:r>
            <w:r>
              <w:t>CCCATTCCTCACCCATC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8EAE232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27</w:t>
            </w:r>
          </w:p>
        </w:tc>
      </w:tr>
      <w:tr w:rsidR="0066101E" w14:paraId="7C25CB14" w14:textId="77777777" w:rsidTr="002D4A1F">
        <w:trPr>
          <w:jc w:val="center"/>
        </w:trPr>
        <w:tc>
          <w:tcPr>
            <w:tcW w:w="211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7518C65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3F588" w14:textId="77777777" w:rsidR="0066101E" w:rsidRPr="00695358" w:rsidRDefault="0066101E" w:rsidP="002D4A1F">
            <w:pPr>
              <w:spacing w:line="240" w:lineRule="exac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 xml:space="preserve">R: </w:t>
            </w:r>
            <w:r>
              <w:t>CTGGCTCATATCCCATCAA</w:t>
            </w:r>
          </w:p>
        </w:tc>
        <w:tc>
          <w:tcPr>
            <w:tcW w:w="155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76F192D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0EECCCBF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CC8A8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LRP</w:t>
            </w:r>
          </w:p>
          <w:p w14:paraId="26DAC1C1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(NM_002332)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7D218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 xml:space="preserve">F: </w:t>
            </w:r>
            <w:r>
              <w:t>GGGGACAAGCTGTGGTG</w:t>
            </w:r>
          </w:p>
          <w:p w14:paraId="2B53B96A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R:</w:t>
            </w:r>
            <w:r>
              <w:t xml:space="preserve"> CCAGGGTGGTGCTGTTC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CD10D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03</w:t>
            </w:r>
          </w:p>
        </w:tc>
      </w:tr>
      <w:tr w:rsidR="0066101E" w14:paraId="00B8187A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BC289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bookmarkStart w:id="3" w:name="_GoBack"/>
            <w:bookmarkEnd w:id="3"/>
            <w:r w:rsidRPr="00695358">
              <w:rPr>
                <w:rFonts w:hint="eastAsia"/>
                <w:color w:val="000000"/>
                <w:kern w:val="0"/>
                <w:szCs w:val="21"/>
              </w:rPr>
              <w:t>G</w:t>
            </w:r>
            <w:r w:rsidRPr="00695358">
              <w:rPr>
                <w:color w:val="000000"/>
                <w:kern w:val="0"/>
                <w:szCs w:val="21"/>
              </w:rPr>
              <w:t>STP1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2C43B" w14:textId="77777777" w:rsidR="0066101E" w:rsidRPr="00695358" w:rsidRDefault="0066101E" w:rsidP="002D4A1F">
            <w:pPr>
              <w:spacing w:line="240" w:lineRule="exact"/>
              <w:rPr>
                <w:color w:val="000000"/>
                <w:kern w:val="0"/>
                <w:szCs w:val="21"/>
              </w:rPr>
            </w:pPr>
            <w:r w:rsidRPr="009A7C9A">
              <w:rPr>
                <w:color w:val="000000"/>
                <w:kern w:val="0"/>
                <w:szCs w:val="21"/>
              </w:rPr>
              <w:t>F:</w:t>
            </w:r>
            <w:r>
              <w:rPr>
                <w:rFonts w:ascii="&amp;quot" w:hAnsi="&amp;quot" w:cs="宋体"/>
                <w:color w:val="666666"/>
                <w:kern w:val="0"/>
                <w:sz w:val="22"/>
              </w:rPr>
              <w:t xml:space="preserve"> </w:t>
            </w:r>
            <w:r>
              <w:t>AATACCATCCTGCGTCACC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EE9B2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50</w:t>
            </w:r>
          </w:p>
        </w:tc>
      </w:tr>
      <w:tr w:rsidR="0066101E" w14:paraId="06F4467B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FA663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000852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EE1EE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R</w:t>
            </w:r>
            <w:r>
              <w:rPr>
                <w:color w:val="000000"/>
                <w:kern w:val="0"/>
                <w:szCs w:val="21"/>
              </w:rPr>
              <w:t>:</w:t>
            </w:r>
            <w:r w:rsidRPr="00A32A3D">
              <w:rPr>
                <w:color w:val="000000"/>
                <w:kern w:val="0"/>
                <w:szCs w:val="21"/>
              </w:rPr>
              <w:t xml:space="preserve"> </w:t>
            </w:r>
            <w:r>
              <w:t>CTTGCCCGCCTCATAGTT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E551E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45E181BA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08358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EPPK1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BBCAF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</w:t>
            </w:r>
            <w:r w:rsidRPr="00A32A3D">
              <w:rPr>
                <w:color w:val="000000"/>
                <w:kern w:val="0"/>
                <w:szCs w:val="21"/>
              </w:rPr>
              <w:t xml:space="preserve"> </w:t>
            </w:r>
            <w:r>
              <w:t>AGGGGCGCACGAGCTAT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246C2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00</w:t>
            </w:r>
          </w:p>
        </w:tc>
      </w:tr>
      <w:tr w:rsidR="0066101E" w14:paraId="01C305CB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AA312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031308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ED5F6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</w:t>
            </w:r>
            <w:r>
              <w:t xml:space="preserve"> GGGAGGGCAGGAGCACT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311EA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14DACE61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1F0AC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RITA1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ACB9A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TCCGTGCTCTCTTGTGGA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1D0FB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12</w:t>
            </w:r>
          </w:p>
        </w:tc>
      </w:tr>
      <w:tr w:rsidR="0066101E" w14:paraId="662D6E11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C24A0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001286215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1D85E040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GGCTCTGTCTTGGAGGGA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8ADB9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2C590F76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47689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CSNK2A1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46959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AGTGCCAACCCCTTCAC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A2D4F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35</w:t>
            </w:r>
          </w:p>
        </w:tc>
      </w:tr>
      <w:tr w:rsidR="0066101E" w14:paraId="19BE1484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2DA96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001362770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89997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GCTCAGGCATCAGGAGAC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8FB51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7DBB1E3D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5C75F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Cs w:val="21"/>
              </w:rPr>
              <w:t>B</w:t>
            </w:r>
            <w:r w:rsidRPr="00695358">
              <w:rPr>
                <w:color w:val="000000"/>
                <w:kern w:val="0"/>
                <w:szCs w:val="21"/>
              </w:rPr>
              <w:t>TBD3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E62ED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GCAGATCGAGCCAGACA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5E8A8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29</w:t>
            </w:r>
          </w:p>
        </w:tc>
      </w:tr>
      <w:tr w:rsidR="0066101E" w14:paraId="397BF30D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4069F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001282550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79FEB7C8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GAGGAGCACTGAAACTGGA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D726F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2666D075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814AF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Cs w:val="21"/>
              </w:rPr>
              <w:t>R</w:t>
            </w:r>
            <w:r w:rsidRPr="00695358">
              <w:rPr>
                <w:color w:val="000000"/>
                <w:kern w:val="0"/>
                <w:szCs w:val="21"/>
              </w:rPr>
              <w:t>AB31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13AE6B0C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CTCAAAGTGTGCCTTCTCG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D6D4C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41</w:t>
            </w:r>
          </w:p>
        </w:tc>
      </w:tr>
      <w:tr w:rsidR="0066101E" w14:paraId="182E5A11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7D5CB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006868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1BCEA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CCCCAGTGTCCTCCATC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933A1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379BDAEC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208F4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NNT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E5D1F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TTGACTTTGGTACGATGGG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737FD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13</w:t>
            </w:r>
          </w:p>
        </w:tc>
      </w:tr>
      <w:tr w:rsidR="0066101E" w14:paraId="27C8AC23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A6CDE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001331026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F7863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TTTTACTGGGGCACCTTG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A2BA2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04FD71E6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07CBA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SLBP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DC662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AGTCCCAAGACACCTTCG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07D22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17</w:t>
            </w:r>
          </w:p>
        </w:tc>
      </w:tr>
      <w:tr w:rsidR="0066101E" w14:paraId="11DB6183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7314A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001306074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AA837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AAATGCAGAGCCACCTTC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438FF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4F4F72FB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88E05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SCCPDH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D2ED5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GTAACTGTGGGAGGCATCA</w:t>
            </w:r>
            <w:r>
              <w:tab/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A7320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27</w:t>
            </w:r>
          </w:p>
        </w:tc>
      </w:tr>
      <w:tr w:rsidR="0066101E" w14:paraId="07D8EE08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AF7A7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016002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77FB8DCB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AGCCAAAGGAGAAGAACCA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B9392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3F14530B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05FE8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Cs w:val="21"/>
              </w:rPr>
              <w:t>E</w:t>
            </w:r>
            <w:r w:rsidRPr="00695358">
              <w:rPr>
                <w:color w:val="000000"/>
                <w:kern w:val="0"/>
                <w:szCs w:val="21"/>
              </w:rPr>
              <w:t>IF2AK2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62DC0731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</w:t>
            </w:r>
            <w:r>
              <w:t xml:space="preserve"> GGCGCAGTTTGCTCATA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CE0AF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27</w:t>
            </w:r>
          </w:p>
        </w:tc>
      </w:tr>
      <w:tr w:rsidR="0066101E" w14:paraId="3D4ABED5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2B30D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001135651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BBC56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GATGGACCTCGATGCCT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4F514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3461E14C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7BE8D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Cs w:val="21"/>
              </w:rPr>
              <w:t>P</w:t>
            </w:r>
            <w:r w:rsidRPr="00695358">
              <w:rPr>
                <w:color w:val="000000"/>
                <w:kern w:val="0"/>
                <w:szCs w:val="21"/>
              </w:rPr>
              <w:t>PP3R1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62AE0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TCCCTTCCCATTTCTGC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78C65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34</w:t>
            </w:r>
          </w:p>
        </w:tc>
      </w:tr>
      <w:tr w:rsidR="0066101E" w14:paraId="5ED73BE6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CFBF3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000945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A5CDD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TCAACCTGCCCTTTTCC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95DFB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5003CF4E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1DEF8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Cs w:val="21"/>
              </w:rPr>
              <w:t>U</w:t>
            </w:r>
            <w:r w:rsidRPr="00695358">
              <w:rPr>
                <w:color w:val="000000"/>
                <w:kern w:val="0"/>
                <w:szCs w:val="21"/>
              </w:rPr>
              <w:t>GDH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68737F99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AGAGGGAACAGCCATCAA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2F092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21</w:t>
            </w:r>
          </w:p>
        </w:tc>
      </w:tr>
      <w:tr w:rsidR="0066101E" w14:paraId="6471FF99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4BB01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001184700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6DCC6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GGGAACCCAGTGCTCATA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04F60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705DFE53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775BD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TACC1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C8F62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</w:t>
            </w:r>
            <w:r>
              <w:t xml:space="preserve"> TGGCATCAGTAAGTCAGCA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54D29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39</w:t>
            </w:r>
          </w:p>
        </w:tc>
      </w:tr>
      <w:tr w:rsidR="0066101E" w14:paraId="450F0F6F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2AD96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001122824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A4203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AACAGAGTGGCTCCCAAA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343DC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1CA1900D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FFE39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Cs w:val="21"/>
              </w:rPr>
              <w:t>S</w:t>
            </w:r>
            <w:r w:rsidRPr="00695358">
              <w:rPr>
                <w:color w:val="000000"/>
                <w:kern w:val="0"/>
                <w:szCs w:val="21"/>
              </w:rPr>
              <w:t>HTN1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8B5EF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</w:t>
            </w:r>
            <w:r>
              <w:t xml:space="preserve"> CGCTCCCTCTTTCCCTT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87AF2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10</w:t>
            </w:r>
          </w:p>
        </w:tc>
      </w:tr>
      <w:tr w:rsidR="0066101E" w14:paraId="0D81CA4E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FF90B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001127211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20F49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TTCGCCTATTGCTTGCTC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139C3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635CC7AA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ACB5B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Cs w:val="21"/>
              </w:rPr>
              <w:t>S</w:t>
            </w:r>
            <w:r w:rsidRPr="00695358">
              <w:rPr>
                <w:color w:val="000000"/>
                <w:kern w:val="0"/>
                <w:szCs w:val="21"/>
              </w:rPr>
              <w:t>ERINC5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359844AA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</w:t>
            </w:r>
            <w:r>
              <w:t xml:space="preserve"> CCCAACCACGTCTTTACTG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F0919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58</w:t>
            </w:r>
          </w:p>
        </w:tc>
      </w:tr>
      <w:tr w:rsidR="0066101E" w14:paraId="3F5593C7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4BED0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lastRenderedPageBreak/>
              <w:t>(NM_</w:t>
            </w:r>
            <w:r>
              <w:rPr>
                <w:color w:val="000000"/>
                <w:kern w:val="0"/>
                <w:szCs w:val="21"/>
              </w:rPr>
              <w:t>001174071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92DA5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CCCACTCTATCTCCCCTTC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8E4FC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448F7C4C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3196D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Cs w:val="21"/>
              </w:rPr>
              <w:t>C</w:t>
            </w:r>
            <w:r w:rsidRPr="00695358">
              <w:rPr>
                <w:color w:val="000000"/>
                <w:kern w:val="0"/>
                <w:szCs w:val="21"/>
              </w:rPr>
              <w:t>LDN4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4628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TCCTCTGTTCCGGGTAGG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76B63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23</w:t>
            </w:r>
          </w:p>
        </w:tc>
      </w:tr>
      <w:tr w:rsidR="0066101E" w14:paraId="078CFABD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04673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001305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B979F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CCATCCACTCTGCACTTCC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4938B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7374C729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BE3D4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Cs w:val="21"/>
              </w:rPr>
              <w:t>A</w:t>
            </w:r>
            <w:r w:rsidRPr="00695358">
              <w:rPr>
                <w:color w:val="000000"/>
                <w:kern w:val="0"/>
                <w:szCs w:val="21"/>
              </w:rPr>
              <w:t>NXA9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00B35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TACAGGCAGCACTTTCCG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ABA95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23</w:t>
            </w:r>
          </w:p>
        </w:tc>
      </w:tr>
      <w:tr w:rsidR="0066101E" w14:paraId="6FBF675E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95259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003568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1AA91440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CCACGTCCACAGCAGAAT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A8EA6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6AA86C4B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D8506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MAP3K5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50507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CCTGACGGAAGACCAAGA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ED32E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05</w:t>
            </w:r>
          </w:p>
        </w:tc>
      </w:tr>
      <w:tr w:rsidR="0066101E" w14:paraId="7956A904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F5841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005923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99BBE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GCAATGAGGGTTGTGATGT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8919A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7AE21DFF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F0A33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Cs w:val="21"/>
              </w:rPr>
              <w:t>R</w:t>
            </w:r>
            <w:r w:rsidRPr="00695358">
              <w:rPr>
                <w:color w:val="000000"/>
                <w:kern w:val="0"/>
                <w:szCs w:val="21"/>
              </w:rPr>
              <w:t>BPJ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6F0DD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AGCAAGCGGATAAAAGTCAT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319D0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04</w:t>
            </w:r>
          </w:p>
        </w:tc>
      </w:tr>
      <w:tr w:rsidR="0066101E" w14:paraId="2EA08348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5ACE2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 w:rsidRPr="00695358">
              <w:rPr>
                <w:color w:val="000000"/>
                <w:kern w:val="0"/>
                <w:szCs w:val="21"/>
              </w:rPr>
              <w:t>(NM_</w:t>
            </w:r>
            <w:r>
              <w:rPr>
                <w:color w:val="000000"/>
                <w:kern w:val="0"/>
                <w:szCs w:val="21"/>
              </w:rPr>
              <w:t>001080927</w:t>
            </w:r>
            <w:r w:rsidRPr="00695358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21E62DA6" w14:textId="77777777" w:rsidR="0066101E" w:rsidRPr="00695358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CGATTAAACAGAGCCACCTT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20117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2AE7DDCF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93646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I</w:t>
            </w:r>
            <w:r>
              <w:rPr>
                <w:color w:val="000000"/>
                <w:kern w:val="0"/>
                <w:szCs w:val="21"/>
              </w:rPr>
              <w:t>RAK4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4E040275" w14:textId="77777777" w:rsidR="0066101E" w:rsidRPr="005431CF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TTTGCCTTCCATTGTGATT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F12FB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03</w:t>
            </w:r>
          </w:p>
        </w:tc>
      </w:tr>
      <w:tr w:rsidR="0066101E" w14:paraId="089B272C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511A3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(</w:t>
            </w:r>
            <w:r w:rsidRPr="00695358">
              <w:rPr>
                <w:color w:val="000000"/>
                <w:kern w:val="0"/>
                <w:szCs w:val="21"/>
              </w:rPr>
              <w:t>NM_</w:t>
            </w:r>
            <w:r>
              <w:rPr>
                <w:color w:val="000000"/>
                <w:kern w:val="0"/>
                <w:szCs w:val="21"/>
              </w:rPr>
              <w:t>001114182)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3AF25FF9" w14:textId="77777777" w:rsidR="0066101E" w:rsidRPr="005431CF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R: </w:t>
            </w:r>
            <w:r>
              <w:t>TTGTTTTGGCTTACGGTTC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8B16A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  <w:tr w:rsidR="0066101E" w14:paraId="08A4E46D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A799B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A</w:t>
            </w:r>
            <w:r>
              <w:rPr>
                <w:color w:val="000000"/>
                <w:kern w:val="0"/>
                <w:szCs w:val="21"/>
              </w:rPr>
              <w:t>RID5B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8191C" w14:textId="77777777" w:rsidR="0066101E" w:rsidRPr="005431CF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F: </w:t>
            </w:r>
            <w:r>
              <w:t>CCGGCAACTTTTATCCAG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80CEF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17</w:t>
            </w:r>
          </w:p>
        </w:tc>
      </w:tr>
      <w:tr w:rsidR="0066101E" w14:paraId="59DCADDB" w14:textId="77777777" w:rsidTr="002D4A1F">
        <w:trPr>
          <w:jc w:val="center"/>
        </w:trPr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DBD488" w14:textId="77777777" w:rsidR="0066101E" w:rsidRPr="00695358" w:rsidRDefault="0066101E" w:rsidP="002D4A1F">
            <w:pPr>
              <w:spacing w:line="24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(</w:t>
            </w:r>
            <w:r w:rsidRPr="00695358">
              <w:rPr>
                <w:color w:val="000000"/>
                <w:kern w:val="0"/>
                <w:szCs w:val="21"/>
              </w:rPr>
              <w:t>NM_</w:t>
            </w:r>
            <w:r>
              <w:rPr>
                <w:color w:val="000000"/>
                <w:kern w:val="0"/>
                <w:szCs w:val="21"/>
              </w:rPr>
              <w:t>001244638)</w:t>
            </w:r>
          </w:p>
        </w:tc>
        <w:tc>
          <w:tcPr>
            <w:tcW w:w="46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754251" w14:textId="77777777" w:rsidR="0066101E" w:rsidRPr="005431CF" w:rsidRDefault="0066101E" w:rsidP="002D4A1F"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</w:t>
            </w:r>
            <w:r>
              <w:t xml:space="preserve"> TTCACAATCACCTTTTCGG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7E0043" w14:textId="77777777" w:rsidR="0066101E" w:rsidRDefault="0066101E" w:rsidP="002D4A1F">
            <w:pPr>
              <w:jc w:val="center"/>
              <w:rPr>
                <w:color w:val="000000"/>
                <w:szCs w:val="21"/>
              </w:rPr>
            </w:pPr>
          </w:p>
        </w:tc>
      </w:tr>
    </w:tbl>
    <w:p w14:paraId="02068826" w14:textId="77777777" w:rsidR="0066101E" w:rsidRDefault="0066101E" w:rsidP="0066101E"/>
    <w:p w14:paraId="4A450A73" w14:textId="77777777" w:rsidR="008330E2" w:rsidRPr="0066101E" w:rsidRDefault="008330E2" w:rsidP="0066101E">
      <w:pPr>
        <w:widowControl/>
        <w:jc w:val="left"/>
      </w:pPr>
    </w:p>
    <w:sectPr w:rsidR="008330E2" w:rsidRPr="006610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F220FF" w14:textId="77777777" w:rsidR="00F824AC" w:rsidRDefault="00F824AC" w:rsidP="008330E2">
      <w:r>
        <w:separator/>
      </w:r>
    </w:p>
  </w:endnote>
  <w:endnote w:type="continuationSeparator" w:id="0">
    <w:p w14:paraId="09F76544" w14:textId="77777777" w:rsidR="00F824AC" w:rsidRDefault="00F824AC" w:rsidP="00833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Segoe Print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9054C3" w14:textId="77777777" w:rsidR="00F824AC" w:rsidRDefault="00F824AC" w:rsidP="008330E2">
      <w:r>
        <w:separator/>
      </w:r>
    </w:p>
  </w:footnote>
  <w:footnote w:type="continuationSeparator" w:id="0">
    <w:p w14:paraId="3A019EF2" w14:textId="77777777" w:rsidR="00F824AC" w:rsidRDefault="00F824AC" w:rsidP="008330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26E"/>
    <w:rsid w:val="0005750B"/>
    <w:rsid w:val="003354AD"/>
    <w:rsid w:val="003B0FC7"/>
    <w:rsid w:val="00575260"/>
    <w:rsid w:val="0066101E"/>
    <w:rsid w:val="007D7EB8"/>
    <w:rsid w:val="008330E2"/>
    <w:rsid w:val="008E226E"/>
    <w:rsid w:val="00AB5E20"/>
    <w:rsid w:val="00D772A7"/>
    <w:rsid w:val="00DD4BD7"/>
    <w:rsid w:val="00E15DB7"/>
    <w:rsid w:val="00F4768E"/>
    <w:rsid w:val="00F8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CF5D92"/>
  <w15:chartTrackingRefBased/>
  <w15:docId w15:val="{5D3681A1-0BB2-4F71-851C-C98E14D6C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2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30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30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30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30E2"/>
    <w:rPr>
      <w:sz w:val="18"/>
      <w:szCs w:val="18"/>
    </w:rPr>
  </w:style>
  <w:style w:type="paragraph" w:styleId="HTML">
    <w:name w:val="HTML Preformatted"/>
    <w:basedOn w:val="a"/>
    <w:link w:val="HTML0"/>
    <w:rsid w:val="0066101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rsid w:val="0066101E"/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6610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http://www.ncbi.nlm.nih.gov/entrez/viewer.fcgi?db=nucleotide&amp;id=83641890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ncbi.nlm.nih.gov/entrez/viewer.fcgi?db=nucleotide&amp;id=83641890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10</Pages>
  <Words>979</Words>
  <Characters>5584</Characters>
  <Application>Microsoft Office Word</Application>
  <DocSecurity>0</DocSecurity>
  <Lines>46</Lines>
  <Paragraphs>13</Paragraphs>
  <ScaleCrop>false</ScaleCrop>
  <Company/>
  <LinksUpToDate>false</LinksUpToDate>
  <CharactersWithSpaces>6550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ASUS</cp:lastModifiedBy>
  <cp:revision>8</cp:revision>
  <dcterms:created xsi:type="dcterms:W3CDTF">2020-03-30T08:21:00Z</dcterms:created>
  <dcterms:modified xsi:type="dcterms:W3CDTF">2020-07-18T03:53:00Z</dcterms:modified>
</cp:coreProperties>
</file>