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651E40" w14:textId="793BD279" w:rsidR="00B42B32" w:rsidRPr="00867501" w:rsidRDefault="00D66A14" w:rsidP="00B42B32">
      <w:pPr>
        <w:spacing w:line="276" w:lineRule="auto"/>
        <w:rPr>
          <w:rFonts w:ascii="Times New Roman" w:hAnsi="Times New Roman" w:cs="Times New Roman"/>
          <w:b/>
          <w:bCs/>
        </w:rPr>
      </w:pPr>
      <w:r>
        <w:rPr>
          <w:rFonts w:ascii="Times New Roman" w:hAnsi="Times New Roman" w:cs="Times New Roman"/>
          <w:b/>
          <w:bCs/>
        </w:rPr>
        <w:t>ADDITIONAL FILES</w:t>
      </w:r>
    </w:p>
    <w:p w14:paraId="0846676D" w14:textId="2B55C37B" w:rsidR="00B42B32" w:rsidRPr="00867501" w:rsidRDefault="00D66A14" w:rsidP="00B42B32">
      <w:pPr>
        <w:spacing w:line="276" w:lineRule="auto"/>
        <w:rPr>
          <w:rFonts w:ascii="Times New Roman" w:eastAsia="Times New Roman" w:hAnsi="Times New Roman" w:cs="Times New Roman"/>
          <w:b/>
        </w:rPr>
      </w:pPr>
      <w:r>
        <w:rPr>
          <w:rFonts w:ascii="Times New Roman" w:hAnsi="Times New Roman" w:cs="Times New Roman"/>
          <w:b/>
          <w:bCs/>
        </w:rPr>
        <w:t>Additional File</w:t>
      </w:r>
      <w:r w:rsidR="00B42B32" w:rsidRPr="00867501">
        <w:rPr>
          <w:rFonts w:ascii="Times New Roman" w:hAnsi="Times New Roman" w:cs="Times New Roman"/>
          <w:b/>
          <w:bCs/>
        </w:rPr>
        <w:t xml:space="preserve"> 1 - </w:t>
      </w:r>
      <w:r w:rsidR="00B42B32" w:rsidRPr="00867501">
        <w:rPr>
          <w:rFonts w:ascii="Times New Roman" w:eastAsia="Times New Roman" w:hAnsi="Times New Roman" w:cs="Times New Roman"/>
          <w:b/>
        </w:rPr>
        <w:t xml:space="preserve">PRISMA-P (Preferred Reporting Items for Systematic review and Meta-Analysis Protocols) 2015 checklist: recommended items to address in a systematic review protocol </w:t>
      </w:r>
    </w:p>
    <w:p w14:paraId="0FFA82EA" w14:textId="77777777" w:rsidR="00B42B32" w:rsidRPr="00867501" w:rsidRDefault="00B42B32" w:rsidP="00B42B32">
      <w:pPr>
        <w:spacing w:line="276" w:lineRule="auto"/>
        <w:rPr>
          <w:rFonts w:ascii="Times New Roman" w:hAnsi="Times New Roman" w:cs="Times New Roman"/>
          <w:b/>
          <w:bCs/>
        </w:rPr>
      </w:pP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2897"/>
        <w:gridCol w:w="1117"/>
        <w:gridCol w:w="9944"/>
      </w:tblGrid>
      <w:tr w:rsidR="00B42B32" w:rsidRPr="00867501" w14:paraId="64C74A45" w14:textId="77777777" w:rsidTr="00661F51">
        <w:tc>
          <w:tcPr>
            <w:tcW w:w="1038" w:type="pct"/>
            <w:tcBorders>
              <w:top w:val="single" w:sz="4" w:space="0" w:color="auto"/>
              <w:bottom w:val="single" w:sz="12" w:space="0" w:color="auto"/>
            </w:tcBorders>
          </w:tcPr>
          <w:p w14:paraId="187CF4F8" w14:textId="77777777" w:rsidR="00B42B32" w:rsidRPr="00867501" w:rsidRDefault="00B42B32" w:rsidP="00661F51">
            <w:pPr>
              <w:spacing w:before="120" w:after="8" w:line="276" w:lineRule="auto"/>
              <w:jc w:val="center"/>
              <w:rPr>
                <w:rFonts w:ascii="Times New Roman" w:eastAsia="Times New Roman" w:hAnsi="Times New Roman" w:cs="Times New Roman"/>
                <w:b/>
              </w:rPr>
            </w:pPr>
            <w:r w:rsidRPr="00867501">
              <w:rPr>
                <w:rFonts w:ascii="Times New Roman" w:eastAsia="Times New Roman" w:hAnsi="Times New Roman" w:cs="Times New Roman"/>
                <w:b/>
              </w:rPr>
              <w:t>Section and topic</w:t>
            </w:r>
          </w:p>
        </w:tc>
        <w:tc>
          <w:tcPr>
            <w:tcW w:w="400" w:type="pct"/>
            <w:tcBorders>
              <w:top w:val="single" w:sz="4" w:space="0" w:color="auto"/>
              <w:bottom w:val="single" w:sz="12" w:space="0" w:color="auto"/>
            </w:tcBorders>
          </w:tcPr>
          <w:p w14:paraId="0CCE9D26" w14:textId="77777777" w:rsidR="00B42B32" w:rsidRPr="00867501" w:rsidRDefault="00B42B32" w:rsidP="00661F51">
            <w:pPr>
              <w:spacing w:before="120" w:after="8" w:line="276" w:lineRule="auto"/>
              <w:jc w:val="center"/>
              <w:rPr>
                <w:rFonts w:ascii="Times New Roman" w:eastAsia="Times New Roman" w:hAnsi="Times New Roman" w:cs="Times New Roman"/>
                <w:b/>
              </w:rPr>
            </w:pPr>
            <w:r w:rsidRPr="00867501">
              <w:rPr>
                <w:rFonts w:ascii="Times New Roman" w:eastAsia="Times New Roman" w:hAnsi="Times New Roman" w:cs="Times New Roman"/>
                <w:b/>
              </w:rPr>
              <w:t>Item No</w:t>
            </w:r>
          </w:p>
        </w:tc>
        <w:tc>
          <w:tcPr>
            <w:tcW w:w="3562" w:type="pct"/>
            <w:tcBorders>
              <w:top w:val="single" w:sz="4" w:space="0" w:color="auto"/>
              <w:bottom w:val="single" w:sz="12" w:space="0" w:color="auto"/>
            </w:tcBorders>
          </w:tcPr>
          <w:p w14:paraId="6D6F601E" w14:textId="77777777" w:rsidR="00B42B32" w:rsidRPr="00867501" w:rsidRDefault="00B42B32" w:rsidP="00661F51">
            <w:pPr>
              <w:spacing w:before="120" w:after="8" w:line="276" w:lineRule="auto"/>
              <w:jc w:val="center"/>
              <w:rPr>
                <w:rFonts w:ascii="Times New Roman" w:eastAsia="Times New Roman" w:hAnsi="Times New Roman" w:cs="Times New Roman"/>
                <w:b/>
              </w:rPr>
            </w:pPr>
            <w:r w:rsidRPr="00867501">
              <w:rPr>
                <w:rFonts w:ascii="Times New Roman" w:eastAsia="Times New Roman" w:hAnsi="Times New Roman" w:cs="Times New Roman"/>
                <w:b/>
              </w:rPr>
              <w:t>Checklist item</w:t>
            </w:r>
          </w:p>
        </w:tc>
      </w:tr>
      <w:tr w:rsidR="00B42B32" w:rsidRPr="00867501" w14:paraId="5D864C8D" w14:textId="77777777" w:rsidTr="00661F51">
        <w:trPr>
          <w:trHeight w:val="253"/>
        </w:trPr>
        <w:tc>
          <w:tcPr>
            <w:tcW w:w="5000" w:type="pct"/>
            <w:gridSpan w:val="3"/>
            <w:tcBorders>
              <w:top w:val="single" w:sz="4" w:space="0" w:color="auto"/>
              <w:bottom w:val="single" w:sz="4" w:space="0" w:color="auto"/>
            </w:tcBorders>
          </w:tcPr>
          <w:p w14:paraId="4C791E25" w14:textId="77777777" w:rsidR="00B42B32" w:rsidRPr="00867501" w:rsidRDefault="00B42B32" w:rsidP="00661F51">
            <w:pPr>
              <w:spacing w:before="120" w:after="8" w:line="276" w:lineRule="auto"/>
              <w:rPr>
                <w:rFonts w:ascii="Times New Roman" w:eastAsia="Times New Roman" w:hAnsi="Times New Roman" w:cs="Times New Roman"/>
                <w:b/>
              </w:rPr>
            </w:pPr>
            <w:r w:rsidRPr="00867501">
              <w:rPr>
                <w:rFonts w:ascii="Times New Roman" w:eastAsia="Times New Roman" w:hAnsi="Times New Roman" w:cs="Times New Roman"/>
                <w:b/>
              </w:rPr>
              <w:t>Administrative Information</w:t>
            </w:r>
          </w:p>
        </w:tc>
      </w:tr>
      <w:tr w:rsidR="00B42B32" w:rsidRPr="00867501" w14:paraId="40F009C1" w14:textId="77777777" w:rsidTr="00661F51">
        <w:tc>
          <w:tcPr>
            <w:tcW w:w="1038" w:type="pct"/>
            <w:tcBorders>
              <w:top w:val="single" w:sz="12" w:space="0" w:color="auto"/>
              <w:bottom w:val="nil"/>
            </w:tcBorders>
          </w:tcPr>
          <w:p w14:paraId="0433B8A2"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Title:</w:t>
            </w:r>
          </w:p>
        </w:tc>
        <w:tc>
          <w:tcPr>
            <w:tcW w:w="400" w:type="pct"/>
            <w:tcBorders>
              <w:top w:val="single" w:sz="12" w:space="0" w:color="auto"/>
              <w:bottom w:val="nil"/>
            </w:tcBorders>
          </w:tcPr>
          <w:p w14:paraId="4F3ED88C" w14:textId="77777777" w:rsidR="00B42B32" w:rsidRPr="00867501" w:rsidRDefault="00B42B32" w:rsidP="00661F51">
            <w:pPr>
              <w:spacing w:after="8" w:line="276" w:lineRule="auto"/>
              <w:jc w:val="center"/>
              <w:rPr>
                <w:rFonts w:ascii="Times New Roman" w:eastAsia="Times New Roman" w:hAnsi="Times New Roman" w:cs="Times New Roman"/>
              </w:rPr>
            </w:pPr>
          </w:p>
        </w:tc>
        <w:tc>
          <w:tcPr>
            <w:tcW w:w="3562" w:type="pct"/>
            <w:tcBorders>
              <w:top w:val="single" w:sz="12" w:space="0" w:color="auto"/>
              <w:bottom w:val="nil"/>
            </w:tcBorders>
          </w:tcPr>
          <w:p w14:paraId="39064774" w14:textId="77777777" w:rsidR="00B42B32" w:rsidRPr="00867501" w:rsidRDefault="00B42B32" w:rsidP="00661F51">
            <w:pPr>
              <w:spacing w:after="8" w:line="276" w:lineRule="auto"/>
              <w:rPr>
                <w:rFonts w:ascii="Times New Roman" w:eastAsia="Times New Roman" w:hAnsi="Times New Roman" w:cs="Times New Roman"/>
              </w:rPr>
            </w:pPr>
          </w:p>
        </w:tc>
      </w:tr>
      <w:tr w:rsidR="00B42B32" w:rsidRPr="00867501" w14:paraId="11381F46" w14:textId="77777777" w:rsidTr="00661F51">
        <w:tc>
          <w:tcPr>
            <w:tcW w:w="1038" w:type="pct"/>
            <w:tcBorders>
              <w:top w:val="nil"/>
            </w:tcBorders>
          </w:tcPr>
          <w:p w14:paraId="53B2F812"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Identification</w:t>
            </w:r>
          </w:p>
        </w:tc>
        <w:tc>
          <w:tcPr>
            <w:tcW w:w="400" w:type="pct"/>
            <w:tcBorders>
              <w:top w:val="nil"/>
            </w:tcBorders>
          </w:tcPr>
          <w:p w14:paraId="13E3A4E8"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1a</w:t>
            </w:r>
          </w:p>
        </w:tc>
        <w:tc>
          <w:tcPr>
            <w:tcW w:w="3562" w:type="pct"/>
            <w:tcBorders>
              <w:top w:val="nil"/>
            </w:tcBorders>
          </w:tcPr>
          <w:p w14:paraId="1F3A0E02" w14:textId="44CD1008"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Identify the report as a protocol of a systematic review</w:t>
            </w:r>
            <w:r>
              <w:rPr>
                <w:rFonts w:ascii="Times New Roman" w:eastAsia="Times New Roman" w:hAnsi="Times New Roman" w:cs="Times New Roman"/>
              </w:rPr>
              <w:t xml:space="preserve"> [Yes</w:t>
            </w:r>
            <w:r w:rsidR="00C355E6">
              <w:rPr>
                <w:rFonts w:ascii="Times New Roman" w:eastAsia="Times New Roman" w:hAnsi="Times New Roman" w:cs="Times New Roman"/>
              </w:rPr>
              <w:t>, Title page]</w:t>
            </w:r>
          </w:p>
        </w:tc>
      </w:tr>
      <w:tr w:rsidR="00B42B32" w:rsidRPr="00867501" w14:paraId="229326E0" w14:textId="77777777" w:rsidTr="00661F51">
        <w:tc>
          <w:tcPr>
            <w:tcW w:w="1038" w:type="pct"/>
            <w:tcBorders>
              <w:bottom w:val="single" w:sz="4" w:space="0" w:color="auto"/>
            </w:tcBorders>
          </w:tcPr>
          <w:p w14:paraId="31146AEA"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Update</w:t>
            </w:r>
          </w:p>
        </w:tc>
        <w:tc>
          <w:tcPr>
            <w:tcW w:w="400" w:type="pct"/>
            <w:tcBorders>
              <w:bottom w:val="single" w:sz="4" w:space="0" w:color="auto"/>
            </w:tcBorders>
          </w:tcPr>
          <w:p w14:paraId="77566C78"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1b</w:t>
            </w:r>
          </w:p>
        </w:tc>
        <w:tc>
          <w:tcPr>
            <w:tcW w:w="3562" w:type="pct"/>
            <w:tcBorders>
              <w:bottom w:val="single" w:sz="4" w:space="0" w:color="auto"/>
            </w:tcBorders>
          </w:tcPr>
          <w:p w14:paraId="498C3326" w14:textId="256B9610"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If the protocol is for an update of a previous systematic review, identify as such</w:t>
            </w:r>
            <w:r w:rsidR="00C355E6">
              <w:rPr>
                <w:rFonts w:ascii="Times New Roman" w:eastAsia="Times New Roman" w:hAnsi="Times New Roman" w:cs="Times New Roman"/>
              </w:rPr>
              <w:t xml:space="preserve"> [N/A]</w:t>
            </w:r>
          </w:p>
        </w:tc>
      </w:tr>
      <w:tr w:rsidR="00B42B32" w:rsidRPr="00867501" w14:paraId="23AA2708" w14:textId="77777777" w:rsidTr="00661F51">
        <w:tc>
          <w:tcPr>
            <w:tcW w:w="1038" w:type="pct"/>
            <w:tcBorders>
              <w:top w:val="single" w:sz="4" w:space="0" w:color="auto"/>
              <w:bottom w:val="single" w:sz="4" w:space="0" w:color="auto"/>
            </w:tcBorders>
          </w:tcPr>
          <w:p w14:paraId="024732B3"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Registration</w:t>
            </w:r>
          </w:p>
        </w:tc>
        <w:tc>
          <w:tcPr>
            <w:tcW w:w="400" w:type="pct"/>
            <w:tcBorders>
              <w:top w:val="single" w:sz="4" w:space="0" w:color="auto"/>
              <w:bottom w:val="single" w:sz="4" w:space="0" w:color="auto"/>
            </w:tcBorders>
          </w:tcPr>
          <w:p w14:paraId="0070AFE8"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2</w:t>
            </w:r>
          </w:p>
        </w:tc>
        <w:tc>
          <w:tcPr>
            <w:tcW w:w="3562" w:type="pct"/>
            <w:tcBorders>
              <w:top w:val="single" w:sz="4" w:space="0" w:color="auto"/>
              <w:bottom w:val="single" w:sz="4" w:space="0" w:color="auto"/>
            </w:tcBorders>
          </w:tcPr>
          <w:p w14:paraId="7E191792" w14:textId="5E6EE5E9"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If registered, provide the name of the registry (such as PROSPERO) and registration number</w:t>
            </w:r>
            <w:r>
              <w:rPr>
                <w:rFonts w:ascii="Times New Roman" w:eastAsia="Times New Roman" w:hAnsi="Times New Roman" w:cs="Times New Roman"/>
              </w:rPr>
              <w:t xml:space="preserve"> [</w:t>
            </w:r>
            <w:r w:rsidR="00C355E6">
              <w:rPr>
                <w:rFonts w:ascii="Times New Roman" w:eastAsia="Times New Roman" w:hAnsi="Times New Roman" w:cs="Times New Roman"/>
              </w:rPr>
              <w:t>Submitted</w:t>
            </w:r>
            <w:r>
              <w:rPr>
                <w:rFonts w:ascii="Times New Roman" w:eastAsia="Times New Roman" w:hAnsi="Times New Roman" w:cs="Times New Roman"/>
              </w:rPr>
              <w:t>]</w:t>
            </w:r>
          </w:p>
        </w:tc>
      </w:tr>
      <w:tr w:rsidR="00B42B32" w:rsidRPr="00867501" w14:paraId="01265E93" w14:textId="77777777" w:rsidTr="00661F51">
        <w:tc>
          <w:tcPr>
            <w:tcW w:w="1038" w:type="pct"/>
            <w:tcBorders>
              <w:top w:val="single" w:sz="4" w:space="0" w:color="auto"/>
              <w:bottom w:val="nil"/>
            </w:tcBorders>
          </w:tcPr>
          <w:p w14:paraId="51A83366"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Authors:</w:t>
            </w:r>
          </w:p>
        </w:tc>
        <w:tc>
          <w:tcPr>
            <w:tcW w:w="400" w:type="pct"/>
            <w:tcBorders>
              <w:top w:val="single" w:sz="4" w:space="0" w:color="auto"/>
              <w:bottom w:val="nil"/>
            </w:tcBorders>
          </w:tcPr>
          <w:p w14:paraId="3CC8B38F" w14:textId="77777777" w:rsidR="00B42B32" w:rsidRPr="00867501" w:rsidRDefault="00B42B32" w:rsidP="00661F51">
            <w:pPr>
              <w:spacing w:after="8" w:line="276" w:lineRule="auto"/>
              <w:jc w:val="center"/>
              <w:rPr>
                <w:rFonts w:ascii="Times New Roman" w:eastAsia="Times New Roman" w:hAnsi="Times New Roman" w:cs="Times New Roman"/>
              </w:rPr>
            </w:pPr>
          </w:p>
        </w:tc>
        <w:tc>
          <w:tcPr>
            <w:tcW w:w="3562" w:type="pct"/>
            <w:tcBorders>
              <w:top w:val="single" w:sz="4" w:space="0" w:color="auto"/>
              <w:bottom w:val="nil"/>
            </w:tcBorders>
          </w:tcPr>
          <w:p w14:paraId="7A9D572D" w14:textId="77777777" w:rsidR="00B42B32" w:rsidRPr="00867501" w:rsidRDefault="00B42B32" w:rsidP="00661F51">
            <w:pPr>
              <w:spacing w:after="8" w:line="276" w:lineRule="auto"/>
              <w:rPr>
                <w:rFonts w:ascii="Times New Roman" w:eastAsia="Times New Roman" w:hAnsi="Times New Roman" w:cs="Times New Roman"/>
              </w:rPr>
            </w:pPr>
          </w:p>
        </w:tc>
      </w:tr>
      <w:tr w:rsidR="00B42B32" w:rsidRPr="00867501" w14:paraId="7333F04D" w14:textId="77777777" w:rsidTr="00661F51">
        <w:tc>
          <w:tcPr>
            <w:tcW w:w="1038" w:type="pct"/>
            <w:tcBorders>
              <w:top w:val="nil"/>
            </w:tcBorders>
          </w:tcPr>
          <w:p w14:paraId="3806DF61"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Contact</w:t>
            </w:r>
          </w:p>
        </w:tc>
        <w:tc>
          <w:tcPr>
            <w:tcW w:w="400" w:type="pct"/>
            <w:tcBorders>
              <w:top w:val="nil"/>
            </w:tcBorders>
          </w:tcPr>
          <w:p w14:paraId="7AB46BF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3a</w:t>
            </w:r>
          </w:p>
        </w:tc>
        <w:tc>
          <w:tcPr>
            <w:tcW w:w="3562" w:type="pct"/>
            <w:tcBorders>
              <w:top w:val="nil"/>
            </w:tcBorders>
          </w:tcPr>
          <w:p w14:paraId="76A0002F" w14:textId="112DAA5A"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Provide name, institutional affiliation, e-mail address of all protocol authors; provide physical mailing address of corresponding author</w:t>
            </w:r>
            <w:r>
              <w:rPr>
                <w:rFonts w:ascii="Times New Roman" w:eastAsia="Times New Roman" w:hAnsi="Times New Roman" w:cs="Times New Roman"/>
              </w:rPr>
              <w:t xml:space="preserve"> [Yes</w:t>
            </w:r>
            <w:r w:rsidR="00C355E6">
              <w:rPr>
                <w:rFonts w:ascii="Times New Roman" w:eastAsia="Times New Roman" w:hAnsi="Times New Roman" w:cs="Times New Roman"/>
              </w:rPr>
              <w:t>, Page 3</w:t>
            </w:r>
            <w:r>
              <w:rPr>
                <w:rFonts w:ascii="Times New Roman" w:eastAsia="Times New Roman" w:hAnsi="Times New Roman" w:cs="Times New Roman"/>
              </w:rPr>
              <w:t>]</w:t>
            </w:r>
          </w:p>
        </w:tc>
      </w:tr>
      <w:tr w:rsidR="00B42B32" w:rsidRPr="00867501" w14:paraId="721EF211" w14:textId="77777777" w:rsidTr="00661F51">
        <w:tc>
          <w:tcPr>
            <w:tcW w:w="1038" w:type="pct"/>
            <w:tcBorders>
              <w:bottom w:val="single" w:sz="4" w:space="0" w:color="auto"/>
            </w:tcBorders>
          </w:tcPr>
          <w:p w14:paraId="2A96A319"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Contributions</w:t>
            </w:r>
          </w:p>
        </w:tc>
        <w:tc>
          <w:tcPr>
            <w:tcW w:w="400" w:type="pct"/>
            <w:tcBorders>
              <w:bottom w:val="single" w:sz="4" w:space="0" w:color="auto"/>
            </w:tcBorders>
          </w:tcPr>
          <w:p w14:paraId="6FFBC9ED"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3b</w:t>
            </w:r>
          </w:p>
        </w:tc>
        <w:tc>
          <w:tcPr>
            <w:tcW w:w="3562" w:type="pct"/>
            <w:tcBorders>
              <w:bottom w:val="single" w:sz="4" w:space="0" w:color="auto"/>
            </w:tcBorders>
          </w:tcPr>
          <w:p w14:paraId="297E6CC1" w14:textId="4A5F6572"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contributions of protocol authors and identify the guarantor of the review</w:t>
            </w:r>
            <w:r>
              <w:rPr>
                <w:rFonts w:ascii="Times New Roman" w:eastAsia="Times New Roman" w:hAnsi="Times New Roman" w:cs="Times New Roman"/>
              </w:rPr>
              <w:t xml:space="preserve"> [Yes</w:t>
            </w:r>
            <w:r w:rsidR="00C355E6">
              <w:rPr>
                <w:rFonts w:ascii="Times New Roman" w:eastAsia="Times New Roman" w:hAnsi="Times New Roman" w:cs="Times New Roman"/>
              </w:rPr>
              <w:t>, Page 10</w:t>
            </w:r>
            <w:r>
              <w:rPr>
                <w:rFonts w:ascii="Times New Roman" w:eastAsia="Times New Roman" w:hAnsi="Times New Roman" w:cs="Times New Roman"/>
              </w:rPr>
              <w:t>]</w:t>
            </w:r>
          </w:p>
        </w:tc>
      </w:tr>
      <w:tr w:rsidR="00B42B32" w:rsidRPr="00867501" w14:paraId="3D488C75" w14:textId="77777777" w:rsidTr="00661F51">
        <w:tc>
          <w:tcPr>
            <w:tcW w:w="1038" w:type="pct"/>
            <w:tcBorders>
              <w:top w:val="single" w:sz="4" w:space="0" w:color="auto"/>
              <w:bottom w:val="single" w:sz="4" w:space="0" w:color="auto"/>
            </w:tcBorders>
          </w:tcPr>
          <w:p w14:paraId="28395ABB"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Amendments</w:t>
            </w:r>
          </w:p>
        </w:tc>
        <w:tc>
          <w:tcPr>
            <w:tcW w:w="400" w:type="pct"/>
            <w:tcBorders>
              <w:top w:val="single" w:sz="4" w:space="0" w:color="auto"/>
              <w:bottom w:val="single" w:sz="4" w:space="0" w:color="auto"/>
            </w:tcBorders>
          </w:tcPr>
          <w:p w14:paraId="3B5A88C8"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4</w:t>
            </w:r>
          </w:p>
        </w:tc>
        <w:tc>
          <w:tcPr>
            <w:tcW w:w="3562" w:type="pct"/>
            <w:tcBorders>
              <w:top w:val="single" w:sz="4" w:space="0" w:color="auto"/>
              <w:bottom w:val="single" w:sz="4" w:space="0" w:color="auto"/>
            </w:tcBorders>
          </w:tcPr>
          <w:p w14:paraId="1B3E3A20"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If the protocol represents an amendment of a previously completed or published protocol, identify as such and list changes; otherwise, state plan for documenting important protocol amendments</w:t>
            </w:r>
            <w:r>
              <w:rPr>
                <w:rFonts w:ascii="Times New Roman" w:eastAsia="Times New Roman" w:hAnsi="Times New Roman" w:cs="Times New Roman"/>
              </w:rPr>
              <w:t xml:space="preserve"> [N/A]</w:t>
            </w:r>
          </w:p>
        </w:tc>
      </w:tr>
      <w:tr w:rsidR="00B42B32" w:rsidRPr="00867501" w14:paraId="6040120C" w14:textId="77777777" w:rsidTr="00661F51">
        <w:tc>
          <w:tcPr>
            <w:tcW w:w="1038" w:type="pct"/>
            <w:tcBorders>
              <w:top w:val="single" w:sz="4" w:space="0" w:color="auto"/>
              <w:bottom w:val="nil"/>
            </w:tcBorders>
          </w:tcPr>
          <w:p w14:paraId="23412C23"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Support:</w:t>
            </w:r>
          </w:p>
        </w:tc>
        <w:tc>
          <w:tcPr>
            <w:tcW w:w="400" w:type="pct"/>
            <w:tcBorders>
              <w:top w:val="single" w:sz="4" w:space="0" w:color="auto"/>
              <w:bottom w:val="nil"/>
            </w:tcBorders>
          </w:tcPr>
          <w:p w14:paraId="16470712" w14:textId="77777777" w:rsidR="00B42B32" w:rsidRPr="00867501" w:rsidRDefault="00B42B32" w:rsidP="00661F51">
            <w:pPr>
              <w:spacing w:after="8" w:line="276" w:lineRule="auto"/>
              <w:jc w:val="center"/>
              <w:rPr>
                <w:rFonts w:ascii="Times New Roman" w:eastAsia="Times New Roman" w:hAnsi="Times New Roman" w:cs="Times New Roman"/>
              </w:rPr>
            </w:pPr>
          </w:p>
        </w:tc>
        <w:tc>
          <w:tcPr>
            <w:tcW w:w="3562" w:type="pct"/>
            <w:tcBorders>
              <w:top w:val="single" w:sz="4" w:space="0" w:color="auto"/>
              <w:bottom w:val="nil"/>
            </w:tcBorders>
          </w:tcPr>
          <w:p w14:paraId="3DE6F489" w14:textId="7836BDC1" w:rsidR="00B42B32" w:rsidRPr="00867501" w:rsidRDefault="00B42B32" w:rsidP="00661F51">
            <w:pPr>
              <w:spacing w:after="8"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8E6D2D">
              <w:rPr>
                <w:rFonts w:ascii="Times New Roman" w:eastAsia="Times New Roman" w:hAnsi="Times New Roman" w:cs="Times New Roman"/>
              </w:rPr>
              <w:t xml:space="preserve">[Page </w:t>
            </w:r>
            <w:r w:rsidR="00C355E6">
              <w:rPr>
                <w:rFonts w:ascii="Times New Roman" w:eastAsia="Times New Roman" w:hAnsi="Times New Roman" w:cs="Times New Roman"/>
              </w:rPr>
              <w:t>10</w:t>
            </w:r>
            <w:r w:rsidR="008E6D2D">
              <w:rPr>
                <w:rFonts w:ascii="Times New Roman" w:eastAsia="Times New Roman" w:hAnsi="Times New Roman" w:cs="Times New Roman"/>
              </w:rPr>
              <w:t>]</w:t>
            </w:r>
          </w:p>
        </w:tc>
      </w:tr>
      <w:tr w:rsidR="00B42B32" w:rsidRPr="00867501" w14:paraId="64A64E4F" w14:textId="77777777" w:rsidTr="00661F51">
        <w:tc>
          <w:tcPr>
            <w:tcW w:w="1038" w:type="pct"/>
            <w:tcBorders>
              <w:top w:val="nil"/>
            </w:tcBorders>
          </w:tcPr>
          <w:p w14:paraId="15012DE1"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Sources</w:t>
            </w:r>
          </w:p>
        </w:tc>
        <w:tc>
          <w:tcPr>
            <w:tcW w:w="400" w:type="pct"/>
            <w:tcBorders>
              <w:top w:val="nil"/>
            </w:tcBorders>
          </w:tcPr>
          <w:p w14:paraId="6949CA35"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5a</w:t>
            </w:r>
          </w:p>
        </w:tc>
        <w:tc>
          <w:tcPr>
            <w:tcW w:w="3562" w:type="pct"/>
            <w:tcBorders>
              <w:top w:val="nil"/>
            </w:tcBorders>
          </w:tcPr>
          <w:p w14:paraId="4EDF394E" w14:textId="0A5302E5"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Indicate sources of financial or other support for the review</w:t>
            </w:r>
            <w:r>
              <w:rPr>
                <w:rFonts w:ascii="Times New Roman" w:eastAsia="Times New Roman" w:hAnsi="Times New Roman" w:cs="Times New Roman"/>
              </w:rPr>
              <w:t xml:space="preserve"> </w:t>
            </w:r>
            <w:r w:rsidR="00C355E6">
              <w:rPr>
                <w:rFonts w:ascii="Times New Roman" w:eastAsia="Times New Roman" w:hAnsi="Times New Roman" w:cs="Times New Roman"/>
              </w:rPr>
              <w:t>[Page 10]</w:t>
            </w:r>
          </w:p>
        </w:tc>
      </w:tr>
      <w:tr w:rsidR="00B42B32" w:rsidRPr="00867501" w14:paraId="1E82EDFA" w14:textId="77777777" w:rsidTr="00661F51">
        <w:tc>
          <w:tcPr>
            <w:tcW w:w="1038" w:type="pct"/>
            <w:tcBorders>
              <w:bottom w:val="nil"/>
            </w:tcBorders>
          </w:tcPr>
          <w:p w14:paraId="5B1718E5"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Sponsor</w:t>
            </w:r>
          </w:p>
        </w:tc>
        <w:tc>
          <w:tcPr>
            <w:tcW w:w="400" w:type="pct"/>
            <w:tcBorders>
              <w:bottom w:val="nil"/>
            </w:tcBorders>
          </w:tcPr>
          <w:p w14:paraId="2022EE1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5b</w:t>
            </w:r>
          </w:p>
        </w:tc>
        <w:tc>
          <w:tcPr>
            <w:tcW w:w="3562" w:type="pct"/>
            <w:tcBorders>
              <w:bottom w:val="nil"/>
            </w:tcBorders>
          </w:tcPr>
          <w:p w14:paraId="7715E86F" w14:textId="1C3DBBB4"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Provide name for the review funder and/or sponsor</w:t>
            </w:r>
            <w:r w:rsidR="00C355E6">
              <w:rPr>
                <w:rFonts w:ascii="Times New Roman" w:eastAsia="Times New Roman" w:hAnsi="Times New Roman" w:cs="Times New Roman"/>
              </w:rPr>
              <w:t xml:space="preserve"> [N/A]</w:t>
            </w:r>
          </w:p>
        </w:tc>
      </w:tr>
      <w:tr w:rsidR="00B42B32" w:rsidRPr="00867501" w14:paraId="26251B17" w14:textId="77777777" w:rsidTr="00661F51">
        <w:tc>
          <w:tcPr>
            <w:tcW w:w="1038" w:type="pct"/>
            <w:tcBorders>
              <w:top w:val="nil"/>
              <w:bottom w:val="single" w:sz="12" w:space="0" w:color="auto"/>
            </w:tcBorders>
          </w:tcPr>
          <w:p w14:paraId="1FF048D8"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Role of sponsor or funder</w:t>
            </w:r>
          </w:p>
        </w:tc>
        <w:tc>
          <w:tcPr>
            <w:tcW w:w="400" w:type="pct"/>
            <w:tcBorders>
              <w:top w:val="nil"/>
              <w:bottom w:val="single" w:sz="12" w:space="0" w:color="auto"/>
            </w:tcBorders>
          </w:tcPr>
          <w:p w14:paraId="602742B6"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5c</w:t>
            </w:r>
          </w:p>
        </w:tc>
        <w:tc>
          <w:tcPr>
            <w:tcW w:w="3562" w:type="pct"/>
            <w:tcBorders>
              <w:top w:val="nil"/>
              <w:bottom w:val="single" w:sz="12" w:space="0" w:color="auto"/>
            </w:tcBorders>
          </w:tcPr>
          <w:p w14:paraId="5D371B74" w14:textId="2CB1A63C"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roles of funder(s), sponsor(s), and/or institution(s), if any, in developing the protocol</w:t>
            </w:r>
            <w:r w:rsidR="00C355E6">
              <w:rPr>
                <w:rFonts w:ascii="Times New Roman" w:eastAsia="Times New Roman" w:hAnsi="Times New Roman" w:cs="Times New Roman"/>
              </w:rPr>
              <w:t xml:space="preserve"> [N/A]</w:t>
            </w:r>
          </w:p>
        </w:tc>
      </w:tr>
      <w:tr w:rsidR="00B42B32" w:rsidRPr="00867501" w14:paraId="576D6971" w14:textId="77777777" w:rsidTr="00661F51">
        <w:tc>
          <w:tcPr>
            <w:tcW w:w="5000" w:type="pct"/>
            <w:gridSpan w:val="3"/>
            <w:tcBorders>
              <w:top w:val="single" w:sz="12" w:space="0" w:color="auto"/>
              <w:bottom w:val="single" w:sz="12" w:space="0" w:color="auto"/>
            </w:tcBorders>
          </w:tcPr>
          <w:p w14:paraId="788D150C" w14:textId="77777777" w:rsidR="00B42B32" w:rsidRPr="00867501" w:rsidRDefault="00B42B32" w:rsidP="00661F51">
            <w:pPr>
              <w:spacing w:before="120" w:after="8" w:line="276" w:lineRule="auto"/>
              <w:rPr>
                <w:rFonts w:ascii="Times New Roman" w:eastAsia="Times New Roman" w:hAnsi="Times New Roman" w:cs="Times New Roman"/>
                <w:b/>
              </w:rPr>
            </w:pPr>
            <w:r w:rsidRPr="00867501">
              <w:rPr>
                <w:rFonts w:ascii="Times New Roman" w:eastAsia="Times New Roman" w:hAnsi="Times New Roman" w:cs="Times New Roman"/>
                <w:b/>
              </w:rPr>
              <w:t>Introduction</w:t>
            </w:r>
          </w:p>
        </w:tc>
      </w:tr>
      <w:tr w:rsidR="00B42B32" w:rsidRPr="00867501" w14:paraId="15316BF8" w14:textId="77777777" w:rsidTr="00661F51">
        <w:tc>
          <w:tcPr>
            <w:tcW w:w="1038" w:type="pct"/>
            <w:tcBorders>
              <w:top w:val="single" w:sz="12" w:space="0" w:color="auto"/>
              <w:bottom w:val="single" w:sz="4" w:space="0" w:color="auto"/>
            </w:tcBorders>
          </w:tcPr>
          <w:p w14:paraId="1B72E61A"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Rationale</w:t>
            </w:r>
          </w:p>
        </w:tc>
        <w:tc>
          <w:tcPr>
            <w:tcW w:w="400" w:type="pct"/>
            <w:tcBorders>
              <w:top w:val="single" w:sz="12" w:space="0" w:color="auto"/>
              <w:bottom w:val="single" w:sz="4" w:space="0" w:color="auto"/>
            </w:tcBorders>
          </w:tcPr>
          <w:p w14:paraId="21F222F4"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6</w:t>
            </w:r>
          </w:p>
        </w:tc>
        <w:tc>
          <w:tcPr>
            <w:tcW w:w="3562" w:type="pct"/>
            <w:tcBorders>
              <w:top w:val="single" w:sz="12" w:space="0" w:color="auto"/>
              <w:bottom w:val="single" w:sz="4" w:space="0" w:color="auto"/>
            </w:tcBorders>
          </w:tcPr>
          <w:p w14:paraId="6133A442"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the rationale for the review in the context of what is already known</w:t>
            </w:r>
            <w:r>
              <w:rPr>
                <w:rFonts w:ascii="Times New Roman" w:eastAsia="Times New Roman" w:hAnsi="Times New Roman" w:cs="Times New Roman"/>
              </w:rPr>
              <w:t xml:space="preserve"> [Page 5, 6]</w:t>
            </w:r>
          </w:p>
        </w:tc>
      </w:tr>
      <w:tr w:rsidR="00B42B32" w:rsidRPr="00867501" w14:paraId="0968CD1C" w14:textId="77777777" w:rsidTr="00661F51">
        <w:tc>
          <w:tcPr>
            <w:tcW w:w="1038" w:type="pct"/>
            <w:tcBorders>
              <w:top w:val="single" w:sz="4" w:space="0" w:color="auto"/>
              <w:bottom w:val="single" w:sz="12" w:space="0" w:color="auto"/>
            </w:tcBorders>
          </w:tcPr>
          <w:p w14:paraId="2407C377"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Objectives</w:t>
            </w:r>
          </w:p>
        </w:tc>
        <w:tc>
          <w:tcPr>
            <w:tcW w:w="400" w:type="pct"/>
            <w:tcBorders>
              <w:top w:val="single" w:sz="4" w:space="0" w:color="auto"/>
              <w:bottom w:val="single" w:sz="12" w:space="0" w:color="auto"/>
            </w:tcBorders>
          </w:tcPr>
          <w:p w14:paraId="58E272D0"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7</w:t>
            </w:r>
          </w:p>
        </w:tc>
        <w:tc>
          <w:tcPr>
            <w:tcW w:w="3562" w:type="pct"/>
            <w:tcBorders>
              <w:top w:val="single" w:sz="4" w:space="0" w:color="auto"/>
              <w:bottom w:val="single" w:sz="12" w:space="0" w:color="auto"/>
            </w:tcBorders>
          </w:tcPr>
          <w:p w14:paraId="025B7374"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Provide an explicit statement of the question(s) the review will address with reference to participants, interventions, comparators, and outcomes (PICO)</w:t>
            </w:r>
            <w:r>
              <w:rPr>
                <w:rFonts w:ascii="Times New Roman" w:eastAsia="Times New Roman" w:hAnsi="Times New Roman" w:cs="Times New Roman"/>
              </w:rPr>
              <w:t xml:space="preserve"> [Page 6.7]</w:t>
            </w:r>
            <w:bookmarkStart w:id="0" w:name="_GoBack"/>
            <w:bookmarkEnd w:id="0"/>
          </w:p>
        </w:tc>
      </w:tr>
      <w:tr w:rsidR="00B42B32" w:rsidRPr="00867501" w14:paraId="28FCE28E" w14:textId="77777777" w:rsidTr="00661F51">
        <w:tc>
          <w:tcPr>
            <w:tcW w:w="5000" w:type="pct"/>
            <w:gridSpan w:val="3"/>
            <w:tcBorders>
              <w:top w:val="single" w:sz="12" w:space="0" w:color="auto"/>
              <w:bottom w:val="single" w:sz="12" w:space="0" w:color="auto"/>
            </w:tcBorders>
          </w:tcPr>
          <w:p w14:paraId="149165D9" w14:textId="77777777" w:rsidR="00B42B32" w:rsidRPr="00867501" w:rsidRDefault="00B42B32" w:rsidP="00661F51">
            <w:pPr>
              <w:spacing w:before="120" w:after="8" w:line="276" w:lineRule="auto"/>
              <w:rPr>
                <w:rFonts w:ascii="Times New Roman" w:eastAsia="Times New Roman" w:hAnsi="Times New Roman" w:cs="Times New Roman"/>
                <w:b/>
              </w:rPr>
            </w:pPr>
            <w:r w:rsidRPr="00867501">
              <w:rPr>
                <w:rFonts w:ascii="Times New Roman" w:eastAsia="Times New Roman" w:hAnsi="Times New Roman" w:cs="Times New Roman"/>
                <w:b/>
              </w:rPr>
              <w:lastRenderedPageBreak/>
              <w:t>Methods</w:t>
            </w:r>
          </w:p>
        </w:tc>
      </w:tr>
      <w:tr w:rsidR="00B42B32" w:rsidRPr="00867501" w14:paraId="2D174917" w14:textId="77777777" w:rsidTr="00661F51">
        <w:tc>
          <w:tcPr>
            <w:tcW w:w="1038" w:type="pct"/>
            <w:tcBorders>
              <w:top w:val="single" w:sz="12" w:space="0" w:color="auto"/>
              <w:bottom w:val="single" w:sz="4" w:space="0" w:color="auto"/>
            </w:tcBorders>
          </w:tcPr>
          <w:p w14:paraId="088C3D0A"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Eligibility criteria</w:t>
            </w:r>
          </w:p>
        </w:tc>
        <w:tc>
          <w:tcPr>
            <w:tcW w:w="400" w:type="pct"/>
            <w:tcBorders>
              <w:top w:val="single" w:sz="12" w:space="0" w:color="auto"/>
              <w:bottom w:val="single" w:sz="4" w:space="0" w:color="auto"/>
            </w:tcBorders>
          </w:tcPr>
          <w:p w14:paraId="070E637E"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8</w:t>
            </w:r>
          </w:p>
        </w:tc>
        <w:tc>
          <w:tcPr>
            <w:tcW w:w="3562" w:type="pct"/>
            <w:tcBorders>
              <w:top w:val="single" w:sz="12" w:space="0" w:color="auto"/>
              <w:bottom w:val="single" w:sz="4" w:space="0" w:color="auto"/>
            </w:tcBorders>
          </w:tcPr>
          <w:p w14:paraId="4E0B931B"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Specify the study characteristics (such as PICO, study design, setting, time frame) and report characteristics (such as years considered, language, publication status) to be used as criteria for eligibility for the review</w:t>
            </w:r>
            <w:proofErr w:type="gramStart"/>
            <w:r>
              <w:rPr>
                <w:rFonts w:ascii="Times New Roman" w:eastAsia="Times New Roman" w:hAnsi="Times New Roman" w:cs="Times New Roman"/>
              </w:rPr>
              <w:t xml:space="preserve">   [</w:t>
            </w:r>
            <w:proofErr w:type="gramEnd"/>
            <w:r>
              <w:rPr>
                <w:rFonts w:ascii="Times New Roman" w:eastAsia="Times New Roman" w:hAnsi="Times New Roman" w:cs="Times New Roman"/>
              </w:rPr>
              <w:t>Page 7]</w:t>
            </w:r>
          </w:p>
        </w:tc>
      </w:tr>
      <w:tr w:rsidR="00B42B32" w:rsidRPr="00867501" w14:paraId="4B756DF6" w14:textId="77777777" w:rsidTr="00661F51">
        <w:tc>
          <w:tcPr>
            <w:tcW w:w="1038" w:type="pct"/>
            <w:tcBorders>
              <w:top w:val="single" w:sz="4" w:space="0" w:color="auto"/>
              <w:bottom w:val="single" w:sz="4" w:space="0" w:color="auto"/>
            </w:tcBorders>
          </w:tcPr>
          <w:p w14:paraId="715BC414"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Information sources</w:t>
            </w:r>
          </w:p>
        </w:tc>
        <w:tc>
          <w:tcPr>
            <w:tcW w:w="400" w:type="pct"/>
            <w:tcBorders>
              <w:top w:val="single" w:sz="4" w:space="0" w:color="auto"/>
              <w:bottom w:val="single" w:sz="4" w:space="0" w:color="auto"/>
            </w:tcBorders>
          </w:tcPr>
          <w:p w14:paraId="687E3377"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9</w:t>
            </w:r>
          </w:p>
        </w:tc>
        <w:tc>
          <w:tcPr>
            <w:tcW w:w="3562" w:type="pct"/>
            <w:tcBorders>
              <w:top w:val="single" w:sz="4" w:space="0" w:color="auto"/>
              <w:bottom w:val="single" w:sz="4" w:space="0" w:color="auto"/>
            </w:tcBorders>
          </w:tcPr>
          <w:p w14:paraId="4C895457"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all intended information sources (such as electronic databases, contact with study authors, trial registers or other grey literature sources) with planned dates of coverage</w:t>
            </w:r>
            <w:r>
              <w:rPr>
                <w:rFonts w:ascii="Times New Roman" w:eastAsia="Times New Roman" w:hAnsi="Times New Roman" w:cs="Times New Roman"/>
              </w:rPr>
              <w:t xml:space="preserve"> [Page 7]</w:t>
            </w:r>
          </w:p>
        </w:tc>
      </w:tr>
      <w:tr w:rsidR="00B42B32" w:rsidRPr="00867501" w14:paraId="0FB5D1E0" w14:textId="77777777" w:rsidTr="00661F51">
        <w:tc>
          <w:tcPr>
            <w:tcW w:w="1038" w:type="pct"/>
            <w:tcBorders>
              <w:top w:val="single" w:sz="4" w:space="0" w:color="auto"/>
              <w:bottom w:val="single" w:sz="4" w:space="0" w:color="auto"/>
            </w:tcBorders>
          </w:tcPr>
          <w:p w14:paraId="730866D5"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Search strategy</w:t>
            </w:r>
          </w:p>
        </w:tc>
        <w:tc>
          <w:tcPr>
            <w:tcW w:w="400" w:type="pct"/>
            <w:tcBorders>
              <w:top w:val="single" w:sz="4" w:space="0" w:color="auto"/>
              <w:bottom w:val="single" w:sz="4" w:space="0" w:color="auto"/>
            </w:tcBorders>
          </w:tcPr>
          <w:p w14:paraId="245DEBD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10</w:t>
            </w:r>
          </w:p>
        </w:tc>
        <w:tc>
          <w:tcPr>
            <w:tcW w:w="3562" w:type="pct"/>
            <w:tcBorders>
              <w:top w:val="single" w:sz="4" w:space="0" w:color="auto"/>
              <w:bottom w:val="single" w:sz="4" w:space="0" w:color="auto"/>
            </w:tcBorders>
          </w:tcPr>
          <w:p w14:paraId="422E9278"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Present draft of search strategy to be used for at least one electronic database, including planned limits, such that it could be repeated</w:t>
            </w:r>
            <w:r>
              <w:rPr>
                <w:rFonts w:ascii="Times New Roman" w:eastAsia="Times New Roman" w:hAnsi="Times New Roman" w:cs="Times New Roman"/>
              </w:rPr>
              <w:t xml:space="preserve"> [Page 7]</w:t>
            </w:r>
          </w:p>
        </w:tc>
      </w:tr>
      <w:tr w:rsidR="00B42B32" w:rsidRPr="00867501" w14:paraId="7E5D1B87" w14:textId="77777777" w:rsidTr="00661F51">
        <w:tc>
          <w:tcPr>
            <w:tcW w:w="1038" w:type="pct"/>
            <w:tcBorders>
              <w:top w:val="single" w:sz="4" w:space="0" w:color="auto"/>
            </w:tcBorders>
          </w:tcPr>
          <w:p w14:paraId="4D412E67"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Study records:</w:t>
            </w:r>
          </w:p>
        </w:tc>
        <w:tc>
          <w:tcPr>
            <w:tcW w:w="400" w:type="pct"/>
            <w:tcBorders>
              <w:top w:val="single" w:sz="4" w:space="0" w:color="auto"/>
            </w:tcBorders>
          </w:tcPr>
          <w:p w14:paraId="589E0FD1" w14:textId="77777777" w:rsidR="00B42B32" w:rsidRPr="00867501" w:rsidRDefault="00B42B32" w:rsidP="00661F51">
            <w:pPr>
              <w:spacing w:after="8" w:line="276" w:lineRule="auto"/>
              <w:jc w:val="center"/>
              <w:rPr>
                <w:rFonts w:ascii="Times New Roman" w:eastAsia="Times New Roman" w:hAnsi="Times New Roman" w:cs="Times New Roman"/>
              </w:rPr>
            </w:pPr>
          </w:p>
        </w:tc>
        <w:tc>
          <w:tcPr>
            <w:tcW w:w="3562" w:type="pct"/>
            <w:tcBorders>
              <w:top w:val="single" w:sz="4" w:space="0" w:color="auto"/>
            </w:tcBorders>
          </w:tcPr>
          <w:p w14:paraId="42D19C11" w14:textId="77777777" w:rsidR="00B42B32" w:rsidRPr="00867501" w:rsidRDefault="00B42B32" w:rsidP="00661F51">
            <w:pPr>
              <w:spacing w:after="8" w:line="276" w:lineRule="auto"/>
              <w:rPr>
                <w:rFonts w:ascii="Times New Roman" w:eastAsia="Times New Roman" w:hAnsi="Times New Roman" w:cs="Times New Roman"/>
              </w:rPr>
            </w:pPr>
          </w:p>
        </w:tc>
      </w:tr>
      <w:tr w:rsidR="00B42B32" w:rsidRPr="00867501" w14:paraId="1720E1B8" w14:textId="77777777" w:rsidTr="00661F51">
        <w:tc>
          <w:tcPr>
            <w:tcW w:w="1038" w:type="pct"/>
          </w:tcPr>
          <w:p w14:paraId="54F604B3"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Data management</w:t>
            </w:r>
          </w:p>
        </w:tc>
        <w:tc>
          <w:tcPr>
            <w:tcW w:w="400" w:type="pct"/>
          </w:tcPr>
          <w:p w14:paraId="7D1F2E33"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11a</w:t>
            </w:r>
          </w:p>
        </w:tc>
        <w:tc>
          <w:tcPr>
            <w:tcW w:w="3562" w:type="pct"/>
          </w:tcPr>
          <w:p w14:paraId="303C5F4D"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the mechanism(s) that will be used to manage records and data throughout the review</w:t>
            </w:r>
            <w:r>
              <w:rPr>
                <w:rFonts w:ascii="Times New Roman" w:eastAsia="Times New Roman" w:hAnsi="Times New Roman" w:cs="Times New Roman"/>
              </w:rPr>
              <w:t xml:space="preserve"> [Page 7,8]</w:t>
            </w:r>
          </w:p>
        </w:tc>
      </w:tr>
      <w:tr w:rsidR="00B42B32" w:rsidRPr="00867501" w14:paraId="3E55396B" w14:textId="77777777" w:rsidTr="00661F51">
        <w:tc>
          <w:tcPr>
            <w:tcW w:w="1038" w:type="pct"/>
          </w:tcPr>
          <w:p w14:paraId="63801407"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Selection process</w:t>
            </w:r>
          </w:p>
        </w:tc>
        <w:tc>
          <w:tcPr>
            <w:tcW w:w="400" w:type="pct"/>
          </w:tcPr>
          <w:p w14:paraId="438D359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11b</w:t>
            </w:r>
          </w:p>
        </w:tc>
        <w:tc>
          <w:tcPr>
            <w:tcW w:w="3562" w:type="pct"/>
          </w:tcPr>
          <w:p w14:paraId="1B4EEFE1"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State the process that will be used for selecting studies (such as two independent reviewers) through each phase of the review (that is, screening, eligibility and inclusion in meta-analysis)</w:t>
            </w:r>
            <w:r>
              <w:rPr>
                <w:rFonts w:ascii="Times New Roman" w:eastAsia="Times New Roman" w:hAnsi="Times New Roman" w:cs="Times New Roman"/>
              </w:rPr>
              <w:t xml:space="preserve"> [Page 7]</w:t>
            </w:r>
          </w:p>
        </w:tc>
      </w:tr>
      <w:tr w:rsidR="00B42B32" w:rsidRPr="00867501" w14:paraId="321E62FC" w14:textId="77777777" w:rsidTr="00661F51">
        <w:tc>
          <w:tcPr>
            <w:tcW w:w="1038" w:type="pct"/>
            <w:tcBorders>
              <w:bottom w:val="nil"/>
            </w:tcBorders>
          </w:tcPr>
          <w:p w14:paraId="66889DED" w14:textId="77777777" w:rsidR="00B42B32" w:rsidRPr="00867501" w:rsidRDefault="00B42B32" w:rsidP="00661F51">
            <w:pPr>
              <w:spacing w:after="8" w:line="276" w:lineRule="auto"/>
              <w:ind w:left="284"/>
              <w:rPr>
                <w:rFonts w:ascii="Times New Roman" w:eastAsia="Times New Roman" w:hAnsi="Times New Roman" w:cs="Times New Roman"/>
              </w:rPr>
            </w:pPr>
            <w:r w:rsidRPr="00867501">
              <w:rPr>
                <w:rFonts w:ascii="Times New Roman" w:eastAsia="Times New Roman" w:hAnsi="Times New Roman" w:cs="Times New Roman"/>
              </w:rPr>
              <w:t> </w:t>
            </w:r>
            <w:r w:rsidRPr="00867501">
              <w:rPr>
                <w:rFonts w:ascii="Times New Roman" w:eastAsia="Times New Roman" w:hAnsi="Times New Roman" w:cs="Times New Roman"/>
              </w:rPr>
              <w:t>Data collection process</w:t>
            </w:r>
          </w:p>
        </w:tc>
        <w:tc>
          <w:tcPr>
            <w:tcW w:w="400" w:type="pct"/>
            <w:tcBorders>
              <w:bottom w:val="nil"/>
            </w:tcBorders>
          </w:tcPr>
          <w:p w14:paraId="221F880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11c</w:t>
            </w:r>
          </w:p>
        </w:tc>
        <w:tc>
          <w:tcPr>
            <w:tcW w:w="3562" w:type="pct"/>
            <w:tcBorders>
              <w:bottom w:val="nil"/>
            </w:tcBorders>
          </w:tcPr>
          <w:p w14:paraId="2EB35DB3"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planned method of extracting data from reports (such as piloting forms, done independently, in duplicate), any processes for obtaining and confirming data from investigators</w:t>
            </w:r>
            <w:r>
              <w:rPr>
                <w:rFonts w:ascii="Times New Roman" w:eastAsia="Times New Roman" w:hAnsi="Times New Roman" w:cs="Times New Roman"/>
              </w:rPr>
              <w:t xml:space="preserve"> [Page 7,8]</w:t>
            </w:r>
          </w:p>
        </w:tc>
      </w:tr>
      <w:tr w:rsidR="00B42B32" w:rsidRPr="00867501" w14:paraId="410AD9F4" w14:textId="77777777" w:rsidTr="00661F51">
        <w:tc>
          <w:tcPr>
            <w:tcW w:w="1038" w:type="pct"/>
            <w:tcBorders>
              <w:top w:val="nil"/>
              <w:bottom w:val="single" w:sz="4" w:space="0" w:color="auto"/>
            </w:tcBorders>
          </w:tcPr>
          <w:p w14:paraId="52C837E9"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Data items</w:t>
            </w:r>
          </w:p>
        </w:tc>
        <w:tc>
          <w:tcPr>
            <w:tcW w:w="400" w:type="pct"/>
            <w:tcBorders>
              <w:top w:val="nil"/>
              <w:bottom w:val="single" w:sz="4" w:space="0" w:color="auto"/>
            </w:tcBorders>
          </w:tcPr>
          <w:p w14:paraId="6615C1BB"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12</w:t>
            </w:r>
          </w:p>
        </w:tc>
        <w:tc>
          <w:tcPr>
            <w:tcW w:w="3562" w:type="pct"/>
            <w:tcBorders>
              <w:top w:val="nil"/>
              <w:bottom w:val="single" w:sz="4" w:space="0" w:color="auto"/>
            </w:tcBorders>
          </w:tcPr>
          <w:p w14:paraId="6BB605D6"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List and define all variables for which data will be sought (such as PICO items, funding sources), any pre-planned data assumptions and simplifications</w:t>
            </w:r>
            <w:r>
              <w:rPr>
                <w:rFonts w:ascii="Times New Roman" w:eastAsia="Times New Roman" w:hAnsi="Times New Roman" w:cs="Times New Roman"/>
              </w:rPr>
              <w:t xml:space="preserve"> [Page 7,8]</w:t>
            </w:r>
          </w:p>
        </w:tc>
      </w:tr>
      <w:tr w:rsidR="00B42B32" w:rsidRPr="00867501" w14:paraId="0AAE5032" w14:textId="77777777" w:rsidTr="00661F51">
        <w:tc>
          <w:tcPr>
            <w:tcW w:w="1038" w:type="pct"/>
            <w:tcBorders>
              <w:top w:val="single" w:sz="4" w:space="0" w:color="auto"/>
              <w:bottom w:val="single" w:sz="4" w:space="0" w:color="auto"/>
            </w:tcBorders>
          </w:tcPr>
          <w:p w14:paraId="58583F2E"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Outcomes and prioritization</w:t>
            </w:r>
          </w:p>
        </w:tc>
        <w:tc>
          <w:tcPr>
            <w:tcW w:w="400" w:type="pct"/>
            <w:tcBorders>
              <w:top w:val="single" w:sz="4" w:space="0" w:color="auto"/>
              <w:bottom w:val="single" w:sz="4" w:space="0" w:color="auto"/>
            </w:tcBorders>
          </w:tcPr>
          <w:p w14:paraId="4C7CA3DF"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13</w:t>
            </w:r>
          </w:p>
        </w:tc>
        <w:tc>
          <w:tcPr>
            <w:tcW w:w="3562" w:type="pct"/>
            <w:tcBorders>
              <w:top w:val="single" w:sz="4" w:space="0" w:color="auto"/>
              <w:bottom w:val="single" w:sz="4" w:space="0" w:color="auto"/>
            </w:tcBorders>
          </w:tcPr>
          <w:p w14:paraId="64A78BE2"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List and define all outcomes for which data will be sought, including prioritization of main and additional outcomes, with rationale</w:t>
            </w:r>
            <w:r>
              <w:rPr>
                <w:rFonts w:ascii="Times New Roman" w:eastAsia="Times New Roman" w:hAnsi="Times New Roman" w:cs="Times New Roman"/>
              </w:rPr>
              <w:t xml:space="preserve"> [Page 8]</w:t>
            </w:r>
          </w:p>
        </w:tc>
      </w:tr>
      <w:tr w:rsidR="00B42B32" w:rsidRPr="00867501" w14:paraId="1905A3CE" w14:textId="77777777" w:rsidTr="00661F51">
        <w:tc>
          <w:tcPr>
            <w:tcW w:w="1038" w:type="pct"/>
            <w:tcBorders>
              <w:top w:val="single" w:sz="4" w:space="0" w:color="auto"/>
              <w:bottom w:val="single" w:sz="4" w:space="0" w:color="auto"/>
            </w:tcBorders>
          </w:tcPr>
          <w:p w14:paraId="5C4741A3"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Risk of bias in individual studies</w:t>
            </w:r>
          </w:p>
        </w:tc>
        <w:tc>
          <w:tcPr>
            <w:tcW w:w="400" w:type="pct"/>
            <w:tcBorders>
              <w:top w:val="single" w:sz="4" w:space="0" w:color="auto"/>
              <w:bottom w:val="single" w:sz="4" w:space="0" w:color="auto"/>
            </w:tcBorders>
          </w:tcPr>
          <w:p w14:paraId="34AE0240"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14</w:t>
            </w:r>
          </w:p>
        </w:tc>
        <w:tc>
          <w:tcPr>
            <w:tcW w:w="3562" w:type="pct"/>
            <w:tcBorders>
              <w:top w:val="single" w:sz="4" w:space="0" w:color="auto"/>
              <w:bottom w:val="single" w:sz="4" w:space="0" w:color="auto"/>
            </w:tcBorders>
          </w:tcPr>
          <w:p w14:paraId="12992AA4"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anticipated methods for assessing risk of bias of individual studies, including whether this will be done at the outcome or study level, or both; state how this information will be used in data synthesis</w:t>
            </w:r>
            <w:r>
              <w:rPr>
                <w:rFonts w:ascii="Times New Roman" w:eastAsia="Times New Roman" w:hAnsi="Times New Roman" w:cs="Times New Roman"/>
              </w:rPr>
              <w:t xml:space="preserve"> [Page 7]</w:t>
            </w:r>
          </w:p>
        </w:tc>
      </w:tr>
      <w:tr w:rsidR="00B42B32" w:rsidRPr="00867501" w14:paraId="7F0A2BDB" w14:textId="77777777" w:rsidTr="00661F51">
        <w:tc>
          <w:tcPr>
            <w:tcW w:w="1038" w:type="pct"/>
            <w:vMerge w:val="restart"/>
            <w:tcBorders>
              <w:top w:val="single" w:sz="4" w:space="0" w:color="auto"/>
              <w:bottom w:val="nil"/>
            </w:tcBorders>
          </w:tcPr>
          <w:p w14:paraId="0869E198"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Data synthesis</w:t>
            </w:r>
          </w:p>
        </w:tc>
        <w:tc>
          <w:tcPr>
            <w:tcW w:w="400" w:type="pct"/>
            <w:tcBorders>
              <w:top w:val="single" w:sz="4" w:space="0" w:color="auto"/>
              <w:bottom w:val="nil"/>
            </w:tcBorders>
          </w:tcPr>
          <w:p w14:paraId="610029D5"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15a</w:t>
            </w:r>
          </w:p>
        </w:tc>
        <w:tc>
          <w:tcPr>
            <w:tcW w:w="3562" w:type="pct"/>
            <w:tcBorders>
              <w:top w:val="single" w:sz="4" w:space="0" w:color="auto"/>
              <w:bottom w:val="nil"/>
            </w:tcBorders>
          </w:tcPr>
          <w:p w14:paraId="5E51B142"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criteria under which study data will be quantitatively synthesised</w:t>
            </w:r>
            <w:r>
              <w:rPr>
                <w:rFonts w:ascii="Times New Roman" w:eastAsia="Times New Roman" w:hAnsi="Times New Roman" w:cs="Times New Roman"/>
              </w:rPr>
              <w:t xml:space="preserve"> [Page 8]</w:t>
            </w:r>
          </w:p>
        </w:tc>
      </w:tr>
      <w:tr w:rsidR="00B42B32" w:rsidRPr="00867501" w14:paraId="15DAA5F3" w14:textId="77777777" w:rsidTr="00661F51">
        <w:tc>
          <w:tcPr>
            <w:tcW w:w="1038" w:type="pct"/>
            <w:vMerge/>
            <w:tcBorders>
              <w:top w:val="nil"/>
              <w:bottom w:val="nil"/>
            </w:tcBorders>
          </w:tcPr>
          <w:p w14:paraId="44416C91" w14:textId="77777777" w:rsidR="00B42B32" w:rsidRPr="00867501" w:rsidRDefault="00B42B32" w:rsidP="00661F51">
            <w:pPr>
              <w:spacing w:after="8" w:line="276" w:lineRule="auto"/>
              <w:rPr>
                <w:rFonts w:ascii="Times New Roman" w:eastAsia="Times New Roman" w:hAnsi="Times New Roman" w:cs="Times New Roman"/>
              </w:rPr>
            </w:pPr>
          </w:p>
        </w:tc>
        <w:tc>
          <w:tcPr>
            <w:tcW w:w="400" w:type="pct"/>
            <w:tcBorders>
              <w:top w:val="nil"/>
              <w:bottom w:val="nil"/>
            </w:tcBorders>
          </w:tcPr>
          <w:p w14:paraId="1CEEC1D5"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15b</w:t>
            </w:r>
          </w:p>
        </w:tc>
        <w:tc>
          <w:tcPr>
            <w:tcW w:w="3562" w:type="pct"/>
            <w:tcBorders>
              <w:top w:val="nil"/>
              <w:bottom w:val="nil"/>
            </w:tcBorders>
          </w:tcPr>
          <w:p w14:paraId="0E8EC2FA"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If data are appropriate for quantitative synthesis, describe planned summary measures, methods of handling data and methods of combining data from studies, including any planned exploration of consistency (such as I</w:t>
            </w:r>
            <w:r w:rsidRPr="00867501">
              <w:rPr>
                <w:rFonts w:ascii="Times New Roman" w:eastAsia="Times New Roman" w:hAnsi="Times New Roman" w:cs="Times New Roman"/>
                <w:vertAlign w:val="superscript"/>
              </w:rPr>
              <w:t>2</w:t>
            </w:r>
            <w:r w:rsidRPr="00867501">
              <w:rPr>
                <w:rFonts w:ascii="Times New Roman" w:eastAsia="Times New Roman" w:hAnsi="Times New Roman" w:cs="Times New Roman"/>
              </w:rPr>
              <w:t>, Kendall’s τ)</w:t>
            </w:r>
            <w:r>
              <w:rPr>
                <w:rFonts w:ascii="Times New Roman" w:eastAsia="Times New Roman" w:hAnsi="Times New Roman" w:cs="Times New Roman"/>
              </w:rPr>
              <w:t xml:space="preserve"> [Page 8]</w:t>
            </w:r>
          </w:p>
        </w:tc>
      </w:tr>
      <w:tr w:rsidR="00B42B32" w:rsidRPr="00867501" w14:paraId="51419540" w14:textId="77777777" w:rsidTr="00661F51">
        <w:tc>
          <w:tcPr>
            <w:tcW w:w="1038" w:type="pct"/>
            <w:vMerge/>
            <w:tcBorders>
              <w:top w:val="nil"/>
              <w:bottom w:val="nil"/>
            </w:tcBorders>
          </w:tcPr>
          <w:p w14:paraId="001D0671" w14:textId="77777777" w:rsidR="00B42B32" w:rsidRPr="00867501" w:rsidRDefault="00B42B32" w:rsidP="00661F51">
            <w:pPr>
              <w:spacing w:after="8" w:line="276" w:lineRule="auto"/>
              <w:rPr>
                <w:rFonts w:ascii="Times New Roman" w:eastAsia="Times New Roman" w:hAnsi="Times New Roman" w:cs="Times New Roman"/>
              </w:rPr>
            </w:pPr>
          </w:p>
        </w:tc>
        <w:tc>
          <w:tcPr>
            <w:tcW w:w="400" w:type="pct"/>
            <w:tcBorders>
              <w:top w:val="nil"/>
              <w:bottom w:val="nil"/>
            </w:tcBorders>
          </w:tcPr>
          <w:p w14:paraId="748CC223"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15c</w:t>
            </w:r>
          </w:p>
        </w:tc>
        <w:tc>
          <w:tcPr>
            <w:tcW w:w="3562" w:type="pct"/>
            <w:tcBorders>
              <w:top w:val="nil"/>
              <w:bottom w:val="nil"/>
            </w:tcBorders>
          </w:tcPr>
          <w:p w14:paraId="5700B58C"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any proposed additional analyses (such as sensitivity or subgroup analyses, meta-regression)</w:t>
            </w:r>
            <w:r>
              <w:rPr>
                <w:rFonts w:ascii="Times New Roman" w:eastAsia="Times New Roman" w:hAnsi="Times New Roman" w:cs="Times New Roman"/>
              </w:rPr>
              <w:t xml:space="preserve"> [Page 8]</w:t>
            </w:r>
          </w:p>
        </w:tc>
      </w:tr>
      <w:tr w:rsidR="00B42B32" w:rsidRPr="00867501" w14:paraId="0A357EA0" w14:textId="77777777" w:rsidTr="00661F51">
        <w:tc>
          <w:tcPr>
            <w:tcW w:w="1038" w:type="pct"/>
            <w:vMerge/>
            <w:tcBorders>
              <w:top w:val="nil"/>
              <w:bottom w:val="single" w:sz="4" w:space="0" w:color="auto"/>
            </w:tcBorders>
          </w:tcPr>
          <w:p w14:paraId="5C078679" w14:textId="77777777" w:rsidR="00B42B32" w:rsidRPr="00867501" w:rsidRDefault="00B42B32" w:rsidP="00661F51">
            <w:pPr>
              <w:spacing w:after="8" w:line="276" w:lineRule="auto"/>
              <w:rPr>
                <w:rFonts w:ascii="Times New Roman" w:eastAsia="Times New Roman" w:hAnsi="Times New Roman" w:cs="Times New Roman"/>
              </w:rPr>
            </w:pPr>
          </w:p>
        </w:tc>
        <w:tc>
          <w:tcPr>
            <w:tcW w:w="400" w:type="pct"/>
            <w:tcBorders>
              <w:top w:val="nil"/>
              <w:bottom w:val="single" w:sz="4" w:space="0" w:color="auto"/>
            </w:tcBorders>
          </w:tcPr>
          <w:p w14:paraId="27BEC213"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15d</w:t>
            </w:r>
          </w:p>
        </w:tc>
        <w:tc>
          <w:tcPr>
            <w:tcW w:w="3562" w:type="pct"/>
            <w:tcBorders>
              <w:top w:val="nil"/>
              <w:bottom w:val="single" w:sz="4" w:space="0" w:color="auto"/>
            </w:tcBorders>
          </w:tcPr>
          <w:p w14:paraId="5C281EE1"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If quantitative synthesis is not appropriate, describe the type of summary planned</w:t>
            </w:r>
            <w:r>
              <w:rPr>
                <w:rFonts w:ascii="Times New Roman" w:eastAsia="Times New Roman" w:hAnsi="Times New Roman" w:cs="Times New Roman"/>
              </w:rPr>
              <w:t xml:space="preserve"> [Page 8]</w:t>
            </w:r>
          </w:p>
        </w:tc>
      </w:tr>
      <w:tr w:rsidR="00B42B32" w:rsidRPr="00867501" w14:paraId="04A68F5E" w14:textId="77777777" w:rsidTr="00661F51">
        <w:tc>
          <w:tcPr>
            <w:tcW w:w="1038" w:type="pct"/>
            <w:tcBorders>
              <w:top w:val="single" w:sz="4" w:space="0" w:color="auto"/>
              <w:bottom w:val="single" w:sz="4" w:space="0" w:color="auto"/>
            </w:tcBorders>
          </w:tcPr>
          <w:p w14:paraId="41476E48"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lastRenderedPageBreak/>
              <w:t>Meta-bias(es)</w:t>
            </w:r>
          </w:p>
        </w:tc>
        <w:tc>
          <w:tcPr>
            <w:tcW w:w="400" w:type="pct"/>
            <w:tcBorders>
              <w:top w:val="single" w:sz="4" w:space="0" w:color="auto"/>
              <w:bottom w:val="single" w:sz="4" w:space="0" w:color="auto"/>
            </w:tcBorders>
          </w:tcPr>
          <w:p w14:paraId="6C5E95CC"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16</w:t>
            </w:r>
          </w:p>
        </w:tc>
        <w:tc>
          <w:tcPr>
            <w:tcW w:w="3562" w:type="pct"/>
            <w:tcBorders>
              <w:top w:val="single" w:sz="4" w:space="0" w:color="auto"/>
              <w:bottom w:val="single" w:sz="4" w:space="0" w:color="auto"/>
            </w:tcBorders>
          </w:tcPr>
          <w:p w14:paraId="03A5A48E"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Specify any planned assessment of meta-bias(es) (such as publication bias across studies, selective reporting within studies)</w:t>
            </w:r>
            <w:r>
              <w:rPr>
                <w:rFonts w:ascii="Times New Roman" w:eastAsia="Times New Roman" w:hAnsi="Times New Roman" w:cs="Times New Roman"/>
              </w:rPr>
              <w:t xml:space="preserve"> [Page 8]</w:t>
            </w:r>
          </w:p>
        </w:tc>
      </w:tr>
      <w:tr w:rsidR="00B42B32" w:rsidRPr="00867501" w14:paraId="7461E83C" w14:textId="77777777" w:rsidTr="00661F51">
        <w:tc>
          <w:tcPr>
            <w:tcW w:w="1038" w:type="pct"/>
            <w:tcBorders>
              <w:top w:val="single" w:sz="4" w:space="0" w:color="auto"/>
              <w:bottom w:val="single" w:sz="12" w:space="0" w:color="auto"/>
            </w:tcBorders>
          </w:tcPr>
          <w:p w14:paraId="04D6A9F9"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Confidence in cumulative evidence</w:t>
            </w:r>
          </w:p>
        </w:tc>
        <w:tc>
          <w:tcPr>
            <w:tcW w:w="400" w:type="pct"/>
            <w:tcBorders>
              <w:top w:val="single" w:sz="4" w:space="0" w:color="auto"/>
              <w:bottom w:val="single" w:sz="12" w:space="0" w:color="auto"/>
            </w:tcBorders>
          </w:tcPr>
          <w:p w14:paraId="3A435800" w14:textId="77777777" w:rsidR="00B42B32" w:rsidRPr="00867501" w:rsidRDefault="00B42B32" w:rsidP="00661F51">
            <w:pPr>
              <w:spacing w:after="8" w:line="276" w:lineRule="auto"/>
              <w:jc w:val="center"/>
              <w:rPr>
                <w:rFonts w:ascii="Times New Roman" w:eastAsia="Times New Roman" w:hAnsi="Times New Roman" w:cs="Times New Roman"/>
              </w:rPr>
            </w:pPr>
            <w:r w:rsidRPr="00867501">
              <w:rPr>
                <w:rFonts w:ascii="Times New Roman" w:eastAsia="Times New Roman" w:hAnsi="Times New Roman" w:cs="Times New Roman"/>
              </w:rPr>
              <w:t>17</w:t>
            </w:r>
          </w:p>
        </w:tc>
        <w:tc>
          <w:tcPr>
            <w:tcW w:w="3562" w:type="pct"/>
            <w:tcBorders>
              <w:top w:val="single" w:sz="4" w:space="0" w:color="auto"/>
              <w:bottom w:val="single" w:sz="12" w:space="0" w:color="auto"/>
            </w:tcBorders>
          </w:tcPr>
          <w:p w14:paraId="4493C7B9" w14:textId="77777777" w:rsidR="00B42B32" w:rsidRPr="00867501" w:rsidRDefault="00B42B32" w:rsidP="00661F51">
            <w:pPr>
              <w:spacing w:after="8" w:line="276" w:lineRule="auto"/>
              <w:rPr>
                <w:rFonts w:ascii="Times New Roman" w:eastAsia="Times New Roman" w:hAnsi="Times New Roman" w:cs="Times New Roman"/>
              </w:rPr>
            </w:pPr>
            <w:r w:rsidRPr="00867501">
              <w:rPr>
                <w:rFonts w:ascii="Times New Roman" w:eastAsia="Times New Roman" w:hAnsi="Times New Roman" w:cs="Times New Roman"/>
              </w:rPr>
              <w:t>Describe how the strength of the body of evidence will be assessed (such as GRADE)</w:t>
            </w:r>
            <w:r>
              <w:rPr>
                <w:rFonts w:ascii="Times New Roman" w:eastAsia="Times New Roman" w:hAnsi="Times New Roman" w:cs="Times New Roman"/>
              </w:rPr>
              <w:t xml:space="preserve"> [Page 7]</w:t>
            </w:r>
          </w:p>
        </w:tc>
      </w:tr>
    </w:tbl>
    <w:p w14:paraId="6B173271" w14:textId="77777777" w:rsidR="00B42B32" w:rsidRPr="00867501" w:rsidRDefault="00B42B32" w:rsidP="00B42B32">
      <w:pPr>
        <w:spacing w:line="276" w:lineRule="auto"/>
        <w:rPr>
          <w:rFonts w:ascii="Times New Roman" w:hAnsi="Times New Roman" w:cs="Times New Roman"/>
          <w:b/>
          <w:bCs/>
        </w:rPr>
      </w:pPr>
    </w:p>
    <w:p w14:paraId="73F70193" w14:textId="77777777" w:rsidR="00C96866" w:rsidRDefault="00C96866"/>
    <w:sectPr w:rsidR="00C96866" w:rsidSect="00C9686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866"/>
    <w:rsid w:val="008E6D2D"/>
    <w:rsid w:val="00B42B32"/>
    <w:rsid w:val="00C355E6"/>
    <w:rsid w:val="00C96866"/>
    <w:rsid w:val="00D66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38868"/>
  <w15:chartTrackingRefBased/>
  <w15:docId w15:val="{B67EFD06-D1F5-429F-8285-E1B54A7A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42B3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659</Words>
  <Characters>3758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Prabhath Piyasena</dc:creator>
  <cp:keywords/>
  <dc:description/>
  <cp:lastModifiedBy>Prabhath Piyasena</cp:lastModifiedBy>
  <cp:revision>5</cp:revision>
  <dcterms:created xsi:type="dcterms:W3CDTF">2020-04-16T19:41:00Z</dcterms:created>
  <dcterms:modified xsi:type="dcterms:W3CDTF">2020-07-07T14:31:00Z</dcterms:modified>
</cp:coreProperties>
</file>