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8DF62" w14:textId="63A3F9DC" w:rsidR="00CC54E5" w:rsidRDefault="00CC54E5" w:rsidP="00091808">
      <w:pPr>
        <w:spacing w:line="360" w:lineRule="auto"/>
        <w:jc w:val="both"/>
        <w:rPr>
          <w:rFonts w:ascii="Arial" w:hAnsi="Arial" w:cs="Arial"/>
          <w:b/>
          <w:bCs/>
          <w:sz w:val="18"/>
          <w:szCs w:val="18"/>
          <w:lang w:val="en-US"/>
        </w:rPr>
      </w:pPr>
    </w:p>
    <w:p w14:paraId="24B55C58" w14:textId="77777777" w:rsidR="005049C0" w:rsidRDefault="005049C0" w:rsidP="00091808">
      <w:pPr>
        <w:spacing w:line="360" w:lineRule="auto"/>
        <w:jc w:val="both"/>
        <w:rPr>
          <w:rFonts w:ascii="Arial" w:hAnsi="Arial" w:cs="Arial"/>
          <w:b/>
          <w:bCs/>
          <w:sz w:val="18"/>
          <w:szCs w:val="18"/>
          <w:lang w:val="en-US"/>
        </w:rPr>
      </w:pPr>
    </w:p>
    <w:p w14:paraId="347E9908" w14:textId="77777777" w:rsidR="00091808" w:rsidRPr="00942C3F" w:rsidRDefault="00091808" w:rsidP="00091808">
      <w:pPr>
        <w:spacing w:line="360" w:lineRule="auto"/>
        <w:jc w:val="both"/>
        <w:rPr>
          <w:b/>
          <w:bCs/>
          <w:sz w:val="20"/>
          <w:szCs w:val="20"/>
          <w:lang w:val="en-US"/>
        </w:rPr>
      </w:pPr>
      <w:r w:rsidRPr="00942C3F">
        <w:rPr>
          <w:rFonts w:ascii="Arial" w:hAnsi="Arial" w:cs="Arial"/>
          <w:b/>
          <w:bCs/>
          <w:sz w:val="20"/>
          <w:szCs w:val="20"/>
          <w:lang w:val="en-US"/>
        </w:rPr>
        <w:t>Supplementary Information</w:t>
      </w:r>
      <w:r w:rsidRPr="00942C3F">
        <w:rPr>
          <w:b/>
          <w:bCs/>
          <w:sz w:val="20"/>
          <w:szCs w:val="20"/>
          <w:lang w:val="en-US"/>
        </w:rPr>
        <w:t xml:space="preserve"> </w:t>
      </w:r>
      <w:r w:rsidRPr="00942C3F">
        <w:rPr>
          <w:sz w:val="20"/>
          <w:szCs w:val="20"/>
          <w:lang w:val="en-US"/>
        </w:rPr>
        <w:t>The online version contains supplementary material available at https://doi.org/</w:t>
      </w:r>
    </w:p>
    <w:p w14:paraId="77C186FE" w14:textId="77777777" w:rsidR="00CC54E5" w:rsidRPr="00942C3F" w:rsidRDefault="00CC54E5" w:rsidP="00091808">
      <w:pPr>
        <w:spacing w:line="360" w:lineRule="auto"/>
        <w:jc w:val="both"/>
        <w:rPr>
          <w:rFonts w:ascii="Arial" w:hAnsi="Arial" w:cs="Arial"/>
          <w:b/>
          <w:bCs/>
          <w:color w:val="000000" w:themeColor="text1"/>
          <w:sz w:val="20"/>
          <w:szCs w:val="20"/>
          <w:lang w:val="en-US"/>
        </w:rPr>
      </w:pPr>
    </w:p>
    <w:p w14:paraId="5664BC3A" w14:textId="40114671" w:rsidR="00091808" w:rsidRPr="00942C3F" w:rsidRDefault="00091808" w:rsidP="00091808">
      <w:pPr>
        <w:spacing w:line="360" w:lineRule="auto"/>
        <w:jc w:val="both"/>
        <w:rPr>
          <w:sz w:val="20"/>
          <w:szCs w:val="20"/>
          <w:lang w:val="en-US"/>
        </w:rPr>
      </w:pPr>
      <w:r w:rsidRPr="00942C3F">
        <w:rPr>
          <w:rFonts w:ascii="Arial" w:hAnsi="Arial" w:cs="Arial"/>
          <w:b/>
          <w:bCs/>
          <w:color w:val="000000" w:themeColor="text1"/>
          <w:sz w:val="20"/>
          <w:szCs w:val="20"/>
          <w:lang w:val="en-US"/>
        </w:rPr>
        <w:t xml:space="preserve">Supplementary material 1. </w:t>
      </w:r>
      <w:r w:rsidRPr="00942C3F">
        <w:rPr>
          <w:rFonts w:hint="cs"/>
          <w:color w:val="000000" w:themeColor="text1"/>
          <w:sz w:val="20"/>
          <w:szCs w:val="20"/>
          <w:lang w:val="en-US"/>
        </w:rPr>
        <w:t>Global connectivity metrics</w:t>
      </w:r>
      <w:r w:rsidRPr="00942C3F">
        <w:rPr>
          <w:color w:val="000000" w:themeColor="text1"/>
          <w:sz w:val="20"/>
          <w:szCs w:val="20"/>
          <w:lang w:val="en-US"/>
        </w:rPr>
        <w:t xml:space="preserve"> calculated for </w:t>
      </w:r>
      <w:r w:rsidR="0070304E" w:rsidRPr="00942C3F">
        <w:rPr>
          <w:sz w:val="20"/>
          <w:szCs w:val="20"/>
          <w:lang w:val="en-US"/>
        </w:rPr>
        <w:t xml:space="preserve">the </w:t>
      </w:r>
      <w:r w:rsidR="0070304E" w:rsidRPr="00942C3F">
        <w:rPr>
          <w:color w:val="222222"/>
          <w:sz w:val="20"/>
          <w:szCs w:val="20"/>
          <w:lang w:val="en-US"/>
        </w:rPr>
        <w:t>jaguar, wild ungulate species (</w:t>
      </w:r>
      <w:r w:rsidR="0070304E" w:rsidRPr="00942C3F">
        <w:rPr>
          <w:sz w:val="20"/>
          <w:szCs w:val="20"/>
          <w:lang w:val="en-US"/>
        </w:rPr>
        <w:t>lowland tapir, white-lipped peccary, and collared peccary</w:t>
      </w:r>
      <w:r w:rsidR="0070304E" w:rsidRPr="00942C3F">
        <w:rPr>
          <w:color w:val="222222"/>
          <w:sz w:val="20"/>
          <w:szCs w:val="20"/>
          <w:lang w:val="en-US"/>
        </w:rPr>
        <w:t>), and integrated</w:t>
      </w:r>
      <w:r w:rsidR="008B6064" w:rsidRPr="00942C3F">
        <w:rPr>
          <w:color w:val="222222"/>
          <w:sz w:val="20"/>
          <w:szCs w:val="20"/>
          <w:lang w:val="en-US"/>
        </w:rPr>
        <w:t xml:space="preserve"> species</w:t>
      </w:r>
      <w:r w:rsidR="0070304E" w:rsidRPr="00942C3F">
        <w:rPr>
          <w:sz w:val="20"/>
          <w:szCs w:val="20"/>
          <w:lang w:val="en-US"/>
        </w:rPr>
        <w:t>.</w:t>
      </w:r>
    </w:p>
    <w:p w14:paraId="7195E3F2" w14:textId="77777777" w:rsidR="00091808" w:rsidRDefault="00091808" w:rsidP="00091808">
      <w:pPr>
        <w:spacing w:line="360" w:lineRule="auto"/>
        <w:jc w:val="both"/>
        <w:rPr>
          <w:sz w:val="18"/>
          <w:szCs w:val="18"/>
          <w:lang w:val="en-US"/>
        </w:rPr>
      </w:pPr>
    </w:p>
    <w:tbl>
      <w:tblPr>
        <w:tblW w:w="9460" w:type="dxa"/>
        <w:tblCellMar>
          <w:left w:w="70" w:type="dxa"/>
          <w:right w:w="70" w:type="dxa"/>
        </w:tblCellMar>
        <w:tblLook w:val="04A0" w:firstRow="1" w:lastRow="0" w:firstColumn="1" w:lastColumn="0" w:noHBand="0" w:noVBand="1"/>
      </w:tblPr>
      <w:tblGrid>
        <w:gridCol w:w="2140"/>
        <w:gridCol w:w="2940"/>
        <w:gridCol w:w="2060"/>
        <w:gridCol w:w="2320"/>
      </w:tblGrid>
      <w:tr w:rsidR="00091808" w:rsidRPr="0070304E" w14:paraId="7FCC402C" w14:textId="77777777" w:rsidTr="00091808">
        <w:trPr>
          <w:trHeight w:val="300"/>
        </w:trPr>
        <w:tc>
          <w:tcPr>
            <w:tcW w:w="2140" w:type="dxa"/>
            <w:tcBorders>
              <w:top w:val="single" w:sz="4" w:space="0" w:color="auto"/>
              <w:left w:val="nil"/>
              <w:bottom w:val="single" w:sz="4" w:space="0" w:color="auto"/>
              <w:right w:val="nil"/>
            </w:tcBorders>
            <w:shd w:val="clear" w:color="auto" w:fill="auto"/>
            <w:noWrap/>
            <w:vAlign w:val="bottom"/>
            <w:hideMark/>
          </w:tcPr>
          <w:p w14:paraId="1E56A3D1" w14:textId="77777777" w:rsidR="00091808" w:rsidRPr="00942C3F" w:rsidRDefault="00091808">
            <w:pPr>
              <w:rPr>
                <w:b/>
                <w:bCs/>
                <w:color w:val="000000"/>
                <w:sz w:val="20"/>
                <w:szCs w:val="20"/>
              </w:rPr>
            </w:pPr>
            <w:proofErr w:type="spellStart"/>
            <w:r w:rsidRPr="00942C3F">
              <w:rPr>
                <w:b/>
                <w:bCs/>
                <w:color w:val="000000"/>
                <w:sz w:val="20"/>
                <w:szCs w:val="20"/>
              </w:rPr>
              <w:t>Connectivity</w:t>
            </w:r>
            <w:proofErr w:type="spellEnd"/>
            <w:r w:rsidRPr="00942C3F">
              <w:rPr>
                <w:b/>
                <w:bCs/>
                <w:color w:val="000000"/>
                <w:sz w:val="20"/>
                <w:szCs w:val="20"/>
              </w:rPr>
              <w:t xml:space="preserve"> </w:t>
            </w:r>
            <w:proofErr w:type="spellStart"/>
            <w:r w:rsidRPr="00942C3F">
              <w:rPr>
                <w:b/>
                <w:bCs/>
                <w:color w:val="000000"/>
                <w:sz w:val="20"/>
                <w:szCs w:val="20"/>
              </w:rPr>
              <w:t>metrics</w:t>
            </w:r>
            <w:proofErr w:type="spellEnd"/>
          </w:p>
        </w:tc>
        <w:tc>
          <w:tcPr>
            <w:tcW w:w="2940" w:type="dxa"/>
            <w:tcBorders>
              <w:top w:val="single" w:sz="4" w:space="0" w:color="auto"/>
              <w:left w:val="nil"/>
              <w:bottom w:val="single" w:sz="4" w:space="0" w:color="auto"/>
              <w:right w:val="nil"/>
            </w:tcBorders>
            <w:shd w:val="clear" w:color="auto" w:fill="auto"/>
            <w:noWrap/>
            <w:vAlign w:val="bottom"/>
            <w:hideMark/>
          </w:tcPr>
          <w:p w14:paraId="7CD747CA" w14:textId="77777777" w:rsidR="00091808" w:rsidRPr="00942C3F" w:rsidRDefault="00091808">
            <w:pPr>
              <w:jc w:val="center"/>
              <w:rPr>
                <w:b/>
                <w:bCs/>
                <w:color w:val="000000"/>
                <w:sz w:val="20"/>
                <w:szCs w:val="20"/>
              </w:rPr>
            </w:pPr>
            <w:r w:rsidRPr="00942C3F">
              <w:rPr>
                <w:b/>
                <w:bCs/>
                <w:color w:val="000000"/>
                <w:sz w:val="20"/>
                <w:szCs w:val="20"/>
              </w:rPr>
              <w:t xml:space="preserve">Jaguar </w:t>
            </w:r>
          </w:p>
        </w:tc>
        <w:tc>
          <w:tcPr>
            <w:tcW w:w="2060" w:type="dxa"/>
            <w:tcBorders>
              <w:top w:val="single" w:sz="4" w:space="0" w:color="auto"/>
              <w:left w:val="nil"/>
              <w:bottom w:val="single" w:sz="4" w:space="0" w:color="auto"/>
              <w:right w:val="nil"/>
            </w:tcBorders>
            <w:shd w:val="clear" w:color="auto" w:fill="auto"/>
            <w:noWrap/>
            <w:vAlign w:val="bottom"/>
            <w:hideMark/>
          </w:tcPr>
          <w:p w14:paraId="69E9F96E" w14:textId="0A5FF676" w:rsidR="00091808" w:rsidRPr="00942C3F" w:rsidRDefault="0070304E">
            <w:pPr>
              <w:jc w:val="center"/>
              <w:rPr>
                <w:b/>
                <w:bCs/>
                <w:color w:val="000000"/>
                <w:sz w:val="20"/>
                <w:szCs w:val="20"/>
              </w:rPr>
            </w:pPr>
            <w:r w:rsidRPr="00942C3F">
              <w:rPr>
                <w:b/>
                <w:bCs/>
                <w:color w:val="000000"/>
                <w:sz w:val="20"/>
                <w:szCs w:val="20"/>
              </w:rPr>
              <w:t xml:space="preserve">Wild </w:t>
            </w:r>
            <w:proofErr w:type="spellStart"/>
            <w:r w:rsidRPr="00942C3F">
              <w:rPr>
                <w:b/>
                <w:bCs/>
                <w:color w:val="000000"/>
                <w:sz w:val="20"/>
                <w:szCs w:val="20"/>
              </w:rPr>
              <w:t>u</w:t>
            </w:r>
            <w:r w:rsidR="00091808" w:rsidRPr="00942C3F">
              <w:rPr>
                <w:b/>
                <w:bCs/>
                <w:color w:val="000000"/>
                <w:sz w:val="20"/>
                <w:szCs w:val="20"/>
              </w:rPr>
              <w:t>ngulate</w:t>
            </w:r>
            <w:proofErr w:type="spellEnd"/>
            <w:r w:rsidR="00666B63">
              <w:rPr>
                <w:b/>
                <w:bCs/>
                <w:color w:val="000000"/>
                <w:sz w:val="20"/>
                <w:szCs w:val="20"/>
              </w:rPr>
              <w:t xml:space="preserve"> </w:t>
            </w:r>
            <w:proofErr w:type="spellStart"/>
            <w:r w:rsidR="00666B63">
              <w:rPr>
                <w:b/>
                <w:bCs/>
                <w:color w:val="000000"/>
                <w:sz w:val="20"/>
                <w:szCs w:val="20"/>
              </w:rPr>
              <w:t>species</w:t>
            </w:r>
            <w:proofErr w:type="spellEnd"/>
          </w:p>
        </w:tc>
        <w:tc>
          <w:tcPr>
            <w:tcW w:w="2320" w:type="dxa"/>
            <w:tcBorders>
              <w:top w:val="single" w:sz="4" w:space="0" w:color="auto"/>
              <w:left w:val="nil"/>
              <w:bottom w:val="single" w:sz="4" w:space="0" w:color="auto"/>
              <w:right w:val="nil"/>
            </w:tcBorders>
            <w:shd w:val="clear" w:color="auto" w:fill="auto"/>
            <w:noWrap/>
            <w:vAlign w:val="bottom"/>
            <w:hideMark/>
          </w:tcPr>
          <w:p w14:paraId="5012E446" w14:textId="77777777" w:rsidR="00091808" w:rsidRPr="00942C3F" w:rsidRDefault="00091808">
            <w:pPr>
              <w:jc w:val="center"/>
              <w:rPr>
                <w:b/>
                <w:bCs/>
                <w:color w:val="000000"/>
                <w:sz w:val="20"/>
                <w:szCs w:val="20"/>
              </w:rPr>
            </w:pPr>
            <w:proofErr w:type="spellStart"/>
            <w:r w:rsidRPr="00942C3F">
              <w:rPr>
                <w:b/>
                <w:bCs/>
                <w:color w:val="000000"/>
                <w:sz w:val="20"/>
                <w:szCs w:val="20"/>
              </w:rPr>
              <w:t>Integrated</w:t>
            </w:r>
            <w:proofErr w:type="spellEnd"/>
            <w:r w:rsidR="00B92A2A" w:rsidRPr="00942C3F">
              <w:rPr>
                <w:b/>
                <w:bCs/>
                <w:color w:val="000000"/>
                <w:sz w:val="20"/>
                <w:szCs w:val="20"/>
              </w:rPr>
              <w:t xml:space="preserve"> </w:t>
            </w:r>
            <w:proofErr w:type="spellStart"/>
            <w:r w:rsidR="00B92A2A" w:rsidRPr="00942C3F">
              <w:rPr>
                <w:b/>
                <w:bCs/>
                <w:color w:val="000000"/>
                <w:sz w:val="20"/>
                <w:szCs w:val="20"/>
              </w:rPr>
              <w:t>species</w:t>
            </w:r>
            <w:proofErr w:type="spellEnd"/>
          </w:p>
        </w:tc>
      </w:tr>
      <w:tr w:rsidR="00091808" w:rsidRPr="0070304E" w14:paraId="75CBEAFB" w14:textId="77777777" w:rsidTr="00091808">
        <w:trPr>
          <w:trHeight w:val="300"/>
        </w:trPr>
        <w:tc>
          <w:tcPr>
            <w:tcW w:w="2140" w:type="dxa"/>
            <w:tcBorders>
              <w:top w:val="nil"/>
              <w:left w:val="nil"/>
              <w:bottom w:val="nil"/>
              <w:right w:val="nil"/>
            </w:tcBorders>
            <w:shd w:val="clear" w:color="auto" w:fill="auto"/>
            <w:noWrap/>
            <w:vAlign w:val="bottom"/>
            <w:hideMark/>
          </w:tcPr>
          <w:p w14:paraId="59C6C3A8" w14:textId="77777777" w:rsidR="00091808" w:rsidRPr="00942C3F" w:rsidRDefault="00091808">
            <w:pPr>
              <w:rPr>
                <w:color w:val="000000"/>
                <w:sz w:val="20"/>
                <w:szCs w:val="20"/>
              </w:rPr>
            </w:pPr>
            <w:r w:rsidRPr="00942C3F">
              <w:rPr>
                <w:color w:val="000000"/>
                <w:sz w:val="20"/>
                <w:szCs w:val="20"/>
              </w:rPr>
              <w:t>Sum Flux</w:t>
            </w:r>
          </w:p>
        </w:tc>
        <w:tc>
          <w:tcPr>
            <w:tcW w:w="2940" w:type="dxa"/>
            <w:tcBorders>
              <w:top w:val="nil"/>
              <w:left w:val="nil"/>
              <w:bottom w:val="nil"/>
              <w:right w:val="nil"/>
            </w:tcBorders>
            <w:shd w:val="clear" w:color="auto" w:fill="auto"/>
            <w:noWrap/>
            <w:vAlign w:val="bottom"/>
            <w:hideMark/>
          </w:tcPr>
          <w:p w14:paraId="394CDE9F" w14:textId="77777777" w:rsidR="00091808" w:rsidRPr="00942C3F" w:rsidRDefault="00091808">
            <w:pPr>
              <w:jc w:val="center"/>
              <w:rPr>
                <w:color w:val="000000"/>
                <w:sz w:val="20"/>
                <w:szCs w:val="20"/>
              </w:rPr>
            </w:pPr>
            <w:r w:rsidRPr="00942C3F">
              <w:rPr>
                <w:color w:val="000000"/>
                <w:sz w:val="20"/>
                <w:szCs w:val="20"/>
              </w:rPr>
              <w:t>2,07E+12</w:t>
            </w:r>
          </w:p>
        </w:tc>
        <w:tc>
          <w:tcPr>
            <w:tcW w:w="2060" w:type="dxa"/>
            <w:tcBorders>
              <w:top w:val="nil"/>
              <w:left w:val="nil"/>
              <w:bottom w:val="nil"/>
              <w:right w:val="nil"/>
            </w:tcBorders>
            <w:shd w:val="clear" w:color="auto" w:fill="auto"/>
            <w:noWrap/>
            <w:vAlign w:val="bottom"/>
            <w:hideMark/>
          </w:tcPr>
          <w:p w14:paraId="55054464" w14:textId="77777777" w:rsidR="00091808" w:rsidRPr="00942C3F" w:rsidRDefault="00091808">
            <w:pPr>
              <w:jc w:val="center"/>
              <w:rPr>
                <w:color w:val="000000"/>
                <w:sz w:val="20"/>
                <w:szCs w:val="20"/>
              </w:rPr>
            </w:pPr>
            <w:r w:rsidRPr="00942C3F">
              <w:rPr>
                <w:color w:val="000000"/>
                <w:sz w:val="20"/>
                <w:szCs w:val="20"/>
              </w:rPr>
              <w:t>1,29E+12</w:t>
            </w:r>
          </w:p>
        </w:tc>
        <w:tc>
          <w:tcPr>
            <w:tcW w:w="2320" w:type="dxa"/>
            <w:tcBorders>
              <w:top w:val="nil"/>
              <w:left w:val="nil"/>
              <w:bottom w:val="nil"/>
              <w:right w:val="nil"/>
            </w:tcBorders>
            <w:shd w:val="clear" w:color="auto" w:fill="auto"/>
            <w:noWrap/>
            <w:vAlign w:val="bottom"/>
            <w:hideMark/>
          </w:tcPr>
          <w:p w14:paraId="461D86DF" w14:textId="77777777" w:rsidR="00091808" w:rsidRPr="00942C3F" w:rsidRDefault="00091808">
            <w:pPr>
              <w:jc w:val="center"/>
              <w:rPr>
                <w:color w:val="000000"/>
                <w:sz w:val="20"/>
                <w:szCs w:val="20"/>
              </w:rPr>
            </w:pPr>
            <w:r w:rsidRPr="00942C3F">
              <w:rPr>
                <w:color w:val="000000"/>
                <w:sz w:val="20"/>
                <w:szCs w:val="20"/>
              </w:rPr>
              <w:t>1,31E+12</w:t>
            </w:r>
          </w:p>
        </w:tc>
      </w:tr>
      <w:tr w:rsidR="00091808" w:rsidRPr="0070304E" w14:paraId="6D0ABFDA" w14:textId="77777777" w:rsidTr="00091808">
        <w:trPr>
          <w:trHeight w:val="300"/>
        </w:trPr>
        <w:tc>
          <w:tcPr>
            <w:tcW w:w="2140" w:type="dxa"/>
            <w:tcBorders>
              <w:top w:val="nil"/>
              <w:left w:val="nil"/>
              <w:bottom w:val="nil"/>
              <w:right w:val="nil"/>
            </w:tcBorders>
            <w:shd w:val="clear" w:color="auto" w:fill="auto"/>
            <w:noWrap/>
            <w:vAlign w:val="bottom"/>
            <w:hideMark/>
          </w:tcPr>
          <w:p w14:paraId="2B029473" w14:textId="77777777" w:rsidR="00091808" w:rsidRPr="00942C3F" w:rsidRDefault="00091808">
            <w:pPr>
              <w:rPr>
                <w:color w:val="000000"/>
                <w:sz w:val="20"/>
                <w:szCs w:val="20"/>
              </w:rPr>
            </w:pPr>
            <w:r w:rsidRPr="00942C3F">
              <w:rPr>
                <w:color w:val="000000"/>
                <w:sz w:val="20"/>
                <w:szCs w:val="20"/>
              </w:rPr>
              <w:t>EC</w:t>
            </w:r>
          </w:p>
        </w:tc>
        <w:tc>
          <w:tcPr>
            <w:tcW w:w="2940" w:type="dxa"/>
            <w:tcBorders>
              <w:top w:val="nil"/>
              <w:left w:val="nil"/>
              <w:bottom w:val="nil"/>
              <w:right w:val="nil"/>
            </w:tcBorders>
            <w:shd w:val="clear" w:color="auto" w:fill="auto"/>
            <w:noWrap/>
            <w:vAlign w:val="bottom"/>
            <w:hideMark/>
          </w:tcPr>
          <w:p w14:paraId="1D05BD98" w14:textId="77777777" w:rsidR="00091808" w:rsidRPr="00942C3F" w:rsidRDefault="00091808">
            <w:pPr>
              <w:jc w:val="center"/>
              <w:rPr>
                <w:color w:val="000000"/>
                <w:sz w:val="20"/>
                <w:szCs w:val="20"/>
              </w:rPr>
            </w:pPr>
            <w:r w:rsidRPr="00942C3F">
              <w:rPr>
                <w:color w:val="000000"/>
                <w:sz w:val="20"/>
                <w:szCs w:val="20"/>
              </w:rPr>
              <w:t>1,03E+10</w:t>
            </w:r>
          </w:p>
        </w:tc>
        <w:tc>
          <w:tcPr>
            <w:tcW w:w="2060" w:type="dxa"/>
            <w:tcBorders>
              <w:top w:val="nil"/>
              <w:left w:val="nil"/>
              <w:bottom w:val="nil"/>
              <w:right w:val="nil"/>
            </w:tcBorders>
            <w:shd w:val="clear" w:color="auto" w:fill="auto"/>
            <w:noWrap/>
            <w:vAlign w:val="bottom"/>
            <w:hideMark/>
          </w:tcPr>
          <w:p w14:paraId="00474471" w14:textId="77777777" w:rsidR="00091808" w:rsidRPr="00942C3F" w:rsidRDefault="00091808">
            <w:pPr>
              <w:jc w:val="center"/>
              <w:rPr>
                <w:color w:val="000000"/>
                <w:sz w:val="20"/>
                <w:szCs w:val="20"/>
              </w:rPr>
            </w:pPr>
            <w:r w:rsidRPr="00942C3F">
              <w:rPr>
                <w:color w:val="000000"/>
                <w:sz w:val="20"/>
                <w:szCs w:val="20"/>
              </w:rPr>
              <w:t>8,93E+09</w:t>
            </w:r>
          </w:p>
        </w:tc>
        <w:tc>
          <w:tcPr>
            <w:tcW w:w="2320" w:type="dxa"/>
            <w:tcBorders>
              <w:top w:val="nil"/>
              <w:left w:val="nil"/>
              <w:bottom w:val="nil"/>
              <w:right w:val="nil"/>
            </w:tcBorders>
            <w:shd w:val="clear" w:color="auto" w:fill="auto"/>
            <w:noWrap/>
            <w:vAlign w:val="bottom"/>
            <w:hideMark/>
          </w:tcPr>
          <w:p w14:paraId="49195CD2" w14:textId="77777777" w:rsidR="00091808" w:rsidRPr="00942C3F" w:rsidRDefault="00091808">
            <w:pPr>
              <w:jc w:val="center"/>
              <w:rPr>
                <w:color w:val="000000"/>
                <w:sz w:val="20"/>
                <w:szCs w:val="20"/>
              </w:rPr>
            </w:pPr>
            <w:r w:rsidRPr="00942C3F">
              <w:rPr>
                <w:color w:val="000000"/>
                <w:sz w:val="20"/>
                <w:szCs w:val="20"/>
              </w:rPr>
              <w:t>8,90E+09</w:t>
            </w:r>
          </w:p>
        </w:tc>
      </w:tr>
      <w:tr w:rsidR="00091808" w:rsidRPr="0070304E" w14:paraId="4C7A0F74" w14:textId="77777777" w:rsidTr="00091808">
        <w:trPr>
          <w:trHeight w:val="300"/>
        </w:trPr>
        <w:tc>
          <w:tcPr>
            <w:tcW w:w="2140" w:type="dxa"/>
            <w:tcBorders>
              <w:top w:val="nil"/>
              <w:left w:val="nil"/>
              <w:bottom w:val="nil"/>
              <w:right w:val="nil"/>
            </w:tcBorders>
            <w:shd w:val="clear" w:color="auto" w:fill="auto"/>
            <w:noWrap/>
            <w:vAlign w:val="bottom"/>
            <w:hideMark/>
          </w:tcPr>
          <w:p w14:paraId="506EF512" w14:textId="77777777" w:rsidR="00091808" w:rsidRPr="00942C3F" w:rsidRDefault="00091808">
            <w:pPr>
              <w:rPr>
                <w:color w:val="000000"/>
                <w:sz w:val="20"/>
                <w:szCs w:val="20"/>
              </w:rPr>
            </w:pPr>
            <w:r w:rsidRPr="00942C3F">
              <w:rPr>
                <w:color w:val="000000"/>
                <w:sz w:val="20"/>
                <w:szCs w:val="20"/>
              </w:rPr>
              <w:t>PC</w:t>
            </w:r>
          </w:p>
        </w:tc>
        <w:tc>
          <w:tcPr>
            <w:tcW w:w="2940" w:type="dxa"/>
            <w:tcBorders>
              <w:top w:val="nil"/>
              <w:left w:val="nil"/>
              <w:bottom w:val="nil"/>
              <w:right w:val="nil"/>
            </w:tcBorders>
            <w:shd w:val="clear" w:color="auto" w:fill="auto"/>
            <w:noWrap/>
            <w:vAlign w:val="bottom"/>
            <w:hideMark/>
          </w:tcPr>
          <w:p w14:paraId="4BBC9C83" w14:textId="77777777" w:rsidR="00091808" w:rsidRPr="00942C3F" w:rsidRDefault="00091808">
            <w:pPr>
              <w:jc w:val="center"/>
              <w:rPr>
                <w:color w:val="000000"/>
                <w:sz w:val="20"/>
                <w:szCs w:val="20"/>
              </w:rPr>
            </w:pPr>
            <w:r w:rsidRPr="00942C3F">
              <w:rPr>
                <w:color w:val="000000"/>
                <w:sz w:val="20"/>
                <w:szCs w:val="20"/>
              </w:rPr>
              <w:t>2,04E-03</w:t>
            </w:r>
          </w:p>
        </w:tc>
        <w:tc>
          <w:tcPr>
            <w:tcW w:w="2060" w:type="dxa"/>
            <w:tcBorders>
              <w:top w:val="nil"/>
              <w:left w:val="nil"/>
              <w:bottom w:val="nil"/>
              <w:right w:val="nil"/>
            </w:tcBorders>
            <w:shd w:val="clear" w:color="auto" w:fill="auto"/>
            <w:noWrap/>
            <w:vAlign w:val="bottom"/>
            <w:hideMark/>
          </w:tcPr>
          <w:p w14:paraId="1DCD39CA" w14:textId="77777777" w:rsidR="00091808" w:rsidRPr="00942C3F" w:rsidRDefault="00091808">
            <w:pPr>
              <w:jc w:val="center"/>
              <w:rPr>
                <w:color w:val="000000"/>
                <w:sz w:val="20"/>
                <w:szCs w:val="20"/>
              </w:rPr>
            </w:pPr>
            <w:r w:rsidRPr="00942C3F">
              <w:rPr>
                <w:color w:val="000000"/>
                <w:sz w:val="20"/>
                <w:szCs w:val="20"/>
              </w:rPr>
              <w:t>1,53E-03</w:t>
            </w:r>
          </w:p>
        </w:tc>
        <w:tc>
          <w:tcPr>
            <w:tcW w:w="2320" w:type="dxa"/>
            <w:tcBorders>
              <w:top w:val="nil"/>
              <w:left w:val="nil"/>
              <w:bottom w:val="nil"/>
              <w:right w:val="nil"/>
            </w:tcBorders>
            <w:shd w:val="clear" w:color="auto" w:fill="auto"/>
            <w:noWrap/>
            <w:vAlign w:val="bottom"/>
            <w:hideMark/>
          </w:tcPr>
          <w:p w14:paraId="652EB8F2" w14:textId="77777777" w:rsidR="00091808" w:rsidRPr="00942C3F" w:rsidRDefault="00091808">
            <w:pPr>
              <w:jc w:val="center"/>
              <w:rPr>
                <w:color w:val="000000"/>
                <w:sz w:val="20"/>
                <w:szCs w:val="20"/>
              </w:rPr>
            </w:pPr>
            <w:r w:rsidRPr="00942C3F">
              <w:rPr>
                <w:color w:val="000000"/>
                <w:sz w:val="20"/>
                <w:szCs w:val="20"/>
              </w:rPr>
              <w:t>1,50E-03</w:t>
            </w:r>
          </w:p>
        </w:tc>
      </w:tr>
      <w:tr w:rsidR="00091808" w:rsidRPr="0070304E" w14:paraId="496251E3" w14:textId="77777777" w:rsidTr="00091808">
        <w:trPr>
          <w:trHeight w:val="300"/>
        </w:trPr>
        <w:tc>
          <w:tcPr>
            <w:tcW w:w="2140" w:type="dxa"/>
            <w:tcBorders>
              <w:top w:val="nil"/>
              <w:left w:val="nil"/>
              <w:bottom w:val="single" w:sz="4" w:space="0" w:color="auto"/>
              <w:right w:val="nil"/>
            </w:tcBorders>
            <w:shd w:val="clear" w:color="auto" w:fill="auto"/>
            <w:noWrap/>
            <w:vAlign w:val="bottom"/>
            <w:hideMark/>
          </w:tcPr>
          <w:p w14:paraId="01AFB26E" w14:textId="77777777" w:rsidR="00091808" w:rsidRPr="00942C3F" w:rsidRDefault="00091808">
            <w:pPr>
              <w:rPr>
                <w:color w:val="000000"/>
                <w:sz w:val="20"/>
                <w:szCs w:val="20"/>
              </w:rPr>
            </w:pPr>
            <w:r w:rsidRPr="00942C3F">
              <w:rPr>
                <w:color w:val="000000"/>
                <w:sz w:val="20"/>
                <w:szCs w:val="20"/>
              </w:rPr>
              <w:t>IIC</w:t>
            </w:r>
          </w:p>
        </w:tc>
        <w:tc>
          <w:tcPr>
            <w:tcW w:w="2940" w:type="dxa"/>
            <w:tcBorders>
              <w:top w:val="nil"/>
              <w:left w:val="nil"/>
              <w:bottom w:val="single" w:sz="4" w:space="0" w:color="auto"/>
              <w:right w:val="nil"/>
            </w:tcBorders>
            <w:shd w:val="clear" w:color="auto" w:fill="auto"/>
            <w:noWrap/>
            <w:vAlign w:val="bottom"/>
            <w:hideMark/>
          </w:tcPr>
          <w:p w14:paraId="4C5CDEE8" w14:textId="77777777" w:rsidR="00091808" w:rsidRPr="00942C3F" w:rsidRDefault="00091808">
            <w:pPr>
              <w:jc w:val="center"/>
              <w:rPr>
                <w:color w:val="000000"/>
                <w:sz w:val="20"/>
                <w:szCs w:val="20"/>
              </w:rPr>
            </w:pPr>
            <w:r w:rsidRPr="00942C3F">
              <w:rPr>
                <w:color w:val="000000"/>
                <w:sz w:val="20"/>
                <w:szCs w:val="20"/>
              </w:rPr>
              <w:t>1,74E-03</w:t>
            </w:r>
          </w:p>
        </w:tc>
        <w:tc>
          <w:tcPr>
            <w:tcW w:w="2060" w:type="dxa"/>
            <w:tcBorders>
              <w:top w:val="nil"/>
              <w:left w:val="nil"/>
              <w:bottom w:val="single" w:sz="4" w:space="0" w:color="auto"/>
              <w:right w:val="nil"/>
            </w:tcBorders>
            <w:shd w:val="clear" w:color="auto" w:fill="auto"/>
            <w:noWrap/>
            <w:vAlign w:val="bottom"/>
            <w:hideMark/>
          </w:tcPr>
          <w:p w14:paraId="21E045EC" w14:textId="77777777" w:rsidR="00091808" w:rsidRPr="00942C3F" w:rsidRDefault="00091808">
            <w:pPr>
              <w:jc w:val="center"/>
              <w:rPr>
                <w:color w:val="000000"/>
                <w:sz w:val="20"/>
                <w:szCs w:val="20"/>
              </w:rPr>
            </w:pPr>
            <w:r w:rsidRPr="00942C3F">
              <w:rPr>
                <w:color w:val="000000"/>
                <w:sz w:val="20"/>
                <w:szCs w:val="20"/>
              </w:rPr>
              <w:t>1,43E-03</w:t>
            </w:r>
          </w:p>
        </w:tc>
        <w:tc>
          <w:tcPr>
            <w:tcW w:w="2320" w:type="dxa"/>
            <w:tcBorders>
              <w:top w:val="nil"/>
              <w:left w:val="nil"/>
              <w:bottom w:val="single" w:sz="4" w:space="0" w:color="auto"/>
              <w:right w:val="nil"/>
            </w:tcBorders>
            <w:shd w:val="clear" w:color="auto" w:fill="auto"/>
            <w:noWrap/>
            <w:vAlign w:val="bottom"/>
            <w:hideMark/>
          </w:tcPr>
          <w:p w14:paraId="33E73ED5" w14:textId="77777777" w:rsidR="00091808" w:rsidRPr="00942C3F" w:rsidRDefault="00091808">
            <w:pPr>
              <w:jc w:val="center"/>
              <w:rPr>
                <w:color w:val="000000"/>
                <w:sz w:val="20"/>
                <w:szCs w:val="20"/>
              </w:rPr>
            </w:pPr>
            <w:r w:rsidRPr="00942C3F">
              <w:rPr>
                <w:color w:val="000000"/>
                <w:sz w:val="20"/>
                <w:szCs w:val="20"/>
              </w:rPr>
              <w:t>1,47E-03</w:t>
            </w:r>
          </w:p>
        </w:tc>
      </w:tr>
    </w:tbl>
    <w:p w14:paraId="5BEC4981" w14:textId="77777777" w:rsidR="00091808" w:rsidRPr="00C740D2" w:rsidRDefault="00091808" w:rsidP="00091808">
      <w:pPr>
        <w:spacing w:line="360" w:lineRule="auto"/>
        <w:jc w:val="both"/>
        <w:rPr>
          <w:rFonts w:ascii="Arial" w:hAnsi="Arial" w:cs="Arial"/>
          <w:b/>
          <w:bCs/>
          <w:color w:val="000000" w:themeColor="text1"/>
          <w:sz w:val="18"/>
          <w:szCs w:val="18"/>
          <w:lang w:val="en-US"/>
        </w:rPr>
      </w:pPr>
    </w:p>
    <w:p w14:paraId="12CCC41D" w14:textId="77777777" w:rsidR="0005500D" w:rsidRDefault="0005500D" w:rsidP="00504F89">
      <w:pPr>
        <w:pStyle w:val="NormalWeb"/>
        <w:spacing w:line="360" w:lineRule="auto"/>
        <w:rPr>
          <w:lang w:val="en-US"/>
        </w:rPr>
      </w:pPr>
    </w:p>
    <w:p w14:paraId="548C55BD" w14:textId="77777777" w:rsidR="0005500D" w:rsidRDefault="0005500D" w:rsidP="00504F89">
      <w:pPr>
        <w:pStyle w:val="NormalWeb"/>
        <w:spacing w:line="360" w:lineRule="auto"/>
        <w:rPr>
          <w:lang w:val="en-US"/>
        </w:rPr>
        <w:sectPr w:rsidR="0005500D" w:rsidSect="008336D3">
          <w:headerReference w:type="even" r:id="rId8"/>
          <w:headerReference w:type="default" r:id="rId9"/>
          <w:footerReference w:type="even" r:id="rId10"/>
          <w:footerReference w:type="default" r:id="rId11"/>
          <w:pgSz w:w="12240" w:h="15840"/>
          <w:pgMar w:top="1417" w:right="1701" w:bottom="1417" w:left="1701" w:header="708" w:footer="708" w:gutter="0"/>
          <w:lnNumType w:countBy="1" w:restart="continuous"/>
          <w:pgNumType w:start="1" w:chapStyle="1"/>
          <w:cols w:space="708"/>
          <w:docGrid w:linePitch="360"/>
        </w:sectPr>
      </w:pPr>
    </w:p>
    <w:p w14:paraId="26C21F42" w14:textId="77777777" w:rsidR="0005500D" w:rsidRPr="00942C3F" w:rsidRDefault="0005500D" w:rsidP="0005500D">
      <w:pPr>
        <w:spacing w:line="360" w:lineRule="auto"/>
        <w:jc w:val="both"/>
        <w:rPr>
          <w:sz w:val="20"/>
          <w:szCs w:val="20"/>
          <w:lang w:val="en-US"/>
        </w:rPr>
      </w:pPr>
      <w:r w:rsidRPr="00942C3F">
        <w:rPr>
          <w:rFonts w:ascii="Arial" w:hAnsi="Arial" w:cs="Arial"/>
          <w:b/>
          <w:bCs/>
          <w:color w:val="000000" w:themeColor="text1"/>
          <w:sz w:val="20"/>
          <w:szCs w:val="20"/>
          <w:lang w:val="en-US"/>
        </w:rPr>
        <w:lastRenderedPageBreak/>
        <w:t xml:space="preserve">Supplementary material 2. </w:t>
      </w:r>
      <w:r w:rsidR="001C634E" w:rsidRPr="00942C3F">
        <w:rPr>
          <w:sz w:val="20"/>
          <w:szCs w:val="20"/>
          <w:lang w:val="en-US"/>
        </w:rPr>
        <w:t>Workflow of analyses to identify primary (core) habitats, estimate connectivity metrics, and map potential functional corridors. Jaguar and wild ungulate species occurrence data, climate, and habitat quality predictors were used to model suitable habitats, which in turn were used to derive the resistance surface and core habitats. Finally, the core habitats and resistance surface were used to design dispersal corridors and estimate connectivity metrics between the different core habitats of each species and integrated into the current scenario.</w:t>
      </w:r>
    </w:p>
    <w:p w14:paraId="0035FA87" w14:textId="77777777" w:rsidR="0005500D" w:rsidRDefault="0005500D" w:rsidP="0005500D">
      <w:pPr>
        <w:spacing w:line="360" w:lineRule="auto"/>
        <w:jc w:val="both"/>
        <w:rPr>
          <w:sz w:val="20"/>
          <w:szCs w:val="20"/>
          <w:lang w:val="en-US"/>
        </w:rPr>
      </w:pPr>
    </w:p>
    <w:p w14:paraId="31D8AE76" w14:textId="77777777" w:rsidR="0005500D" w:rsidRDefault="0005500D" w:rsidP="0005500D">
      <w:pPr>
        <w:spacing w:line="360" w:lineRule="auto"/>
        <w:jc w:val="both"/>
        <w:rPr>
          <w:sz w:val="20"/>
          <w:szCs w:val="20"/>
          <w:lang w:val="en-US"/>
        </w:rPr>
      </w:pPr>
    </w:p>
    <w:p w14:paraId="60A9BF28" w14:textId="795DD380" w:rsidR="0005500D" w:rsidRPr="000A1D52" w:rsidRDefault="0005500D" w:rsidP="0005500D">
      <w:pPr>
        <w:spacing w:line="360" w:lineRule="auto"/>
        <w:jc w:val="both"/>
        <w:rPr>
          <w:sz w:val="20"/>
          <w:szCs w:val="20"/>
          <w:lang w:val="en-US"/>
        </w:rPr>
      </w:pPr>
      <w:r w:rsidRPr="008778D0">
        <w:rPr>
          <w:noProof/>
          <w:sz w:val="20"/>
          <w:szCs w:val="20"/>
        </w:rPr>
        <mc:AlternateContent>
          <mc:Choice Requires="wps">
            <w:drawing>
              <wp:anchor distT="0" distB="0" distL="114300" distR="114300" simplePos="0" relativeHeight="251670528" behindDoc="0" locked="0" layoutInCell="1" allowOverlap="1" wp14:anchorId="59AA3A54" wp14:editId="4C2B9CC2">
                <wp:simplePos x="0" y="0"/>
                <wp:positionH relativeFrom="column">
                  <wp:posOffset>7988891</wp:posOffset>
                </wp:positionH>
                <wp:positionV relativeFrom="paragraph">
                  <wp:posOffset>1681087</wp:posOffset>
                </wp:positionV>
                <wp:extent cx="417830" cy="1200128"/>
                <wp:effectExtent l="12700" t="0" r="26670" b="19685"/>
                <wp:wrapNone/>
                <wp:docPr id="18" name="Flecha abajo 27"/>
                <wp:cNvGraphicFramePr/>
                <a:graphic xmlns:a="http://schemas.openxmlformats.org/drawingml/2006/main">
                  <a:graphicData uri="http://schemas.microsoft.com/office/word/2010/wordprocessingShape">
                    <wps:wsp>
                      <wps:cNvSpPr/>
                      <wps:spPr>
                        <a:xfrm>
                          <a:off x="0" y="0"/>
                          <a:ext cx="417830" cy="1200128"/>
                        </a:xfrm>
                        <a:prstGeom prst="downArrow">
                          <a:avLst/>
                        </a:prstGeom>
                        <a:solidFill>
                          <a:schemeClr val="accent5">
                            <a:lumMod val="40000"/>
                            <a:lumOff val="6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shapetype w14:anchorId="769F772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27" o:spid="_x0000_s1026" type="#_x0000_t67" style="position:absolute;margin-left:629.05pt;margin-top:132.35pt;width:32.9pt;height:94.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" adj="17840" fillcolor="#bdd6ee [1304]" strokecolor="#9cc2e5 [1944]" strokeweight="1pt"/>
            </w:pict>
          </mc:Fallback>
        </mc:AlternateContent>
      </w:r>
      <w:r w:rsidRPr="008778D0">
        <w:rPr>
          <w:noProof/>
          <w:sz w:val="20"/>
          <w:szCs w:val="20"/>
        </w:rPr>
        <mc:AlternateContent>
          <mc:Choice Requires="wps">
            <w:drawing>
              <wp:anchor distT="0" distB="0" distL="114300" distR="114300" simplePos="0" relativeHeight="251659264" behindDoc="0" locked="0" layoutInCell="1" allowOverlap="1" wp14:anchorId="15EFD206" wp14:editId="2C58E90D">
                <wp:simplePos x="0" y="0"/>
                <wp:positionH relativeFrom="column">
                  <wp:posOffset>0</wp:posOffset>
                </wp:positionH>
                <wp:positionV relativeFrom="paragraph">
                  <wp:posOffset>0</wp:posOffset>
                </wp:positionV>
                <wp:extent cx="1567270" cy="1785104"/>
                <wp:effectExtent l="0" t="0" r="0" b="0"/>
                <wp:wrapNone/>
                <wp:docPr id="10" name="CuadroTexto 4"/>
                <wp:cNvGraphicFramePr/>
                <a:graphic xmlns:a="http://schemas.openxmlformats.org/drawingml/2006/main">
                  <a:graphicData uri="http://schemas.microsoft.com/office/word/2010/wordprocessingShape">
                    <wps:wsp>
                      <wps:cNvSpPr txBox="1"/>
                      <wps:spPr>
                        <a:xfrm>
                          <a:off x="0" y="0"/>
                          <a:ext cx="1567270" cy="1785104"/>
                        </a:xfrm>
                        <a:prstGeom prst="rect">
                          <a:avLst/>
                        </a:prstGeom>
                        <a:solidFill>
                          <a:schemeClr val="accent4">
                            <a:lumMod val="20000"/>
                            <a:lumOff val="80000"/>
                            <a:alpha val="30000"/>
                          </a:schemeClr>
                        </a:solidFill>
                        <a:ln>
                          <a:noFill/>
                        </a:ln>
                      </wps:spPr>
                      <wps:txbx>
                        <w:txbxContent>
                          <w:p w14:paraId="3050D35C" w14:textId="77777777"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Predictor Variables</w:t>
                            </w:r>
                          </w:p>
                          <w:p w14:paraId="27C949AA" w14:textId="77777777" w:rsidR="0005500D" w:rsidRPr="00DE189E" w:rsidRDefault="006A6F66" w:rsidP="00657666">
                            <w:pPr>
                              <w:jc w:val="center"/>
                              <w:rPr>
                                <w:rFonts w:ascii="Arial" w:hAnsi="Arial" w:cs="Arial"/>
                                <w:color w:val="000000" w:themeColor="text1"/>
                                <w:kern w:val="24"/>
                                <w:sz w:val="22"/>
                                <w:szCs w:val="22"/>
                                <w:lang w:val="en-US"/>
                              </w:rPr>
                            </w:pPr>
                            <w:r>
                              <w:rPr>
                                <w:rFonts w:ascii="Arial" w:hAnsi="Arial" w:cs="Arial"/>
                                <w:color w:val="000000" w:themeColor="text1"/>
                                <w:kern w:val="24"/>
                                <w:sz w:val="22"/>
                                <w:szCs w:val="22"/>
                                <w:lang w:val="en-US"/>
                              </w:rPr>
                              <w:t xml:space="preserve"> </w:t>
                            </w:r>
                            <w:r w:rsidR="0005500D" w:rsidRPr="00DE189E">
                              <w:rPr>
                                <w:rFonts w:ascii="Arial" w:hAnsi="Arial" w:cs="Arial"/>
                                <w:color w:val="000000" w:themeColor="text1"/>
                                <w:kern w:val="24"/>
                                <w:sz w:val="22"/>
                                <w:szCs w:val="22"/>
                                <w:lang w:val="en-US"/>
                              </w:rPr>
                              <w:t>Climatic predictors</w:t>
                            </w:r>
                          </w:p>
                          <w:p w14:paraId="701BBF0B"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Habitat quality predictor</w:t>
                            </w:r>
                          </w:p>
                          <w:p w14:paraId="737D035A" w14:textId="77777777" w:rsidR="0005500D" w:rsidRPr="006A6F66" w:rsidRDefault="0005500D" w:rsidP="00657666">
                            <w:pPr>
                              <w:jc w:val="center"/>
                              <w:rPr>
                                <w:rFonts w:ascii="Arial" w:hAnsi="Arial" w:cs="Arial"/>
                                <w:color w:val="000000" w:themeColor="text1"/>
                                <w:kern w:val="24"/>
                                <w:sz w:val="22"/>
                                <w:szCs w:val="22"/>
                                <w:lang w:val="en-US"/>
                              </w:rPr>
                            </w:pPr>
                            <w:r w:rsidRPr="006A6F66">
                              <w:rPr>
                                <w:rFonts w:ascii="Arial" w:hAnsi="Arial" w:cs="Arial"/>
                                <w:color w:val="000000" w:themeColor="text1"/>
                                <w:kern w:val="24"/>
                                <w:sz w:val="22"/>
                                <w:szCs w:val="22"/>
                                <w:lang w:val="en-US"/>
                              </w:rPr>
                              <w:t>Variance Inflation Factor - VIF</w:t>
                            </w:r>
                          </w:p>
                        </w:txbxContent>
                      </wps:txbx>
                      <wps:bodyPr wrap="square" rtlCol="0">
                        <a:spAutoFit/>
                      </wps:bodyPr>
                    </wps:wsp>
                  </a:graphicData>
                </a:graphic>
                <wp14:sizeRelH relativeFrom="margin">
                  <wp14:pctWidth>0</wp14:pctWidth>
                </wp14:sizeRelH>
              </wp:anchor>
            </w:drawing>
          </mc:Choice>
          <mc:Fallback>
            <w:pict>
              <v:shapetype w14:anchorId="56D61E67" id="_x0000_t202" coordsize="21600,21600" o:spt="202" path="m,l,21600r21600,l21600,xe">
                <v:stroke joinstyle="miter"/>
                <v:path gradientshapeok="t" o:connecttype="rect"/>
              </v:shapetype>
              <v:shape id="CuadroTexto 4" o:spid="_x0000_s1026" type="#_x0000_t202" style="position:absolute;left:0;text-align:left;margin-left:0;margin-top:0;width:123.4pt;height:140.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" fillcolor="#fff2cc [663]" stroked="f">
                <v:fill opacity="19789f"/>
                <v:textbox style="mso-fit-shape-to-text:t">
                  <w:txbxContent>
                    <w:p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Predictor Variables</w:t>
                      </w:r>
                    </w:p>
                    <w:p w:rsidR="0005500D" w:rsidRPr="00DE189E" w:rsidRDefault="006A6F66" w:rsidP="00657666">
                      <w:pPr>
                        <w:jc w:val="center"/>
                        <w:rPr>
                          <w:rFonts w:ascii="Arial" w:hAnsi="Arial" w:cs="Arial"/>
                          <w:color w:val="000000" w:themeColor="text1"/>
                          <w:kern w:val="24"/>
                          <w:sz w:val="22"/>
                          <w:szCs w:val="22"/>
                          <w:lang w:val="en-US"/>
                        </w:rPr>
                      </w:pPr>
                      <w:r>
                        <w:rPr>
                          <w:rFonts w:ascii="Arial" w:hAnsi="Arial" w:cs="Arial"/>
                          <w:color w:val="000000" w:themeColor="text1"/>
                          <w:kern w:val="24"/>
                          <w:sz w:val="22"/>
                          <w:szCs w:val="22"/>
                          <w:lang w:val="en-US"/>
                        </w:rPr>
                        <w:t xml:space="preserve"> </w:t>
                      </w:r>
                      <w:r w:rsidR="0005500D" w:rsidRPr="00DE189E">
                        <w:rPr>
                          <w:rFonts w:ascii="Arial" w:hAnsi="Arial" w:cs="Arial"/>
                          <w:color w:val="000000" w:themeColor="text1"/>
                          <w:kern w:val="24"/>
                          <w:sz w:val="22"/>
                          <w:szCs w:val="22"/>
                          <w:lang w:val="en-US"/>
                        </w:rPr>
                        <w:t>Climatic predictors</w:t>
                      </w:r>
                    </w:p>
                    <w:p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Habitat quality predictor</w:t>
                      </w:r>
                    </w:p>
                    <w:p w:rsidR="0005500D" w:rsidRPr="006A6F66" w:rsidRDefault="0005500D" w:rsidP="00657666">
                      <w:pPr>
                        <w:jc w:val="center"/>
                        <w:rPr>
                          <w:rFonts w:ascii="Arial" w:hAnsi="Arial" w:cs="Arial"/>
                          <w:color w:val="000000" w:themeColor="text1"/>
                          <w:kern w:val="24"/>
                          <w:sz w:val="22"/>
                          <w:szCs w:val="22"/>
                          <w:lang w:val="en-US"/>
                        </w:rPr>
                      </w:pPr>
                      <w:r w:rsidRPr="006A6F66">
                        <w:rPr>
                          <w:rFonts w:ascii="Arial" w:hAnsi="Arial" w:cs="Arial"/>
                          <w:color w:val="000000" w:themeColor="text1"/>
                          <w:kern w:val="24"/>
                          <w:sz w:val="22"/>
                          <w:szCs w:val="22"/>
                          <w:lang w:val="en-US"/>
                        </w:rPr>
                        <w:t>Variance Inflation Factor - VIF</w:t>
                      </w:r>
                    </w:p>
                  </w:txbxContent>
                </v:textbox>
              </v:shape>
            </w:pict>
          </mc:Fallback>
        </mc:AlternateContent>
      </w:r>
      <w:r w:rsidRPr="008778D0">
        <w:rPr>
          <w:noProof/>
          <w:sz w:val="20"/>
          <w:szCs w:val="20"/>
        </w:rPr>
        <mc:AlternateContent>
          <mc:Choice Requires="wps">
            <w:drawing>
              <wp:anchor distT="0" distB="0" distL="114300" distR="114300" simplePos="0" relativeHeight="251660288" behindDoc="0" locked="0" layoutInCell="1" allowOverlap="1" wp14:anchorId="69F16C64" wp14:editId="6DD81BE8">
                <wp:simplePos x="0" y="0"/>
                <wp:positionH relativeFrom="column">
                  <wp:posOffset>0</wp:posOffset>
                </wp:positionH>
                <wp:positionV relativeFrom="paragraph">
                  <wp:posOffset>2037080</wp:posOffset>
                </wp:positionV>
                <wp:extent cx="1567271" cy="2123658"/>
                <wp:effectExtent l="0" t="0" r="0" b="3175"/>
                <wp:wrapNone/>
                <wp:docPr id="11" name="CuadroTexto 5"/>
                <wp:cNvGraphicFramePr/>
                <a:graphic xmlns:a="http://schemas.openxmlformats.org/drawingml/2006/main">
                  <a:graphicData uri="http://schemas.microsoft.com/office/word/2010/wordprocessingShape">
                    <wps:wsp>
                      <wps:cNvSpPr txBox="1"/>
                      <wps:spPr>
                        <a:xfrm>
                          <a:off x="0" y="0"/>
                          <a:ext cx="1567271" cy="2123658"/>
                        </a:xfrm>
                        <a:prstGeom prst="rect">
                          <a:avLst/>
                        </a:prstGeom>
                        <a:solidFill>
                          <a:schemeClr val="accent4">
                            <a:lumMod val="20000"/>
                            <a:lumOff val="80000"/>
                            <a:alpha val="30000"/>
                          </a:schemeClr>
                        </a:solidFill>
                        <a:ln>
                          <a:noFill/>
                        </a:ln>
                      </wps:spPr>
                      <wps:txbx>
                        <w:txbxContent>
                          <w:p w14:paraId="15670965" w14:textId="77777777" w:rsidR="0005500D" w:rsidRPr="00C02067" w:rsidRDefault="00C02067" w:rsidP="004935C1">
                            <w:pPr>
                              <w:shd w:val="clear" w:color="auto" w:fill="FFE599" w:themeFill="accent4" w:themeFillTint="66"/>
                              <w:jc w:val="center"/>
                              <w:rPr>
                                <w:rFonts w:ascii="Arial" w:hAnsi="Arial" w:cs="Arial"/>
                                <w:b/>
                                <w:bCs/>
                                <w:color w:val="0D0D0D" w:themeColor="text1" w:themeTint="F2"/>
                                <w:kern w:val="24"/>
                                <w:sz w:val="22"/>
                                <w:szCs w:val="22"/>
                                <w:lang w:val="en-US"/>
                              </w:rPr>
                            </w:pPr>
                            <w:r w:rsidRPr="00C02067">
                              <w:rPr>
                                <w:rFonts w:ascii="Arial" w:hAnsi="Arial" w:cs="Arial"/>
                                <w:b/>
                                <w:bCs/>
                                <w:color w:val="0D0D0D" w:themeColor="text1" w:themeTint="F2"/>
                                <w:kern w:val="24"/>
                                <w:sz w:val="22"/>
                                <w:szCs w:val="22"/>
                                <w:lang w:val="en-US"/>
                              </w:rPr>
                              <w:t>Jaguar and wild u</w:t>
                            </w:r>
                            <w:r w:rsidR="0005500D" w:rsidRPr="00C02067">
                              <w:rPr>
                                <w:rFonts w:ascii="Arial" w:hAnsi="Arial" w:cs="Arial"/>
                                <w:b/>
                                <w:bCs/>
                                <w:color w:val="0D0D0D" w:themeColor="text1" w:themeTint="F2"/>
                                <w:kern w:val="24"/>
                                <w:sz w:val="22"/>
                                <w:szCs w:val="22"/>
                                <w:lang w:val="en-US"/>
                              </w:rPr>
                              <w:t>ngulate species ocurrence data</w:t>
                            </w:r>
                          </w:p>
                          <w:p w14:paraId="2CE01B8B" w14:textId="77777777" w:rsidR="0005500D" w:rsidRPr="00C02067" w:rsidRDefault="0005500D" w:rsidP="00657666">
                            <w:pPr>
                              <w:jc w:val="center"/>
                              <w:rPr>
                                <w:rFonts w:ascii="Arial" w:hAnsi="Arial" w:cs="Arial"/>
                                <w:color w:val="0D0D0D" w:themeColor="text1" w:themeTint="F2"/>
                                <w:kern w:val="24"/>
                                <w:sz w:val="22"/>
                                <w:szCs w:val="22"/>
                                <w:lang w:val="en-US"/>
                              </w:rPr>
                            </w:pPr>
                            <w:r w:rsidRPr="00C02067">
                              <w:rPr>
                                <w:rFonts w:ascii="Arial" w:hAnsi="Arial" w:cs="Arial"/>
                                <w:color w:val="0D0D0D" w:themeColor="text1" w:themeTint="F2"/>
                                <w:kern w:val="24"/>
                                <w:sz w:val="22"/>
                                <w:szCs w:val="22"/>
                                <w:lang w:val="en-US"/>
                              </w:rPr>
                              <w:t>Camera-trap survey</w:t>
                            </w:r>
                          </w:p>
                          <w:p w14:paraId="2C8D71A6" w14:textId="77777777" w:rsidR="0005500D" w:rsidRPr="00C02067" w:rsidRDefault="0005500D" w:rsidP="00657666">
                            <w:pPr>
                              <w:jc w:val="center"/>
                              <w:rPr>
                                <w:rFonts w:ascii="Arial" w:hAnsi="Arial" w:cs="Arial"/>
                                <w:color w:val="0D0D0D" w:themeColor="text1" w:themeTint="F2"/>
                                <w:kern w:val="24"/>
                                <w:sz w:val="22"/>
                                <w:szCs w:val="22"/>
                                <w:lang w:val="en-US"/>
                              </w:rPr>
                            </w:pPr>
                            <w:r w:rsidRPr="00C02067">
                              <w:rPr>
                                <w:rFonts w:ascii="Arial" w:hAnsi="Arial" w:cs="Arial"/>
                                <w:color w:val="0D0D0D" w:themeColor="text1" w:themeTint="F2"/>
                                <w:kern w:val="24"/>
                                <w:sz w:val="22"/>
                                <w:szCs w:val="22"/>
                                <w:lang w:val="en-US"/>
                              </w:rPr>
                              <w:t>Databases</w:t>
                            </w:r>
                          </w:p>
                          <w:p w14:paraId="494DB217" w14:textId="77777777" w:rsidR="0005500D" w:rsidRPr="00C02067" w:rsidRDefault="0005500D" w:rsidP="00657666">
                            <w:pPr>
                              <w:jc w:val="center"/>
                              <w:rPr>
                                <w:rFonts w:ascii="Arial" w:hAnsi="Arial" w:cs="Arial"/>
                                <w:color w:val="0D0D0D" w:themeColor="text1" w:themeTint="F2"/>
                                <w:kern w:val="24"/>
                                <w:sz w:val="22"/>
                                <w:szCs w:val="22"/>
                                <w:lang w:val="en-US"/>
                              </w:rPr>
                            </w:pPr>
                            <w:r w:rsidRPr="00C02067">
                              <w:rPr>
                                <w:rFonts w:ascii="Arial" w:hAnsi="Arial" w:cs="Arial"/>
                                <w:color w:val="0D0D0D" w:themeColor="text1" w:themeTint="F2"/>
                                <w:kern w:val="24"/>
                                <w:sz w:val="22"/>
                                <w:szCs w:val="22"/>
                                <w:lang w:val="en-US"/>
                              </w:rPr>
                              <w:t>Direct observations</w:t>
                            </w:r>
                          </w:p>
                          <w:p w14:paraId="44B5EC74" w14:textId="77777777" w:rsidR="0005500D" w:rsidRPr="00C02067" w:rsidRDefault="0005500D" w:rsidP="00657666">
                            <w:pPr>
                              <w:jc w:val="center"/>
                              <w:rPr>
                                <w:rFonts w:ascii="Arial" w:hAnsi="Arial" w:cs="Arial"/>
                                <w:color w:val="0D0D0D" w:themeColor="text1" w:themeTint="F2"/>
                                <w:kern w:val="24"/>
                                <w:sz w:val="22"/>
                                <w:szCs w:val="22"/>
                              </w:rPr>
                            </w:pPr>
                            <w:r w:rsidRPr="00C02067">
                              <w:rPr>
                                <w:rFonts w:ascii="Arial" w:hAnsi="Arial" w:cs="Arial"/>
                                <w:color w:val="0D0D0D" w:themeColor="text1" w:themeTint="F2"/>
                                <w:kern w:val="24"/>
                                <w:sz w:val="22"/>
                                <w:szCs w:val="22"/>
                              </w:rPr>
                              <w:t>Reference collections</w:t>
                            </w:r>
                          </w:p>
                        </w:txbxContent>
                      </wps:txbx>
                      <wps:bodyPr wrap="square" rtlCol="0">
                        <a:spAutoFit/>
                      </wps:bodyPr>
                    </wps:wsp>
                  </a:graphicData>
                </a:graphic>
              </wp:anchor>
            </w:drawing>
          </mc:Choice>
          <mc:Fallback>
            <w:pict>
              <v:shape w14:anchorId="4B65896D" id="CuadroTexto 5" o:spid="_x0000_s1027" type="#_x0000_t202" style="position:absolute;left:0;text-align:left;margin-left:0;margin-top:160.4pt;width:123.4pt;height:167.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" fillcolor="#fff2cc [663]" stroked="f">
                <v:fill opacity="19789f"/>
                <v:textbox style="mso-fit-shape-to-text:t">
                  <w:txbxContent>
                    <w:p w:rsidR="0005500D" w:rsidRPr="00C02067" w:rsidRDefault="00C02067" w:rsidP="004935C1">
                      <w:pPr>
                        <w:shd w:val="clear" w:color="auto" w:fill="FFE599" w:themeFill="accent4" w:themeFillTint="66"/>
                        <w:jc w:val="center"/>
                        <w:rPr>
                          <w:rFonts w:ascii="Arial" w:hAnsi="Arial" w:cs="Arial"/>
                          <w:b/>
                          <w:bCs/>
                          <w:color w:val="0D0D0D" w:themeColor="text1" w:themeTint="F2"/>
                          <w:kern w:val="24"/>
                          <w:sz w:val="22"/>
                          <w:szCs w:val="22"/>
                          <w:lang w:val="en-US"/>
                        </w:rPr>
                      </w:pPr>
                      <w:r w:rsidRPr="00C02067">
                        <w:rPr>
                          <w:rFonts w:ascii="Arial" w:hAnsi="Arial" w:cs="Arial"/>
                          <w:b/>
                          <w:bCs/>
                          <w:color w:val="0D0D0D" w:themeColor="text1" w:themeTint="F2"/>
                          <w:kern w:val="24"/>
                          <w:sz w:val="22"/>
                          <w:szCs w:val="22"/>
                          <w:lang w:val="en-US"/>
                        </w:rPr>
                        <w:t>Jaguar and wild u</w:t>
                      </w:r>
                      <w:r w:rsidR="0005500D" w:rsidRPr="00C02067">
                        <w:rPr>
                          <w:rFonts w:ascii="Arial" w:hAnsi="Arial" w:cs="Arial"/>
                          <w:b/>
                          <w:bCs/>
                          <w:color w:val="0D0D0D" w:themeColor="text1" w:themeTint="F2"/>
                          <w:kern w:val="24"/>
                          <w:sz w:val="22"/>
                          <w:szCs w:val="22"/>
                          <w:lang w:val="en-US"/>
                        </w:rPr>
                        <w:t xml:space="preserve">ngulate species </w:t>
                      </w:r>
                      <w:r w:rsidR="0005500D" w:rsidRPr="00C02067">
                        <w:rPr>
                          <w:rFonts w:ascii="Arial" w:hAnsi="Arial" w:cs="Arial"/>
                          <w:b/>
                          <w:bCs/>
                          <w:color w:val="0D0D0D" w:themeColor="text1" w:themeTint="F2"/>
                          <w:kern w:val="24"/>
                          <w:sz w:val="22"/>
                          <w:szCs w:val="22"/>
                          <w:lang w:val="en-US"/>
                        </w:rPr>
                        <w:t>ocurrence data</w:t>
                      </w:r>
                    </w:p>
                    <w:p w:rsidR="0005500D" w:rsidRPr="00C02067" w:rsidRDefault="0005500D" w:rsidP="00657666">
                      <w:pPr>
                        <w:jc w:val="center"/>
                        <w:rPr>
                          <w:rFonts w:ascii="Arial" w:hAnsi="Arial" w:cs="Arial"/>
                          <w:color w:val="0D0D0D" w:themeColor="text1" w:themeTint="F2"/>
                          <w:kern w:val="24"/>
                          <w:sz w:val="22"/>
                          <w:szCs w:val="22"/>
                          <w:lang w:val="en-US"/>
                        </w:rPr>
                      </w:pPr>
                      <w:r w:rsidRPr="00C02067">
                        <w:rPr>
                          <w:rFonts w:ascii="Arial" w:hAnsi="Arial" w:cs="Arial"/>
                          <w:color w:val="0D0D0D" w:themeColor="text1" w:themeTint="F2"/>
                          <w:kern w:val="24"/>
                          <w:sz w:val="22"/>
                          <w:szCs w:val="22"/>
                          <w:lang w:val="en-US"/>
                        </w:rPr>
                        <w:t>Camera-trap survey</w:t>
                      </w:r>
                    </w:p>
                    <w:p w:rsidR="0005500D" w:rsidRPr="00C02067" w:rsidRDefault="0005500D" w:rsidP="00657666">
                      <w:pPr>
                        <w:jc w:val="center"/>
                        <w:rPr>
                          <w:rFonts w:ascii="Arial" w:hAnsi="Arial" w:cs="Arial"/>
                          <w:color w:val="0D0D0D" w:themeColor="text1" w:themeTint="F2"/>
                          <w:kern w:val="24"/>
                          <w:sz w:val="22"/>
                          <w:szCs w:val="22"/>
                          <w:lang w:val="en-US"/>
                        </w:rPr>
                      </w:pPr>
                      <w:r w:rsidRPr="00C02067">
                        <w:rPr>
                          <w:rFonts w:ascii="Arial" w:hAnsi="Arial" w:cs="Arial"/>
                          <w:color w:val="0D0D0D" w:themeColor="text1" w:themeTint="F2"/>
                          <w:kern w:val="24"/>
                          <w:sz w:val="22"/>
                          <w:szCs w:val="22"/>
                          <w:lang w:val="en-US"/>
                        </w:rPr>
                        <w:t>Databases</w:t>
                      </w:r>
                    </w:p>
                    <w:p w:rsidR="0005500D" w:rsidRPr="00C02067" w:rsidRDefault="0005500D" w:rsidP="00657666">
                      <w:pPr>
                        <w:jc w:val="center"/>
                        <w:rPr>
                          <w:rFonts w:ascii="Arial" w:hAnsi="Arial" w:cs="Arial"/>
                          <w:color w:val="0D0D0D" w:themeColor="text1" w:themeTint="F2"/>
                          <w:kern w:val="24"/>
                          <w:sz w:val="22"/>
                          <w:szCs w:val="22"/>
                          <w:lang w:val="en-US"/>
                        </w:rPr>
                      </w:pPr>
                      <w:r w:rsidRPr="00C02067">
                        <w:rPr>
                          <w:rFonts w:ascii="Arial" w:hAnsi="Arial" w:cs="Arial"/>
                          <w:color w:val="0D0D0D" w:themeColor="text1" w:themeTint="F2"/>
                          <w:kern w:val="24"/>
                          <w:sz w:val="22"/>
                          <w:szCs w:val="22"/>
                          <w:lang w:val="en-US"/>
                        </w:rPr>
                        <w:t>Direct observations</w:t>
                      </w:r>
                    </w:p>
                    <w:p w:rsidR="0005500D" w:rsidRPr="00C02067" w:rsidRDefault="0005500D" w:rsidP="00657666">
                      <w:pPr>
                        <w:jc w:val="center"/>
                        <w:rPr>
                          <w:rFonts w:ascii="Arial" w:hAnsi="Arial" w:cs="Arial"/>
                          <w:color w:val="0D0D0D" w:themeColor="text1" w:themeTint="F2"/>
                          <w:kern w:val="24"/>
                          <w:sz w:val="22"/>
                          <w:szCs w:val="22"/>
                        </w:rPr>
                      </w:pPr>
                      <w:r w:rsidRPr="00C02067">
                        <w:rPr>
                          <w:rFonts w:ascii="Arial" w:hAnsi="Arial" w:cs="Arial"/>
                          <w:color w:val="0D0D0D" w:themeColor="text1" w:themeTint="F2"/>
                          <w:kern w:val="24"/>
                          <w:sz w:val="22"/>
                          <w:szCs w:val="22"/>
                        </w:rPr>
                        <w:t>Reference collections</w:t>
                      </w:r>
                    </w:p>
                  </w:txbxContent>
                </v:textbox>
              </v:shape>
            </w:pict>
          </mc:Fallback>
        </mc:AlternateContent>
      </w:r>
      <w:r w:rsidRPr="008778D0">
        <w:rPr>
          <w:noProof/>
          <w:sz w:val="20"/>
          <w:szCs w:val="20"/>
        </w:rPr>
        <mc:AlternateContent>
          <mc:Choice Requires="wps">
            <w:drawing>
              <wp:anchor distT="0" distB="0" distL="114300" distR="114300" simplePos="0" relativeHeight="251662336" behindDoc="0" locked="0" layoutInCell="1" allowOverlap="1" wp14:anchorId="16B37C7C" wp14:editId="6A39FEEE">
                <wp:simplePos x="0" y="0"/>
                <wp:positionH relativeFrom="column">
                  <wp:posOffset>1567180</wp:posOffset>
                </wp:positionH>
                <wp:positionV relativeFrom="paragraph">
                  <wp:posOffset>2686050</wp:posOffset>
                </wp:positionV>
                <wp:extent cx="438538" cy="0"/>
                <wp:effectExtent l="0" t="0" r="6350" b="12700"/>
                <wp:wrapNone/>
                <wp:docPr id="13"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8538" cy="0"/>
                        </a:xfrm>
                        <a:prstGeom prst="line">
                          <a:avLst/>
                        </a:prstGeom>
                        <a:ln>
                          <a:solidFill>
                            <a:schemeClr val="accent5">
                              <a:lumMod val="60000"/>
                              <a:lumOff val="4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5377D93" id="Conector recto 9"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23.4pt,211.5pt" to="157.95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" strokecolor="#9cc2e5 [1944]" strokeweight=".5pt">
                <v:stroke joinstyle="miter"/>
                <o:lock v:ext="edit" shapetype="f"/>
              </v:line>
            </w:pict>
          </mc:Fallback>
        </mc:AlternateContent>
      </w:r>
      <w:r w:rsidRPr="008778D0">
        <w:rPr>
          <w:noProof/>
          <w:sz w:val="20"/>
          <w:szCs w:val="20"/>
        </w:rPr>
        <mc:AlternateContent>
          <mc:Choice Requires="wps">
            <w:drawing>
              <wp:anchor distT="0" distB="0" distL="114300" distR="114300" simplePos="0" relativeHeight="251664384" behindDoc="0" locked="0" layoutInCell="1" allowOverlap="1" wp14:anchorId="73C8E8CC" wp14:editId="7D97CEEB">
                <wp:simplePos x="0" y="0"/>
                <wp:positionH relativeFrom="column">
                  <wp:posOffset>2351405</wp:posOffset>
                </wp:positionH>
                <wp:positionV relativeFrom="paragraph">
                  <wp:posOffset>1223645</wp:posOffset>
                </wp:positionV>
                <wp:extent cx="1661042" cy="261610"/>
                <wp:effectExtent l="0" t="0" r="3175" b="1905"/>
                <wp:wrapNone/>
                <wp:docPr id="19" name="CuadroTexto 18">
                  <a:extLst xmlns:a="http://schemas.openxmlformats.org/drawingml/2006/main">
                    <a:ext uri="{FF2B5EF4-FFF2-40B4-BE49-F238E27FC236}">
                      <a16:creationId xmlns:a16="http://schemas.microsoft.com/office/drawing/2014/main" id="{C16AA68F-AF9C-E8B4-F4CE-C952A563EE09}"/>
                    </a:ext>
                  </a:extLst>
                </wp:docPr>
                <wp:cNvGraphicFramePr/>
                <a:graphic xmlns:a="http://schemas.openxmlformats.org/drawingml/2006/main">
                  <a:graphicData uri="http://schemas.microsoft.com/office/word/2010/wordprocessingShape">
                    <wps:wsp>
                      <wps:cNvSpPr txBox="1"/>
                      <wps:spPr>
                        <a:xfrm>
                          <a:off x="0" y="0"/>
                          <a:ext cx="1661042" cy="261610"/>
                        </a:xfrm>
                        <a:prstGeom prst="rect">
                          <a:avLst/>
                        </a:prstGeom>
                        <a:solidFill>
                          <a:schemeClr val="accent4">
                            <a:lumMod val="20000"/>
                            <a:lumOff val="80000"/>
                            <a:alpha val="40000"/>
                          </a:schemeClr>
                        </a:solidFill>
                        <a:ln>
                          <a:noFill/>
                        </a:ln>
                      </wps:spPr>
                      <wps:txbx>
                        <w:txbxContent>
                          <w:p w14:paraId="4901FE58" w14:textId="77777777" w:rsidR="0005500D" w:rsidRPr="00C02067" w:rsidRDefault="0005500D" w:rsidP="004935C1">
                            <w:pPr>
                              <w:shd w:val="clear" w:color="auto" w:fill="FFE599" w:themeFill="accent4" w:themeFillTint="66"/>
                              <w:jc w:val="center"/>
                              <w:rPr>
                                <w:rFonts w:ascii="Arial" w:hAnsi="Arial" w:cs="Arial"/>
                                <w:b/>
                                <w:bCs/>
                                <w:color w:val="0D0D0D" w:themeColor="text1" w:themeTint="F2"/>
                                <w:kern w:val="24"/>
                                <w:sz w:val="22"/>
                                <w:szCs w:val="22"/>
                              </w:rPr>
                            </w:pPr>
                            <w:r w:rsidRPr="00C02067">
                              <w:rPr>
                                <w:rFonts w:ascii="Arial" w:hAnsi="Arial" w:cs="Arial"/>
                                <w:b/>
                                <w:bCs/>
                                <w:color w:val="0D0D0D" w:themeColor="text1" w:themeTint="F2"/>
                                <w:kern w:val="24"/>
                                <w:sz w:val="22"/>
                                <w:szCs w:val="22"/>
                              </w:rPr>
                              <w:t>Habitat Suitability</w:t>
                            </w:r>
                          </w:p>
                        </w:txbxContent>
                      </wps:txbx>
                      <wps:bodyPr wrap="square" rtlCol="0">
                        <a:spAutoFit/>
                      </wps:bodyPr>
                    </wps:wsp>
                  </a:graphicData>
                </a:graphic>
              </wp:anchor>
            </w:drawing>
          </mc:Choice>
          <mc:Fallback>
            <w:pict>
              <v:shape w14:anchorId="54E8CD20" id="CuadroTexto 18" o:spid="_x0000_s1028" type="#_x0000_t202" style="position:absolute;left:0;text-align:left;margin-left:185.15pt;margin-top:96.35pt;width:130.8pt;height:20.6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" fillcolor="#fff2cc [663]" stroked="f">
                <v:fill opacity="26214f"/>
                <v:textbox style="mso-fit-shape-to-text:t">
                  <w:txbxContent>
                    <w:p w:rsidR="0005500D" w:rsidRPr="00C02067" w:rsidRDefault="0005500D" w:rsidP="004935C1">
                      <w:pPr>
                        <w:shd w:val="clear" w:color="auto" w:fill="FFE599" w:themeFill="accent4" w:themeFillTint="66"/>
                        <w:jc w:val="center"/>
                        <w:rPr>
                          <w:rFonts w:ascii="Arial" w:hAnsi="Arial" w:cs="Arial"/>
                          <w:b/>
                          <w:bCs/>
                          <w:color w:val="0D0D0D" w:themeColor="text1" w:themeTint="F2"/>
                          <w:kern w:val="24"/>
                          <w:sz w:val="22"/>
                          <w:szCs w:val="22"/>
                        </w:rPr>
                      </w:pPr>
                      <w:r w:rsidRPr="00C02067">
                        <w:rPr>
                          <w:rFonts w:ascii="Arial" w:hAnsi="Arial" w:cs="Arial"/>
                          <w:b/>
                          <w:bCs/>
                          <w:color w:val="0D0D0D" w:themeColor="text1" w:themeTint="F2"/>
                          <w:kern w:val="24"/>
                          <w:sz w:val="22"/>
                          <w:szCs w:val="22"/>
                        </w:rPr>
                        <w:t>Habitat Suitability</w:t>
                      </w:r>
                    </w:p>
                  </w:txbxContent>
                </v:textbox>
              </v:shape>
            </w:pict>
          </mc:Fallback>
        </mc:AlternateContent>
      </w:r>
      <w:r w:rsidRPr="008778D0">
        <w:rPr>
          <w:noProof/>
          <w:sz w:val="20"/>
          <w:szCs w:val="20"/>
        </w:rPr>
        <mc:AlternateContent>
          <mc:Choice Requires="wps">
            <w:drawing>
              <wp:anchor distT="0" distB="0" distL="114300" distR="114300" simplePos="0" relativeHeight="251665408" behindDoc="0" locked="0" layoutInCell="1" allowOverlap="1" wp14:anchorId="43EA1478" wp14:editId="3E261548">
                <wp:simplePos x="0" y="0"/>
                <wp:positionH relativeFrom="column">
                  <wp:posOffset>4149090</wp:posOffset>
                </wp:positionH>
                <wp:positionV relativeFrom="paragraph">
                  <wp:posOffset>1122680</wp:posOffset>
                </wp:positionV>
                <wp:extent cx="418343" cy="452704"/>
                <wp:effectExtent l="0" t="17145" r="22225" b="22225"/>
                <wp:wrapNone/>
                <wp:docPr id="21" name="Flecha abajo 20">
                  <a:extLst xmlns:a="http://schemas.openxmlformats.org/drawingml/2006/main">
                    <a:ext uri="{FF2B5EF4-FFF2-40B4-BE49-F238E27FC236}">
                      <a16:creationId xmlns:a16="http://schemas.microsoft.com/office/drawing/2014/main" id="{B013DD54-1CB0-418B-4102-3F9B0ED7E5DF}"/>
                    </a:ext>
                  </a:extLst>
                </wp:docPr>
                <wp:cNvGraphicFramePr/>
                <a:graphic xmlns:a="http://schemas.openxmlformats.org/drawingml/2006/main">
                  <a:graphicData uri="http://schemas.microsoft.com/office/word/2010/wordprocessingShape">
                    <wps:wsp>
                      <wps:cNvSpPr/>
                      <wps:spPr>
                        <a:xfrm rot="16200000">
                          <a:off x="0" y="0"/>
                          <a:ext cx="418343" cy="452704"/>
                        </a:xfrm>
                        <a:prstGeom prst="downArrow">
                          <a:avLst/>
                        </a:prstGeom>
                        <a:solidFill>
                          <a:schemeClr val="accent5">
                            <a:lumMod val="40000"/>
                            <a:lumOff val="6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76D6D28" id="Flecha abajo 20" o:spid="_x0000_s1026" type="#_x0000_t67" style="position:absolute;margin-left:326.7pt;margin-top:88.4pt;width:32.95pt;height:35.65pt;rotation:-90;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" adj="11620" fillcolor="#bdd6ee [1304]" strokecolor="#9cc2e5 [1944]" strokeweight="1pt"/>
            </w:pict>
          </mc:Fallback>
        </mc:AlternateContent>
      </w:r>
      <w:r w:rsidRPr="008778D0">
        <w:rPr>
          <w:noProof/>
          <w:sz w:val="20"/>
          <w:szCs w:val="20"/>
        </w:rPr>
        <mc:AlternateContent>
          <mc:Choice Requires="wps">
            <w:drawing>
              <wp:anchor distT="0" distB="0" distL="114300" distR="114300" simplePos="0" relativeHeight="251666432" behindDoc="0" locked="0" layoutInCell="1" allowOverlap="1" wp14:anchorId="159CAA1B" wp14:editId="36369404">
                <wp:simplePos x="0" y="0"/>
                <wp:positionH relativeFrom="column">
                  <wp:posOffset>4698365</wp:posOffset>
                </wp:positionH>
                <wp:positionV relativeFrom="paragraph">
                  <wp:posOffset>721995</wp:posOffset>
                </wp:positionV>
                <wp:extent cx="1764492" cy="1107996"/>
                <wp:effectExtent l="0" t="0" r="1270" b="2540"/>
                <wp:wrapNone/>
                <wp:docPr id="22" name="CuadroTexto 21">
                  <a:extLst xmlns:a="http://schemas.openxmlformats.org/drawingml/2006/main">
                    <a:ext uri="{FF2B5EF4-FFF2-40B4-BE49-F238E27FC236}">
                      <a16:creationId xmlns:a16="http://schemas.microsoft.com/office/drawing/2014/main" id="{F6501C1A-F186-37A6-816A-FC4FBF186E78}"/>
                    </a:ext>
                  </a:extLst>
                </wp:docPr>
                <wp:cNvGraphicFramePr/>
                <a:graphic xmlns:a="http://schemas.openxmlformats.org/drawingml/2006/main">
                  <a:graphicData uri="http://schemas.microsoft.com/office/word/2010/wordprocessingShape">
                    <wps:wsp>
                      <wps:cNvSpPr txBox="1"/>
                      <wps:spPr>
                        <a:xfrm>
                          <a:off x="0" y="0"/>
                          <a:ext cx="1764492" cy="1107996"/>
                        </a:xfrm>
                        <a:prstGeom prst="rect">
                          <a:avLst/>
                        </a:prstGeom>
                        <a:solidFill>
                          <a:schemeClr val="accent4">
                            <a:lumMod val="20000"/>
                            <a:lumOff val="80000"/>
                            <a:alpha val="30000"/>
                          </a:schemeClr>
                        </a:solidFill>
                        <a:ln>
                          <a:noFill/>
                        </a:ln>
                      </wps:spPr>
                      <wps:txbx>
                        <w:txbxContent>
                          <w:p w14:paraId="20830D8D" w14:textId="77777777"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Binarization</w:t>
                            </w:r>
                          </w:p>
                          <w:p w14:paraId="5EAB9F88" w14:textId="77777777" w:rsidR="001C634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 xml:space="preserve">Classification: </w:t>
                            </w:r>
                          </w:p>
                          <w:p w14:paraId="7913FEEB"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Suitable an unsuitable</w:t>
                            </w:r>
                          </w:p>
                          <w:p w14:paraId="0F276766" w14:textId="77777777" w:rsidR="0005500D" w:rsidRPr="00530581" w:rsidRDefault="0005500D" w:rsidP="00657666">
                            <w:pPr>
                              <w:jc w:val="center"/>
                              <w:rPr>
                                <w:rFonts w:ascii="Arial" w:hAnsi="Arial" w:cs="Arial"/>
                                <w:color w:val="000000" w:themeColor="text1"/>
                                <w:kern w:val="24"/>
                                <w:sz w:val="22"/>
                                <w:szCs w:val="22"/>
                                <w:lang w:val="en-US"/>
                              </w:rPr>
                            </w:pPr>
                            <w:r w:rsidRPr="00530581">
                              <w:rPr>
                                <w:rFonts w:ascii="Arial" w:hAnsi="Arial" w:cs="Arial"/>
                                <w:color w:val="000000" w:themeColor="text1"/>
                                <w:kern w:val="24"/>
                                <w:sz w:val="22"/>
                                <w:szCs w:val="22"/>
                                <w:lang w:val="en-US"/>
                              </w:rPr>
                              <w:t>Mapping</w:t>
                            </w:r>
                          </w:p>
                        </w:txbxContent>
                      </wps:txbx>
                      <wps:bodyPr wrap="square" rtlCol="0">
                        <a:spAutoFit/>
                      </wps:bodyPr>
                    </wps:wsp>
                  </a:graphicData>
                </a:graphic>
              </wp:anchor>
            </w:drawing>
          </mc:Choice>
          <mc:Fallback>
            <w:pict>
              <v:shape w14:anchorId="6C8EAE41" id="CuadroTexto 21" o:spid="_x0000_s1029" type="#_x0000_t202" style="position:absolute;left:0;text-align:left;margin-left:369.95pt;margin-top:56.85pt;width:138.95pt;height:87.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" fillcolor="#fff2cc [663]" stroked="f">
                <v:fill opacity="19789f"/>
                <v:textbox style="mso-fit-shape-to-text:t">
                  <w:txbxContent>
                    <w:p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Binarization</w:t>
                      </w:r>
                    </w:p>
                    <w:p w:rsidR="001C634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 xml:space="preserve">Classification: </w:t>
                      </w:r>
                    </w:p>
                    <w:p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Suitable an unsuitable</w:t>
                      </w:r>
                    </w:p>
                    <w:p w:rsidR="0005500D" w:rsidRPr="00530581" w:rsidRDefault="0005500D" w:rsidP="00657666">
                      <w:pPr>
                        <w:jc w:val="center"/>
                        <w:rPr>
                          <w:rFonts w:ascii="Arial" w:hAnsi="Arial" w:cs="Arial"/>
                          <w:color w:val="000000" w:themeColor="text1"/>
                          <w:kern w:val="24"/>
                          <w:sz w:val="22"/>
                          <w:szCs w:val="22"/>
                          <w:lang w:val="en-US"/>
                        </w:rPr>
                      </w:pPr>
                      <w:r w:rsidRPr="00530581">
                        <w:rPr>
                          <w:rFonts w:ascii="Arial" w:hAnsi="Arial" w:cs="Arial"/>
                          <w:color w:val="000000" w:themeColor="text1"/>
                          <w:kern w:val="24"/>
                          <w:sz w:val="22"/>
                          <w:szCs w:val="22"/>
                          <w:lang w:val="en-US"/>
                        </w:rPr>
                        <w:t>Mapping</w:t>
                      </w:r>
                    </w:p>
                  </w:txbxContent>
                </v:textbox>
              </v:shape>
            </w:pict>
          </mc:Fallback>
        </mc:AlternateContent>
      </w:r>
      <w:r w:rsidRPr="008778D0">
        <w:rPr>
          <w:noProof/>
          <w:sz w:val="20"/>
          <w:szCs w:val="20"/>
        </w:rPr>
        <mc:AlternateContent>
          <mc:Choice Requires="wps">
            <w:drawing>
              <wp:anchor distT="0" distB="0" distL="114300" distR="114300" simplePos="0" relativeHeight="251668480" behindDoc="0" locked="0" layoutInCell="1" allowOverlap="1" wp14:anchorId="66D93EDC" wp14:editId="374D5CDB">
                <wp:simplePos x="0" y="0"/>
                <wp:positionH relativeFrom="column">
                  <wp:posOffset>7318375</wp:posOffset>
                </wp:positionH>
                <wp:positionV relativeFrom="paragraph">
                  <wp:posOffset>357505</wp:posOffset>
                </wp:positionV>
                <wp:extent cx="1764491" cy="1785104"/>
                <wp:effectExtent l="0" t="0" r="1270" b="3175"/>
                <wp:wrapNone/>
                <wp:docPr id="15" name="CuadroTexto 23"/>
                <wp:cNvGraphicFramePr/>
                <a:graphic xmlns:a="http://schemas.openxmlformats.org/drawingml/2006/main">
                  <a:graphicData uri="http://schemas.microsoft.com/office/word/2010/wordprocessingShape">
                    <wps:wsp>
                      <wps:cNvSpPr txBox="1"/>
                      <wps:spPr>
                        <a:xfrm>
                          <a:off x="0" y="0"/>
                          <a:ext cx="1764491" cy="1785104"/>
                        </a:xfrm>
                        <a:prstGeom prst="rect">
                          <a:avLst/>
                        </a:prstGeom>
                        <a:solidFill>
                          <a:schemeClr val="accent4">
                            <a:lumMod val="20000"/>
                            <a:lumOff val="80000"/>
                            <a:alpha val="30000"/>
                          </a:schemeClr>
                        </a:solidFill>
                        <a:ln>
                          <a:noFill/>
                        </a:ln>
                      </wps:spPr>
                      <wps:txbx>
                        <w:txbxContent>
                          <w:p w14:paraId="71D11C86" w14:textId="77777777"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 xml:space="preserve">Morphological Spatial Pattern Analysis (MSPA) </w:t>
                            </w:r>
                          </w:p>
                          <w:p w14:paraId="7E40357D"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 xml:space="preserve">Identify core </w:t>
                            </w:r>
                            <w:r w:rsidRPr="009937BB">
                              <w:rPr>
                                <w:rFonts w:ascii="Arial" w:hAnsi="Arial" w:cs="Arial"/>
                                <w:color w:val="000000" w:themeColor="text1"/>
                                <w:kern w:val="24"/>
                                <w:sz w:val="22"/>
                                <w:szCs w:val="22"/>
                                <w:lang w:val="en-US"/>
                              </w:rPr>
                              <w:t>habitat</w:t>
                            </w:r>
                            <w:r w:rsidRPr="00DE189E">
                              <w:rPr>
                                <w:rFonts w:ascii="Arial" w:hAnsi="Arial" w:cs="Arial"/>
                                <w:color w:val="000000" w:themeColor="text1"/>
                                <w:kern w:val="24"/>
                                <w:sz w:val="22"/>
                                <w:szCs w:val="22"/>
                                <w:lang w:val="en-US"/>
                              </w:rPr>
                              <w:t xml:space="preserve"> patches</w:t>
                            </w:r>
                          </w:p>
                          <w:p w14:paraId="00510383"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Classifies the image into seven categories</w:t>
                            </w:r>
                          </w:p>
                        </w:txbxContent>
                      </wps:txbx>
                      <wps:bodyPr wrap="square" rtlCol="0">
                        <a:spAutoFit/>
                      </wps:bodyPr>
                    </wps:wsp>
                  </a:graphicData>
                </a:graphic>
              </wp:anchor>
            </w:drawing>
          </mc:Choice>
          <mc:Fallback>
            <w:pict>
              <v:shape w14:anchorId="3E9B7484" id="CuadroTexto 23" o:spid="_x0000_s1030" type="#_x0000_t202" style="position:absolute;left:0;text-align:left;margin-left:576.25pt;margin-top:28.15pt;width:138.95pt;height:140.5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" fillcolor="#fff2cc [663]" stroked="f">
                <v:fill opacity="19789f"/>
                <v:textbox style="mso-fit-shape-to-text:t">
                  <w:txbxContent>
                    <w:p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 xml:space="preserve">Morphological Spatial Pattern Analysis (MSPA) </w:t>
                      </w:r>
                    </w:p>
                    <w:p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 xml:space="preserve">Identify core </w:t>
                      </w:r>
                      <w:r w:rsidRPr="009937BB">
                        <w:rPr>
                          <w:rFonts w:ascii="Arial" w:hAnsi="Arial" w:cs="Arial"/>
                          <w:color w:val="000000" w:themeColor="text1"/>
                          <w:kern w:val="24"/>
                          <w:sz w:val="22"/>
                          <w:szCs w:val="22"/>
                          <w:lang w:val="en-US"/>
                        </w:rPr>
                        <w:t>habitat</w:t>
                      </w:r>
                      <w:r w:rsidRPr="00DE189E">
                        <w:rPr>
                          <w:rFonts w:ascii="Arial" w:hAnsi="Arial" w:cs="Arial"/>
                          <w:color w:val="000000" w:themeColor="text1"/>
                          <w:kern w:val="24"/>
                          <w:sz w:val="22"/>
                          <w:szCs w:val="22"/>
                          <w:lang w:val="en-US"/>
                        </w:rPr>
                        <w:t xml:space="preserve"> patches</w:t>
                      </w:r>
                    </w:p>
                    <w:p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Classifies the image into seven categories</w:t>
                      </w:r>
                    </w:p>
                  </w:txbxContent>
                </v:textbox>
              </v:shape>
            </w:pict>
          </mc:Fallback>
        </mc:AlternateContent>
      </w:r>
      <w:r w:rsidRPr="008778D0">
        <w:rPr>
          <w:noProof/>
          <w:sz w:val="20"/>
          <w:szCs w:val="20"/>
        </w:rPr>
        <mc:AlternateContent>
          <mc:Choice Requires="wps">
            <w:drawing>
              <wp:anchor distT="0" distB="0" distL="114300" distR="114300" simplePos="0" relativeHeight="251671552" behindDoc="0" locked="0" layoutInCell="1" allowOverlap="1" wp14:anchorId="313E9833" wp14:editId="2EAB65A7">
                <wp:simplePos x="0" y="0"/>
                <wp:positionH relativeFrom="column">
                  <wp:posOffset>7318375</wp:posOffset>
                </wp:positionH>
                <wp:positionV relativeFrom="paragraph">
                  <wp:posOffset>3009900</wp:posOffset>
                </wp:positionV>
                <wp:extent cx="1764491" cy="1107996"/>
                <wp:effectExtent l="0" t="0" r="1270" b="2540"/>
                <wp:wrapNone/>
                <wp:docPr id="20" name="CuadroTexto 28"/>
                <wp:cNvGraphicFramePr/>
                <a:graphic xmlns:a="http://schemas.openxmlformats.org/drawingml/2006/main">
                  <a:graphicData uri="http://schemas.microsoft.com/office/word/2010/wordprocessingShape">
                    <wps:wsp>
                      <wps:cNvSpPr txBox="1"/>
                      <wps:spPr>
                        <a:xfrm>
                          <a:off x="0" y="0"/>
                          <a:ext cx="1764491" cy="1107996"/>
                        </a:xfrm>
                        <a:prstGeom prst="rect">
                          <a:avLst/>
                        </a:prstGeom>
                        <a:solidFill>
                          <a:schemeClr val="accent4">
                            <a:lumMod val="20000"/>
                            <a:lumOff val="80000"/>
                            <a:alpha val="30000"/>
                          </a:schemeClr>
                        </a:solidFill>
                        <a:ln>
                          <a:noFill/>
                        </a:ln>
                      </wps:spPr>
                      <wps:txbx>
                        <w:txbxContent>
                          <w:p w14:paraId="0B5EBAF6" w14:textId="77777777"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Modeling Dispersal Corridors</w:t>
                            </w:r>
                          </w:p>
                          <w:p w14:paraId="4C371D99"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Randomized shortest path algorithm (RSPA)</w:t>
                            </w:r>
                          </w:p>
                        </w:txbxContent>
                      </wps:txbx>
                      <wps:bodyPr wrap="square" rtlCol="0">
                        <a:spAutoFit/>
                      </wps:bodyPr>
                    </wps:wsp>
                  </a:graphicData>
                </a:graphic>
              </wp:anchor>
            </w:drawing>
          </mc:Choice>
          <mc:Fallback>
            <w:pict>
              <v:shapetype w14:anchorId="313E9833" id="_x0000_t202" coordsize="21600,21600" o:spt="202" path="m,l,21600r21600,l21600,xe">
                <v:stroke joinstyle="miter"/>
                <v:path gradientshapeok="t" o:connecttype="rect"/>
              </v:shapetype>
              <v:shape id="CuadroTexto 28" o:spid="_x0000_s1031" type="#_x0000_t202" style="position:absolute;left:0;text-align:left;margin-left:576.25pt;margin-top:237pt;width:138.95pt;height:87.2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" fillcolor="#fff2cc [663]" stroked="f">
                <v:fill opacity="19789f"/>
                <v:textbox style="mso-fit-shape-to-text:t">
                  <w:txbxContent>
                    <w:p w14:paraId="0B5EBAF6" w14:textId="77777777"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Modeling Dispersal Corridors</w:t>
                      </w:r>
                    </w:p>
                    <w:p w14:paraId="4C371D99"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Randomized shortest path algorithm (RSPA)</w:t>
                      </w:r>
                    </w:p>
                  </w:txbxContent>
                </v:textbox>
              </v:shape>
            </w:pict>
          </mc:Fallback>
        </mc:AlternateContent>
      </w:r>
      <w:r w:rsidRPr="008778D0">
        <w:rPr>
          <w:noProof/>
          <w:sz w:val="20"/>
          <w:szCs w:val="20"/>
        </w:rPr>
        <mc:AlternateContent>
          <mc:Choice Requires="wps">
            <w:drawing>
              <wp:anchor distT="0" distB="0" distL="114300" distR="114300" simplePos="0" relativeHeight="251673600" behindDoc="0" locked="0" layoutInCell="1" allowOverlap="1" wp14:anchorId="411D2E2C" wp14:editId="10897AF5">
                <wp:simplePos x="0" y="0"/>
                <wp:positionH relativeFrom="column">
                  <wp:posOffset>6654800</wp:posOffset>
                </wp:positionH>
                <wp:positionV relativeFrom="paragraph">
                  <wp:posOffset>3142615</wp:posOffset>
                </wp:positionV>
                <wp:extent cx="418343" cy="667377"/>
                <wp:effectExtent l="15240" t="10160" r="16510" b="29210"/>
                <wp:wrapNone/>
                <wp:docPr id="44" name="Flecha abajo 30"/>
                <wp:cNvGraphicFramePr/>
                <a:graphic xmlns:a="http://schemas.openxmlformats.org/drawingml/2006/main">
                  <a:graphicData uri="http://schemas.microsoft.com/office/word/2010/wordprocessingShape">
                    <wps:wsp>
                      <wps:cNvSpPr/>
                      <wps:spPr>
                        <a:xfrm rot="5400000">
                          <a:off x="0" y="0"/>
                          <a:ext cx="418343" cy="667377"/>
                        </a:xfrm>
                        <a:prstGeom prst="downArrow">
                          <a:avLst/>
                        </a:prstGeom>
                        <a:solidFill>
                          <a:schemeClr val="accent5">
                            <a:lumMod val="60000"/>
                            <a:lumOff val="40000"/>
                          </a:schemeClr>
                        </a:solidFill>
                        <a:ln>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7DFE6CD1" id="Flecha abajo 30" o:spid="_x0000_s1026" type="#_x0000_t67" style="position:absolute;margin-left:524pt;margin-top:247.45pt;width:32.95pt;height:52.55pt;rotation:90;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" adj="14830" fillcolor="#9cc2e5 [1944]" strokecolor="#2e74b5 [2408]" strokeweight="1pt"/>
            </w:pict>
          </mc:Fallback>
        </mc:AlternateContent>
      </w:r>
      <w:r w:rsidRPr="008778D0">
        <w:rPr>
          <w:noProof/>
          <w:sz w:val="20"/>
          <w:szCs w:val="20"/>
        </w:rPr>
        <mc:AlternateContent>
          <mc:Choice Requires="wps">
            <w:drawing>
              <wp:anchor distT="0" distB="0" distL="114300" distR="114300" simplePos="0" relativeHeight="251674624" behindDoc="0" locked="0" layoutInCell="1" allowOverlap="1" wp14:anchorId="4E077C2C" wp14:editId="0D07DC05">
                <wp:simplePos x="0" y="0"/>
                <wp:positionH relativeFrom="column">
                  <wp:posOffset>4721225</wp:posOffset>
                </wp:positionH>
                <wp:positionV relativeFrom="paragraph">
                  <wp:posOffset>2209800</wp:posOffset>
                </wp:positionV>
                <wp:extent cx="1764491" cy="2631490"/>
                <wp:effectExtent l="0" t="0" r="1270" b="4445"/>
                <wp:wrapNone/>
                <wp:docPr id="45" name="CuadroTexto 32"/>
                <wp:cNvGraphicFramePr/>
                <a:graphic xmlns:a="http://schemas.openxmlformats.org/drawingml/2006/main">
                  <a:graphicData uri="http://schemas.microsoft.com/office/word/2010/wordprocessingShape">
                    <wps:wsp>
                      <wps:cNvSpPr txBox="1"/>
                      <wps:spPr>
                        <a:xfrm>
                          <a:off x="0" y="0"/>
                          <a:ext cx="1764491" cy="2631490"/>
                        </a:xfrm>
                        <a:prstGeom prst="rect">
                          <a:avLst/>
                        </a:prstGeom>
                        <a:solidFill>
                          <a:schemeClr val="accent4">
                            <a:lumMod val="20000"/>
                            <a:lumOff val="80000"/>
                            <a:alpha val="30000"/>
                          </a:schemeClr>
                        </a:solidFill>
                        <a:ln>
                          <a:noFill/>
                        </a:ln>
                      </wps:spPr>
                      <wps:txbx>
                        <w:txbxContent>
                          <w:p w14:paraId="71BF6C1E" w14:textId="77777777"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 xml:space="preserve">Quantifying Functional Connectivity </w:t>
                            </w:r>
                          </w:p>
                          <w:p w14:paraId="57A3BBB3"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Quantification of connectivity metrics for each species in the current scenario.</w:t>
                            </w:r>
                          </w:p>
                          <w:p w14:paraId="3F64A528"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Flux (F)</w:t>
                            </w:r>
                          </w:p>
                          <w:p w14:paraId="1320D549"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Equivalent Probability (EC)</w:t>
                            </w:r>
                          </w:p>
                          <w:p w14:paraId="6DA31E9E"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Connectivity Probability (CP)</w:t>
                            </w:r>
                          </w:p>
                          <w:p w14:paraId="25DA9015"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Integral Connectivity Index (IIC)</w:t>
                            </w:r>
                          </w:p>
                        </w:txbxContent>
                      </wps:txbx>
                      <wps:bodyPr wrap="square" rtlCol="0">
                        <a:spAutoFit/>
                      </wps:bodyPr>
                    </wps:wsp>
                  </a:graphicData>
                </a:graphic>
              </wp:anchor>
            </w:drawing>
          </mc:Choice>
          <mc:Fallback>
            <w:pict>
              <v:shape w14:anchorId="4E077C2C" id="CuadroTexto 32" o:spid="_x0000_s1032" type="#_x0000_t202" style="position:absolute;left:0;text-align:left;margin-left:371.75pt;margin-top:174pt;width:138.95pt;height:207.2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" fillcolor="#fff2cc [663]" stroked="f">
                <v:fill opacity="19789f"/>
                <v:textbox style="mso-fit-shape-to-text:t">
                  <w:txbxContent>
                    <w:p w14:paraId="71BF6C1E" w14:textId="77777777" w:rsidR="0005500D" w:rsidRPr="00DE189E" w:rsidRDefault="0005500D" w:rsidP="004935C1">
                      <w:pPr>
                        <w:shd w:val="clear" w:color="auto" w:fill="FFE599" w:themeFill="accent4" w:themeFillTint="66"/>
                        <w:jc w:val="center"/>
                        <w:rPr>
                          <w:rFonts w:ascii="Arial" w:hAnsi="Arial" w:cs="Arial"/>
                          <w:b/>
                          <w:bCs/>
                          <w:color w:val="000000" w:themeColor="text1"/>
                          <w:kern w:val="24"/>
                          <w:sz w:val="22"/>
                          <w:szCs w:val="22"/>
                          <w:lang w:val="en-US"/>
                        </w:rPr>
                      </w:pPr>
                      <w:r w:rsidRPr="00DE189E">
                        <w:rPr>
                          <w:rFonts w:ascii="Arial" w:hAnsi="Arial" w:cs="Arial"/>
                          <w:b/>
                          <w:bCs/>
                          <w:color w:val="000000" w:themeColor="text1"/>
                          <w:kern w:val="24"/>
                          <w:sz w:val="22"/>
                          <w:szCs w:val="22"/>
                          <w:lang w:val="en-US"/>
                        </w:rPr>
                        <w:t xml:space="preserve">Quantifying Functional Connectivity </w:t>
                      </w:r>
                    </w:p>
                    <w:p w14:paraId="57A3BBB3"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Quantification of connectivity metrics for each species in the current scenario.</w:t>
                      </w:r>
                    </w:p>
                    <w:p w14:paraId="3F64A528"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Flux (F)</w:t>
                      </w:r>
                    </w:p>
                    <w:p w14:paraId="1320D549"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Equivalent Probability (EC)</w:t>
                      </w:r>
                    </w:p>
                    <w:p w14:paraId="6DA31E9E"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Connectivity Probability (CP)</w:t>
                      </w:r>
                    </w:p>
                    <w:p w14:paraId="25DA9015" w14:textId="77777777" w:rsidR="0005500D" w:rsidRPr="00DE189E" w:rsidRDefault="0005500D" w:rsidP="00657666">
                      <w:pPr>
                        <w:jc w:val="center"/>
                        <w:rPr>
                          <w:rFonts w:ascii="Arial" w:hAnsi="Arial" w:cs="Arial"/>
                          <w:color w:val="000000" w:themeColor="text1"/>
                          <w:kern w:val="24"/>
                          <w:sz w:val="22"/>
                          <w:szCs w:val="22"/>
                          <w:lang w:val="en-US"/>
                        </w:rPr>
                      </w:pPr>
                      <w:r w:rsidRPr="00DE189E">
                        <w:rPr>
                          <w:rFonts w:ascii="Arial" w:hAnsi="Arial" w:cs="Arial"/>
                          <w:color w:val="000000" w:themeColor="text1"/>
                          <w:kern w:val="24"/>
                          <w:sz w:val="22"/>
                          <w:szCs w:val="22"/>
                          <w:lang w:val="en-US"/>
                        </w:rPr>
                        <w:t>Integral Connectivity Index (IIC)</w:t>
                      </w:r>
                    </w:p>
                  </w:txbxContent>
                </v:textbox>
              </v:shape>
            </w:pict>
          </mc:Fallback>
        </mc:AlternateContent>
      </w:r>
      <w:r w:rsidRPr="008778D0">
        <w:rPr>
          <w:noProof/>
          <w:sz w:val="20"/>
          <w:szCs w:val="20"/>
        </w:rPr>
        <mc:AlternateContent>
          <mc:Choice Requires="wps">
            <w:drawing>
              <wp:anchor distT="0" distB="0" distL="114300" distR="114300" simplePos="0" relativeHeight="251676672" behindDoc="0" locked="0" layoutInCell="1" allowOverlap="1" wp14:anchorId="4820651C" wp14:editId="0E3878D6">
                <wp:simplePos x="0" y="0"/>
                <wp:positionH relativeFrom="column">
                  <wp:posOffset>2351405</wp:posOffset>
                </wp:positionH>
                <wp:positionV relativeFrom="paragraph">
                  <wp:posOffset>2138045</wp:posOffset>
                </wp:positionV>
                <wp:extent cx="1661042" cy="261610"/>
                <wp:effectExtent l="0" t="0" r="3175" b="1905"/>
                <wp:wrapNone/>
                <wp:docPr id="47" name="CuadroTexto 8"/>
                <wp:cNvGraphicFramePr/>
                <a:graphic xmlns:a="http://schemas.openxmlformats.org/drawingml/2006/main">
                  <a:graphicData uri="http://schemas.microsoft.com/office/word/2010/wordprocessingShape">
                    <wps:wsp>
                      <wps:cNvSpPr txBox="1"/>
                      <wps:spPr>
                        <a:xfrm>
                          <a:off x="0" y="0"/>
                          <a:ext cx="1661042" cy="261610"/>
                        </a:xfrm>
                        <a:prstGeom prst="rect">
                          <a:avLst/>
                        </a:prstGeom>
                        <a:solidFill>
                          <a:schemeClr val="accent4">
                            <a:lumMod val="20000"/>
                            <a:lumOff val="80000"/>
                            <a:alpha val="30000"/>
                          </a:schemeClr>
                        </a:solidFill>
                        <a:ln>
                          <a:noFill/>
                        </a:ln>
                      </wps:spPr>
                      <wps:txbx>
                        <w:txbxContent>
                          <w:p w14:paraId="5063B1ED" w14:textId="77777777" w:rsidR="0005500D" w:rsidRDefault="0005500D" w:rsidP="004935C1">
                            <w:pPr>
                              <w:shd w:val="clear" w:color="auto" w:fill="FFE599" w:themeFill="accent4" w:themeFillTint="66"/>
                              <w:jc w:val="center"/>
                              <w:rPr>
                                <w:rFonts w:ascii="Arial" w:hAnsi="Arial" w:cs="Arial"/>
                                <w:b/>
                                <w:bCs/>
                                <w:color w:val="000000" w:themeColor="text1"/>
                                <w:kern w:val="24"/>
                                <w:sz w:val="22"/>
                                <w:szCs w:val="22"/>
                              </w:rPr>
                            </w:pPr>
                            <w:r>
                              <w:rPr>
                                <w:rFonts w:ascii="Arial" w:hAnsi="Arial" w:cs="Arial"/>
                                <w:b/>
                                <w:bCs/>
                                <w:color w:val="000000" w:themeColor="text1"/>
                                <w:kern w:val="24"/>
                                <w:sz w:val="22"/>
                                <w:szCs w:val="22"/>
                              </w:rPr>
                              <w:t>Resistance Surface</w:t>
                            </w:r>
                          </w:p>
                        </w:txbxContent>
                      </wps:txbx>
                      <wps:bodyPr wrap="square" rtlCol="0">
                        <a:spAutoFit/>
                      </wps:bodyPr>
                    </wps:wsp>
                  </a:graphicData>
                </a:graphic>
              </wp:anchor>
            </w:drawing>
          </mc:Choice>
          <mc:Fallback>
            <w:pict>
              <v:shape w14:anchorId="4820651C" id="CuadroTexto 8" o:spid="_x0000_s1033" type="#_x0000_t202" style="position:absolute;left:0;text-align:left;margin-left:185.15pt;margin-top:168.35pt;width:130.8pt;height:20.6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" fillcolor="#fff2cc [663]" stroked="f">
                <v:fill opacity="19789f"/>
                <v:textbox style="mso-fit-shape-to-text:t">
                  <w:txbxContent>
                    <w:p w14:paraId="5063B1ED" w14:textId="77777777" w:rsidR="0005500D" w:rsidRDefault="0005500D" w:rsidP="004935C1">
                      <w:pPr>
                        <w:shd w:val="clear" w:color="auto" w:fill="FFE599" w:themeFill="accent4" w:themeFillTint="66"/>
                        <w:jc w:val="center"/>
                        <w:rPr>
                          <w:rFonts w:ascii="Arial" w:hAnsi="Arial" w:cs="Arial"/>
                          <w:b/>
                          <w:bCs/>
                          <w:color w:val="000000" w:themeColor="text1"/>
                          <w:kern w:val="24"/>
                          <w:sz w:val="22"/>
                          <w:szCs w:val="22"/>
                        </w:rPr>
                      </w:pPr>
                      <w:r>
                        <w:rPr>
                          <w:rFonts w:ascii="Arial" w:hAnsi="Arial" w:cs="Arial"/>
                          <w:b/>
                          <w:bCs/>
                          <w:color w:val="000000" w:themeColor="text1"/>
                          <w:kern w:val="24"/>
                          <w:sz w:val="22"/>
                          <w:szCs w:val="22"/>
                        </w:rPr>
                        <w:t>Resistance Surface</w:t>
                      </w:r>
                    </w:p>
                  </w:txbxContent>
                </v:textbox>
              </v:shape>
            </w:pict>
          </mc:Fallback>
        </mc:AlternateContent>
      </w:r>
    </w:p>
    <w:p w14:paraId="6B174509" w14:textId="77777777" w:rsidR="00766656" w:rsidRPr="00504F89" w:rsidRDefault="00122A3B" w:rsidP="00504F89">
      <w:pPr>
        <w:pStyle w:val="NormalWeb"/>
        <w:spacing w:line="360" w:lineRule="auto"/>
        <w:rPr>
          <w:lang w:val="en-US"/>
        </w:rPr>
      </w:pPr>
      <w:r w:rsidRPr="008778D0">
        <w:rPr>
          <w:noProof/>
          <w:sz w:val="20"/>
          <w:szCs w:val="20"/>
        </w:rPr>
        <mc:AlternateContent>
          <mc:Choice Requires="wps">
            <w:drawing>
              <wp:anchor distT="0" distB="0" distL="114300" distR="114300" simplePos="0" relativeHeight="251667456" behindDoc="0" locked="0" layoutInCell="1" allowOverlap="1" wp14:anchorId="5DC4FC3F" wp14:editId="2BA3DC27">
                <wp:simplePos x="0" y="0"/>
                <wp:positionH relativeFrom="column">
                  <wp:posOffset>6704965</wp:posOffset>
                </wp:positionH>
                <wp:positionV relativeFrom="paragraph">
                  <wp:posOffset>528502</wp:posOffset>
                </wp:positionV>
                <wp:extent cx="418343" cy="667376"/>
                <wp:effectExtent l="2540" t="10160" r="29210" b="29210"/>
                <wp:wrapNone/>
                <wp:docPr id="23" name="Flecha abajo 22">
                  <a:extLst xmlns:a="http://schemas.openxmlformats.org/drawingml/2006/main">
                    <a:ext uri="{FF2B5EF4-FFF2-40B4-BE49-F238E27FC236}">
                      <a16:creationId xmlns:a16="http://schemas.microsoft.com/office/drawing/2014/main" id="{8FC2D986-4899-7136-3DC8-3C39354B77F4}"/>
                    </a:ext>
                  </a:extLst>
                </wp:docPr>
                <wp:cNvGraphicFramePr/>
                <a:graphic xmlns:a="http://schemas.openxmlformats.org/drawingml/2006/main">
                  <a:graphicData uri="http://schemas.microsoft.com/office/word/2010/wordprocessingShape">
                    <wps:wsp>
                      <wps:cNvSpPr/>
                      <wps:spPr>
                        <a:xfrm rot="16200000">
                          <a:off x="0" y="0"/>
                          <a:ext cx="418343" cy="667376"/>
                        </a:xfrm>
                        <a:prstGeom prst="downArrow">
                          <a:avLst/>
                        </a:prstGeom>
                        <a:solidFill>
                          <a:schemeClr val="accent5">
                            <a:lumMod val="40000"/>
                            <a:lumOff val="6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5D004AD3" id="Flecha abajo 22" o:spid="_x0000_s1026" type="#_x0000_t67" style="position:absolute;margin-left:527.95pt;margin-top:41.6pt;width:32.95pt;height:52.55pt;rotation:-90;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" adj="14830" fillcolor="#bdd6ee [1304]" strokecolor="#9cc2e5 [1944]" strokeweight="1pt"/>
            </w:pict>
          </mc:Fallback>
        </mc:AlternateContent>
      </w:r>
      <w:r w:rsidR="006A6F66" w:rsidRPr="007827A1">
        <w:rPr>
          <w:noProof/>
          <w:color w:val="5B9BD5" w:themeColor="accent5"/>
          <w:sz w:val="20"/>
          <w:szCs w:val="20"/>
        </w:rPr>
        <mc:AlternateContent>
          <mc:Choice Requires="wps">
            <w:drawing>
              <wp:anchor distT="0" distB="0" distL="114300" distR="114300" simplePos="0" relativeHeight="251661312" behindDoc="0" locked="0" layoutInCell="1" allowOverlap="1" wp14:anchorId="53102DF3" wp14:editId="41A3E337">
                <wp:simplePos x="0" y="0"/>
                <wp:positionH relativeFrom="column">
                  <wp:posOffset>1569085</wp:posOffset>
                </wp:positionH>
                <wp:positionV relativeFrom="paragraph">
                  <wp:posOffset>305831</wp:posOffset>
                </wp:positionV>
                <wp:extent cx="438538" cy="0"/>
                <wp:effectExtent l="0" t="0" r="6350" b="12700"/>
                <wp:wrapNone/>
                <wp:docPr id="1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8538" cy="0"/>
                        </a:xfrm>
                        <a:prstGeom prst="line">
                          <a:avLst/>
                        </a:prstGeom>
                        <a:ln>
                          <a:solidFill>
                            <a:schemeClr val="accent5">
                              <a:lumMod val="60000"/>
                              <a:lumOff val="4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3908D0" id="Conector recto 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23.55pt,24.1pt" to="158.1pt,24.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" strokecolor="#9cc2e5 [1944]" strokeweight=".5pt">
                <v:stroke joinstyle="miter"/>
                <o:lock v:ext="edit" shapetype="f"/>
              </v:line>
            </w:pict>
          </mc:Fallback>
        </mc:AlternateContent>
      </w:r>
      <w:r w:rsidR="006A6F66" w:rsidRPr="008778D0">
        <w:rPr>
          <w:noProof/>
          <w:sz w:val="20"/>
          <w:szCs w:val="20"/>
        </w:rPr>
        <mc:AlternateContent>
          <mc:Choice Requires="wps">
            <w:drawing>
              <wp:anchor distT="0" distB="0" distL="114300" distR="114300" simplePos="0" relativeHeight="251663360" behindDoc="0" locked="0" layoutInCell="1" allowOverlap="1" wp14:anchorId="077CDF44" wp14:editId="25F6ECED">
                <wp:simplePos x="0" y="0"/>
                <wp:positionH relativeFrom="column">
                  <wp:posOffset>2002796</wp:posOffset>
                </wp:positionH>
                <wp:positionV relativeFrom="paragraph">
                  <wp:posOffset>308813</wp:posOffset>
                </wp:positionV>
                <wp:extent cx="0" cy="2163241"/>
                <wp:effectExtent l="0" t="0" r="12700" b="8890"/>
                <wp:wrapNone/>
                <wp:docPr id="14"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2163241"/>
                        </a:xfrm>
                        <a:prstGeom prst="line">
                          <a:avLst/>
                        </a:prstGeom>
                        <a:ln>
                          <a:solidFill>
                            <a:schemeClr val="accent5">
                              <a:lumMod val="60000"/>
                              <a:lumOff val="40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5126CA0" id="Conector recto 12" o:spid="_x0000_s1026" style="position:absolute;flip:x;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7.7pt,24.3pt" to="157.7pt,194.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" strokecolor="#9cc2e5 [1944]" strokeweight=".5pt">
                <v:stroke joinstyle="miter"/>
                <o:lock v:ext="edit" shapetype="f"/>
              </v:line>
            </w:pict>
          </mc:Fallback>
        </mc:AlternateContent>
      </w:r>
    </w:p>
    <w:p w14:paraId="76C04C7F" w14:textId="77777777" w:rsidR="00766656" w:rsidRPr="00504F89" w:rsidRDefault="00766656" w:rsidP="00504F89">
      <w:pPr>
        <w:pStyle w:val="NormalWeb"/>
        <w:spacing w:line="360" w:lineRule="auto"/>
        <w:rPr>
          <w:lang w:val="en-US"/>
        </w:rPr>
      </w:pPr>
    </w:p>
    <w:p w14:paraId="4A43A96F" w14:textId="1F87D867" w:rsidR="00766656" w:rsidRDefault="007827A1" w:rsidP="00504F89">
      <w:pPr>
        <w:pStyle w:val="NormalWeb"/>
        <w:spacing w:line="360" w:lineRule="auto"/>
        <w:rPr>
          <w:lang w:val="en-US"/>
        </w:rPr>
      </w:pPr>
      <w:r w:rsidRPr="008778D0">
        <w:rPr>
          <w:noProof/>
          <w:sz w:val="20"/>
          <w:szCs w:val="20"/>
        </w:rPr>
        <mc:AlternateContent>
          <mc:Choice Requires="wps">
            <w:drawing>
              <wp:anchor distT="0" distB="0" distL="114300" distR="114300" simplePos="0" relativeHeight="251675648" behindDoc="0" locked="0" layoutInCell="1" allowOverlap="1" wp14:anchorId="24014738" wp14:editId="1801D988">
                <wp:simplePos x="0" y="0"/>
                <wp:positionH relativeFrom="column">
                  <wp:posOffset>2968820</wp:posOffset>
                </wp:positionH>
                <wp:positionV relativeFrom="paragraph">
                  <wp:posOffset>195140</wp:posOffset>
                </wp:positionV>
                <wp:extent cx="411983" cy="663192"/>
                <wp:effectExtent l="12700" t="12700" r="20320" b="22860"/>
                <wp:wrapNone/>
                <wp:docPr id="46" name="Flecha arriba y abajo 6"/>
                <wp:cNvGraphicFramePr/>
                <a:graphic xmlns:a="http://schemas.openxmlformats.org/drawingml/2006/main">
                  <a:graphicData uri="http://schemas.microsoft.com/office/word/2010/wordprocessingShape">
                    <wps:wsp>
                      <wps:cNvSpPr/>
                      <wps:spPr>
                        <a:xfrm>
                          <a:off x="0" y="0"/>
                          <a:ext cx="411983" cy="663192"/>
                        </a:xfrm>
                        <a:prstGeom prst="upDownArrow">
                          <a:avLst/>
                        </a:prstGeom>
                        <a:solidFill>
                          <a:schemeClr val="accent5">
                            <a:lumMod val="20000"/>
                            <a:lumOff val="8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type w14:anchorId="087B7BE8"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Flecha arriba y abajo 6" o:spid="_x0000_s1026" type="#_x0000_t70" style="position:absolute;margin-left:233.75pt;margin-top:15.35pt;width:32.45pt;height:52.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" adj=",6709" fillcolor="#deeaf6 [664]" strokecolor="#9cc2e5 [1944]" strokeweight="1pt"/>
            </w:pict>
          </mc:Fallback>
        </mc:AlternateContent>
      </w:r>
      <w:r w:rsidRPr="008778D0">
        <w:rPr>
          <w:noProof/>
          <w:sz w:val="20"/>
          <w:szCs w:val="20"/>
        </w:rPr>
        <mc:AlternateContent>
          <mc:Choice Requires="wps">
            <w:drawing>
              <wp:anchor distT="0" distB="0" distL="114300" distR="114300" simplePos="0" relativeHeight="251669504" behindDoc="0" locked="0" layoutInCell="1" allowOverlap="1" wp14:anchorId="2DF01CB8" wp14:editId="01ECEE75">
                <wp:simplePos x="0" y="0"/>
                <wp:positionH relativeFrom="column">
                  <wp:posOffset>1982788</wp:posOffset>
                </wp:positionH>
                <wp:positionV relativeFrom="paragraph">
                  <wp:posOffset>326765</wp:posOffset>
                </wp:positionV>
                <wp:extent cx="417830" cy="362585"/>
                <wp:effectExtent l="2222" t="10478" r="28893" b="28892"/>
                <wp:wrapNone/>
                <wp:docPr id="16" name="Flecha abajo 24"/>
                <wp:cNvGraphicFramePr/>
                <a:graphic xmlns:a="http://schemas.openxmlformats.org/drawingml/2006/main">
                  <a:graphicData uri="http://schemas.microsoft.com/office/word/2010/wordprocessingShape">
                    <wps:wsp>
                      <wps:cNvSpPr/>
                      <wps:spPr>
                        <a:xfrm rot="16200000">
                          <a:off x="0" y="0"/>
                          <a:ext cx="417830" cy="362585"/>
                        </a:xfrm>
                        <a:prstGeom prst="downArrow">
                          <a:avLst/>
                        </a:prstGeom>
                        <a:solidFill>
                          <a:schemeClr val="accent5">
                            <a:lumMod val="20000"/>
                            <a:lumOff val="8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4258531A" id="Flecha abajo 24" o:spid="_x0000_s1026" type="#_x0000_t67" style="position:absolute;margin-left:156.15pt;margin-top:25.75pt;width:32.9pt;height:28.55pt;rotation:-90;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" adj="10800" fillcolor="#deeaf6 [664]" strokecolor="#9cc2e5 [1944]" strokeweight="1pt"/>
            </w:pict>
          </mc:Fallback>
        </mc:AlternateContent>
      </w:r>
    </w:p>
    <w:p w14:paraId="20C7E68F" w14:textId="77777777" w:rsidR="0072681C" w:rsidRDefault="0072681C" w:rsidP="00504F89">
      <w:pPr>
        <w:pStyle w:val="NormalWeb"/>
        <w:spacing w:line="360" w:lineRule="auto"/>
        <w:rPr>
          <w:lang w:val="en-US"/>
        </w:rPr>
      </w:pPr>
    </w:p>
    <w:p w14:paraId="2FE4D09F" w14:textId="77777777" w:rsidR="0072681C" w:rsidRPr="00504F89" w:rsidRDefault="0072681C" w:rsidP="00504F89">
      <w:pPr>
        <w:pStyle w:val="NormalWeb"/>
        <w:spacing w:line="360" w:lineRule="auto"/>
        <w:rPr>
          <w:lang w:val="en-US"/>
        </w:rPr>
      </w:pPr>
    </w:p>
    <w:p w14:paraId="782420FA" w14:textId="77777777" w:rsidR="00246110" w:rsidRPr="00246110" w:rsidRDefault="0005500D" w:rsidP="00246110">
      <w:pPr>
        <w:spacing w:line="360" w:lineRule="auto"/>
        <w:rPr>
          <w:b/>
          <w:bCs/>
          <w:sz w:val="22"/>
          <w:szCs w:val="22"/>
          <w:lang w:val="en-US"/>
        </w:rPr>
      </w:pPr>
      <w:r w:rsidRPr="008778D0">
        <w:rPr>
          <w:noProof/>
          <w:sz w:val="20"/>
          <w:szCs w:val="20"/>
        </w:rPr>
        <mc:AlternateContent>
          <mc:Choice Requires="wps">
            <w:drawing>
              <wp:anchor distT="0" distB="0" distL="114300" distR="114300" simplePos="0" relativeHeight="251672576" behindDoc="0" locked="0" layoutInCell="1" allowOverlap="1" wp14:anchorId="4946F444" wp14:editId="1576B9CB">
                <wp:simplePos x="0" y="0"/>
                <wp:positionH relativeFrom="column">
                  <wp:posOffset>3566678</wp:posOffset>
                </wp:positionH>
                <wp:positionV relativeFrom="paragraph">
                  <wp:posOffset>190962</wp:posOffset>
                </wp:positionV>
                <wp:extent cx="1280911" cy="791845"/>
                <wp:effectExtent l="3175" t="0" r="17780" b="30480"/>
                <wp:wrapNone/>
                <wp:docPr id="43" name="Flecha doblada hacia arriba 29"/>
                <wp:cNvGraphicFramePr/>
                <a:graphic xmlns:a="http://schemas.openxmlformats.org/drawingml/2006/main">
                  <a:graphicData uri="http://schemas.microsoft.com/office/word/2010/wordprocessingShape">
                    <wps:wsp>
                      <wps:cNvSpPr/>
                      <wps:spPr>
                        <a:xfrm rot="5400000">
                          <a:off x="0" y="0"/>
                          <a:ext cx="1280911" cy="791845"/>
                        </a:xfrm>
                        <a:prstGeom prst="bentUpArrow">
                          <a:avLst/>
                        </a:prstGeom>
                        <a:solidFill>
                          <a:schemeClr val="accent5">
                            <a:lumMod val="75000"/>
                            <a:alpha val="49937"/>
                          </a:schemeClr>
                        </a:solidFill>
                        <a:ln>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anchor>
            </w:drawing>
          </mc:Choice>
          <mc:Fallback>
            <w:pict>
              <v:shape w14:anchorId="5D701F5F" id="Flecha doblada hacia arriba 29" o:spid="_x0000_s1026" style="position:absolute;margin-left:280.85pt;margin-top:15.05pt;width:100.85pt;height:62.35pt;rotation:90;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280911,7918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" path="m,593884r983969,l983969,197961r-98980,l1082950,r197961,197961l1181930,197961r,593884l,791845,,593884xe" fillcolor="#2e74b5 [2408]" strokecolor="#2e74b5 [2408]" strokeweight="1pt">
                <v:fill opacity="32639f"/>
                <v:stroke joinstyle="miter"/>
                <v:path arrowok="t" o:connecttype="custom" o:connectlocs="0,593884;983969,593884;983969,197961;884989,197961;1082950,0;1280911,197961;1181930,197961;1181930,791845;0,791845;0,593884" o:connectangles="0,0,0,0,0,0,0,0,0,0"/>
              </v:shape>
            </w:pict>
          </mc:Fallback>
        </mc:AlternateContent>
      </w:r>
    </w:p>
    <w:sectPr w:rsidR="00246110" w:rsidRPr="00246110" w:rsidSect="0005500D">
      <w:footerReference w:type="default" r:id="rId12"/>
      <w:pgSz w:w="15840" w:h="12240" w:orient="landscape"/>
      <w:pgMar w:top="1701" w:right="1417" w:bottom="1701" w:left="1417" w:header="708" w:footer="708" w:gutter="0"/>
      <w:lnNumType w:countBy="1" w:restart="continuous"/>
      <w:pgNumType w:start="1"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67EA1E" w14:textId="77777777" w:rsidR="009D45C7" w:rsidRDefault="009D45C7" w:rsidP="002105DF">
      <w:r>
        <w:separator/>
      </w:r>
    </w:p>
  </w:endnote>
  <w:endnote w:type="continuationSeparator" w:id="0">
    <w:p w14:paraId="0BB6EF2B" w14:textId="77777777" w:rsidR="009D45C7" w:rsidRDefault="009D45C7" w:rsidP="00210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12178523"/>
      <w:docPartObj>
        <w:docPartGallery w:val="Page Numbers (Bottom of Page)"/>
        <w:docPartUnique/>
      </w:docPartObj>
    </w:sdtPr>
    <w:sdtContent>
      <w:p w14:paraId="5FED4E90" w14:textId="77777777" w:rsidR="008336D3" w:rsidRDefault="008336D3" w:rsidP="008336D3">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DEBD8C2" w14:textId="77777777" w:rsidR="008336D3" w:rsidRDefault="008336D3" w:rsidP="008336D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73141270"/>
      <w:docPartObj>
        <w:docPartGallery w:val="Page Numbers (Bottom of Page)"/>
        <w:docPartUnique/>
      </w:docPartObj>
    </w:sdtPr>
    <w:sdtContent>
      <w:p w14:paraId="078A42E5" w14:textId="77777777" w:rsidR="008336D3" w:rsidRDefault="008336D3" w:rsidP="008336D3">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5E34F839" w14:textId="77777777" w:rsidR="008336D3" w:rsidRDefault="008336D3" w:rsidP="008336D3">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2D8A" w14:textId="77777777" w:rsidR="00CC54E5" w:rsidRPr="00CC54E5" w:rsidRDefault="00CC54E5" w:rsidP="00CC54E5">
    <w:pPr>
      <w:pStyle w:val="Piedepgina"/>
      <w:ind w:right="360"/>
      <w:jc w:val="right"/>
      <w:rPr>
        <w:lang w:val="es-ES"/>
      </w:rPr>
    </w:pPr>
    <w:r>
      <w:rPr>
        <w:rStyle w:val="Nmerodepgina"/>
        <w:lang w:val="es-ES"/>
      </w:rPr>
      <w:t>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89C0D" w14:textId="77777777" w:rsidR="009D45C7" w:rsidRDefault="009D45C7" w:rsidP="002105DF">
      <w:r>
        <w:separator/>
      </w:r>
    </w:p>
  </w:footnote>
  <w:footnote w:type="continuationSeparator" w:id="0">
    <w:p w14:paraId="3C71BEB4" w14:textId="77777777" w:rsidR="009D45C7" w:rsidRDefault="009D45C7" w:rsidP="002105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18967237"/>
      <w:docPartObj>
        <w:docPartGallery w:val="Page Numbers (Top of Page)"/>
        <w:docPartUnique/>
      </w:docPartObj>
    </w:sdtPr>
    <w:sdtContent>
      <w:p w14:paraId="7B4481B0" w14:textId="77777777" w:rsidR="002105DF" w:rsidRDefault="002105DF" w:rsidP="006F645B">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E3029BD" w14:textId="77777777" w:rsidR="002105DF" w:rsidRDefault="002105DF" w:rsidP="002105DF">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968CA" w14:textId="77777777" w:rsidR="006F645B" w:rsidRPr="00AF22EC" w:rsidRDefault="006F645B" w:rsidP="00F913DF">
    <w:pPr>
      <w:pStyle w:val="Encabezado"/>
      <w:ind w:right="360"/>
      <w:rPr>
        <w:sz w:val="20"/>
        <w:szCs w:val="20"/>
        <w:lang w:val="en-US"/>
      </w:rPr>
    </w:pPr>
  </w:p>
  <w:p w14:paraId="09D8A5FE" w14:textId="77777777" w:rsidR="00F913DF" w:rsidRDefault="00F913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643EFF"/>
    <w:multiLevelType w:val="hybridMultilevel"/>
    <w:tmpl w:val="2EF0F9B8"/>
    <w:lvl w:ilvl="0" w:tplc="87F8AEFA">
      <w:start w:val="1"/>
      <w:numFmt w:val="bullet"/>
      <w:lvlText w:val=""/>
      <w:lvlJc w:val="left"/>
      <w:pPr>
        <w:ind w:left="720" w:hanging="360"/>
      </w:pPr>
      <w:rPr>
        <w:rFonts w:ascii="Symbol" w:eastAsia="Times New Roman" w:hAnsi="Symbol" w:cs="Times New Roman" w:hint="default"/>
        <w:b/>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019845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635"/>
    <w:rsid w:val="00005E66"/>
    <w:rsid w:val="0000699B"/>
    <w:rsid w:val="00007311"/>
    <w:rsid w:val="00032980"/>
    <w:rsid w:val="00035914"/>
    <w:rsid w:val="00037D1B"/>
    <w:rsid w:val="00040532"/>
    <w:rsid w:val="0004180B"/>
    <w:rsid w:val="00041FD9"/>
    <w:rsid w:val="000463B8"/>
    <w:rsid w:val="00047F44"/>
    <w:rsid w:val="0005500D"/>
    <w:rsid w:val="00055188"/>
    <w:rsid w:val="00055B65"/>
    <w:rsid w:val="0006083F"/>
    <w:rsid w:val="000633B9"/>
    <w:rsid w:val="00063D60"/>
    <w:rsid w:val="0006523C"/>
    <w:rsid w:val="00070EDF"/>
    <w:rsid w:val="00073223"/>
    <w:rsid w:val="0008216F"/>
    <w:rsid w:val="00082315"/>
    <w:rsid w:val="00083184"/>
    <w:rsid w:val="00090B76"/>
    <w:rsid w:val="00091808"/>
    <w:rsid w:val="000957D0"/>
    <w:rsid w:val="000A03D9"/>
    <w:rsid w:val="000A28BC"/>
    <w:rsid w:val="000A67CA"/>
    <w:rsid w:val="000B5C6D"/>
    <w:rsid w:val="000C028F"/>
    <w:rsid w:val="000C212F"/>
    <w:rsid w:val="000C770A"/>
    <w:rsid w:val="000D17A1"/>
    <w:rsid w:val="000D4914"/>
    <w:rsid w:val="000E01CF"/>
    <w:rsid w:val="000F2C8C"/>
    <w:rsid w:val="000F40BF"/>
    <w:rsid w:val="001043BA"/>
    <w:rsid w:val="0011230A"/>
    <w:rsid w:val="001129A4"/>
    <w:rsid w:val="00122952"/>
    <w:rsid w:val="00122A3B"/>
    <w:rsid w:val="00136175"/>
    <w:rsid w:val="00136C52"/>
    <w:rsid w:val="00145323"/>
    <w:rsid w:val="00151229"/>
    <w:rsid w:val="00161DB3"/>
    <w:rsid w:val="00164D2B"/>
    <w:rsid w:val="00165DFC"/>
    <w:rsid w:val="001713E6"/>
    <w:rsid w:val="0017199B"/>
    <w:rsid w:val="00176022"/>
    <w:rsid w:val="0017722D"/>
    <w:rsid w:val="00184E41"/>
    <w:rsid w:val="0018665A"/>
    <w:rsid w:val="00192CF9"/>
    <w:rsid w:val="00195599"/>
    <w:rsid w:val="0019629B"/>
    <w:rsid w:val="001A6028"/>
    <w:rsid w:val="001A7D6D"/>
    <w:rsid w:val="001B452E"/>
    <w:rsid w:val="001B579C"/>
    <w:rsid w:val="001B653C"/>
    <w:rsid w:val="001C634E"/>
    <w:rsid w:val="001D2D69"/>
    <w:rsid w:val="001D3F72"/>
    <w:rsid w:val="001D6370"/>
    <w:rsid w:val="001D64F3"/>
    <w:rsid w:val="001E5F71"/>
    <w:rsid w:val="001E729F"/>
    <w:rsid w:val="001F6067"/>
    <w:rsid w:val="00200023"/>
    <w:rsid w:val="002043A6"/>
    <w:rsid w:val="0020459C"/>
    <w:rsid w:val="002105DF"/>
    <w:rsid w:val="00214AFA"/>
    <w:rsid w:val="00214E8A"/>
    <w:rsid w:val="00222CD3"/>
    <w:rsid w:val="00223D8F"/>
    <w:rsid w:val="00232297"/>
    <w:rsid w:val="0023556F"/>
    <w:rsid w:val="002355F7"/>
    <w:rsid w:val="00236953"/>
    <w:rsid w:val="00241DD9"/>
    <w:rsid w:val="002440F5"/>
    <w:rsid w:val="00244E4A"/>
    <w:rsid w:val="00246110"/>
    <w:rsid w:val="00252F16"/>
    <w:rsid w:val="00253AB6"/>
    <w:rsid w:val="00253D07"/>
    <w:rsid w:val="002561EF"/>
    <w:rsid w:val="00261972"/>
    <w:rsid w:val="00263B18"/>
    <w:rsid w:val="00264C66"/>
    <w:rsid w:val="00266663"/>
    <w:rsid w:val="002706B7"/>
    <w:rsid w:val="00271FE9"/>
    <w:rsid w:val="00275FB6"/>
    <w:rsid w:val="00277355"/>
    <w:rsid w:val="00287528"/>
    <w:rsid w:val="002906F4"/>
    <w:rsid w:val="002A160A"/>
    <w:rsid w:val="002A470F"/>
    <w:rsid w:val="002B0E76"/>
    <w:rsid w:val="002B350F"/>
    <w:rsid w:val="002B3804"/>
    <w:rsid w:val="002B387F"/>
    <w:rsid w:val="002B6C0C"/>
    <w:rsid w:val="002B6E41"/>
    <w:rsid w:val="002D1721"/>
    <w:rsid w:val="002D1864"/>
    <w:rsid w:val="002D25F3"/>
    <w:rsid w:val="002D27AB"/>
    <w:rsid w:val="002D3E69"/>
    <w:rsid w:val="002D453D"/>
    <w:rsid w:val="002D7E64"/>
    <w:rsid w:val="002E11D0"/>
    <w:rsid w:val="002E4021"/>
    <w:rsid w:val="002E7261"/>
    <w:rsid w:val="002F1B8D"/>
    <w:rsid w:val="002F22FF"/>
    <w:rsid w:val="002F6202"/>
    <w:rsid w:val="00300459"/>
    <w:rsid w:val="00300740"/>
    <w:rsid w:val="00302602"/>
    <w:rsid w:val="00302797"/>
    <w:rsid w:val="00321ECF"/>
    <w:rsid w:val="003267B5"/>
    <w:rsid w:val="00327A9F"/>
    <w:rsid w:val="00332FC8"/>
    <w:rsid w:val="00333590"/>
    <w:rsid w:val="0033443B"/>
    <w:rsid w:val="00335F1C"/>
    <w:rsid w:val="00340518"/>
    <w:rsid w:val="00343FB4"/>
    <w:rsid w:val="00345581"/>
    <w:rsid w:val="003572B9"/>
    <w:rsid w:val="00357770"/>
    <w:rsid w:val="003603F4"/>
    <w:rsid w:val="00361958"/>
    <w:rsid w:val="00361B14"/>
    <w:rsid w:val="003629BC"/>
    <w:rsid w:val="00373C6F"/>
    <w:rsid w:val="00374FA7"/>
    <w:rsid w:val="00377C4D"/>
    <w:rsid w:val="0038596B"/>
    <w:rsid w:val="00393C94"/>
    <w:rsid w:val="003A4E44"/>
    <w:rsid w:val="003B3555"/>
    <w:rsid w:val="003B46F0"/>
    <w:rsid w:val="003B70BD"/>
    <w:rsid w:val="003B7DFE"/>
    <w:rsid w:val="003C18CB"/>
    <w:rsid w:val="003E59D6"/>
    <w:rsid w:val="003E5C2E"/>
    <w:rsid w:val="003F031C"/>
    <w:rsid w:val="003F2CB7"/>
    <w:rsid w:val="003F2CDE"/>
    <w:rsid w:val="003F3973"/>
    <w:rsid w:val="004139ED"/>
    <w:rsid w:val="00414045"/>
    <w:rsid w:val="0041720B"/>
    <w:rsid w:val="00425153"/>
    <w:rsid w:val="0043282F"/>
    <w:rsid w:val="00434223"/>
    <w:rsid w:val="00436106"/>
    <w:rsid w:val="00436862"/>
    <w:rsid w:val="00436D49"/>
    <w:rsid w:val="00437F1C"/>
    <w:rsid w:val="00443097"/>
    <w:rsid w:val="004465B1"/>
    <w:rsid w:val="00452202"/>
    <w:rsid w:val="004527C6"/>
    <w:rsid w:val="00454881"/>
    <w:rsid w:val="00462859"/>
    <w:rsid w:val="00464AD3"/>
    <w:rsid w:val="00465B07"/>
    <w:rsid w:val="00476569"/>
    <w:rsid w:val="00480460"/>
    <w:rsid w:val="00481E87"/>
    <w:rsid w:val="004821F5"/>
    <w:rsid w:val="00482748"/>
    <w:rsid w:val="004848A9"/>
    <w:rsid w:val="004848E4"/>
    <w:rsid w:val="0048693A"/>
    <w:rsid w:val="004911C9"/>
    <w:rsid w:val="004935C1"/>
    <w:rsid w:val="004A1990"/>
    <w:rsid w:val="004A5EF2"/>
    <w:rsid w:val="004A677E"/>
    <w:rsid w:val="004B2C84"/>
    <w:rsid w:val="004B59E5"/>
    <w:rsid w:val="004B7519"/>
    <w:rsid w:val="004C3C73"/>
    <w:rsid w:val="004C7A9F"/>
    <w:rsid w:val="004D591D"/>
    <w:rsid w:val="004D7447"/>
    <w:rsid w:val="004E3088"/>
    <w:rsid w:val="004E3575"/>
    <w:rsid w:val="004E3FF6"/>
    <w:rsid w:val="0050105F"/>
    <w:rsid w:val="0050238B"/>
    <w:rsid w:val="00503930"/>
    <w:rsid w:val="005049C0"/>
    <w:rsid w:val="00504F89"/>
    <w:rsid w:val="005102F2"/>
    <w:rsid w:val="0051386C"/>
    <w:rsid w:val="005148A6"/>
    <w:rsid w:val="005179FE"/>
    <w:rsid w:val="00525160"/>
    <w:rsid w:val="00526A73"/>
    <w:rsid w:val="00527D0F"/>
    <w:rsid w:val="00530581"/>
    <w:rsid w:val="0053466A"/>
    <w:rsid w:val="0053473E"/>
    <w:rsid w:val="00537913"/>
    <w:rsid w:val="00547109"/>
    <w:rsid w:val="00552178"/>
    <w:rsid w:val="00553A7A"/>
    <w:rsid w:val="00565604"/>
    <w:rsid w:val="00570A81"/>
    <w:rsid w:val="005731BE"/>
    <w:rsid w:val="00573642"/>
    <w:rsid w:val="00584AF9"/>
    <w:rsid w:val="0058643A"/>
    <w:rsid w:val="0058680E"/>
    <w:rsid w:val="005944C9"/>
    <w:rsid w:val="00596A89"/>
    <w:rsid w:val="0059703D"/>
    <w:rsid w:val="005A6085"/>
    <w:rsid w:val="005B08EC"/>
    <w:rsid w:val="005B2D1A"/>
    <w:rsid w:val="005C0E75"/>
    <w:rsid w:val="005C586E"/>
    <w:rsid w:val="005C69FB"/>
    <w:rsid w:val="005D019B"/>
    <w:rsid w:val="005D0FBF"/>
    <w:rsid w:val="005D73D6"/>
    <w:rsid w:val="005E01B0"/>
    <w:rsid w:val="005E134C"/>
    <w:rsid w:val="005E4F97"/>
    <w:rsid w:val="005E534D"/>
    <w:rsid w:val="005F3CAA"/>
    <w:rsid w:val="005F6860"/>
    <w:rsid w:val="00611C04"/>
    <w:rsid w:val="00620921"/>
    <w:rsid w:val="00621F63"/>
    <w:rsid w:val="006265BB"/>
    <w:rsid w:val="006267CC"/>
    <w:rsid w:val="0062781C"/>
    <w:rsid w:val="006347B4"/>
    <w:rsid w:val="00635983"/>
    <w:rsid w:val="006372AB"/>
    <w:rsid w:val="00637EDE"/>
    <w:rsid w:val="0064296F"/>
    <w:rsid w:val="006466E5"/>
    <w:rsid w:val="00652B15"/>
    <w:rsid w:val="00657666"/>
    <w:rsid w:val="00660667"/>
    <w:rsid w:val="00662664"/>
    <w:rsid w:val="00665842"/>
    <w:rsid w:val="00666B63"/>
    <w:rsid w:val="00670CB6"/>
    <w:rsid w:val="006728D0"/>
    <w:rsid w:val="00681278"/>
    <w:rsid w:val="006814B6"/>
    <w:rsid w:val="0068737F"/>
    <w:rsid w:val="00690985"/>
    <w:rsid w:val="006A155E"/>
    <w:rsid w:val="006A3EEF"/>
    <w:rsid w:val="006A6F66"/>
    <w:rsid w:val="006B0BC9"/>
    <w:rsid w:val="006B2494"/>
    <w:rsid w:val="006B5A04"/>
    <w:rsid w:val="006C1B72"/>
    <w:rsid w:val="006C4425"/>
    <w:rsid w:val="006D001C"/>
    <w:rsid w:val="006D4847"/>
    <w:rsid w:val="006D4AAA"/>
    <w:rsid w:val="006E0BCA"/>
    <w:rsid w:val="006E38BF"/>
    <w:rsid w:val="006F1F9F"/>
    <w:rsid w:val="006F3C06"/>
    <w:rsid w:val="006F5DC2"/>
    <w:rsid w:val="006F645B"/>
    <w:rsid w:val="006F6E64"/>
    <w:rsid w:val="00700337"/>
    <w:rsid w:val="0070304E"/>
    <w:rsid w:val="00705C77"/>
    <w:rsid w:val="007201F8"/>
    <w:rsid w:val="0072681C"/>
    <w:rsid w:val="007309FB"/>
    <w:rsid w:val="007314AF"/>
    <w:rsid w:val="00731518"/>
    <w:rsid w:val="00732B9A"/>
    <w:rsid w:val="007340DD"/>
    <w:rsid w:val="00736717"/>
    <w:rsid w:val="007469E1"/>
    <w:rsid w:val="00746B84"/>
    <w:rsid w:val="00753FB5"/>
    <w:rsid w:val="007543A1"/>
    <w:rsid w:val="007556C2"/>
    <w:rsid w:val="00755AEB"/>
    <w:rsid w:val="00756E90"/>
    <w:rsid w:val="0075785C"/>
    <w:rsid w:val="00757D7D"/>
    <w:rsid w:val="00765313"/>
    <w:rsid w:val="00766656"/>
    <w:rsid w:val="00770955"/>
    <w:rsid w:val="00773501"/>
    <w:rsid w:val="007827A1"/>
    <w:rsid w:val="00795BB8"/>
    <w:rsid w:val="007978C5"/>
    <w:rsid w:val="007A4A07"/>
    <w:rsid w:val="007A529C"/>
    <w:rsid w:val="007B274F"/>
    <w:rsid w:val="007B3184"/>
    <w:rsid w:val="007C31E4"/>
    <w:rsid w:val="007C5C26"/>
    <w:rsid w:val="007C680A"/>
    <w:rsid w:val="007D00D9"/>
    <w:rsid w:val="007D07E5"/>
    <w:rsid w:val="007D1835"/>
    <w:rsid w:val="007D7870"/>
    <w:rsid w:val="007E5B40"/>
    <w:rsid w:val="007F4E2A"/>
    <w:rsid w:val="007F60FF"/>
    <w:rsid w:val="00812BA7"/>
    <w:rsid w:val="008161E4"/>
    <w:rsid w:val="00817AB5"/>
    <w:rsid w:val="00820D6B"/>
    <w:rsid w:val="00832647"/>
    <w:rsid w:val="008336D3"/>
    <w:rsid w:val="00833F0F"/>
    <w:rsid w:val="00836AB6"/>
    <w:rsid w:val="0084253F"/>
    <w:rsid w:val="00842B75"/>
    <w:rsid w:val="0085029A"/>
    <w:rsid w:val="00851C80"/>
    <w:rsid w:val="00861DA3"/>
    <w:rsid w:val="008626EF"/>
    <w:rsid w:val="0086598D"/>
    <w:rsid w:val="00865A6C"/>
    <w:rsid w:val="0087435E"/>
    <w:rsid w:val="00874BC0"/>
    <w:rsid w:val="00876C7F"/>
    <w:rsid w:val="00881B92"/>
    <w:rsid w:val="008821AB"/>
    <w:rsid w:val="00884D6D"/>
    <w:rsid w:val="0088587D"/>
    <w:rsid w:val="00885E4B"/>
    <w:rsid w:val="00891C45"/>
    <w:rsid w:val="00891F87"/>
    <w:rsid w:val="008930CF"/>
    <w:rsid w:val="00893593"/>
    <w:rsid w:val="008950D8"/>
    <w:rsid w:val="008A0257"/>
    <w:rsid w:val="008A2770"/>
    <w:rsid w:val="008B4B43"/>
    <w:rsid w:val="008B6064"/>
    <w:rsid w:val="008C0819"/>
    <w:rsid w:val="008C1EEB"/>
    <w:rsid w:val="008C5EF3"/>
    <w:rsid w:val="008C6327"/>
    <w:rsid w:val="008E0A67"/>
    <w:rsid w:val="008E6635"/>
    <w:rsid w:val="008F00BE"/>
    <w:rsid w:val="008F01C5"/>
    <w:rsid w:val="008F2062"/>
    <w:rsid w:val="008F2C75"/>
    <w:rsid w:val="008F566B"/>
    <w:rsid w:val="008F70B5"/>
    <w:rsid w:val="008F79CE"/>
    <w:rsid w:val="00901D44"/>
    <w:rsid w:val="00902C79"/>
    <w:rsid w:val="00904DCA"/>
    <w:rsid w:val="00906810"/>
    <w:rsid w:val="00910E72"/>
    <w:rsid w:val="00912EC7"/>
    <w:rsid w:val="00917F09"/>
    <w:rsid w:val="0092375A"/>
    <w:rsid w:val="00924A9D"/>
    <w:rsid w:val="0092618B"/>
    <w:rsid w:val="00926AD0"/>
    <w:rsid w:val="00936192"/>
    <w:rsid w:val="009425E8"/>
    <w:rsid w:val="00942C3F"/>
    <w:rsid w:val="009443F2"/>
    <w:rsid w:val="0094505B"/>
    <w:rsid w:val="009454A6"/>
    <w:rsid w:val="0095163A"/>
    <w:rsid w:val="00951DF0"/>
    <w:rsid w:val="00953389"/>
    <w:rsid w:val="009536C5"/>
    <w:rsid w:val="0095474F"/>
    <w:rsid w:val="00960533"/>
    <w:rsid w:val="0096151B"/>
    <w:rsid w:val="00961660"/>
    <w:rsid w:val="009619A0"/>
    <w:rsid w:val="009620DC"/>
    <w:rsid w:val="00964193"/>
    <w:rsid w:val="00970A32"/>
    <w:rsid w:val="0097441D"/>
    <w:rsid w:val="00975FF9"/>
    <w:rsid w:val="00980F85"/>
    <w:rsid w:val="0098508B"/>
    <w:rsid w:val="00995558"/>
    <w:rsid w:val="009A2035"/>
    <w:rsid w:val="009A65F1"/>
    <w:rsid w:val="009B1F2C"/>
    <w:rsid w:val="009B76AA"/>
    <w:rsid w:val="009C3476"/>
    <w:rsid w:val="009C4075"/>
    <w:rsid w:val="009C5BA7"/>
    <w:rsid w:val="009D045A"/>
    <w:rsid w:val="009D34CA"/>
    <w:rsid w:val="009D4570"/>
    <w:rsid w:val="009D45C7"/>
    <w:rsid w:val="009E1433"/>
    <w:rsid w:val="009E2A37"/>
    <w:rsid w:val="009E370E"/>
    <w:rsid w:val="009E420C"/>
    <w:rsid w:val="009E72FE"/>
    <w:rsid w:val="009F0866"/>
    <w:rsid w:val="009F225E"/>
    <w:rsid w:val="009F2C35"/>
    <w:rsid w:val="009F3BFD"/>
    <w:rsid w:val="009F5A8C"/>
    <w:rsid w:val="009F5D37"/>
    <w:rsid w:val="009F7F96"/>
    <w:rsid w:val="00A12197"/>
    <w:rsid w:val="00A201E5"/>
    <w:rsid w:val="00A231CE"/>
    <w:rsid w:val="00A267A3"/>
    <w:rsid w:val="00A26F41"/>
    <w:rsid w:val="00A27B5E"/>
    <w:rsid w:val="00A3088C"/>
    <w:rsid w:val="00A40C0E"/>
    <w:rsid w:val="00A467B7"/>
    <w:rsid w:val="00A47A25"/>
    <w:rsid w:val="00A525EF"/>
    <w:rsid w:val="00A542DD"/>
    <w:rsid w:val="00A55E28"/>
    <w:rsid w:val="00A61937"/>
    <w:rsid w:val="00A72078"/>
    <w:rsid w:val="00A73476"/>
    <w:rsid w:val="00A74E79"/>
    <w:rsid w:val="00A835FD"/>
    <w:rsid w:val="00A92964"/>
    <w:rsid w:val="00AA1FB0"/>
    <w:rsid w:val="00AA2F1D"/>
    <w:rsid w:val="00AA370E"/>
    <w:rsid w:val="00AA5502"/>
    <w:rsid w:val="00AA5AC3"/>
    <w:rsid w:val="00AA65D5"/>
    <w:rsid w:val="00AA7504"/>
    <w:rsid w:val="00AB1D37"/>
    <w:rsid w:val="00AB4E02"/>
    <w:rsid w:val="00AC3151"/>
    <w:rsid w:val="00AC7137"/>
    <w:rsid w:val="00AD3034"/>
    <w:rsid w:val="00AD51BF"/>
    <w:rsid w:val="00AE44A5"/>
    <w:rsid w:val="00AF091C"/>
    <w:rsid w:val="00AF09AA"/>
    <w:rsid w:val="00AF108A"/>
    <w:rsid w:val="00AF22EC"/>
    <w:rsid w:val="00AF2864"/>
    <w:rsid w:val="00B002B7"/>
    <w:rsid w:val="00B00BD0"/>
    <w:rsid w:val="00B017BA"/>
    <w:rsid w:val="00B0257E"/>
    <w:rsid w:val="00B066B5"/>
    <w:rsid w:val="00B06C01"/>
    <w:rsid w:val="00B108BF"/>
    <w:rsid w:val="00B137F2"/>
    <w:rsid w:val="00B13DAB"/>
    <w:rsid w:val="00B147D3"/>
    <w:rsid w:val="00B15289"/>
    <w:rsid w:val="00B20258"/>
    <w:rsid w:val="00B20A54"/>
    <w:rsid w:val="00B2144E"/>
    <w:rsid w:val="00B25406"/>
    <w:rsid w:val="00B3050C"/>
    <w:rsid w:val="00B401E9"/>
    <w:rsid w:val="00B439E2"/>
    <w:rsid w:val="00B4478A"/>
    <w:rsid w:val="00B45653"/>
    <w:rsid w:val="00B52E3A"/>
    <w:rsid w:val="00B56CF5"/>
    <w:rsid w:val="00B656E3"/>
    <w:rsid w:val="00B67170"/>
    <w:rsid w:val="00B76294"/>
    <w:rsid w:val="00B76348"/>
    <w:rsid w:val="00B77F56"/>
    <w:rsid w:val="00B84E24"/>
    <w:rsid w:val="00B860A2"/>
    <w:rsid w:val="00B867D1"/>
    <w:rsid w:val="00B92104"/>
    <w:rsid w:val="00B92A2A"/>
    <w:rsid w:val="00B93FC2"/>
    <w:rsid w:val="00BB4976"/>
    <w:rsid w:val="00BC0C1E"/>
    <w:rsid w:val="00BC5819"/>
    <w:rsid w:val="00BD404F"/>
    <w:rsid w:val="00BD698B"/>
    <w:rsid w:val="00BD72A9"/>
    <w:rsid w:val="00BD74C8"/>
    <w:rsid w:val="00BE11F7"/>
    <w:rsid w:val="00BE1BE6"/>
    <w:rsid w:val="00BF6778"/>
    <w:rsid w:val="00C0047C"/>
    <w:rsid w:val="00C02067"/>
    <w:rsid w:val="00C02739"/>
    <w:rsid w:val="00C11134"/>
    <w:rsid w:val="00C13AAD"/>
    <w:rsid w:val="00C16177"/>
    <w:rsid w:val="00C17068"/>
    <w:rsid w:val="00C20B05"/>
    <w:rsid w:val="00C2570F"/>
    <w:rsid w:val="00C2709E"/>
    <w:rsid w:val="00C41B79"/>
    <w:rsid w:val="00C42EBB"/>
    <w:rsid w:val="00C562A8"/>
    <w:rsid w:val="00C572B4"/>
    <w:rsid w:val="00C62840"/>
    <w:rsid w:val="00C6702D"/>
    <w:rsid w:val="00C71032"/>
    <w:rsid w:val="00C73F9D"/>
    <w:rsid w:val="00C76556"/>
    <w:rsid w:val="00C8095C"/>
    <w:rsid w:val="00C85BD6"/>
    <w:rsid w:val="00C910A6"/>
    <w:rsid w:val="00C94878"/>
    <w:rsid w:val="00C958E4"/>
    <w:rsid w:val="00CA331B"/>
    <w:rsid w:val="00CB145C"/>
    <w:rsid w:val="00CB75DC"/>
    <w:rsid w:val="00CC0692"/>
    <w:rsid w:val="00CC35D7"/>
    <w:rsid w:val="00CC4442"/>
    <w:rsid w:val="00CC54E5"/>
    <w:rsid w:val="00CD0291"/>
    <w:rsid w:val="00CD2A6B"/>
    <w:rsid w:val="00CD45CB"/>
    <w:rsid w:val="00CF77F7"/>
    <w:rsid w:val="00D026AC"/>
    <w:rsid w:val="00D03255"/>
    <w:rsid w:val="00D07930"/>
    <w:rsid w:val="00D11F45"/>
    <w:rsid w:val="00D15ED9"/>
    <w:rsid w:val="00D1665D"/>
    <w:rsid w:val="00D20577"/>
    <w:rsid w:val="00D231FD"/>
    <w:rsid w:val="00D23559"/>
    <w:rsid w:val="00D258A8"/>
    <w:rsid w:val="00D26D73"/>
    <w:rsid w:val="00D270BF"/>
    <w:rsid w:val="00D311F5"/>
    <w:rsid w:val="00D33335"/>
    <w:rsid w:val="00D4680C"/>
    <w:rsid w:val="00D50B14"/>
    <w:rsid w:val="00D52CEC"/>
    <w:rsid w:val="00D62BE6"/>
    <w:rsid w:val="00D641DA"/>
    <w:rsid w:val="00D6423B"/>
    <w:rsid w:val="00D74561"/>
    <w:rsid w:val="00D76FBB"/>
    <w:rsid w:val="00D80CC5"/>
    <w:rsid w:val="00D83953"/>
    <w:rsid w:val="00D90E76"/>
    <w:rsid w:val="00D9106C"/>
    <w:rsid w:val="00D914E7"/>
    <w:rsid w:val="00D915DC"/>
    <w:rsid w:val="00DA2D9F"/>
    <w:rsid w:val="00DB46BD"/>
    <w:rsid w:val="00DB5F39"/>
    <w:rsid w:val="00DC159C"/>
    <w:rsid w:val="00DC25DF"/>
    <w:rsid w:val="00DC29B5"/>
    <w:rsid w:val="00DC37A8"/>
    <w:rsid w:val="00DC4F48"/>
    <w:rsid w:val="00DC5643"/>
    <w:rsid w:val="00DC6CC6"/>
    <w:rsid w:val="00DD3B14"/>
    <w:rsid w:val="00DD5EBB"/>
    <w:rsid w:val="00DD79E1"/>
    <w:rsid w:val="00DE1BDA"/>
    <w:rsid w:val="00DE1C5A"/>
    <w:rsid w:val="00DE4CD1"/>
    <w:rsid w:val="00DE6618"/>
    <w:rsid w:val="00DE6A27"/>
    <w:rsid w:val="00DE6BBE"/>
    <w:rsid w:val="00DF2973"/>
    <w:rsid w:val="00E03B7C"/>
    <w:rsid w:val="00E1035F"/>
    <w:rsid w:val="00E179CD"/>
    <w:rsid w:val="00E21746"/>
    <w:rsid w:val="00E24B5F"/>
    <w:rsid w:val="00E313F8"/>
    <w:rsid w:val="00E33D88"/>
    <w:rsid w:val="00E349D8"/>
    <w:rsid w:val="00E37E3D"/>
    <w:rsid w:val="00E5040E"/>
    <w:rsid w:val="00E559E9"/>
    <w:rsid w:val="00E57B48"/>
    <w:rsid w:val="00E61CB2"/>
    <w:rsid w:val="00E64D4D"/>
    <w:rsid w:val="00E673CF"/>
    <w:rsid w:val="00E83B69"/>
    <w:rsid w:val="00E84A03"/>
    <w:rsid w:val="00E86D5F"/>
    <w:rsid w:val="00E93658"/>
    <w:rsid w:val="00E95614"/>
    <w:rsid w:val="00EA498A"/>
    <w:rsid w:val="00EA7C78"/>
    <w:rsid w:val="00EB64F7"/>
    <w:rsid w:val="00EC473C"/>
    <w:rsid w:val="00EC5DC0"/>
    <w:rsid w:val="00ED5D49"/>
    <w:rsid w:val="00ED7C88"/>
    <w:rsid w:val="00EE0CE4"/>
    <w:rsid w:val="00EE1278"/>
    <w:rsid w:val="00EE2E75"/>
    <w:rsid w:val="00EE42AB"/>
    <w:rsid w:val="00EE46DF"/>
    <w:rsid w:val="00EE5825"/>
    <w:rsid w:val="00EE7304"/>
    <w:rsid w:val="00EE7B8E"/>
    <w:rsid w:val="00EF24B8"/>
    <w:rsid w:val="00EF420F"/>
    <w:rsid w:val="00F02EA4"/>
    <w:rsid w:val="00F04631"/>
    <w:rsid w:val="00F0506F"/>
    <w:rsid w:val="00F05C6D"/>
    <w:rsid w:val="00F07974"/>
    <w:rsid w:val="00F12177"/>
    <w:rsid w:val="00F1632E"/>
    <w:rsid w:val="00F273DE"/>
    <w:rsid w:val="00F358E8"/>
    <w:rsid w:val="00F44DE7"/>
    <w:rsid w:val="00F45902"/>
    <w:rsid w:val="00F4694C"/>
    <w:rsid w:val="00F46F3D"/>
    <w:rsid w:val="00F51603"/>
    <w:rsid w:val="00F52504"/>
    <w:rsid w:val="00F526F2"/>
    <w:rsid w:val="00F52812"/>
    <w:rsid w:val="00F63C8A"/>
    <w:rsid w:val="00F7250E"/>
    <w:rsid w:val="00F74148"/>
    <w:rsid w:val="00F75865"/>
    <w:rsid w:val="00F80053"/>
    <w:rsid w:val="00F81EB7"/>
    <w:rsid w:val="00F81F4F"/>
    <w:rsid w:val="00F8466C"/>
    <w:rsid w:val="00F913DF"/>
    <w:rsid w:val="00F91FE5"/>
    <w:rsid w:val="00F92CC0"/>
    <w:rsid w:val="00F97624"/>
    <w:rsid w:val="00FA09C0"/>
    <w:rsid w:val="00FA259F"/>
    <w:rsid w:val="00FB3900"/>
    <w:rsid w:val="00FB6E71"/>
    <w:rsid w:val="00FD39D1"/>
    <w:rsid w:val="00FE3CB9"/>
    <w:rsid w:val="00FE744D"/>
    <w:rsid w:val="00FE7D53"/>
    <w:rsid w:val="00FE7DAF"/>
    <w:rsid w:val="00FF13A4"/>
    <w:rsid w:val="00FF78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B4B1A"/>
  <w15:chartTrackingRefBased/>
  <w15:docId w15:val="{F4F366E0-4D9F-F14B-82F4-C30320605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D5F"/>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lnea">
    <w:name w:val="line number"/>
    <w:basedOn w:val="Fuentedeprrafopredeter"/>
    <w:uiPriority w:val="99"/>
    <w:semiHidden/>
    <w:unhideWhenUsed/>
    <w:rsid w:val="00E86D5F"/>
  </w:style>
  <w:style w:type="paragraph" w:styleId="NormalWeb">
    <w:name w:val="Normal (Web)"/>
    <w:basedOn w:val="Normal"/>
    <w:uiPriority w:val="99"/>
    <w:unhideWhenUsed/>
    <w:rsid w:val="00E86D5F"/>
    <w:pPr>
      <w:spacing w:before="100" w:beforeAutospacing="1" w:after="100" w:afterAutospacing="1"/>
    </w:pPr>
  </w:style>
  <w:style w:type="character" w:styleId="Referenciaintensa">
    <w:name w:val="Intense Reference"/>
    <w:basedOn w:val="Fuentedeprrafopredeter"/>
    <w:uiPriority w:val="32"/>
    <w:qFormat/>
    <w:rsid w:val="00E86D5F"/>
    <w:rPr>
      <w:b/>
      <w:bCs/>
      <w:smallCaps/>
      <w:color w:val="4472C4" w:themeColor="accent1"/>
      <w:spacing w:val="5"/>
    </w:rPr>
  </w:style>
  <w:style w:type="character" w:styleId="Hipervnculo">
    <w:name w:val="Hyperlink"/>
    <w:basedOn w:val="Fuentedeprrafopredeter"/>
    <w:uiPriority w:val="99"/>
    <w:unhideWhenUsed/>
    <w:rsid w:val="00E86D5F"/>
    <w:rPr>
      <w:color w:val="0563C1" w:themeColor="hyperlink"/>
      <w:u w:val="single"/>
    </w:rPr>
  </w:style>
  <w:style w:type="paragraph" w:styleId="Prrafodelista">
    <w:name w:val="List Paragraph"/>
    <w:basedOn w:val="Normal"/>
    <w:uiPriority w:val="34"/>
    <w:qFormat/>
    <w:rsid w:val="00757D7D"/>
    <w:pPr>
      <w:ind w:left="720"/>
      <w:contextualSpacing/>
    </w:pPr>
  </w:style>
  <w:style w:type="character" w:styleId="Mencinsinresolver">
    <w:name w:val="Unresolved Mention"/>
    <w:basedOn w:val="Fuentedeprrafopredeter"/>
    <w:uiPriority w:val="99"/>
    <w:semiHidden/>
    <w:unhideWhenUsed/>
    <w:rsid w:val="00757D7D"/>
    <w:rPr>
      <w:color w:val="605E5C"/>
      <w:shd w:val="clear" w:color="auto" w:fill="E1DFDD"/>
    </w:rPr>
  </w:style>
  <w:style w:type="paragraph" w:styleId="Encabezado">
    <w:name w:val="header"/>
    <w:basedOn w:val="Normal"/>
    <w:link w:val="EncabezadoCar"/>
    <w:uiPriority w:val="99"/>
    <w:unhideWhenUsed/>
    <w:rsid w:val="002105DF"/>
    <w:pPr>
      <w:tabs>
        <w:tab w:val="center" w:pos="4419"/>
        <w:tab w:val="right" w:pos="8838"/>
      </w:tabs>
    </w:pPr>
  </w:style>
  <w:style w:type="character" w:customStyle="1" w:styleId="EncabezadoCar">
    <w:name w:val="Encabezado Car"/>
    <w:basedOn w:val="Fuentedeprrafopredeter"/>
    <w:link w:val="Encabezado"/>
    <w:uiPriority w:val="99"/>
    <w:rsid w:val="002105DF"/>
    <w:rPr>
      <w:rFonts w:ascii="Times New Roman" w:eastAsia="Times New Roman" w:hAnsi="Times New Roman" w:cs="Times New Roman"/>
      <w:lang w:eastAsia="es-ES_tradnl"/>
    </w:rPr>
  </w:style>
  <w:style w:type="character" w:styleId="Nmerodepgina">
    <w:name w:val="page number"/>
    <w:basedOn w:val="Fuentedeprrafopredeter"/>
    <w:uiPriority w:val="99"/>
    <w:semiHidden/>
    <w:unhideWhenUsed/>
    <w:rsid w:val="002105DF"/>
  </w:style>
  <w:style w:type="paragraph" w:styleId="Piedepgina">
    <w:name w:val="footer"/>
    <w:basedOn w:val="Normal"/>
    <w:link w:val="PiedepginaCar"/>
    <w:uiPriority w:val="99"/>
    <w:unhideWhenUsed/>
    <w:rsid w:val="00C94878"/>
    <w:pPr>
      <w:tabs>
        <w:tab w:val="center" w:pos="4419"/>
        <w:tab w:val="right" w:pos="8838"/>
      </w:tabs>
    </w:pPr>
  </w:style>
  <w:style w:type="character" w:customStyle="1" w:styleId="PiedepginaCar">
    <w:name w:val="Pie de página Car"/>
    <w:basedOn w:val="Fuentedeprrafopredeter"/>
    <w:link w:val="Piedepgina"/>
    <w:uiPriority w:val="99"/>
    <w:rsid w:val="00C94878"/>
    <w:rPr>
      <w:rFonts w:ascii="Times New Roman" w:eastAsia="Times New Roman" w:hAnsi="Times New Roman" w:cs="Times New Roman"/>
      <w:lang w:eastAsia="es-ES_tradnl"/>
    </w:rPr>
  </w:style>
  <w:style w:type="character" w:styleId="Hipervnculovisitado">
    <w:name w:val="FollowedHyperlink"/>
    <w:basedOn w:val="Fuentedeprrafopredeter"/>
    <w:uiPriority w:val="99"/>
    <w:semiHidden/>
    <w:unhideWhenUsed/>
    <w:rsid w:val="00795BB8"/>
    <w:rPr>
      <w:color w:val="954F72" w:themeColor="followedHyperlink"/>
      <w:u w:val="single"/>
    </w:rPr>
  </w:style>
  <w:style w:type="paragraph" w:styleId="Sinespaciado">
    <w:name w:val="No Spacing"/>
    <w:uiPriority w:val="1"/>
    <w:qFormat/>
    <w:rsid w:val="00910E72"/>
    <w:rPr>
      <w:rFonts w:ascii="Times New Roman" w:eastAsia="Times New Roman" w:hAnsi="Times New Roman" w:cs="Times New Roman"/>
      <w:lang w:eastAsia="es-ES_tradnl"/>
    </w:rPr>
  </w:style>
  <w:style w:type="character" w:styleId="nfasis">
    <w:name w:val="Emphasis"/>
    <w:basedOn w:val="Fuentedeprrafopredeter"/>
    <w:uiPriority w:val="20"/>
    <w:qFormat/>
    <w:rsid w:val="00906810"/>
    <w:rPr>
      <w:i/>
      <w:iCs/>
    </w:rPr>
  </w:style>
  <w:style w:type="character" w:customStyle="1" w:styleId="anchor-text">
    <w:name w:val="anchor-text"/>
    <w:basedOn w:val="Fuentedeprrafopredeter"/>
    <w:rsid w:val="000A03D9"/>
  </w:style>
  <w:style w:type="paragraph" w:styleId="z-Principiodelformulario">
    <w:name w:val="HTML Top of Form"/>
    <w:basedOn w:val="Normal"/>
    <w:next w:val="Normal"/>
    <w:link w:val="z-PrincipiodelformularioCar"/>
    <w:hidden/>
    <w:uiPriority w:val="99"/>
    <w:unhideWhenUsed/>
    <w:rsid w:val="00AF09AA"/>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rsid w:val="00AF09AA"/>
    <w:rPr>
      <w:rFonts w:ascii="Arial" w:eastAsia="Times New Roman" w:hAnsi="Arial" w:cs="Arial"/>
      <w:vanish/>
      <w:sz w:val="16"/>
      <w:szCs w:val="16"/>
      <w:lang w:eastAsia="es-ES_tradnl"/>
    </w:rPr>
  </w:style>
  <w:style w:type="paragraph" w:styleId="z-Finaldelformulario">
    <w:name w:val="HTML Bottom of Form"/>
    <w:basedOn w:val="Normal"/>
    <w:next w:val="Normal"/>
    <w:link w:val="z-FinaldelformularioCar"/>
    <w:hidden/>
    <w:uiPriority w:val="99"/>
    <w:semiHidden/>
    <w:unhideWhenUsed/>
    <w:rsid w:val="00AF09AA"/>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sid w:val="00AF09AA"/>
    <w:rPr>
      <w:rFonts w:ascii="Arial" w:eastAsia="Times New Roman" w:hAnsi="Arial" w:cs="Arial"/>
      <w:vanish/>
      <w:sz w:val="16"/>
      <w:szCs w:val="16"/>
      <w:lang w:eastAsia="es-ES_tradnl"/>
    </w:rPr>
  </w:style>
  <w:style w:type="character" w:styleId="Refdecomentario">
    <w:name w:val="annotation reference"/>
    <w:basedOn w:val="Fuentedeprrafopredeter"/>
    <w:uiPriority w:val="99"/>
    <w:semiHidden/>
    <w:unhideWhenUsed/>
    <w:rsid w:val="00070EDF"/>
    <w:rPr>
      <w:sz w:val="16"/>
      <w:szCs w:val="16"/>
    </w:rPr>
  </w:style>
  <w:style w:type="paragraph" w:styleId="Textocomentario">
    <w:name w:val="annotation text"/>
    <w:basedOn w:val="Normal"/>
    <w:link w:val="TextocomentarioCar"/>
    <w:uiPriority w:val="99"/>
    <w:semiHidden/>
    <w:unhideWhenUsed/>
    <w:rsid w:val="00070EDF"/>
    <w:rPr>
      <w:sz w:val="20"/>
      <w:szCs w:val="20"/>
    </w:rPr>
  </w:style>
  <w:style w:type="character" w:customStyle="1" w:styleId="TextocomentarioCar">
    <w:name w:val="Texto comentario Car"/>
    <w:basedOn w:val="Fuentedeprrafopredeter"/>
    <w:link w:val="Textocomentario"/>
    <w:uiPriority w:val="99"/>
    <w:semiHidden/>
    <w:rsid w:val="00070EDF"/>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070EDF"/>
    <w:rPr>
      <w:b/>
      <w:bCs/>
    </w:rPr>
  </w:style>
  <w:style w:type="character" w:customStyle="1" w:styleId="AsuntodelcomentarioCar">
    <w:name w:val="Asunto del comentario Car"/>
    <w:basedOn w:val="TextocomentarioCar"/>
    <w:link w:val="Asuntodelcomentario"/>
    <w:uiPriority w:val="99"/>
    <w:semiHidden/>
    <w:rsid w:val="00070EDF"/>
    <w:rPr>
      <w:rFonts w:ascii="Times New Roman" w:eastAsia="Times New Roman" w:hAnsi="Times New Roman" w:cs="Times New Roman"/>
      <w:b/>
      <w:bCs/>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4977">
      <w:bodyDiv w:val="1"/>
      <w:marLeft w:val="0"/>
      <w:marRight w:val="0"/>
      <w:marTop w:val="0"/>
      <w:marBottom w:val="0"/>
      <w:divBdr>
        <w:top w:val="none" w:sz="0" w:space="0" w:color="auto"/>
        <w:left w:val="none" w:sz="0" w:space="0" w:color="auto"/>
        <w:bottom w:val="none" w:sz="0" w:space="0" w:color="auto"/>
        <w:right w:val="none" w:sz="0" w:space="0" w:color="auto"/>
      </w:divBdr>
      <w:divsChild>
        <w:div w:id="940992656">
          <w:marLeft w:val="0"/>
          <w:marRight w:val="0"/>
          <w:marTop w:val="0"/>
          <w:marBottom w:val="0"/>
          <w:divBdr>
            <w:top w:val="none" w:sz="0" w:space="0" w:color="auto"/>
            <w:left w:val="none" w:sz="0" w:space="0" w:color="auto"/>
            <w:bottom w:val="none" w:sz="0" w:space="0" w:color="auto"/>
            <w:right w:val="none" w:sz="0" w:space="0" w:color="auto"/>
          </w:divBdr>
          <w:divsChild>
            <w:div w:id="722409678">
              <w:marLeft w:val="0"/>
              <w:marRight w:val="0"/>
              <w:marTop w:val="0"/>
              <w:marBottom w:val="0"/>
              <w:divBdr>
                <w:top w:val="none" w:sz="0" w:space="0" w:color="auto"/>
                <w:left w:val="none" w:sz="0" w:space="0" w:color="auto"/>
                <w:bottom w:val="none" w:sz="0" w:space="0" w:color="auto"/>
                <w:right w:val="none" w:sz="0" w:space="0" w:color="auto"/>
              </w:divBdr>
              <w:divsChild>
                <w:div w:id="134744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117260">
      <w:bodyDiv w:val="1"/>
      <w:marLeft w:val="0"/>
      <w:marRight w:val="0"/>
      <w:marTop w:val="0"/>
      <w:marBottom w:val="0"/>
      <w:divBdr>
        <w:top w:val="none" w:sz="0" w:space="0" w:color="auto"/>
        <w:left w:val="none" w:sz="0" w:space="0" w:color="auto"/>
        <w:bottom w:val="none" w:sz="0" w:space="0" w:color="auto"/>
        <w:right w:val="none" w:sz="0" w:space="0" w:color="auto"/>
      </w:divBdr>
      <w:divsChild>
        <w:div w:id="502473768">
          <w:marLeft w:val="0"/>
          <w:marRight w:val="0"/>
          <w:marTop w:val="0"/>
          <w:marBottom w:val="0"/>
          <w:divBdr>
            <w:top w:val="none" w:sz="0" w:space="0" w:color="auto"/>
            <w:left w:val="none" w:sz="0" w:space="0" w:color="auto"/>
            <w:bottom w:val="none" w:sz="0" w:space="0" w:color="auto"/>
            <w:right w:val="none" w:sz="0" w:space="0" w:color="auto"/>
          </w:divBdr>
          <w:divsChild>
            <w:div w:id="930744615">
              <w:marLeft w:val="0"/>
              <w:marRight w:val="0"/>
              <w:marTop w:val="0"/>
              <w:marBottom w:val="0"/>
              <w:divBdr>
                <w:top w:val="none" w:sz="0" w:space="0" w:color="auto"/>
                <w:left w:val="none" w:sz="0" w:space="0" w:color="auto"/>
                <w:bottom w:val="none" w:sz="0" w:space="0" w:color="auto"/>
                <w:right w:val="none" w:sz="0" w:space="0" w:color="auto"/>
              </w:divBdr>
              <w:divsChild>
                <w:div w:id="163698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84673">
      <w:bodyDiv w:val="1"/>
      <w:marLeft w:val="0"/>
      <w:marRight w:val="0"/>
      <w:marTop w:val="0"/>
      <w:marBottom w:val="0"/>
      <w:divBdr>
        <w:top w:val="none" w:sz="0" w:space="0" w:color="auto"/>
        <w:left w:val="none" w:sz="0" w:space="0" w:color="auto"/>
        <w:bottom w:val="none" w:sz="0" w:space="0" w:color="auto"/>
        <w:right w:val="none" w:sz="0" w:space="0" w:color="auto"/>
      </w:divBdr>
      <w:divsChild>
        <w:div w:id="2001082257">
          <w:marLeft w:val="0"/>
          <w:marRight w:val="0"/>
          <w:marTop w:val="0"/>
          <w:marBottom w:val="0"/>
          <w:divBdr>
            <w:top w:val="none" w:sz="0" w:space="0" w:color="auto"/>
            <w:left w:val="none" w:sz="0" w:space="0" w:color="auto"/>
            <w:bottom w:val="none" w:sz="0" w:space="0" w:color="auto"/>
            <w:right w:val="none" w:sz="0" w:space="0" w:color="auto"/>
          </w:divBdr>
          <w:divsChild>
            <w:div w:id="1240863705">
              <w:marLeft w:val="0"/>
              <w:marRight w:val="0"/>
              <w:marTop w:val="0"/>
              <w:marBottom w:val="0"/>
              <w:divBdr>
                <w:top w:val="none" w:sz="0" w:space="0" w:color="auto"/>
                <w:left w:val="none" w:sz="0" w:space="0" w:color="auto"/>
                <w:bottom w:val="none" w:sz="0" w:space="0" w:color="auto"/>
                <w:right w:val="none" w:sz="0" w:space="0" w:color="auto"/>
              </w:divBdr>
              <w:divsChild>
                <w:div w:id="137804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618698">
      <w:bodyDiv w:val="1"/>
      <w:marLeft w:val="0"/>
      <w:marRight w:val="0"/>
      <w:marTop w:val="0"/>
      <w:marBottom w:val="0"/>
      <w:divBdr>
        <w:top w:val="none" w:sz="0" w:space="0" w:color="auto"/>
        <w:left w:val="none" w:sz="0" w:space="0" w:color="auto"/>
        <w:bottom w:val="none" w:sz="0" w:space="0" w:color="auto"/>
        <w:right w:val="none" w:sz="0" w:space="0" w:color="auto"/>
      </w:divBdr>
      <w:divsChild>
        <w:div w:id="1322538221">
          <w:marLeft w:val="0"/>
          <w:marRight w:val="0"/>
          <w:marTop w:val="0"/>
          <w:marBottom w:val="0"/>
          <w:divBdr>
            <w:top w:val="none" w:sz="0" w:space="0" w:color="auto"/>
            <w:left w:val="none" w:sz="0" w:space="0" w:color="auto"/>
            <w:bottom w:val="none" w:sz="0" w:space="0" w:color="auto"/>
            <w:right w:val="none" w:sz="0" w:space="0" w:color="auto"/>
          </w:divBdr>
          <w:divsChild>
            <w:div w:id="2061709120">
              <w:marLeft w:val="0"/>
              <w:marRight w:val="0"/>
              <w:marTop w:val="0"/>
              <w:marBottom w:val="0"/>
              <w:divBdr>
                <w:top w:val="none" w:sz="0" w:space="0" w:color="auto"/>
                <w:left w:val="none" w:sz="0" w:space="0" w:color="auto"/>
                <w:bottom w:val="none" w:sz="0" w:space="0" w:color="auto"/>
                <w:right w:val="none" w:sz="0" w:space="0" w:color="auto"/>
              </w:divBdr>
              <w:divsChild>
                <w:div w:id="85369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297631">
      <w:bodyDiv w:val="1"/>
      <w:marLeft w:val="0"/>
      <w:marRight w:val="0"/>
      <w:marTop w:val="0"/>
      <w:marBottom w:val="0"/>
      <w:divBdr>
        <w:top w:val="none" w:sz="0" w:space="0" w:color="auto"/>
        <w:left w:val="none" w:sz="0" w:space="0" w:color="auto"/>
        <w:bottom w:val="none" w:sz="0" w:space="0" w:color="auto"/>
        <w:right w:val="none" w:sz="0" w:space="0" w:color="auto"/>
      </w:divBdr>
      <w:divsChild>
        <w:div w:id="607928519">
          <w:marLeft w:val="0"/>
          <w:marRight w:val="0"/>
          <w:marTop w:val="0"/>
          <w:marBottom w:val="0"/>
          <w:divBdr>
            <w:top w:val="none" w:sz="0" w:space="0" w:color="auto"/>
            <w:left w:val="none" w:sz="0" w:space="0" w:color="auto"/>
            <w:bottom w:val="none" w:sz="0" w:space="0" w:color="auto"/>
            <w:right w:val="none" w:sz="0" w:space="0" w:color="auto"/>
          </w:divBdr>
          <w:divsChild>
            <w:div w:id="793594199">
              <w:marLeft w:val="0"/>
              <w:marRight w:val="0"/>
              <w:marTop w:val="0"/>
              <w:marBottom w:val="0"/>
              <w:divBdr>
                <w:top w:val="none" w:sz="0" w:space="0" w:color="auto"/>
                <w:left w:val="none" w:sz="0" w:space="0" w:color="auto"/>
                <w:bottom w:val="none" w:sz="0" w:space="0" w:color="auto"/>
                <w:right w:val="none" w:sz="0" w:space="0" w:color="auto"/>
              </w:divBdr>
              <w:divsChild>
                <w:div w:id="8290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467675">
      <w:bodyDiv w:val="1"/>
      <w:marLeft w:val="0"/>
      <w:marRight w:val="0"/>
      <w:marTop w:val="0"/>
      <w:marBottom w:val="0"/>
      <w:divBdr>
        <w:top w:val="none" w:sz="0" w:space="0" w:color="auto"/>
        <w:left w:val="none" w:sz="0" w:space="0" w:color="auto"/>
        <w:bottom w:val="none" w:sz="0" w:space="0" w:color="auto"/>
        <w:right w:val="none" w:sz="0" w:space="0" w:color="auto"/>
      </w:divBdr>
    </w:div>
    <w:div w:id="1045445151">
      <w:bodyDiv w:val="1"/>
      <w:marLeft w:val="0"/>
      <w:marRight w:val="0"/>
      <w:marTop w:val="0"/>
      <w:marBottom w:val="0"/>
      <w:divBdr>
        <w:top w:val="none" w:sz="0" w:space="0" w:color="auto"/>
        <w:left w:val="none" w:sz="0" w:space="0" w:color="auto"/>
        <w:bottom w:val="none" w:sz="0" w:space="0" w:color="auto"/>
        <w:right w:val="none" w:sz="0" w:space="0" w:color="auto"/>
      </w:divBdr>
      <w:divsChild>
        <w:div w:id="1776631717">
          <w:marLeft w:val="0"/>
          <w:marRight w:val="0"/>
          <w:marTop w:val="0"/>
          <w:marBottom w:val="0"/>
          <w:divBdr>
            <w:top w:val="none" w:sz="0" w:space="0" w:color="auto"/>
            <w:left w:val="none" w:sz="0" w:space="0" w:color="auto"/>
            <w:bottom w:val="none" w:sz="0" w:space="0" w:color="auto"/>
            <w:right w:val="none" w:sz="0" w:space="0" w:color="auto"/>
          </w:divBdr>
          <w:divsChild>
            <w:div w:id="1787306996">
              <w:marLeft w:val="0"/>
              <w:marRight w:val="0"/>
              <w:marTop w:val="0"/>
              <w:marBottom w:val="0"/>
              <w:divBdr>
                <w:top w:val="none" w:sz="0" w:space="0" w:color="auto"/>
                <w:left w:val="none" w:sz="0" w:space="0" w:color="auto"/>
                <w:bottom w:val="none" w:sz="0" w:space="0" w:color="auto"/>
                <w:right w:val="none" w:sz="0" w:space="0" w:color="auto"/>
              </w:divBdr>
              <w:divsChild>
                <w:div w:id="165363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156027">
      <w:bodyDiv w:val="1"/>
      <w:marLeft w:val="0"/>
      <w:marRight w:val="0"/>
      <w:marTop w:val="0"/>
      <w:marBottom w:val="0"/>
      <w:divBdr>
        <w:top w:val="none" w:sz="0" w:space="0" w:color="auto"/>
        <w:left w:val="none" w:sz="0" w:space="0" w:color="auto"/>
        <w:bottom w:val="none" w:sz="0" w:space="0" w:color="auto"/>
        <w:right w:val="none" w:sz="0" w:space="0" w:color="auto"/>
      </w:divBdr>
      <w:divsChild>
        <w:div w:id="818766636">
          <w:marLeft w:val="0"/>
          <w:marRight w:val="0"/>
          <w:marTop w:val="0"/>
          <w:marBottom w:val="0"/>
          <w:divBdr>
            <w:top w:val="none" w:sz="0" w:space="0" w:color="auto"/>
            <w:left w:val="none" w:sz="0" w:space="0" w:color="auto"/>
            <w:bottom w:val="none" w:sz="0" w:space="0" w:color="auto"/>
            <w:right w:val="none" w:sz="0" w:space="0" w:color="auto"/>
          </w:divBdr>
          <w:divsChild>
            <w:div w:id="850143456">
              <w:marLeft w:val="0"/>
              <w:marRight w:val="0"/>
              <w:marTop w:val="0"/>
              <w:marBottom w:val="0"/>
              <w:divBdr>
                <w:top w:val="none" w:sz="0" w:space="0" w:color="auto"/>
                <w:left w:val="none" w:sz="0" w:space="0" w:color="auto"/>
                <w:bottom w:val="none" w:sz="0" w:space="0" w:color="auto"/>
                <w:right w:val="none" w:sz="0" w:space="0" w:color="auto"/>
              </w:divBdr>
              <w:divsChild>
                <w:div w:id="67431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326164">
      <w:bodyDiv w:val="1"/>
      <w:marLeft w:val="0"/>
      <w:marRight w:val="0"/>
      <w:marTop w:val="0"/>
      <w:marBottom w:val="0"/>
      <w:divBdr>
        <w:top w:val="none" w:sz="0" w:space="0" w:color="auto"/>
        <w:left w:val="none" w:sz="0" w:space="0" w:color="auto"/>
        <w:bottom w:val="none" w:sz="0" w:space="0" w:color="auto"/>
        <w:right w:val="none" w:sz="0" w:space="0" w:color="auto"/>
      </w:divBdr>
      <w:divsChild>
        <w:div w:id="1291399366">
          <w:marLeft w:val="0"/>
          <w:marRight w:val="0"/>
          <w:marTop w:val="0"/>
          <w:marBottom w:val="0"/>
          <w:divBdr>
            <w:top w:val="none" w:sz="0" w:space="0" w:color="auto"/>
            <w:left w:val="none" w:sz="0" w:space="0" w:color="auto"/>
            <w:bottom w:val="none" w:sz="0" w:space="0" w:color="auto"/>
            <w:right w:val="none" w:sz="0" w:space="0" w:color="auto"/>
          </w:divBdr>
          <w:divsChild>
            <w:div w:id="1859467810">
              <w:marLeft w:val="0"/>
              <w:marRight w:val="0"/>
              <w:marTop w:val="0"/>
              <w:marBottom w:val="0"/>
              <w:divBdr>
                <w:top w:val="none" w:sz="0" w:space="0" w:color="auto"/>
                <w:left w:val="none" w:sz="0" w:space="0" w:color="auto"/>
                <w:bottom w:val="none" w:sz="0" w:space="0" w:color="auto"/>
                <w:right w:val="none" w:sz="0" w:space="0" w:color="auto"/>
              </w:divBdr>
              <w:divsChild>
                <w:div w:id="124543930">
                  <w:marLeft w:val="0"/>
                  <w:marRight w:val="0"/>
                  <w:marTop w:val="0"/>
                  <w:marBottom w:val="0"/>
                  <w:divBdr>
                    <w:top w:val="none" w:sz="0" w:space="0" w:color="auto"/>
                    <w:left w:val="none" w:sz="0" w:space="0" w:color="auto"/>
                    <w:bottom w:val="none" w:sz="0" w:space="0" w:color="auto"/>
                    <w:right w:val="none" w:sz="0" w:space="0" w:color="auto"/>
                  </w:divBdr>
                  <w:divsChild>
                    <w:div w:id="161555572">
                      <w:marLeft w:val="0"/>
                      <w:marRight w:val="0"/>
                      <w:marTop w:val="0"/>
                      <w:marBottom w:val="0"/>
                      <w:divBdr>
                        <w:top w:val="none" w:sz="0" w:space="0" w:color="auto"/>
                        <w:left w:val="none" w:sz="0" w:space="0" w:color="auto"/>
                        <w:bottom w:val="none" w:sz="0" w:space="0" w:color="auto"/>
                        <w:right w:val="none" w:sz="0" w:space="0" w:color="auto"/>
                      </w:divBdr>
                      <w:divsChild>
                        <w:div w:id="861362923">
                          <w:marLeft w:val="0"/>
                          <w:marRight w:val="0"/>
                          <w:marTop w:val="0"/>
                          <w:marBottom w:val="0"/>
                          <w:divBdr>
                            <w:top w:val="none" w:sz="0" w:space="0" w:color="auto"/>
                            <w:left w:val="none" w:sz="0" w:space="0" w:color="auto"/>
                            <w:bottom w:val="none" w:sz="0" w:space="0" w:color="auto"/>
                            <w:right w:val="none" w:sz="0" w:space="0" w:color="auto"/>
                          </w:divBdr>
                          <w:divsChild>
                            <w:div w:id="1275212785">
                              <w:marLeft w:val="0"/>
                              <w:marRight w:val="0"/>
                              <w:marTop w:val="0"/>
                              <w:marBottom w:val="0"/>
                              <w:divBdr>
                                <w:top w:val="none" w:sz="0" w:space="0" w:color="auto"/>
                                <w:left w:val="none" w:sz="0" w:space="0" w:color="auto"/>
                                <w:bottom w:val="none" w:sz="0" w:space="0" w:color="auto"/>
                                <w:right w:val="none" w:sz="0" w:space="0" w:color="auto"/>
                              </w:divBdr>
                              <w:divsChild>
                                <w:div w:id="848954137">
                                  <w:marLeft w:val="0"/>
                                  <w:marRight w:val="0"/>
                                  <w:marTop w:val="0"/>
                                  <w:marBottom w:val="0"/>
                                  <w:divBdr>
                                    <w:top w:val="none" w:sz="0" w:space="0" w:color="auto"/>
                                    <w:left w:val="none" w:sz="0" w:space="0" w:color="auto"/>
                                    <w:bottom w:val="none" w:sz="0" w:space="0" w:color="auto"/>
                                    <w:right w:val="none" w:sz="0" w:space="0" w:color="auto"/>
                                  </w:divBdr>
                                  <w:divsChild>
                                    <w:div w:id="616916216">
                                      <w:marLeft w:val="0"/>
                                      <w:marRight w:val="0"/>
                                      <w:marTop w:val="0"/>
                                      <w:marBottom w:val="0"/>
                                      <w:divBdr>
                                        <w:top w:val="none" w:sz="0" w:space="0" w:color="auto"/>
                                        <w:left w:val="none" w:sz="0" w:space="0" w:color="auto"/>
                                        <w:bottom w:val="none" w:sz="0" w:space="0" w:color="auto"/>
                                        <w:right w:val="none" w:sz="0" w:space="0" w:color="auto"/>
                                      </w:divBdr>
                                      <w:divsChild>
                                        <w:div w:id="726956011">
                                          <w:marLeft w:val="0"/>
                                          <w:marRight w:val="0"/>
                                          <w:marTop w:val="0"/>
                                          <w:marBottom w:val="0"/>
                                          <w:divBdr>
                                            <w:top w:val="none" w:sz="0" w:space="0" w:color="auto"/>
                                            <w:left w:val="none" w:sz="0" w:space="0" w:color="auto"/>
                                            <w:bottom w:val="none" w:sz="0" w:space="0" w:color="auto"/>
                                            <w:right w:val="none" w:sz="0" w:space="0" w:color="auto"/>
                                          </w:divBdr>
                                          <w:divsChild>
                                            <w:div w:id="1639066611">
                                              <w:marLeft w:val="0"/>
                                              <w:marRight w:val="0"/>
                                              <w:marTop w:val="0"/>
                                              <w:marBottom w:val="0"/>
                                              <w:divBdr>
                                                <w:top w:val="none" w:sz="0" w:space="0" w:color="auto"/>
                                                <w:left w:val="none" w:sz="0" w:space="0" w:color="auto"/>
                                                <w:bottom w:val="none" w:sz="0" w:space="0" w:color="auto"/>
                                                <w:right w:val="none" w:sz="0" w:space="0" w:color="auto"/>
                                              </w:divBdr>
                                              <w:divsChild>
                                                <w:div w:id="583490779">
                                                  <w:marLeft w:val="0"/>
                                                  <w:marRight w:val="0"/>
                                                  <w:marTop w:val="0"/>
                                                  <w:marBottom w:val="0"/>
                                                  <w:divBdr>
                                                    <w:top w:val="none" w:sz="0" w:space="0" w:color="auto"/>
                                                    <w:left w:val="none" w:sz="0" w:space="0" w:color="auto"/>
                                                    <w:bottom w:val="none" w:sz="0" w:space="0" w:color="auto"/>
                                                    <w:right w:val="none" w:sz="0" w:space="0" w:color="auto"/>
                                                  </w:divBdr>
                                                  <w:divsChild>
                                                    <w:div w:id="1511676732">
                                                      <w:marLeft w:val="0"/>
                                                      <w:marRight w:val="0"/>
                                                      <w:marTop w:val="0"/>
                                                      <w:marBottom w:val="0"/>
                                                      <w:divBdr>
                                                        <w:top w:val="none" w:sz="0" w:space="0" w:color="auto"/>
                                                        <w:left w:val="none" w:sz="0" w:space="0" w:color="auto"/>
                                                        <w:bottom w:val="none" w:sz="0" w:space="0" w:color="auto"/>
                                                        <w:right w:val="none" w:sz="0" w:space="0" w:color="auto"/>
                                                      </w:divBdr>
                                                      <w:divsChild>
                                                        <w:div w:id="261301299">
                                                          <w:marLeft w:val="0"/>
                                                          <w:marRight w:val="0"/>
                                                          <w:marTop w:val="0"/>
                                                          <w:marBottom w:val="0"/>
                                                          <w:divBdr>
                                                            <w:top w:val="none" w:sz="0" w:space="0" w:color="auto"/>
                                                            <w:left w:val="none" w:sz="0" w:space="0" w:color="auto"/>
                                                            <w:bottom w:val="none" w:sz="0" w:space="0" w:color="auto"/>
                                                            <w:right w:val="none" w:sz="0" w:space="0" w:color="auto"/>
                                                          </w:divBdr>
                                                          <w:divsChild>
                                                            <w:div w:id="2063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2392178">
          <w:marLeft w:val="0"/>
          <w:marRight w:val="0"/>
          <w:marTop w:val="0"/>
          <w:marBottom w:val="0"/>
          <w:divBdr>
            <w:top w:val="none" w:sz="0" w:space="0" w:color="auto"/>
            <w:left w:val="none" w:sz="0" w:space="0" w:color="auto"/>
            <w:bottom w:val="none" w:sz="0" w:space="0" w:color="auto"/>
            <w:right w:val="none" w:sz="0" w:space="0" w:color="auto"/>
          </w:divBdr>
          <w:divsChild>
            <w:div w:id="724522690">
              <w:marLeft w:val="0"/>
              <w:marRight w:val="0"/>
              <w:marTop w:val="0"/>
              <w:marBottom w:val="0"/>
              <w:divBdr>
                <w:top w:val="none" w:sz="0" w:space="0" w:color="auto"/>
                <w:left w:val="none" w:sz="0" w:space="0" w:color="auto"/>
                <w:bottom w:val="none" w:sz="0" w:space="0" w:color="auto"/>
                <w:right w:val="none" w:sz="0" w:space="0" w:color="auto"/>
              </w:divBdr>
              <w:divsChild>
                <w:div w:id="110087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476537">
      <w:bodyDiv w:val="1"/>
      <w:marLeft w:val="0"/>
      <w:marRight w:val="0"/>
      <w:marTop w:val="0"/>
      <w:marBottom w:val="0"/>
      <w:divBdr>
        <w:top w:val="none" w:sz="0" w:space="0" w:color="auto"/>
        <w:left w:val="none" w:sz="0" w:space="0" w:color="auto"/>
        <w:bottom w:val="none" w:sz="0" w:space="0" w:color="auto"/>
        <w:right w:val="none" w:sz="0" w:space="0" w:color="auto"/>
      </w:divBdr>
      <w:divsChild>
        <w:div w:id="391386886">
          <w:marLeft w:val="0"/>
          <w:marRight w:val="0"/>
          <w:marTop w:val="0"/>
          <w:marBottom w:val="0"/>
          <w:divBdr>
            <w:top w:val="none" w:sz="0" w:space="0" w:color="auto"/>
            <w:left w:val="none" w:sz="0" w:space="0" w:color="auto"/>
            <w:bottom w:val="none" w:sz="0" w:space="0" w:color="auto"/>
            <w:right w:val="none" w:sz="0" w:space="0" w:color="auto"/>
          </w:divBdr>
          <w:divsChild>
            <w:div w:id="702905363">
              <w:marLeft w:val="0"/>
              <w:marRight w:val="0"/>
              <w:marTop w:val="0"/>
              <w:marBottom w:val="0"/>
              <w:divBdr>
                <w:top w:val="none" w:sz="0" w:space="0" w:color="auto"/>
                <w:left w:val="none" w:sz="0" w:space="0" w:color="auto"/>
                <w:bottom w:val="none" w:sz="0" w:space="0" w:color="auto"/>
                <w:right w:val="none" w:sz="0" w:space="0" w:color="auto"/>
              </w:divBdr>
              <w:divsChild>
                <w:div w:id="3960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736100">
      <w:bodyDiv w:val="1"/>
      <w:marLeft w:val="0"/>
      <w:marRight w:val="0"/>
      <w:marTop w:val="0"/>
      <w:marBottom w:val="0"/>
      <w:divBdr>
        <w:top w:val="none" w:sz="0" w:space="0" w:color="auto"/>
        <w:left w:val="none" w:sz="0" w:space="0" w:color="auto"/>
        <w:bottom w:val="none" w:sz="0" w:space="0" w:color="auto"/>
        <w:right w:val="none" w:sz="0" w:space="0" w:color="auto"/>
      </w:divBdr>
      <w:divsChild>
        <w:div w:id="953556796">
          <w:marLeft w:val="0"/>
          <w:marRight w:val="0"/>
          <w:marTop w:val="0"/>
          <w:marBottom w:val="0"/>
          <w:divBdr>
            <w:top w:val="none" w:sz="0" w:space="0" w:color="auto"/>
            <w:left w:val="none" w:sz="0" w:space="0" w:color="auto"/>
            <w:bottom w:val="none" w:sz="0" w:space="0" w:color="auto"/>
            <w:right w:val="none" w:sz="0" w:space="0" w:color="auto"/>
          </w:divBdr>
          <w:divsChild>
            <w:div w:id="1643458635">
              <w:marLeft w:val="0"/>
              <w:marRight w:val="0"/>
              <w:marTop w:val="0"/>
              <w:marBottom w:val="0"/>
              <w:divBdr>
                <w:top w:val="none" w:sz="0" w:space="0" w:color="auto"/>
                <w:left w:val="none" w:sz="0" w:space="0" w:color="auto"/>
                <w:bottom w:val="none" w:sz="0" w:space="0" w:color="auto"/>
                <w:right w:val="none" w:sz="0" w:space="0" w:color="auto"/>
              </w:divBdr>
              <w:divsChild>
                <w:div w:id="68382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159582">
      <w:bodyDiv w:val="1"/>
      <w:marLeft w:val="0"/>
      <w:marRight w:val="0"/>
      <w:marTop w:val="0"/>
      <w:marBottom w:val="0"/>
      <w:divBdr>
        <w:top w:val="none" w:sz="0" w:space="0" w:color="auto"/>
        <w:left w:val="none" w:sz="0" w:space="0" w:color="auto"/>
        <w:bottom w:val="none" w:sz="0" w:space="0" w:color="auto"/>
        <w:right w:val="none" w:sz="0" w:space="0" w:color="auto"/>
      </w:divBdr>
      <w:divsChild>
        <w:div w:id="88895194">
          <w:marLeft w:val="0"/>
          <w:marRight w:val="0"/>
          <w:marTop w:val="0"/>
          <w:marBottom w:val="0"/>
          <w:divBdr>
            <w:top w:val="none" w:sz="0" w:space="0" w:color="auto"/>
            <w:left w:val="none" w:sz="0" w:space="0" w:color="auto"/>
            <w:bottom w:val="none" w:sz="0" w:space="0" w:color="auto"/>
            <w:right w:val="none" w:sz="0" w:space="0" w:color="auto"/>
          </w:divBdr>
          <w:divsChild>
            <w:div w:id="1368143486">
              <w:marLeft w:val="0"/>
              <w:marRight w:val="0"/>
              <w:marTop w:val="0"/>
              <w:marBottom w:val="0"/>
              <w:divBdr>
                <w:top w:val="none" w:sz="0" w:space="0" w:color="auto"/>
                <w:left w:val="none" w:sz="0" w:space="0" w:color="auto"/>
                <w:bottom w:val="none" w:sz="0" w:space="0" w:color="auto"/>
                <w:right w:val="none" w:sz="0" w:space="0" w:color="auto"/>
              </w:divBdr>
              <w:divsChild>
                <w:div w:id="64385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694306">
      <w:bodyDiv w:val="1"/>
      <w:marLeft w:val="0"/>
      <w:marRight w:val="0"/>
      <w:marTop w:val="0"/>
      <w:marBottom w:val="0"/>
      <w:divBdr>
        <w:top w:val="none" w:sz="0" w:space="0" w:color="auto"/>
        <w:left w:val="none" w:sz="0" w:space="0" w:color="auto"/>
        <w:bottom w:val="none" w:sz="0" w:space="0" w:color="auto"/>
        <w:right w:val="none" w:sz="0" w:space="0" w:color="auto"/>
      </w:divBdr>
      <w:divsChild>
        <w:div w:id="253519892">
          <w:marLeft w:val="0"/>
          <w:marRight w:val="0"/>
          <w:marTop w:val="0"/>
          <w:marBottom w:val="0"/>
          <w:divBdr>
            <w:top w:val="none" w:sz="0" w:space="0" w:color="auto"/>
            <w:left w:val="none" w:sz="0" w:space="0" w:color="auto"/>
            <w:bottom w:val="none" w:sz="0" w:space="0" w:color="auto"/>
            <w:right w:val="none" w:sz="0" w:space="0" w:color="auto"/>
          </w:divBdr>
          <w:divsChild>
            <w:div w:id="885920703">
              <w:marLeft w:val="0"/>
              <w:marRight w:val="0"/>
              <w:marTop w:val="0"/>
              <w:marBottom w:val="0"/>
              <w:divBdr>
                <w:top w:val="none" w:sz="0" w:space="0" w:color="auto"/>
                <w:left w:val="none" w:sz="0" w:space="0" w:color="auto"/>
                <w:bottom w:val="none" w:sz="0" w:space="0" w:color="auto"/>
                <w:right w:val="none" w:sz="0" w:space="0" w:color="auto"/>
              </w:divBdr>
              <w:divsChild>
                <w:div w:id="166955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852396">
      <w:bodyDiv w:val="1"/>
      <w:marLeft w:val="0"/>
      <w:marRight w:val="0"/>
      <w:marTop w:val="0"/>
      <w:marBottom w:val="0"/>
      <w:divBdr>
        <w:top w:val="none" w:sz="0" w:space="0" w:color="auto"/>
        <w:left w:val="none" w:sz="0" w:space="0" w:color="auto"/>
        <w:bottom w:val="none" w:sz="0" w:space="0" w:color="auto"/>
        <w:right w:val="none" w:sz="0" w:space="0" w:color="auto"/>
      </w:divBdr>
      <w:divsChild>
        <w:div w:id="841698182">
          <w:marLeft w:val="0"/>
          <w:marRight w:val="0"/>
          <w:marTop w:val="0"/>
          <w:marBottom w:val="0"/>
          <w:divBdr>
            <w:top w:val="none" w:sz="0" w:space="0" w:color="auto"/>
            <w:left w:val="none" w:sz="0" w:space="0" w:color="auto"/>
            <w:bottom w:val="none" w:sz="0" w:space="0" w:color="auto"/>
            <w:right w:val="none" w:sz="0" w:space="0" w:color="auto"/>
          </w:divBdr>
          <w:divsChild>
            <w:div w:id="655457904">
              <w:marLeft w:val="0"/>
              <w:marRight w:val="0"/>
              <w:marTop w:val="0"/>
              <w:marBottom w:val="0"/>
              <w:divBdr>
                <w:top w:val="none" w:sz="0" w:space="0" w:color="auto"/>
                <w:left w:val="none" w:sz="0" w:space="0" w:color="auto"/>
                <w:bottom w:val="none" w:sz="0" w:space="0" w:color="auto"/>
                <w:right w:val="none" w:sz="0" w:space="0" w:color="auto"/>
              </w:divBdr>
              <w:divsChild>
                <w:div w:id="15986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830217">
      <w:bodyDiv w:val="1"/>
      <w:marLeft w:val="0"/>
      <w:marRight w:val="0"/>
      <w:marTop w:val="0"/>
      <w:marBottom w:val="0"/>
      <w:divBdr>
        <w:top w:val="none" w:sz="0" w:space="0" w:color="auto"/>
        <w:left w:val="none" w:sz="0" w:space="0" w:color="auto"/>
        <w:bottom w:val="none" w:sz="0" w:space="0" w:color="auto"/>
        <w:right w:val="none" w:sz="0" w:space="0" w:color="auto"/>
      </w:divBdr>
      <w:divsChild>
        <w:div w:id="599871553">
          <w:marLeft w:val="0"/>
          <w:marRight w:val="0"/>
          <w:marTop w:val="0"/>
          <w:marBottom w:val="0"/>
          <w:divBdr>
            <w:top w:val="none" w:sz="0" w:space="0" w:color="auto"/>
            <w:left w:val="none" w:sz="0" w:space="0" w:color="auto"/>
            <w:bottom w:val="none" w:sz="0" w:space="0" w:color="auto"/>
            <w:right w:val="none" w:sz="0" w:space="0" w:color="auto"/>
          </w:divBdr>
          <w:divsChild>
            <w:div w:id="250503789">
              <w:marLeft w:val="0"/>
              <w:marRight w:val="0"/>
              <w:marTop w:val="0"/>
              <w:marBottom w:val="0"/>
              <w:divBdr>
                <w:top w:val="none" w:sz="0" w:space="0" w:color="auto"/>
                <w:left w:val="none" w:sz="0" w:space="0" w:color="auto"/>
                <w:bottom w:val="none" w:sz="0" w:space="0" w:color="auto"/>
                <w:right w:val="none" w:sz="0" w:space="0" w:color="auto"/>
              </w:divBdr>
              <w:divsChild>
                <w:div w:id="104093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D501F-1AD8-1D4A-B0AD-34E07AF75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2047</TotalTime>
  <Pages>2</Pages>
  <Words>170</Words>
  <Characters>938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428</cp:revision>
  <dcterms:created xsi:type="dcterms:W3CDTF">2024-05-02T19:25:00Z</dcterms:created>
  <dcterms:modified xsi:type="dcterms:W3CDTF">2024-07-31T20:43:00Z</dcterms:modified>
</cp:coreProperties>
</file>