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183285" w14:textId="14E10112" w:rsidR="0037778A" w:rsidRPr="009B0852" w:rsidRDefault="0037778A" w:rsidP="0037778A">
      <w:pPr>
        <w:adjustRightInd w:val="0"/>
        <w:snapToGrid w:val="0"/>
        <w:spacing w:beforeLines="200" w:before="624" w:line="288" w:lineRule="auto"/>
        <w:jc w:val="center"/>
        <w:rPr>
          <w:rFonts w:ascii="Times New Roman" w:eastAsia="宋体" w:hAnsi="Times New Roman" w:cs="Times New Roman"/>
          <w:b/>
          <w:bCs/>
          <w:sz w:val="32"/>
          <w:szCs w:val="36"/>
          <w:lang w:eastAsia="zh-Hans"/>
        </w:rPr>
      </w:pPr>
      <w:r w:rsidRPr="009B0852">
        <w:rPr>
          <w:rFonts w:ascii="Times New Roman" w:eastAsia="宋体" w:hAnsi="Times New Roman" w:cs="Times New Roman"/>
          <w:b/>
          <w:bCs/>
          <w:sz w:val="32"/>
          <w:szCs w:val="36"/>
        </w:rPr>
        <w:t xml:space="preserve">Supplementary information </w:t>
      </w:r>
      <w:r w:rsidRPr="009B0852">
        <w:rPr>
          <w:rFonts w:ascii="Times New Roman" w:eastAsia="宋体" w:hAnsi="Times New Roman" w:cs="Times New Roman" w:hint="eastAsia"/>
          <w:b/>
          <w:bCs/>
          <w:sz w:val="32"/>
          <w:szCs w:val="36"/>
          <w:lang w:eastAsia="zh-Hans"/>
        </w:rPr>
        <w:t>for</w:t>
      </w:r>
      <w:r w:rsidRPr="009B0852">
        <w:rPr>
          <w:rFonts w:ascii="Times New Roman" w:eastAsia="宋体" w:hAnsi="Times New Roman" w:cs="Times New Roman"/>
          <w:b/>
          <w:bCs/>
          <w:sz w:val="32"/>
          <w:szCs w:val="36"/>
          <w:lang w:eastAsia="zh-Hans"/>
        </w:rPr>
        <w:t xml:space="preserve"> </w:t>
      </w:r>
    </w:p>
    <w:p w14:paraId="7C56DED2" w14:textId="77777777" w:rsidR="0037778A" w:rsidRPr="009B0852" w:rsidRDefault="0037778A" w:rsidP="0037778A">
      <w:pPr>
        <w:adjustRightInd w:val="0"/>
        <w:snapToGrid w:val="0"/>
        <w:spacing w:line="288" w:lineRule="auto"/>
        <w:jc w:val="center"/>
        <w:rPr>
          <w:rFonts w:ascii="Times New Roman" w:eastAsia="宋体" w:hAnsi="Times New Roman" w:cs="Times New Roman"/>
          <w:b/>
          <w:bCs/>
          <w:i/>
          <w:iCs/>
          <w:sz w:val="32"/>
          <w:szCs w:val="36"/>
          <w:lang w:eastAsia="zh-Hans"/>
        </w:rPr>
      </w:pPr>
    </w:p>
    <w:p w14:paraId="2BAF1B92" w14:textId="08720971" w:rsidR="0037778A" w:rsidRPr="009B0852" w:rsidRDefault="003C2196" w:rsidP="003C2196">
      <w:pPr>
        <w:adjustRightInd w:val="0"/>
        <w:snapToGrid w:val="0"/>
        <w:spacing w:line="288" w:lineRule="auto"/>
        <w:jc w:val="center"/>
        <w:rPr>
          <w:rFonts w:ascii="Times New Roman" w:eastAsia="宋体" w:hAnsi="Times New Roman" w:cs="Times New Roman"/>
          <w:b/>
          <w:bCs/>
          <w:sz w:val="32"/>
          <w:szCs w:val="36"/>
          <w:lang w:eastAsia="zh-Hans"/>
        </w:rPr>
      </w:pPr>
      <w:r w:rsidRPr="009B0852">
        <w:rPr>
          <w:rFonts w:ascii="Times New Roman" w:eastAsia="宋体" w:hAnsi="Times New Roman" w:cs="Times New Roman"/>
          <w:b/>
          <w:bCs/>
          <w:sz w:val="32"/>
          <w:szCs w:val="36"/>
          <w:lang w:eastAsia="zh-Hans"/>
        </w:rPr>
        <w:t xml:space="preserve">Unequal </w:t>
      </w:r>
      <w:r w:rsidRPr="009B0852">
        <w:rPr>
          <w:rFonts w:ascii="Times New Roman" w:eastAsia="宋体" w:hAnsi="Times New Roman" w:cs="Times New Roman" w:hint="eastAsia"/>
          <w:b/>
          <w:bCs/>
          <w:sz w:val="32"/>
          <w:szCs w:val="36"/>
          <w:lang w:eastAsia="zh-Hans"/>
        </w:rPr>
        <w:t>role</w:t>
      </w:r>
      <w:r w:rsidRPr="009B0852">
        <w:rPr>
          <w:rFonts w:ascii="Times New Roman" w:eastAsia="宋体" w:hAnsi="Times New Roman" w:cs="Times New Roman"/>
          <w:b/>
          <w:bCs/>
          <w:sz w:val="32"/>
          <w:szCs w:val="36"/>
          <w:lang w:eastAsia="zh-Hans"/>
        </w:rPr>
        <w:t xml:space="preserve">s </w:t>
      </w:r>
      <w:r w:rsidRPr="009B0852">
        <w:rPr>
          <w:rFonts w:ascii="Times New Roman" w:eastAsia="宋体" w:hAnsi="Times New Roman" w:cs="Times New Roman" w:hint="eastAsia"/>
          <w:b/>
          <w:bCs/>
          <w:sz w:val="32"/>
          <w:szCs w:val="36"/>
          <w:lang w:eastAsia="zh-Hans"/>
        </w:rPr>
        <w:t>of</w:t>
      </w:r>
      <w:r w:rsidRPr="009B0852">
        <w:rPr>
          <w:rFonts w:ascii="Times New Roman" w:eastAsia="宋体" w:hAnsi="Times New Roman" w:cs="Times New Roman"/>
          <w:b/>
          <w:bCs/>
          <w:sz w:val="32"/>
          <w:szCs w:val="36"/>
          <w:lang w:eastAsia="zh-Hans"/>
        </w:rPr>
        <w:t xml:space="preserve"> </w:t>
      </w:r>
      <w:r w:rsidRPr="009B0852">
        <w:rPr>
          <w:rFonts w:ascii="Times New Roman" w:eastAsia="宋体" w:hAnsi="Times New Roman" w:cs="Times New Roman" w:hint="eastAsia"/>
          <w:b/>
          <w:bCs/>
          <w:sz w:val="32"/>
          <w:szCs w:val="36"/>
          <w:lang w:eastAsia="zh-Hans"/>
        </w:rPr>
        <w:t>cities</w:t>
      </w:r>
      <w:r w:rsidRPr="009B0852">
        <w:rPr>
          <w:rFonts w:ascii="Times New Roman" w:eastAsia="宋体" w:hAnsi="Times New Roman" w:cs="Times New Roman"/>
          <w:b/>
          <w:bCs/>
          <w:sz w:val="32"/>
          <w:szCs w:val="36"/>
          <w:lang w:eastAsia="zh-Hans"/>
        </w:rPr>
        <w:t xml:space="preserve"> in the i</w:t>
      </w:r>
      <w:r w:rsidRPr="009B0852">
        <w:rPr>
          <w:rFonts w:ascii="Times New Roman" w:eastAsia="宋体" w:hAnsi="Times New Roman" w:cs="Times New Roman" w:hint="eastAsia"/>
          <w:b/>
          <w:bCs/>
          <w:sz w:val="32"/>
          <w:szCs w:val="36"/>
          <w:lang w:eastAsia="zh-Hans"/>
        </w:rPr>
        <w:t>nter</w:t>
      </w:r>
      <w:r w:rsidRPr="009B0852">
        <w:rPr>
          <w:rFonts w:ascii="Times New Roman" w:eastAsia="宋体" w:hAnsi="Times New Roman" w:cs="Times New Roman"/>
          <w:b/>
          <w:bCs/>
          <w:sz w:val="32"/>
          <w:szCs w:val="36"/>
          <w:lang w:eastAsia="zh-Hans"/>
        </w:rPr>
        <w:t>-</w:t>
      </w:r>
      <w:r w:rsidRPr="009B0852">
        <w:rPr>
          <w:rFonts w:ascii="Times New Roman" w:eastAsia="宋体" w:hAnsi="Times New Roman" w:cs="Times New Roman" w:hint="eastAsia"/>
          <w:b/>
          <w:bCs/>
          <w:sz w:val="32"/>
          <w:szCs w:val="36"/>
          <w:lang w:eastAsia="zh-Hans"/>
        </w:rPr>
        <w:t>urban</w:t>
      </w:r>
      <w:r w:rsidRPr="009B0852">
        <w:rPr>
          <w:rFonts w:ascii="Times New Roman" w:eastAsia="宋体" w:hAnsi="Times New Roman" w:cs="Times New Roman"/>
          <w:b/>
          <w:bCs/>
          <w:sz w:val="32"/>
          <w:szCs w:val="36"/>
          <w:lang w:eastAsia="zh-Hans"/>
        </w:rPr>
        <w:t xml:space="preserve"> healthcare </w:t>
      </w:r>
      <w:r w:rsidRPr="009B0852">
        <w:rPr>
          <w:rFonts w:ascii="Times New Roman" w:eastAsia="宋体" w:hAnsi="Times New Roman" w:cs="Times New Roman" w:hint="eastAsia"/>
          <w:b/>
          <w:bCs/>
          <w:sz w:val="32"/>
          <w:szCs w:val="36"/>
          <w:lang w:eastAsia="zh-Hans"/>
        </w:rPr>
        <w:t>system</w:t>
      </w:r>
    </w:p>
    <w:p w14:paraId="77C17E7C" w14:textId="77777777" w:rsidR="0037778A" w:rsidRDefault="0037778A" w:rsidP="0037778A">
      <w:pPr>
        <w:adjustRightInd w:val="0"/>
        <w:snapToGrid w:val="0"/>
        <w:spacing w:line="288" w:lineRule="auto"/>
        <w:jc w:val="center"/>
        <w:rPr>
          <w:rFonts w:ascii="Times New Roman" w:eastAsia="宋体" w:hAnsi="Times New Roman" w:cs="Times New Roman"/>
          <w:b/>
          <w:bCs/>
          <w:sz w:val="36"/>
          <w:szCs w:val="40"/>
          <w:lang w:eastAsia="zh-Hans"/>
        </w:rPr>
      </w:pPr>
    </w:p>
    <w:p w14:paraId="551E6211" w14:textId="77777777" w:rsidR="0037778A" w:rsidRDefault="0037778A" w:rsidP="0037778A">
      <w:pPr>
        <w:adjustRightInd w:val="0"/>
        <w:snapToGrid w:val="0"/>
        <w:jc w:val="left"/>
        <w:rPr>
          <w:rFonts w:ascii="Times New Roman" w:eastAsia="宋体" w:hAnsi="Times New Roman" w:cs="Times New Roman"/>
          <w:szCs w:val="21"/>
        </w:rPr>
      </w:pPr>
    </w:p>
    <w:p w14:paraId="79926C42" w14:textId="77777777" w:rsidR="003C2196" w:rsidRPr="00C41204" w:rsidRDefault="003C2196" w:rsidP="003C2196">
      <w:pPr>
        <w:spacing w:afterLines="100" w:after="312" w:line="0" w:lineRule="atLeast"/>
        <w:jc w:val="center"/>
        <w:rPr>
          <w:rFonts w:ascii="Times New Roman" w:hAnsi="Times New Roman" w:cs="Times New Roman"/>
          <w:b/>
          <w:bCs/>
          <w:sz w:val="24"/>
          <w:szCs w:val="24"/>
        </w:rPr>
      </w:pPr>
      <w:bookmarkStart w:id="0" w:name="OLE_LINK146"/>
      <w:r w:rsidRPr="00C41204">
        <w:rPr>
          <w:rFonts w:ascii="Times New Roman" w:hAnsi="Times New Roman" w:cs="Times New Roman"/>
          <w:b/>
          <w:bCs/>
          <w:sz w:val="24"/>
          <w:szCs w:val="24"/>
        </w:rPr>
        <w:t>Juan Li</w:t>
      </w:r>
      <w:r w:rsidRPr="00C41204">
        <w:rPr>
          <w:rFonts w:ascii="Times New Roman" w:hAnsi="Times New Roman" w:cs="Times New Roman"/>
          <w:b/>
          <w:bCs/>
          <w:sz w:val="24"/>
          <w:szCs w:val="24"/>
          <w:vertAlign w:val="superscript"/>
        </w:rPr>
        <w:t>1</w:t>
      </w:r>
      <w:r w:rsidRPr="00C41204">
        <w:rPr>
          <w:rFonts w:ascii="Times New Roman" w:hAnsi="Times New Roman" w:cs="Times New Roman"/>
          <w:b/>
          <w:bCs/>
          <w:sz w:val="24"/>
          <w:szCs w:val="24"/>
        </w:rPr>
        <w:t xml:space="preserve">, </w:t>
      </w:r>
      <w:proofErr w:type="spellStart"/>
      <w:r w:rsidRPr="00C41204">
        <w:rPr>
          <w:rFonts w:ascii="Times New Roman" w:hAnsi="Times New Roman" w:cs="Times New Roman"/>
          <w:b/>
          <w:bCs/>
          <w:sz w:val="24"/>
          <w:szCs w:val="24"/>
        </w:rPr>
        <w:t>Pengjun</w:t>
      </w:r>
      <w:proofErr w:type="spellEnd"/>
      <w:r w:rsidRPr="00C41204">
        <w:rPr>
          <w:rFonts w:ascii="Times New Roman" w:hAnsi="Times New Roman" w:cs="Times New Roman"/>
          <w:b/>
          <w:bCs/>
          <w:sz w:val="24"/>
          <w:szCs w:val="24"/>
        </w:rPr>
        <w:t xml:space="preserve"> Zhao</w:t>
      </w:r>
      <w:r w:rsidRPr="00C41204">
        <w:rPr>
          <w:rFonts w:ascii="Times New Roman" w:hAnsi="Times New Roman" w:cs="Times New Roman"/>
          <w:b/>
          <w:bCs/>
          <w:sz w:val="24"/>
          <w:szCs w:val="24"/>
          <w:vertAlign w:val="superscript"/>
        </w:rPr>
        <w:t>2</w:t>
      </w:r>
      <w:r w:rsidRPr="00C41204">
        <w:rPr>
          <w:rFonts w:ascii="Times New Roman" w:eastAsia="宋体" w:hAnsi="Times New Roman" w:cs="Times New Roman"/>
          <w:b/>
          <w:bCs/>
          <w:sz w:val="24"/>
          <w:szCs w:val="24"/>
          <w:vertAlign w:val="superscript"/>
        </w:rPr>
        <w:t xml:space="preserve">, </w:t>
      </w:r>
      <w:proofErr w:type="gramStart"/>
      <w:r w:rsidRPr="00C41204">
        <w:rPr>
          <w:rFonts w:ascii="Times New Roman" w:hAnsi="Times New Roman" w:cs="Times New Roman"/>
          <w:b/>
          <w:bCs/>
          <w:sz w:val="24"/>
          <w:szCs w:val="24"/>
          <w:vertAlign w:val="superscript"/>
        </w:rPr>
        <w:t>1,*</w:t>
      </w:r>
      <w:proofErr w:type="gramEnd"/>
      <w:r w:rsidRPr="00C41204">
        <w:rPr>
          <w:rFonts w:ascii="Times New Roman" w:hAnsi="Times New Roman" w:cs="Times New Roman"/>
          <w:b/>
          <w:bCs/>
          <w:sz w:val="24"/>
          <w:szCs w:val="24"/>
        </w:rPr>
        <w:t xml:space="preserve">, </w:t>
      </w:r>
      <w:proofErr w:type="spellStart"/>
      <w:r w:rsidRPr="00C41204">
        <w:rPr>
          <w:rFonts w:ascii="Times New Roman" w:hAnsi="Times New Roman" w:cs="Times New Roman"/>
          <w:b/>
          <w:bCs/>
          <w:sz w:val="24"/>
          <w:szCs w:val="24"/>
        </w:rPr>
        <w:t>Mengzhu</w:t>
      </w:r>
      <w:proofErr w:type="spellEnd"/>
      <w:r w:rsidRPr="00C41204">
        <w:rPr>
          <w:rFonts w:ascii="Times New Roman" w:hAnsi="Times New Roman" w:cs="Times New Roman"/>
          <w:b/>
          <w:bCs/>
          <w:sz w:val="24"/>
          <w:szCs w:val="24"/>
        </w:rPr>
        <w:t xml:space="preserve"> Zhang</w:t>
      </w:r>
      <w:r w:rsidRPr="00C41204">
        <w:rPr>
          <w:rFonts w:ascii="Times New Roman" w:hAnsi="Times New Roman" w:cs="Times New Roman"/>
          <w:b/>
          <w:bCs/>
          <w:sz w:val="24"/>
          <w:szCs w:val="24"/>
          <w:vertAlign w:val="superscript"/>
        </w:rPr>
        <w:t>1,*</w:t>
      </w:r>
    </w:p>
    <w:p w14:paraId="01501E16" w14:textId="43A2D444" w:rsidR="003C2196" w:rsidRPr="00FE1FB8" w:rsidRDefault="003C2196" w:rsidP="00FE1FB8">
      <w:pPr>
        <w:pStyle w:val="a3"/>
        <w:numPr>
          <w:ilvl w:val="0"/>
          <w:numId w:val="4"/>
        </w:numPr>
        <w:spacing w:afterLines="20" w:after="62" w:line="0" w:lineRule="atLeast"/>
        <w:ind w:firstLineChars="0"/>
        <w:jc w:val="left"/>
        <w:rPr>
          <w:rFonts w:ascii="Times New Roman" w:hAnsi="Times New Roman" w:cs="Times New Roman"/>
          <w:sz w:val="22"/>
          <w:lang w:eastAsia="zh-Hans"/>
        </w:rPr>
      </w:pPr>
      <w:r w:rsidRPr="00FE1FB8">
        <w:rPr>
          <w:rFonts w:ascii="Times New Roman" w:hAnsi="Times New Roman" w:cs="Times New Roman"/>
          <w:sz w:val="22"/>
          <w:lang w:eastAsia="zh-Hans"/>
        </w:rPr>
        <w:t>School of Urban Planning and Design, Peking University Shenzhen Graduate School</w:t>
      </w:r>
    </w:p>
    <w:p w14:paraId="799EDA13" w14:textId="1FFE227B" w:rsidR="003C2196" w:rsidRPr="00FE1FB8" w:rsidRDefault="003C2196" w:rsidP="00C41204">
      <w:pPr>
        <w:pStyle w:val="a3"/>
        <w:numPr>
          <w:ilvl w:val="0"/>
          <w:numId w:val="4"/>
        </w:numPr>
        <w:spacing w:afterLines="20" w:after="62" w:line="0" w:lineRule="atLeast"/>
        <w:ind w:firstLineChars="0"/>
        <w:jc w:val="left"/>
        <w:rPr>
          <w:rFonts w:ascii="Times New Roman" w:hAnsi="Times New Roman" w:cs="Times New Roman"/>
          <w:sz w:val="20"/>
          <w:szCs w:val="21"/>
          <w:lang w:eastAsia="zh-Hans"/>
        </w:rPr>
      </w:pPr>
      <w:r w:rsidRPr="00FE1FB8">
        <w:rPr>
          <w:rFonts w:ascii="Times New Roman" w:hAnsi="Times New Roman" w:cs="Times New Roman" w:hint="eastAsia"/>
          <w:sz w:val="22"/>
          <w:szCs w:val="24"/>
        </w:rPr>
        <w:t>C</w:t>
      </w:r>
      <w:r w:rsidRPr="00FE1FB8">
        <w:rPr>
          <w:rFonts w:ascii="Times New Roman" w:hAnsi="Times New Roman" w:cs="Times New Roman"/>
          <w:sz w:val="22"/>
          <w:szCs w:val="24"/>
        </w:rPr>
        <w:t>ollege of Urban and Environmental Sciences, Peking University</w:t>
      </w:r>
    </w:p>
    <w:p w14:paraId="5E2111EC" w14:textId="77777777" w:rsidR="003C2196" w:rsidRDefault="003C2196" w:rsidP="004636A2">
      <w:pPr>
        <w:spacing w:beforeLines="50" w:before="156" w:afterLines="20" w:after="62" w:line="0" w:lineRule="atLeast"/>
        <w:jc w:val="left"/>
        <w:rPr>
          <w:rFonts w:ascii="Times New Roman" w:hAnsi="Times New Roman" w:cs="Times New Roman"/>
        </w:rPr>
      </w:pPr>
      <w:r>
        <w:rPr>
          <w:rFonts w:ascii="Times New Roman" w:hAnsi="Times New Roman" w:cs="Times New Roman"/>
        </w:rPr>
        <w:t>* Corresponding a</w:t>
      </w:r>
      <w:r w:rsidRPr="00961E6F">
        <w:rPr>
          <w:rFonts w:ascii="Times New Roman" w:hAnsi="Times New Roman" w:cs="Times New Roman"/>
        </w:rPr>
        <w:t>uthors:</w:t>
      </w:r>
    </w:p>
    <w:p w14:paraId="35B97C40" w14:textId="77777777" w:rsidR="003C2196" w:rsidRDefault="003C2196" w:rsidP="003C2196">
      <w:pPr>
        <w:spacing w:afterLines="20" w:after="62" w:line="0" w:lineRule="atLeast"/>
        <w:jc w:val="left"/>
        <w:rPr>
          <w:rFonts w:ascii="Times New Roman" w:hAnsi="Times New Roman" w:cs="Times New Roman"/>
        </w:rPr>
      </w:pPr>
      <w:proofErr w:type="spellStart"/>
      <w:r>
        <w:rPr>
          <w:rFonts w:ascii="Times New Roman" w:hAnsi="Times New Roman" w:cs="Times New Roman"/>
        </w:rPr>
        <w:t>Pengjun</w:t>
      </w:r>
      <w:proofErr w:type="spellEnd"/>
      <w:r>
        <w:rPr>
          <w:rFonts w:ascii="Times New Roman" w:hAnsi="Times New Roman" w:cs="Times New Roman"/>
        </w:rPr>
        <w:t xml:space="preserve"> Zhao:</w:t>
      </w:r>
      <w:r w:rsidRPr="00961E6F">
        <w:rPr>
          <w:rFonts w:ascii="Times New Roman" w:hAnsi="Times New Roman" w:cs="Times New Roman"/>
        </w:rPr>
        <w:t xml:space="preserve"> </w:t>
      </w:r>
      <w:hyperlink r:id="rId8" w:history="1">
        <w:r w:rsidRPr="00AF0A29">
          <w:rPr>
            <w:rStyle w:val="ae"/>
            <w:rFonts w:ascii="Times New Roman" w:hAnsi="Times New Roman" w:cs="Times New Roman"/>
          </w:rPr>
          <w:t>pengjun.zhao@pku.edu.cn</w:t>
        </w:r>
      </w:hyperlink>
    </w:p>
    <w:p w14:paraId="187235D7" w14:textId="42718BE3" w:rsidR="003C2196" w:rsidRPr="00F80BFB" w:rsidRDefault="003C2196" w:rsidP="00F80BFB">
      <w:pPr>
        <w:spacing w:afterLines="150" w:after="468" w:line="0" w:lineRule="atLeast"/>
        <w:jc w:val="left"/>
        <w:rPr>
          <w:rFonts w:ascii="Times New Roman" w:hAnsi="Times New Roman" w:cs="Times New Roman" w:hint="eastAsia"/>
          <w:sz w:val="24"/>
          <w:szCs w:val="24"/>
          <w:lang w:eastAsia="zh-Hans"/>
        </w:rPr>
      </w:pPr>
      <w:proofErr w:type="spellStart"/>
      <w:r>
        <w:rPr>
          <w:rFonts w:ascii="Times New Roman" w:hAnsi="Times New Roman" w:cs="Times New Roman"/>
        </w:rPr>
        <w:t>Mengzhu</w:t>
      </w:r>
      <w:proofErr w:type="spellEnd"/>
      <w:r>
        <w:rPr>
          <w:rFonts w:ascii="Times New Roman" w:hAnsi="Times New Roman" w:cs="Times New Roman"/>
        </w:rPr>
        <w:t xml:space="preserve"> Zhang: </w:t>
      </w:r>
      <w:hyperlink r:id="rId9" w:history="1">
        <w:r w:rsidRPr="00AF0A29">
          <w:rPr>
            <w:rStyle w:val="ae"/>
            <w:rFonts w:ascii="Times New Roman" w:hAnsi="Times New Roman" w:cs="Times New Roman"/>
          </w:rPr>
          <w:t>mengzhu.zhang@pku.edu.cn</w:t>
        </w:r>
      </w:hyperlink>
      <w:r>
        <w:rPr>
          <w:rFonts w:ascii="Times New Roman" w:hAnsi="Times New Roman" w:cs="Times New Roman"/>
        </w:rPr>
        <w:t xml:space="preserve"> </w:t>
      </w:r>
      <w:bookmarkEnd w:id="0"/>
    </w:p>
    <w:p w14:paraId="7E71B11B" w14:textId="77777777" w:rsidR="0037778A" w:rsidRDefault="0037778A">
      <w:pPr>
        <w:widowControl/>
        <w:jc w:val="left"/>
        <w:rPr>
          <w:rFonts w:ascii="Times New Roman" w:hAnsi="Times New Roman" w:cs="Times New Roman"/>
          <w:b/>
          <w:bCs/>
          <w:sz w:val="24"/>
          <w:szCs w:val="28"/>
        </w:rPr>
      </w:pPr>
      <w:bookmarkStart w:id="1" w:name="OLE_LINK139"/>
      <w:r>
        <w:rPr>
          <w:rFonts w:ascii="Times New Roman" w:hAnsi="Times New Roman" w:cs="Times New Roman"/>
          <w:b/>
          <w:bCs/>
          <w:sz w:val="24"/>
          <w:szCs w:val="28"/>
        </w:rPr>
        <w:br w:type="page"/>
      </w:r>
    </w:p>
    <w:p w14:paraId="418028B8" w14:textId="6AA46393" w:rsidR="00ED5D5B" w:rsidRPr="005E66FE" w:rsidRDefault="00DA5470" w:rsidP="005E6410">
      <w:pPr>
        <w:spacing w:beforeLines="50" w:before="156"/>
        <w:rPr>
          <w:rFonts w:ascii="Times New Roman" w:hAnsi="Times New Roman" w:cs="Times New Roman"/>
          <w:b/>
          <w:bCs/>
          <w:sz w:val="24"/>
          <w:szCs w:val="28"/>
        </w:rPr>
      </w:pPr>
      <w:r w:rsidRPr="005E66FE">
        <w:rPr>
          <w:rFonts w:ascii="Times New Roman" w:hAnsi="Times New Roman" w:cs="Times New Roman"/>
          <w:b/>
          <w:bCs/>
          <w:sz w:val="24"/>
          <w:szCs w:val="28"/>
        </w:rPr>
        <w:lastRenderedPageBreak/>
        <w:t>List of Supplementary Figures</w:t>
      </w:r>
    </w:p>
    <w:bookmarkEnd w:id="1"/>
    <w:p w14:paraId="5DDE2959" w14:textId="142F00FF" w:rsidR="00CB4320" w:rsidRPr="00EA563E" w:rsidRDefault="00042425" w:rsidP="0000101F">
      <w:pPr>
        <w:pStyle w:val="a3"/>
        <w:numPr>
          <w:ilvl w:val="0"/>
          <w:numId w:val="1"/>
        </w:numPr>
        <w:spacing w:beforeLines="20" w:before="62"/>
        <w:ind w:left="442" w:firstLineChars="0" w:hanging="442"/>
        <w:rPr>
          <w:rFonts w:ascii="Times New Roman" w:hAnsi="Times New Roman" w:cs="Times New Roman"/>
          <w:sz w:val="22"/>
          <w:szCs w:val="24"/>
        </w:rPr>
      </w:pPr>
      <w:r w:rsidRPr="00EA563E">
        <w:rPr>
          <w:rFonts w:ascii="Times New Roman" w:hAnsi="Times New Roman" w:cs="Times New Roman"/>
          <w:sz w:val="22"/>
          <w:szCs w:val="24"/>
        </w:rPr>
        <w:t>Frequency dis</w:t>
      </w:r>
      <w:r w:rsidRPr="00EA563E">
        <w:rPr>
          <w:rFonts w:ascii="Times New Roman" w:hAnsi="Times New Roman" w:cs="Times New Roman" w:hint="eastAsia"/>
          <w:sz w:val="22"/>
          <w:szCs w:val="24"/>
        </w:rPr>
        <w:t>tri</w:t>
      </w:r>
      <w:r w:rsidRPr="00EA563E">
        <w:rPr>
          <w:rFonts w:ascii="Times New Roman" w:hAnsi="Times New Roman" w:cs="Times New Roman"/>
          <w:sz w:val="22"/>
          <w:szCs w:val="24"/>
        </w:rPr>
        <w:t>bution of the trans-city healthcare utilization</w:t>
      </w:r>
    </w:p>
    <w:p w14:paraId="3D02B618" w14:textId="6580AB0D" w:rsidR="0028332A" w:rsidRPr="00EA563E" w:rsidRDefault="00042425" w:rsidP="0000101F">
      <w:pPr>
        <w:pStyle w:val="a3"/>
        <w:numPr>
          <w:ilvl w:val="0"/>
          <w:numId w:val="1"/>
        </w:numPr>
        <w:spacing w:beforeLines="20" w:before="62"/>
        <w:ind w:left="442" w:firstLineChars="0" w:hanging="442"/>
        <w:rPr>
          <w:rFonts w:ascii="Times New Roman" w:hAnsi="Times New Roman" w:cs="Times New Roman"/>
          <w:sz w:val="22"/>
          <w:szCs w:val="24"/>
        </w:rPr>
      </w:pPr>
      <w:r w:rsidRPr="00EA563E">
        <w:rPr>
          <w:rFonts w:ascii="Times New Roman" w:hAnsi="Times New Roman" w:cs="Times New Roman"/>
          <w:sz w:val="22"/>
          <w:szCs w:val="24"/>
        </w:rPr>
        <w:t>Three types of patient mobility</w:t>
      </w:r>
    </w:p>
    <w:p w14:paraId="5610D8CF" w14:textId="609F976A" w:rsidR="00824A58" w:rsidRPr="00EA563E" w:rsidRDefault="00E1161D" w:rsidP="0000101F">
      <w:pPr>
        <w:pStyle w:val="a3"/>
        <w:numPr>
          <w:ilvl w:val="0"/>
          <w:numId w:val="1"/>
        </w:numPr>
        <w:spacing w:beforeLines="20" w:before="62"/>
        <w:ind w:left="442" w:firstLineChars="0" w:hanging="442"/>
        <w:rPr>
          <w:rFonts w:ascii="Times New Roman" w:hAnsi="Times New Roman" w:cs="Times New Roman"/>
          <w:sz w:val="22"/>
          <w:szCs w:val="24"/>
        </w:rPr>
      </w:pPr>
      <w:r w:rsidRPr="00EA563E">
        <w:rPr>
          <w:rFonts w:ascii="Times New Roman" w:hAnsi="Times New Roman" w:cs="Times New Roman"/>
          <w:sz w:val="22"/>
          <w:szCs w:val="24"/>
        </w:rPr>
        <w:t>Characteristics of five types of cities regarding inter-urban healthcare provision</w:t>
      </w:r>
    </w:p>
    <w:p w14:paraId="2295AB35" w14:textId="233C6FF4" w:rsidR="00D72038" w:rsidRPr="00EA563E" w:rsidRDefault="00E1161D" w:rsidP="0000101F">
      <w:pPr>
        <w:pStyle w:val="a3"/>
        <w:numPr>
          <w:ilvl w:val="0"/>
          <w:numId w:val="1"/>
        </w:numPr>
        <w:spacing w:beforeLines="20" w:before="62"/>
        <w:ind w:left="442" w:firstLineChars="0" w:hanging="442"/>
        <w:rPr>
          <w:rFonts w:ascii="Times New Roman" w:hAnsi="Times New Roman" w:cs="Times New Roman"/>
          <w:sz w:val="22"/>
          <w:szCs w:val="24"/>
        </w:rPr>
      </w:pPr>
      <w:r w:rsidRPr="00EA563E">
        <w:rPr>
          <w:rFonts w:ascii="Times New Roman" w:hAnsi="Times New Roman" w:cs="Times New Roman"/>
          <w:sz w:val="22"/>
          <w:szCs w:val="24"/>
        </w:rPr>
        <w:t xml:space="preserve">Characteristics of pseudo-patient mobility to Type C and </w:t>
      </w:r>
      <w:r w:rsidRPr="00EA563E">
        <w:rPr>
          <w:rFonts w:ascii="Times New Roman" w:hAnsi="Times New Roman" w:cs="Times New Roman" w:hint="eastAsia"/>
          <w:sz w:val="22"/>
          <w:szCs w:val="24"/>
        </w:rPr>
        <w:t>Ty</w:t>
      </w:r>
      <w:r w:rsidRPr="00EA563E">
        <w:rPr>
          <w:rFonts w:ascii="Times New Roman" w:hAnsi="Times New Roman" w:cs="Times New Roman"/>
          <w:sz w:val="22"/>
          <w:szCs w:val="24"/>
        </w:rPr>
        <w:t>pe D cities</w:t>
      </w:r>
    </w:p>
    <w:p w14:paraId="3E8BE58E" w14:textId="72402E48" w:rsidR="00D72038" w:rsidRPr="00EA563E" w:rsidRDefault="00E1161D" w:rsidP="0000101F">
      <w:pPr>
        <w:pStyle w:val="a3"/>
        <w:numPr>
          <w:ilvl w:val="0"/>
          <w:numId w:val="1"/>
        </w:numPr>
        <w:spacing w:beforeLines="20" w:before="62"/>
        <w:ind w:left="442" w:firstLineChars="0" w:hanging="442"/>
        <w:rPr>
          <w:rFonts w:ascii="Times New Roman" w:hAnsi="Times New Roman" w:cs="Times New Roman"/>
          <w:sz w:val="22"/>
          <w:szCs w:val="24"/>
        </w:rPr>
      </w:pPr>
      <w:r w:rsidRPr="00EA563E">
        <w:rPr>
          <w:rFonts w:ascii="Times New Roman" w:hAnsi="Times New Roman" w:cs="Times New Roman"/>
          <w:sz w:val="22"/>
          <w:szCs w:val="24"/>
        </w:rPr>
        <w:t>Spatial scale of the served non-local patients of the four types of cities regarding inter-urban healthcare provision</w:t>
      </w:r>
    </w:p>
    <w:p w14:paraId="43431472" w14:textId="5632B46A" w:rsidR="00D72038" w:rsidRPr="00EA563E" w:rsidRDefault="00E1161D" w:rsidP="0000101F">
      <w:pPr>
        <w:pStyle w:val="a3"/>
        <w:numPr>
          <w:ilvl w:val="0"/>
          <w:numId w:val="1"/>
        </w:numPr>
        <w:spacing w:beforeLines="20" w:before="62"/>
        <w:ind w:left="442" w:firstLineChars="0" w:hanging="442"/>
        <w:rPr>
          <w:rFonts w:ascii="Times New Roman" w:hAnsi="Times New Roman" w:cs="Times New Roman"/>
          <w:sz w:val="22"/>
          <w:szCs w:val="24"/>
        </w:rPr>
      </w:pPr>
      <w:r w:rsidRPr="00EA563E">
        <w:rPr>
          <w:rFonts w:ascii="Times New Roman" w:hAnsi="Times New Roman" w:cs="Times New Roman" w:hint="eastAsia"/>
          <w:sz w:val="22"/>
          <w:szCs w:val="24"/>
        </w:rPr>
        <w:t>Cha</w:t>
      </w:r>
      <w:r w:rsidRPr="00EA563E">
        <w:rPr>
          <w:rFonts w:ascii="Times New Roman" w:hAnsi="Times New Roman" w:cs="Times New Roman"/>
          <w:sz w:val="22"/>
          <w:szCs w:val="24"/>
        </w:rPr>
        <w:t>racteristics of four types of cities regarding inter-urban healthcare demand</w:t>
      </w:r>
    </w:p>
    <w:p w14:paraId="7A79A2CE" w14:textId="1272B912" w:rsidR="00D72038" w:rsidRPr="00EA563E" w:rsidRDefault="00E1161D" w:rsidP="0000101F">
      <w:pPr>
        <w:pStyle w:val="a3"/>
        <w:numPr>
          <w:ilvl w:val="0"/>
          <w:numId w:val="1"/>
        </w:numPr>
        <w:spacing w:beforeLines="20" w:before="62"/>
        <w:ind w:left="442" w:firstLineChars="0" w:hanging="442"/>
        <w:rPr>
          <w:rFonts w:ascii="Times New Roman" w:hAnsi="Times New Roman" w:cs="Times New Roman"/>
          <w:sz w:val="22"/>
          <w:szCs w:val="24"/>
        </w:rPr>
      </w:pPr>
      <w:r w:rsidRPr="00EA563E">
        <w:rPr>
          <w:rFonts w:ascii="Times New Roman" w:hAnsi="Times New Roman" w:cs="Times New Roman"/>
          <w:sz w:val="22"/>
          <w:szCs w:val="24"/>
        </w:rPr>
        <w:t>Composition of the three types of patient mobility of Type 1 and Type 2 cities</w:t>
      </w:r>
    </w:p>
    <w:p w14:paraId="38E2B3F0" w14:textId="3F9356B8" w:rsidR="00D72038" w:rsidRPr="00EA563E" w:rsidRDefault="00F62F8E" w:rsidP="0000101F">
      <w:pPr>
        <w:pStyle w:val="a3"/>
        <w:numPr>
          <w:ilvl w:val="0"/>
          <w:numId w:val="1"/>
        </w:numPr>
        <w:spacing w:beforeLines="20" w:before="62"/>
        <w:ind w:left="442" w:firstLineChars="0" w:hanging="442"/>
        <w:rPr>
          <w:rFonts w:ascii="Times New Roman" w:hAnsi="Times New Roman" w:cs="Times New Roman"/>
          <w:sz w:val="22"/>
          <w:szCs w:val="24"/>
        </w:rPr>
      </w:pPr>
      <w:r w:rsidRPr="00EA563E">
        <w:rPr>
          <w:rFonts w:ascii="Times New Roman" w:hAnsi="Times New Roman" w:cs="Times New Roman"/>
          <w:sz w:val="22"/>
          <w:szCs w:val="24"/>
        </w:rPr>
        <w:t>Spatial scale of the outflowing non-local patients of the four types of cities regarding inter-urban healthcare demand</w:t>
      </w:r>
    </w:p>
    <w:p w14:paraId="4F8DDADF" w14:textId="786B1862" w:rsidR="00D72038" w:rsidRPr="00EA563E" w:rsidRDefault="00F62F8E" w:rsidP="0000101F">
      <w:pPr>
        <w:pStyle w:val="a3"/>
        <w:numPr>
          <w:ilvl w:val="0"/>
          <w:numId w:val="1"/>
        </w:numPr>
        <w:spacing w:beforeLines="20" w:before="62"/>
        <w:ind w:left="442" w:firstLineChars="0" w:hanging="442"/>
        <w:rPr>
          <w:rFonts w:ascii="Times New Roman" w:hAnsi="Times New Roman" w:cs="Times New Roman"/>
          <w:sz w:val="22"/>
          <w:szCs w:val="24"/>
        </w:rPr>
      </w:pPr>
      <w:r w:rsidRPr="00EA563E">
        <w:rPr>
          <w:rFonts w:ascii="Times New Roman" w:hAnsi="Times New Roman" w:cs="Times New Roman"/>
          <w:sz w:val="22"/>
          <w:szCs w:val="24"/>
        </w:rPr>
        <w:t>Examples of the four types of cities regarding inter-urban healthcare provision</w:t>
      </w:r>
    </w:p>
    <w:p w14:paraId="2E97642E" w14:textId="3BBDB8E6" w:rsidR="00D72038" w:rsidRPr="00EA563E" w:rsidRDefault="00D72038" w:rsidP="0000101F">
      <w:pPr>
        <w:pStyle w:val="a3"/>
        <w:numPr>
          <w:ilvl w:val="0"/>
          <w:numId w:val="1"/>
        </w:numPr>
        <w:spacing w:beforeLines="20" w:before="62"/>
        <w:ind w:left="442" w:firstLineChars="0" w:hanging="442"/>
        <w:rPr>
          <w:rFonts w:ascii="Times New Roman" w:hAnsi="Times New Roman" w:cs="Times New Roman"/>
          <w:sz w:val="22"/>
          <w:szCs w:val="24"/>
        </w:rPr>
      </w:pPr>
      <w:r w:rsidRPr="00EA563E">
        <w:rPr>
          <w:rFonts w:ascii="Times New Roman" w:hAnsi="Times New Roman" w:cs="Times New Roman"/>
          <w:sz w:val="22"/>
          <w:szCs w:val="24"/>
        </w:rPr>
        <w:t>Examples of the four types of cities regarding inter-urban healthcare demand</w:t>
      </w:r>
    </w:p>
    <w:p w14:paraId="5112E7BA" w14:textId="2DAF5E34" w:rsidR="00D72038" w:rsidRPr="00EA563E" w:rsidRDefault="00970C33" w:rsidP="0000101F">
      <w:pPr>
        <w:pStyle w:val="a3"/>
        <w:numPr>
          <w:ilvl w:val="0"/>
          <w:numId w:val="1"/>
        </w:numPr>
        <w:spacing w:beforeLines="20" w:before="62"/>
        <w:ind w:left="442" w:firstLineChars="0" w:hanging="442"/>
        <w:rPr>
          <w:rFonts w:ascii="Times New Roman" w:hAnsi="Times New Roman" w:cs="Times New Roman"/>
          <w:sz w:val="22"/>
          <w:szCs w:val="24"/>
        </w:rPr>
      </w:pPr>
      <w:r w:rsidRPr="00EA563E">
        <w:rPr>
          <w:rFonts w:ascii="Times New Roman" w:hAnsi="Times New Roman" w:cs="Times New Roman"/>
          <w:sz w:val="22"/>
          <w:szCs w:val="24"/>
        </w:rPr>
        <w:t>Dual roles of cities regarding the provision/demand functions in the IHS</w:t>
      </w:r>
    </w:p>
    <w:p w14:paraId="5D4BB115" w14:textId="66678D94" w:rsidR="00EA563E" w:rsidRPr="00EA563E" w:rsidRDefault="00F267B3" w:rsidP="0000101F">
      <w:pPr>
        <w:pStyle w:val="a3"/>
        <w:numPr>
          <w:ilvl w:val="0"/>
          <w:numId w:val="1"/>
        </w:numPr>
        <w:spacing w:beforeLines="20" w:before="62"/>
        <w:ind w:left="442" w:firstLineChars="0" w:hanging="442"/>
        <w:rPr>
          <w:rFonts w:ascii="Times New Roman" w:hAnsi="Times New Roman" w:cs="Times New Roman"/>
          <w:sz w:val="22"/>
          <w:szCs w:val="24"/>
        </w:rPr>
      </w:pPr>
      <w:r w:rsidRPr="00EA563E">
        <w:rPr>
          <w:rFonts w:ascii="Times New Roman" w:hAnsi="Times New Roman" w:cs="Times New Roman"/>
          <w:sz w:val="22"/>
          <w:szCs w:val="24"/>
        </w:rPr>
        <w:t>Spatial distributions of the nine compound modes</w:t>
      </w:r>
    </w:p>
    <w:p w14:paraId="4BF204C3" w14:textId="11049F2B" w:rsidR="00C10934" w:rsidRPr="00C10934" w:rsidRDefault="00C10934" w:rsidP="0000101F">
      <w:pPr>
        <w:pStyle w:val="a3"/>
        <w:numPr>
          <w:ilvl w:val="0"/>
          <w:numId w:val="1"/>
        </w:numPr>
        <w:spacing w:beforeLines="20" w:before="62"/>
        <w:ind w:left="442" w:firstLineChars="0" w:hanging="442"/>
        <w:rPr>
          <w:rFonts w:ascii="Times New Roman" w:hAnsi="Times New Roman" w:cs="Times New Roman"/>
          <w:color w:val="000000" w:themeColor="text1"/>
          <w:sz w:val="22"/>
          <w:lang w:eastAsia="zh-Hans"/>
        </w:rPr>
      </w:pPr>
      <w:r w:rsidRPr="00C10934">
        <w:rPr>
          <w:rFonts w:ascii="Times New Roman" w:hAnsi="Times New Roman" w:cs="Times New Roman"/>
          <w:sz w:val="22"/>
          <w:lang w:eastAsia="zh-Hans"/>
        </w:rPr>
        <w:t>Analytical framework for identifying trans-city healthcare utilization</w:t>
      </w:r>
    </w:p>
    <w:p w14:paraId="6F65DDBF" w14:textId="7842B0A7" w:rsidR="00C10934" w:rsidRDefault="00C10934" w:rsidP="0000101F">
      <w:pPr>
        <w:pStyle w:val="a3"/>
        <w:numPr>
          <w:ilvl w:val="0"/>
          <w:numId w:val="1"/>
        </w:numPr>
        <w:spacing w:beforeLines="20" w:before="62"/>
        <w:ind w:left="442" w:firstLineChars="0" w:hanging="442"/>
        <w:rPr>
          <w:rFonts w:ascii="Times New Roman" w:hAnsi="Times New Roman" w:cs="Times New Roman"/>
          <w:color w:val="000000" w:themeColor="text1"/>
          <w:sz w:val="22"/>
          <w:lang w:eastAsia="zh-Hans"/>
        </w:rPr>
      </w:pPr>
      <w:r w:rsidRPr="00C10934">
        <w:rPr>
          <w:rFonts w:ascii="Times New Roman" w:hAnsi="Times New Roman" w:cs="Times New Roman"/>
          <w:color w:val="000000" w:themeColor="text1"/>
          <w:sz w:val="22"/>
          <w:lang w:eastAsia="zh-Hans"/>
        </w:rPr>
        <w:t xml:space="preserve">Analytical framework for identifying three types of patient mobility </w:t>
      </w:r>
    </w:p>
    <w:p w14:paraId="060E5F51" w14:textId="65A7835E" w:rsidR="00C10934" w:rsidRPr="00C10934" w:rsidRDefault="00C10934" w:rsidP="0000101F">
      <w:pPr>
        <w:pStyle w:val="a3"/>
        <w:numPr>
          <w:ilvl w:val="0"/>
          <w:numId w:val="1"/>
        </w:numPr>
        <w:spacing w:beforeLines="20" w:before="62"/>
        <w:ind w:left="442" w:firstLineChars="0" w:hanging="442"/>
        <w:rPr>
          <w:rFonts w:ascii="Times New Roman" w:hAnsi="Times New Roman" w:cs="Times New Roman"/>
          <w:color w:val="000000" w:themeColor="text1"/>
          <w:sz w:val="22"/>
          <w:lang w:eastAsia="zh-Hans"/>
        </w:rPr>
      </w:pPr>
      <w:r w:rsidRPr="00EA563E">
        <w:rPr>
          <w:rFonts w:ascii="Times New Roman" w:hAnsi="Times New Roman" w:cs="Times New Roman"/>
          <w:sz w:val="22"/>
          <w:lang w:eastAsia="zh-Hans"/>
        </w:rPr>
        <w:t>Capacity of Tertiary-A hospitals of each city</w:t>
      </w:r>
    </w:p>
    <w:p w14:paraId="68A014CC" w14:textId="5D6BB83E" w:rsidR="00515D20" w:rsidRPr="00F80BFB" w:rsidRDefault="00EA563E" w:rsidP="00515D20">
      <w:pPr>
        <w:pStyle w:val="a3"/>
        <w:numPr>
          <w:ilvl w:val="0"/>
          <w:numId w:val="1"/>
        </w:numPr>
        <w:spacing w:beforeLines="20" w:before="62"/>
        <w:ind w:left="442" w:firstLineChars="0" w:hanging="442"/>
        <w:rPr>
          <w:rFonts w:ascii="Times New Roman" w:hAnsi="Times New Roman" w:cs="Times New Roman" w:hint="eastAsia"/>
          <w:sz w:val="22"/>
          <w:szCs w:val="24"/>
        </w:rPr>
      </w:pPr>
      <w:r w:rsidRPr="00EA563E">
        <w:rPr>
          <w:rFonts w:ascii="Times New Roman" w:hAnsi="Times New Roman" w:cs="Times New Roman"/>
          <w:color w:val="000000" w:themeColor="text1"/>
          <w:sz w:val="22"/>
          <w:szCs w:val="24"/>
          <w:lang w:eastAsia="zh-Hans"/>
        </w:rPr>
        <w:t xml:space="preserve">The </w:t>
      </w:r>
      <w:r w:rsidRPr="00EA563E">
        <w:rPr>
          <w:rFonts w:ascii="Times New Roman" w:hAnsi="Times New Roman" w:cs="Times New Roman"/>
          <w:color w:val="000000" w:themeColor="text1"/>
          <w:sz w:val="22"/>
          <w:szCs w:val="24"/>
        </w:rPr>
        <w:t>elb</w:t>
      </w:r>
      <w:r w:rsidRPr="00EA563E">
        <w:rPr>
          <w:rFonts w:ascii="Times New Roman" w:hAnsi="Times New Roman" w:cs="Times New Roman"/>
          <w:color w:val="000000" w:themeColor="text1"/>
          <w:sz w:val="22"/>
          <w:szCs w:val="24"/>
          <w:lang w:eastAsia="zh-Hans"/>
        </w:rPr>
        <w:t>ow index (sum of squared errors) and the Silhouette Coefficient</w:t>
      </w:r>
      <w:r w:rsidRPr="00EA563E">
        <w:rPr>
          <w:rFonts w:ascii="Times New Roman" w:hAnsi="Times New Roman" w:cs="Times New Roman"/>
          <w:sz w:val="22"/>
          <w:szCs w:val="24"/>
        </w:rPr>
        <w:t xml:space="preserve"> of clustering analysis</w:t>
      </w:r>
    </w:p>
    <w:p w14:paraId="7C987468" w14:textId="10D0756B" w:rsidR="00515D20" w:rsidRDefault="00515D20" w:rsidP="00F80BFB">
      <w:pPr>
        <w:spacing w:beforeLines="150" w:before="468"/>
        <w:rPr>
          <w:rFonts w:ascii="Times New Roman" w:hAnsi="Times New Roman" w:cs="Times New Roman"/>
          <w:b/>
          <w:bCs/>
          <w:sz w:val="24"/>
          <w:szCs w:val="28"/>
        </w:rPr>
      </w:pPr>
      <w:r w:rsidRPr="005E66FE">
        <w:rPr>
          <w:rFonts w:ascii="Times New Roman" w:hAnsi="Times New Roman" w:cs="Times New Roman"/>
          <w:b/>
          <w:bCs/>
          <w:sz w:val="24"/>
          <w:szCs w:val="28"/>
        </w:rPr>
        <w:t xml:space="preserve">List of Supplementary </w:t>
      </w:r>
      <w:r w:rsidR="00F713CB">
        <w:rPr>
          <w:rFonts w:ascii="Times New Roman" w:hAnsi="Times New Roman" w:cs="Times New Roman"/>
          <w:b/>
          <w:bCs/>
          <w:sz w:val="24"/>
          <w:szCs w:val="28"/>
        </w:rPr>
        <w:t>Tables</w:t>
      </w:r>
    </w:p>
    <w:p w14:paraId="1CE9D7BB" w14:textId="618C6894" w:rsidR="00F713CB" w:rsidRPr="002D128E" w:rsidRDefault="00C45B99" w:rsidP="002D128E">
      <w:pPr>
        <w:pStyle w:val="a3"/>
        <w:numPr>
          <w:ilvl w:val="0"/>
          <w:numId w:val="3"/>
        </w:numPr>
        <w:spacing w:beforeLines="20" w:before="62"/>
        <w:ind w:left="442" w:firstLineChars="0" w:hanging="442"/>
        <w:rPr>
          <w:rFonts w:ascii="Times New Roman" w:hAnsi="Times New Roman" w:cs="Times New Roman"/>
          <w:sz w:val="22"/>
          <w:szCs w:val="24"/>
          <w:lang w:eastAsia="zh-Hans"/>
        </w:rPr>
      </w:pPr>
      <w:r w:rsidRPr="002D128E">
        <w:rPr>
          <w:rFonts w:ascii="Times New Roman" w:hAnsi="Times New Roman" w:cs="Times New Roman"/>
          <w:sz w:val="22"/>
          <w:szCs w:val="24"/>
          <w:lang w:eastAsia="zh-Hans"/>
        </w:rPr>
        <w:t>Variables for clustering destination cities</w:t>
      </w:r>
    </w:p>
    <w:p w14:paraId="0E77F1A7" w14:textId="2A7E5F0C" w:rsidR="00C45B99" w:rsidRPr="002D128E" w:rsidRDefault="00C45B99" w:rsidP="002D128E">
      <w:pPr>
        <w:pStyle w:val="a3"/>
        <w:numPr>
          <w:ilvl w:val="0"/>
          <w:numId w:val="3"/>
        </w:numPr>
        <w:spacing w:beforeLines="20" w:before="62"/>
        <w:ind w:left="442" w:firstLineChars="0" w:hanging="442"/>
        <w:rPr>
          <w:rFonts w:ascii="Times New Roman" w:hAnsi="Times New Roman" w:cs="Times New Roman"/>
          <w:b/>
          <w:bCs/>
          <w:sz w:val="24"/>
          <w:szCs w:val="28"/>
        </w:rPr>
      </w:pPr>
      <w:r w:rsidRPr="002D128E">
        <w:rPr>
          <w:rFonts w:ascii="Times New Roman" w:hAnsi="Times New Roman" w:cs="Times New Roman"/>
          <w:sz w:val="22"/>
          <w:szCs w:val="24"/>
          <w:lang w:eastAsia="zh-Hans"/>
        </w:rPr>
        <w:t>Variables for clustering origin cities</w:t>
      </w:r>
    </w:p>
    <w:p w14:paraId="0C3C13E2" w14:textId="77D38503" w:rsidR="00EA563E" w:rsidRDefault="00EA563E">
      <w:pPr>
        <w:rPr>
          <w:rFonts w:ascii="Times New Roman" w:hAnsi="Times New Roman" w:cs="Times New Roman" w:hint="eastAsia"/>
        </w:rPr>
        <w:sectPr w:rsidR="00EA563E">
          <w:footerReference w:type="even" r:id="rId10"/>
          <w:footerReference w:type="default" r:id="rId11"/>
          <w:pgSz w:w="11906" w:h="16838"/>
          <w:pgMar w:top="1440" w:right="1800" w:bottom="1440" w:left="1800" w:header="851" w:footer="992" w:gutter="0"/>
          <w:cols w:space="425"/>
          <w:docGrid w:type="lines" w:linePitch="312"/>
        </w:sectPr>
      </w:pPr>
    </w:p>
    <w:p w14:paraId="2ADEC552" w14:textId="4ED784A8" w:rsidR="00D72038" w:rsidRPr="005E66FE" w:rsidRDefault="00DA79D6">
      <w:pPr>
        <w:rPr>
          <w:rFonts w:ascii="Times New Roman" w:hAnsi="Times New Roman" w:cs="Times New Roman"/>
        </w:rPr>
      </w:pPr>
      <w:r>
        <w:rPr>
          <w:rFonts w:ascii="Times New Roman" w:hAnsi="Times New Roman" w:cs="Times New Roman"/>
          <w:noProof/>
        </w:rPr>
        <w:lastRenderedPageBreak/>
        <w:drawing>
          <wp:inline distT="0" distB="0" distL="0" distR="0" wp14:anchorId="7A073192" wp14:editId="1553E727">
            <wp:extent cx="5274310" cy="2009140"/>
            <wp:effectExtent l="0" t="0" r="0" b="0"/>
            <wp:docPr id="6014258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425841" name="图片 601425841"/>
                    <pic:cNvPicPr/>
                  </pic:nvPicPr>
                  <pic:blipFill>
                    <a:blip r:embed="rId12"/>
                    <a:stretch>
                      <a:fillRect/>
                    </a:stretch>
                  </pic:blipFill>
                  <pic:spPr>
                    <a:xfrm>
                      <a:off x="0" y="0"/>
                      <a:ext cx="5274310" cy="2009140"/>
                    </a:xfrm>
                    <a:prstGeom prst="rect">
                      <a:avLst/>
                    </a:prstGeom>
                  </pic:spPr>
                </pic:pic>
              </a:graphicData>
            </a:graphic>
          </wp:inline>
        </w:drawing>
      </w:r>
    </w:p>
    <w:p w14:paraId="2800A0DA" w14:textId="0924CE18" w:rsidR="00824A58" w:rsidRPr="00EA563E" w:rsidRDefault="00824A58">
      <w:pPr>
        <w:rPr>
          <w:rFonts w:ascii="Times New Roman" w:hAnsi="Times New Roman" w:cs="Times New Roman"/>
          <w:sz w:val="22"/>
          <w:szCs w:val="24"/>
        </w:rPr>
      </w:pPr>
      <w:r w:rsidRPr="00EA563E">
        <w:rPr>
          <w:rFonts w:ascii="Times New Roman" w:hAnsi="Times New Roman" w:cs="Times New Roman"/>
          <w:b/>
          <w:bCs/>
          <w:sz w:val="22"/>
          <w:szCs w:val="24"/>
        </w:rPr>
        <w:t>Supplementary Figure 1.</w:t>
      </w:r>
      <w:r w:rsidR="000F371E" w:rsidRPr="00EA563E">
        <w:rPr>
          <w:rFonts w:ascii="Times New Roman" w:hAnsi="Times New Roman" w:cs="Times New Roman"/>
          <w:b/>
          <w:bCs/>
          <w:sz w:val="22"/>
          <w:szCs w:val="24"/>
        </w:rPr>
        <w:t xml:space="preserve"> </w:t>
      </w:r>
      <w:bookmarkStart w:id="2" w:name="OLE_LINK92"/>
      <w:r w:rsidR="005E568D" w:rsidRPr="00EA563E">
        <w:rPr>
          <w:rFonts w:ascii="Times New Roman" w:hAnsi="Times New Roman" w:cs="Times New Roman"/>
          <w:sz w:val="22"/>
          <w:szCs w:val="24"/>
        </w:rPr>
        <w:t>Frequency</w:t>
      </w:r>
      <w:r w:rsidR="000F371E" w:rsidRPr="00EA563E">
        <w:rPr>
          <w:rFonts w:ascii="Times New Roman" w:hAnsi="Times New Roman" w:cs="Times New Roman"/>
          <w:sz w:val="22"/>
          <w:szCs w:val="24"/>
        </w:rPr>
        <w:t xml:space="preserve"> </w:t>
      </w:r>
      <w:bookmarkStart w:id="3" w:name="OLE_LINK89"/>
      <w:r w:rsidR="00014F63" w:rsidRPr="00EA563E">
        <w:rPr>
          <w:rFonts w:ascii="Times New Roman" w:hAnsi="Times New Roman" w:cs="Times New Roman"/>
          <w:sz w:val="22"/>
          <w:szCs w:val="24"/>
        </w:rPr>
        <w:t>dis</w:t>
      </w:r>
      <w:r w:rsidR="00014F63" w:rsidRPr="00EA563E">
        <w:rPr>
          <w:rFonts w:ascii="Times New Roman" w:hAnsi="Times New Roman" w:cs="Times New Roman" w:hint="eastAsia"/>
          <w:sz w:val="22"/>
          <w:szCs w:val="24"/>
        </w:rPr>
        <w:t>tri</w:t>
      </w:r>
      <w:r w:rsidR="00014F63" w:rsidRPr="00EA563E">
        <w:rPr>
          <w:rFonts w:ascii="Times New Roman" w:hAnsi="Times New Roman" w:cs="Times New Roman"/>
          <w:sz w:val="22"/>
          <w:szCs w:val="24"/>
        </w:rPr>
        <w:t xml:space="preserve">bution </w:t>
      </w:r>
      <w:bookmarkEnd w:id="3"/>
      <w:r w:rsidR="000F371E" w:rsidRPr="00EA563E">
        <w:rPr>
          <w:rFonts w:ascii="Times New Roman" w:hAnsi="Times New Roman" w:cs="Times New Roman"/>
          <w:sz w:val="22"/>
          <w:szCs w:val="24"/>
        </w:rPr>
        <w:t xml:space="preserve">of the </w:t>
      </w:r>
      <w:bookmarkStart w:id="4" w:name="OLE_LINK88"/>
      <w:r w:rsidR="003179AC" w:rsidRPr="00EA563E">
        <w:rPr>
          <w:rFonts w:ascii="Times New Roman" w:hAnsi="Times New Roman" w:cs="Times New Roman"/>
          <w:sz w:val="22"/>
          <w:szCs w:val="24"/>
        </w:rPr>
        <w:t>trans</w:t>
      </w:r>
      <w:bookmarkEnd w:id="4"/>
      <w:r w:rsidR="000F371E" w:rsidRPr="00EA563E">
        <w:rPr>
          <w:rFonts w:ascii="Times New Roman" w:hAnsi="Times New Roman" w:cs="Times New Roman"/>
          <w:sz w:val="22"/>
          <w:szCs w:val="24"/>
        </w:rPr>
        <w:t>-city healthcare utilization</w:t>
      </w:r>
      <w:bookmarkEnd w:id="2"/>
      <w:r w:rsidR="000F371E" w:rsidRPr="00EA563E">
        <w:rPr>
          <w:rFonts w:ascii="Times New Roman" w:hAnsi="Times New Roman" w:cs="Times New Roman"/>
          <w:sz w:val="22"/>
          <w:szCs w:val="24"/>
        </w:rPr>
        <w:t xml:space="preserve">. a. </w:t>
      </w:r>
      <w:r w:rsidR="008153AC" w:rsidRPr="00EA563E">
        <w:rPr>
          <w:rFonts w:ascii="Times New Roman" w:hAnsi="Times New Roman" w:cs="Times New Roman"/>
          <w:sz w:val="22"/>
          <w:szCs w:val="24"/>
        </w:rPr>
        <w:t>Number</w:t>
      </w:r>
      <w:r w:rsidR="000F371E" w:rsidRPr="00EA563E">
        <w:rPr>
          <w:rFonts w:ascii="Times New Roman" w:hAnsi="Times New Roman" w:cs="Times New Roman"/>
          <w:sz w:val="22"/>
          <w:szCs w:val="24"/>
        </w:rPr>
        <w:t xml:space="preserve"> of inflowing patients. b. </w:t>
      </w:r>
      <w:r w:rsidR="008153AC" w:rsidRPr="00EA563E">
        <w:rPr>
          <w:rFonts w:ascii="Times New Roman" w:hAnsi="Times New Roman" w:cs="Times New Roman"/>
          <w:sz w:val="22"/>
          <w:szCs w:val="24"/>
        </w:rPr>
        <w:t>Number</w:t>
      </w:r>
      <w:r w:rsidR="000F371E" w:rsidRPr="00EA563E">
        <w:rPr>
          <w:rFonts w:ascii="Times New Roman" w:hAnsi="Times New Roman" w:cs="Times New Roman"/>
          <w:sz w:val="22"/>
          <w:szCs w:val="24"/>
        </w:rPr>
        <w:t xml:space="preserve"> of outflowing patients.</w:t>
      </w:r>
    </w:p>
    <w:p w14:paraId="616D2A8C" w14:textId="34061D5E" w:rsidR="00356272" w:rsidRPr="005E66FE" w:rsidRDefault="00356272">
      <w:pPr>
        <w:rPr>
          <w:rFonts w:ascii="Times New Roman" w:hAnsi="Times New Roman" w:cs="Times New Roman"/>
          <w:b/>
          <w:bCs/>
        </w:rPr>
      </w:pPr>
    </w:p>
    <w:p w14:paraId="49BF7888" w14:textId="02AE7A66" w:rsidR="00891F8E" w:rsidRPr="00151BDF" w:rsidRDefault="00151BDF">
      <w:pPr>
        <w:rPr>
          <w:rFonts w:ascii="Times New Roman" w:hAnsi="Times New Roman" w:cs="Times New Roman"/>
          <w:b/>
          <w:bCs/>
        </w:rPr>
      </w:pPr>
      <w:r>
        <w:rPr>
          <w:rFonts w:ascii="Times New Roman" w:hAnsi="Times New Roman" w:cs="Times New Roman"/>
          <w:b/>
          <w:bCs/>
          <w:noProof/>
        </w:rPr>
        <w:drawing>
          <wp:inline distT="0" distB="0" distL="0" distR="0" wp14:anchorId="7A9A5246" wp14:editId="0B000691">
            <wp:extent cx="5274310" cy="3954780"/>
            <wp:effectExtent l="0" t="0" r="0" b="0"/>
            <wp:docPr id="207131802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318021" name="图片 2071318021"/>
                    <pic:cNvPicPr/>
                  </pic:nvPicPr>
                  <pic:blipFill>
                    <a:blip r:embed="rId13"/>
                    <a:stretch>
                      <a:fillRect/>
                    </a:stretch>
                  </pic:blipFill>
                  <pic:spPr>
                    <a:xfrm>
                      <a:off x="0" y="0"/>
                      <a:ext cx="5274310" cy="3954780"/>
                    </a:xfrm>
                    <a:prstGeom prst="rect">
                      <a:avLst/>
                    </a:prstGeom>
                  </pic:spPr>
                </pic:pic>
              </a:graphicData>
            </a:graphic>
          </wp:inline>
        </w:drawing>
      </w:r>
    </w:p>
    <w:p w14:paraId="4253A602" w14:textId="3E7E3E11" w:rsidR="00824A58" w:rsidRPr="00EA563E" w:rsidRDefault="00824A58" w:rsidP="00824A58">
      <w:pPr>
        <w:rPr>
          <w:rFonts w:ascii="Times New Roman" w:hAnsi="Times New Roman" w:cs="Times New Roman"/>
          <w:sz w:val="22"/>
          <w:szCs w:val="24"/>
        </w:rPr>
      </w:pPr>
      <w:r w:rsidRPr="00EA563E">
        <w:rPr>
          <w:rFonts w:ascii="Times New Roman" w:hAnsi="Times New Roman" w:cs="Times New Roman"/>
          <w:b/>
          <w:bCs/>
          <w:sz w:val="22"/>
          <w:szCs w:val="24"/>
        </w:rPr>
        <w:t>Supplementary Figure 2.</w:t>
      </w:r>
      <w:r w:rsidRPr="00EA563E">
        <w:rPr>
          <w:rFonts w:ascii="Times New Roman" w:hAnsi="Times New Roman" w:cs="Times New Roman"/>
          <w:sz w:val="22"/>
          <w:szCs w:val="24"/>
        </w:rPr>
        <w:t xml:space="preserve"> </w:t>
      </w:r>
      <w:bookmarkStart w:id="5" w:name="OLE_LINK93"/>
      <w:r w:rsidR="009D4421" w:rsidRPr="00EA563E">
        <w:rPr>
          <w:rFonts w:ascii="Times New Roman" w:hAnsi="Times New Roman" w:cs="Times New Roman"/>
          <w:sz w:val="22"/>
          <w:szCs w:val="24"/>
        </w:rPr>
        <w:t>Three types</w:t>
      </w:r>
      <w:r w:rsidR="00571AD7" w:rsidRPr="00EA563E">
        <w:rPr>
          <w:rFonts w:ascii="Times New Roman" w:hAnsi="Times New Roman" w:cs="Times New Roman"/>
          <w:sz w:val="22"/>
          <w:szCs w:val="24"/>
        </w:rPr>
        <w:t xml:space="preserve"> of</w:t>
      </w:r>
      <w:r w:rsidR="00076C79" w:rsidRPr="00EA563E">
        <w:rPr>
          <w:rFonts w:ascii="Times New Roman" w:hAnsi="Times New Roman" w:cs="Times New Roman"/>
          <w:sz w:val="22"/>
          <w:szCs w:val="24"/>
        </w:rPr>
        <w:t xml:space="preserve"> patient mobility</w:t>
      </w:r>
      <w:bookmarkEnd w:id="5"/>
      <w:r w:rsidR="00076C79" w:rsidRPr="00EA563E">
        <w:rPr>
          <w:rFonts w:ascii="Times New Roman" w:hAnsi="Times New Roman" w:cs="Times New Roman"/>
          <w:sz w:val="22"/>
          <w:szCs w:val="24"/>
        </w:rPr>
        <w:t xml:space="preserve">. a. </w:t>
      </w:r>
      <w:r w:rsidR="00571AD7" w:rsidRPr="00EA563E">
        <w:rPr>
          <w:rFonts w:ascii="Times New Roman" w:hAnsi="Times New Roman" w:cs="Times New Roman"/>
          <w:sz w:val="22"/>
          <w:szCs w:val="24"/>
        </w:rPr>
        <w:t xml:space="preserve">All </w:t>
      </w:r>
      <w:r w:rsidR="009066E1" w:rsidRPr="00EA563E">
        <w:rPr>
          <w:rFonts w:ascii="Times New Roman" w:hAnsi="Times New Roman" w:cs="Times New Roman"/>
          <w:sz w:val="22"/>
          <w:szCs w:val="24"/>
        </w:rPr>
        <w:t>trans</w:t>
      </w:r>
      <w:r w:rsidR="00571AD7" w:rsidRPr="00EA563E">
        <w:rPr>
          <w:rFonts w:ascii="Times New Roman" w:hAnsi="Times New Roman" w:cs="Times New Roman"/>
          <w:sz w:val="22"/>
          <w:szCs w:val="24"/>
        </w:rPr>
        <w:t xml:space="preserve">-city healthcare utilization. b. </w:t>
      </w:r>
      <w:r w:rsidR="006D1C12" w:rsidRPr="00EA563E">
        <w:rPr>
          <w:rFonts w:ascii="Times New Roman" w:hAnsi="Times New Roman" w:cs="Times New Roman"/>
          <w:sz w:val="22"/>
          <w:szCs w:val="24"/>
        </w:rPr>
        <w:t>M</w:t>
      </w:r>
      <w:r w:rsidR="00076C79" w:rsidRPr="00EA563E">
        <w:rPr>
          <w:rFonts w:ascii="Times New Roman" w:hAnsi="Times New Roman" w:cs="Times New Roman"/>
          <w:sz w:val="22"/>
          <w:szCs w:val="24"/>
        </w:rPr>
        <w:t xml:space="preserve">obility for the best treatment/diagnosis. </w:t>
      </w:r>
      <w:r w:rsidR="00571AD7" w:rsidRPr="00EA563E">
        <w:rPr>
          <w:rFonts w:ascii="Times New Roman" w:hAnsi="Times New Roman" w:cs="Times New Roman"/>
          <w:sz w:val="22"/>
          <w:szCs w:val="24"/>
        </w:rPr>
        <w:t>c</w:t>
      </w:r>
      <w:r w:rsidR="00076C79" w:rsidRPr="00EA563E">
        <w:rPr>
          <w:rFonts w:ascii="Times New Roman" w:hAnsi="Times New Roman" w:cs="Times New Roman"/>
          <w:sz w:val="22"/>
          <w:szCs w:val="24"/>
        </w:rPr>
        <w:t xml:space="preserve">. Mobility for better treatment/diagnosis. </w:t>
      </w:r>
      <w:r w:rsidR="00571AD7" w:rsidRPr="00EA563E">
        <w:rPr>
          <w:rFonts w:ascii="Times New Roman" w:hAnsi="Times New Roman" w:cs="Times New Roman"/>
          <w:sz w:val="22"/>
          <w:szCs w:val="24"/>
        </w:rPr>
        <w:t>d</w:t>
      </w:r>
      <w:r w:rsidR="00076C79" w:rsidRPr="00EA563E">
        <w:rPr>
          <w:rFonts w:ascii="Times New Roman" w:hAnsi="Times New Roman" w:cs="Times New Roman"/>
          <w:sz w:val="22"/>
          <w:szCs w:val="24"/>
        </w:rPr>
        <w:t>. Pseudo-patient mobility.</w:t>
      </w:r>
    </w:p>
    <w:p w14:paraId="6FD4EE1E" w14:textId="56BFE0A5" w:rsidR="00AB3F56" w:rsidRPr="005E66FE" w:rsidRDefault="00AB3F56">
      <w:pPr>
        <w:rPr>
          <w:rFonts w:ascii="Times New Roman" w:hAnsi="Times New Roman" w:cs="Times New Roman"/>
        </w:rPr>
      </w:pPr>
    </w:p>
    <w:p w14:paraId="6DC3BAF7" w14:textId="08E89902" w:rsidR="00824A58" w:rsidRPr="005E66FE" w:rsidRDefault="00824A58">
      <w:pPr>
        <w:rPr>
          <w:rFonts w:ascii="Times New Roman" w:hAnsi="Times New Roman" w:cs="Times New Roman"/>
        </w:rPr>
      </w:pPr>
    </w:p>
    <w:p w14:paraId="1D3F6B26" w14:textId="02B96FC1" w:rsidR="00BB4132" w:rsidRPr="005E66FE" w:rsidRDefault="007E03E7">
      <w:pPr>
        <w:rPr>
          <w:rFonts w:ascii="Times New Roman" w:hAnsi="Times New Roman" w:cs="Times New Roman"/>
        </w:rPr>
      </w:pPr>
      <w:r>
        <w:rPr>
          <w:rFonts w:ascii="Times New Roman" w:hAnsi="Times New Roman" w:cs="Times New Roman"/>
          <w:noProof/>
        </w:rPr>
        <w:lastRenderedPageBreak/>
        <w:drawing>
          <wp:inline distT="0" distB="0" distL="0" distR="0" wp14:anchorId="1F00FC8F" wp14:editId="4815FD7C">
            <wp:extent cx="5274310" cy="5358130"/>
            <wp:effectExtent l="0" t="0" r="0" b="1270"/>
            <wp:docPr id="176887189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871891" name="图片 1768871891"/>
                    <pic:cNvPicPr/>
                  </pic:nvPicPr>
                  <pic:blipFill>
                    <a:blip r:embed="rId14"/>
                    <a:stretch>
                      <a:fillRect/>
                    </a:stretch>
                  </pic:blipFill>
                  <pic:spPr>
                    <a:xfrm>
                      <a:off x="0" y="0"/>
                      <a:ext cx="5274310" cy="5358130"/>
                    </a:xfrm>
                    <a:prstGeom prst="rect">
                      <a:avLst/>
                    </a:prstGeom>
                  </pic:spPr>
                </pic:pic>
              </a:graphicData>
            </a:graphic>
          </wp:inline>
        </w:drawing>
      </w:r>
    </w:p>
    <w:p w14:paraId="7C512902" w14:textId="29294F39" w:rsidR="009B775D" w:rsidRPr="00EA563E" w:rsidRDefault="00365D17">
      <w:pPr>
        <w:rPr>
          <w:rFonts w:ascii="Times New Roman" w:hAnsi="Times New Roman" w:cs="Times New Roman"/>
          <w:sz w:val="22"/>
          <w:szCs w:val="24"/>
        </w:rPr>
      </w:pPr>
      <w:r w:rsidRPr="00EA563E">
        <w:rPr>
          <w:rFonts w:ascii="Times New Roman" w:hAnsi="Times New Roman" w:cs="Times New Roman" w:hint="eastAsia"/>
          <w:b/>
          <w:bCs/>
          <w:sz w:val="22"/>
          <w:szCs w:val="24"/>
        </w:rPr>
        <w:t>Su</w:t>
      </w:r>
      <w:r w:rsidRPr="00EA563E">
        <w:rPr>
          <w:rFonts w:ascii="Times New Roman" w:hAnsi="Times New Roman" w:cs="Times New Roman"/>
          <w:b/>
          <w:bCs/>
          <w:sz w:val="22"/>
          <w:szCs w:val="24"/>
        </w:rPr>
        <w:t xml:space="preserve">pplementary Figure </w:t>
      </w:r>
      <w:r w:rsidR="00241E47" w:rsidRPr="00EA563E">
        <w:rPr>
          <w:rFonts w:ascii="Times New Roman" w:hAnsi="Times New Roman" w:cs="Times New Roman"/>
          <w:b/>
          <w:bCs/>
          <w:sz w:val="22"/>
          <w:szCs w:val="24"/>
        </w:rPr>
        <w:t>3</w:t>
      </w:r>
      <w:r w:rsidR="004155D9" w:rsidRPr="00EA563E">
        <w:rPr>
          <w:rFonts w:ascii="Times New Roman" w:hAnsi="Times New Roman" w:cs="Times New Roman"/>
          <w:b/>
          <w:bCs/>
          <w:sz w:val="22"/>
          <w:szCs w:val="24"/>
        </w:rPr>
        <w:t>.</w:t>
      </w:r>
      <w:r w:rsidR="004155D9" w:rsidRPr="00EA563E">
        <w:rPr>
          <w:rFonts w:ascii="Times New Roman" w:hAnsi="Times New Roman" w:cs="Times New Roman"/>
          <w:sz w:val="22"/>
          <w:szCs w:val="24"/>
        </w:rPr>
        <w:t xml:space="preserve"> </w:t>
      </w:r>
      <w:bookmarkStart w:id="6" w:name="OLE_LINK95"/>
      <w:r w:rsidR="004155D9" w:rsidRPr="00EA563E">
        <w:rPr>
          <w:rFonts w:ascii="Times New Roman" w:hAnsi="Times New Roman" w:cs="Times New Roman"/>
          <w:sz w:val="22"/>
          <w:szCs w:val="24"/>
        </w:rPr>
        <w:t>Characteristics of five types of cities regarding inter-urban healthcare provision</w:t>
      </w:r>
      <w:bookmarkEnd w:id="6"/>
      <w:r w:rsidR="004155D9" w:rsidRPr="00EA563E">
        <w:rPr>
          <w:rFonts w:ascii="Times New Roman" w:hAnsi="Times New Roman" w:cs="Times New Roman"/>
          <w:sz w:val="22"/>
          <w:szCs w:val="24"/>
        </w:rPr>
        <w:t xml:space="preserve">. a. </w:t>
      </w:r>
      <w:r w:rsidR="00FD0A87" w:rsidRPr="00EA563E">
        <w:rPr>
          <w:rFonts w:ascii="Times New Roman" w:hAnsi="Times New Roman" w:cs="Times New Roman"/>
          <w:sz w:val="22"/>
          <w:szCs w:val="24"/>
        </w:rPr>
        <w:t>Economic level of the served cities measured by weighted GDP per capita of served cities</w:t>
      </w:r>
      <w:r w:rsidR="004155D9" w:rsidRPr="00EA563E">
        <w:rPr>
          <w:rFonts w:ascii="Times New Roman" w:hAnsi="Times New Roman" w:cs="Times New Roman"/>
          <w:sz w:val="22"/>
          <w:szCs w:val="24"/>
        </w:rPr>
        <w:t xml:space="preserve">. b. </w:t>
      </w:r>
      <w:r w:rsidR="00FD0A87" w:rsidRPr="00EA563E">
        <w:rPr>
          <w:rFonts w:ascii="Times New Roman" w:hAnsi="Times New Roman" w:cs="Times New Roman"/>
          <w:sz w:val="22"/>
          <w:szCs w:val="24"/>
        </w:rPr>
        <w:t>Geographical depth of catchment area measured by weighted travel distance of inflowing patients</w:t>
      </w:r>
      <w:r w:rsidR="004155D9" w:rsidRPr="00EA563E">
        <w:rPr>
          <w:rFonts w:ascii="Times New Roman" w:hAnsi="Times New Roman" w:cs="Times New Roman"/>
          <w:sz w:val="22"/>
          <w:szCs w:val="24"/>
        </w:rPr>
        <w:t>. c.</w:t>
      </w:r>
      <w:r w:rsidR="009B10B3" w:rsidRPr="00EA563E">
        <w:rPr>
          <w:rFonts w:ascii="Times New Roman" w:hAnsi="Times New Roman" w:cs="Times New Roman"/>
          <w:sz w:val="22"/>
          <w:szCs w:val="24"/>
        </w:rPr>
        <w:t xml:space="preserve"> </w:t>
      </w:r>
      <w:r w:rsidR="00FD0A87" w:rsidRPr="00EA563E">
        <w:rPr>
          <w:rFonts w:ascii="Times New Roman" w:hAnsi="Times New Roman" w:cs="Times New Roman"/>
          <w:sz w:val="22"/>
          <w:szCs w:val="24"/>
        </w:rPr>
        <w:t>Healthcare deprivation of the served cities measured by weighted</w:t>
      </w:r>
      <w:r w:rsidR="009B10B3" w:rsidRPr="00EA563E">
        <w:rPr>
          <w:rFonts w:ascii="Times New Roman" w:hAnsi="Times New Roman" w:cs="Times New Roman"/>
          <w:sz w:val="22"/>
          <w:szCs w:val="24"/>
        </w:rPr>
        <w:t xml:space="preserve"> number of Tertiary-A hospital beds</w:t>
      </w:r>
      <w:r w:rsidR="00FD0A87" w:rsidRPr="00EA563E">
        <w:rPr>
          <w:rFonts w:ascii="Times New Roman" w:hAnsi="Times New Roman" w:cs="Times New Roman"/>
          <w:sz w:val="22"/>
          <w:szCs w:val="24"/>
        </w:rPr>
        <w:t xml:space="preserve"> per 1,000 persons</w:t>
      </w:r>
      <w:r w:rsidR="007E189E" w:rsidRPr="00EA563E">
        <w:rPr>
          <w:rFonts w:ascii="Times New Roman" w:hAnsi="Times New Roman" w:cs="Times New Roman"/>
          <w:sz w:val="22"/>
          <w:szCs w:val="24"/>
        </w:rPr>
        <w:t xml:space="preserve"> of the served cities</w:t>
      </w:r>
      <w:r w:rsidR="004155D9" w:rsidRPr="00EA563E">
        <w:rPr>
          <w:rFonts w:ascii="Times New Roman" w:hAnsi="Times New Roman" w:cs="Times New Roman"/>
          <w:sz w:val="22"/>
          <w:szCs w:val="24"/>
        </w:rPr>
        <w:t xml:space="preserve">. d. Local healthcare </w:t>
      </w:r>
      <w:r w:rsidR="009E03FF" w:rsidRPr="00EA563E">
        <w:rPr>
          <w:rFonts w:ascii="Times New Roman" w:hAnsi="Times New Roman" w:cs="Times New Roman"/>
          <w:sz w:val="22"/>
          <w:szCs w:val="24"/>
        </w:rPr>
        <w:t>capacity of the provision cities</w:t>
      </w:r>
      <w:r w:rsidR="004155D9" w:rsidRPr="00EA563E">
        <w:rPr>
          <w:rFonts w:ascii="Times New Roman" w:hAnsi="Times New Roman" w:cs="Times New Roman"/>
          <w:sz w:val="22"/>
          <w:szCs w:val="24"/>
        </w:rPr>
        <w:t xml:space="preserve"> measured by the number of Tertiary-A hospital beds.</w:t>
      </w:r>
    </w:p>
    <w:p w14:paraId="76E2B7B9" w14:textId="77777777" w:rsidR="00B6183A" w:rsidRPr="005E66FE" w:rsidRDefault="00B6183A">
      <w:pPr>
        <w:rPr>
          <w:rFonts w:ascii="Times New Roman" w:hAnsi="Times New Roman" w:cs="Times New Roman"/>
        </w:rPr>
      </w:pPr>
    </w:p>
    <w:p w14:paraId="615FD761" w14:textId="1FD3EB18" w:rsidR="00413348" w:rsidRPr="005E66FE" w:rsidRDefault="00413348">
      <w:pPr>
        <w:rPr>
          <w:rFonts w:ascii="Times New Roman" w:hAnsi="Times New Roman" w:cs="Times New Roman"/>
          <w:noProof/>
        </w:rPr>
      </w:pPr>
    </w:p>
    <w:p w14:paraId="57F305A0" w14:textId="28BD8738" w:rsidR="004366AF" w:rsidRPr="005E66FE" w:rsidRDefault="00275063">
      <w:pPr>
        <w:rPr>
          <w:rFonts w:ascii="Times New Roman" w:hAnsi="Times New Roman" w:cs="Times New Roman"/>
          <w:noProof/>
        </w:rPr>
      </w:pPr>
      <w:r>
        <w:rPr>
          <w:rFonts w:ascii="Times New Roman" w:hAnsi="Times New Roman" w:cs="Times New Roman"/>
          <w:noProof/>
        </w:rPr>
        <w:lastRenderedPageBreak/>
        <w:drawing>
          <wp:inline distT="0" distB="0" distL="0" distR="0" wp14:anchorId="57226DAB" wp14:editId="265F7B09">
            <wp:extent cx="5274310" cy="5022850"/>
            <wp:effectExtent l="0" t="0" r="0" b="6350"/>
            <wp:docPr id="209785190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851907" name="图片 2097851907"/>
                    <pic:cNvPicPr/>
                  </pic:nvPicPr>
                  <pic:blipFill>
                    <a:blip r:embed="rId15"/>
                    <a:stretch>
                      <a:fillRect/>
                    </a:stretch>
                  </pic:blipFill>
                  <pic:spPr>
                    <a:xfrm>
                      <a:off x="0" y="0"/>
                      <a:ext cx="5274310" cy="5022850"/>
                    </a:xfrm>
                    <a:prstGeom prst="rect">
                      <a:avLst/>
                    </a:prstGeom>
                  </pic:spPr>
                </pic:pic>
              </a:graphicData>
            </a:graphic>
          </wp:inline>
        </w:drawing>
      </w:r>
    </w:p>
    <w:p w14:paraId="71ADE831" w14:textId="60B7C513" w:rsidR="00C905E4" w:rsidRPr="00EA563E" w:rsidRDefault="00D561AD">
      <w:pPr>
        <w:rPr>
          <w:rFonts w:ascii="Times New Roman" w:hAnsi="Times New Roman" w:cs="Times New Roman"/>
          <w:sz w:val="22"/>
          <w:szCs w:val="24"/>
        </w:rPr>
      </w:pPr>
      <w:r w:rsidRPr="00EA563E">
        <w:rPr>
          <w:rFonts w:ascii="Times New Roman" w:hAnsi="Times New Roman" w:cs="Times New Roman" w:hint="eastAsia"/>
          <w:b/>
          <w:bCs/>
          <w:sz w:val="22"/>
          <w:szCs w:val="24"/>
        </w:rPr>
        <w:t>S</w:t>
      </w:r>
      <w:r w:rsidRPr="00EA563E">
        <w:rPr>
          <w:rFonts w:ascii="Times New Roman" w:hAnsi="Times New Roman" w:cs="Times New Roman"/>
          <w:b/>
          <w:bCs/>
          <w:sz w:val="22"/>
          <w:szCs w:val="24"/>
        </w:rPr>
        <w:t xml:space="preserve">upplementary Figure </w:t>
      </w:r>
      <w:r w:rsidR="00241E47" w:rsidRPr="00EA563E">
        <w:rPr>
          <w:rFonts w:ascii="Times New Roman" w:hAnsi="Times New Roman" w:cs="Times New Roman"/>
          <w:b/>
          <w:bCs/>
          <w:sz w:val="22"/>
          <w:szCs w:val="24"/>
        </w:rPr>
        <w:t>4</w:t>
      </w:r>
      <w:r w:rsidRPr="00EA563E">
        <w:rPr>
          <w:rFonts w:ascii="Times New Roman" w:hAnsi="Times New Roman" w:cs="Times New Roman"/>
          <w:b/>
          <w:bCs/>
          <w:sz w:val="22"/>
          <w:szCs w:val="24"/>
        </w:rPr>
        <w:t>.</w:t>
      </w:r>
      <w:r w:rsidR="00DD1811" w:rsidRPr="00EA563E">
        <w:rPr>
          <w:rFonts w:ascii="Times New Roman" w:hAnsi="Times New Roman" w:cs="Times New Roman"/>
          <w:sz w:val="22"/>
          <w:szCs w:val="24"/>
        </w:rPr>
        <w:t xml:space="preserve"> </w:t>
      </w:r>
      <w:bookmarkStart w:id="7" w:name="OLE_LINK96"/>
      <w:r w:rsidR="00255838" w:rsidRPr="00EA563E">
        <w:rPr>
          <w:rFonts w:ascii="Times New Roman" w:hAnsi="Times New Roman" w:cs="Times New Roman"/>
          <w:sz w:val="22"/>
          <w:szCs w:val="24"/>
        </w:rPr>
        <w:t xml:space="preserve">Characteristics of pseudo-patient mobility </w:t>
      </w:r>
      <w:r w:rsidR="00BE2BE2" w:rsidRPr="00EA563E">
        <w:rPr>
          <w:rFonts w:ascii="Times New Roman" w:hAnsi="Times New Roman" w:cs="Times New Roman"/>
          <w:sz w:val="22"/>
          <w:szCs w:val="24"/>
        </w:rPr>
        <w:t>to</w:t>
      </w:r>
      <w:r w:rsidR="00255838" w:rsidRPr="00EA563E">
        <w:rPr>
          <w:rFonts w:ascii="Times New Roman" w:hAnsi="Times New Roman" w:cs="Times New Roman"/>
          <w:sz w:val="22"/>
          <w:szCs w:val="24"/>
        </w:rPr>
        <w:t xml:space="preserve"> Type C and </w:t>
      </w:r>
      <w:r w:rsidR="006E3240" w:rsidRPr="00EA563E">
        <w:rPr>
          <w:rFonts w:ascii="Times New Roman" w:hAnsi="Times New Roman" w:cs="Times New Roman" w:hint="eastAsia"/>
          <w:sz w:val="22"/>
          <w:szCs w:val="24"/>
        </w:rPr>
        <w:t>Ty</w:t>
      </w:r>
      <w:r w:rsidR="006E3240" w:rsidRPr="00EA563E">
        <w:rPr>
          <w:rFonts w:ascii="Times New Roman" w:hAnsi="Times New Roman" w:cs="Times New Roman"/>
          <w:sz w:val="22"/>
          <w:szCs w:val="24"/>
        </w:rPr>
        <w:t xml:space="preserve">pe </w:t>
      </w:r>
      <w:r w:rsidR="00255838" w:rsidRPr="00EA563E">
        <w:rPr>
          <w:rFonts w:ascii="Times New Roman" w:hAnsi="Times New Roman" w:cs="Times New Roman"/>
          <w:sz w:val="22"/>
          <w:szCs w:val="24"/>
        </w:rPr>
        <w:t>D cities</w:t>
      </w:r>
      <w:bookmarkEnd w:id="7"/>
      <w:r w:rsidR="00255838" w:rsidRPr="00EA563E">
        <w:rPr>
          <w:rFonts w:ascii="Times New Roman" w:hAnsi="Times New Roman" w:cs="Times New Roman"/>
          <w:sz w:val="22"/>
          <w:szCs w:val="24"/>
        </w:rPr>
        <w:t>.</w:t>
      </w:r>
      <w:r w:rsidR="005C6651" w:rsidRPr="00EA563E">
        <w:rPr>
          <w:rFonts w:ascii="Times New Roman" w:hAnsi="Times New Roman" w:cs="Times New Roman" w:hint="eastAsia"/>
          <w:sz w:val="22"/>
          <w:szCs w:val="24"/>
        </w:rPr>
        <w:t xml:space="preserve"> </w:t>
      </w:r>
      <w:r w:rsidR="005D31CB" w:rsidRPr="00EA563E">
        <w:rPr>
          <w:rFonts w:ascii="Times New Roman" w:hAnsi="Times New Roman" w:cs="Times New Roman" w:hint="eastAsia"/>
          <w:sz w:val="22"/>
          <w:szCs w:val="24"/>
        </w:rPr>
        <w:t>a</w:t>
      </w:r>
      <w:r w:rsidR="005D31CB" w:rsidRPr="00EA563E">
        <w:rPr>
          <w:rFonts w:ascii="Times New Roman" w:hAnsi="Times New Roman" w:cs="Times New Roman"/>
          <w:sz w:val="22"/>
          <w:szCs w:val="24"/>
        </w:rPr>
        <w:t xml:space="preserve">. Number of inflowing patients </w:t>
      </w:r>
      <w:r w:rsidR="005A4BE0" w:rsidRPr="00EA563E">
        <w:rPr>
          <w:rFonts w:ascii="Times New Roman" w:hAnsi="Times New Roman" w:cs="Times New Roman"/>
          <w:sz w:val="22"/>
          <w:szCs w:val="24"/>
        </w:rPr>
        <w:t>who are returning migrant workers</w:t>
      </w:r>
      <w:r w:rsidR="005D31CB" w:rsidRPr="00EA563E">
        <w:rPr>
          <w:rFonts w:ascii="Times New Roman" w:hAnsi="Times New Roman" w:cs="Times New Roman"/>
          <w:sz w:val="22"/>
          <w:szCs w:val="24"/>
        </w:rPr>
        <w:t xml:space="preserve"> belong</w:t>
      </w:r>
      <w:r w:rsidR="005A4BE0" w:rsidRPr="00EA563E">
        <w:rPr>
          <w:rFonts w:ascii="Times New Roman" w:hAnsi="Times New Roman" w:cs="Times New Roman"/>
          <w:sz w:val="22"/>
          <w:szCs w:val="24"/>
        </w:rPr>
        <w:t>ing</w:t>
      </w:r>
      <w:r w:rsidR="005D31CB" w:rsidRPr="00EA563E">
        <w:rPr>
          <w:rFonts w:ascii="Times New Roman" w:hAnsi="Times New Roman" w:cs="Times New Roman"/>
          <w:sz w:val="22"/>
          <w:szCs w:val="24"/>
        </w:rPr>
        <w:t xml:space="preserve"> to the pseudo-patient mobility</w:t>
      </w:r>
      <w:r w:rsidR="00681115" w:rsidRPr="00EA563E">
        <w:rPr>
          <w:rFonts w:ascii="Times New Roman" w:hAnsi="Times New Roman" w:cs="Times New Roman"/>
          <w:sz w:val="22"/>
          <w:szCs w:val="24"/>
        </w:rPr>
        <w:t xml:space="preserve">. b. Number of inflowing patients </w:t>
      </w:r>
      <w:r w:rsidR="00255838" w:rsidRPr="00EA563E">
        <w:rPr>
          <w:rFonts w:ascii="Times New Roman" w:hAnsi="Times New Roman" w:cs="Times New Roman"/>
          <w:sz w:val="22"/>
          <w:szCs w:val="24"/>
        </w:rPr>
        <w:t>other than pseudo</w:t>
      </w:r>
      <w:r w:rsidR="00A35E92" w:rsidRPr="00EA563E">
        <w:rPr>
          <w:rFonts w:ascii="Times New Roman" w:hAnsi="Times New Roman" w:cs="Times New Roman"/>
          <w:sz w:val="22"/>
          <w:szCs w:val="24"/>
        </w:rPr>
        <w:t>-patient</w:t>
      </w:r>
      <w:r w:rsidR="00255838" w:rsidRPr="00EA563E">
        <w:rPr>
          <w:rFonts w:ascii="Times New Roman" w:hAnsi="Times New Roman" w:cs="Times New Roman"/>
          <w:sz w:val="22"/>
          <w:szCs w:val="24"/>
        </w:rPr>
        <w:t xml:space="preserve"> mobility. c. Number of </w:t>
      </w:r>
      <w:r w:rsidR="002E443C" w:rsidRPr="00EA563E">
        <w:rPr>
          <w:rFonts w:ascii="Times New Roman" w:hAnsi="Times New Roman" w:cs="Times New Roman"/>
          <w:sz w:val="22"/>
          <w:szCs w:val="24"/>
        </w:rPr>
        <w:t xml:space="preserve">the </w:t>
      </w:r>
      <w:r w:rsidR="00255838" w:rsidRPr="00EA563E">
        <w:rPr>
          <w:rFonts w:ascii="Times New Roman" w:hAnsi="Times New Roman" w:cs="Times New Roman"/>
          <w:sz w:val="22"/>
          <w:szCs w:val="24"/>
        </w:rPr>
        <w:t>served cities where the returning migrant workers come from. d. Number of cities where the served non</w:t>
      </w:r>
      <w:r w:rsidR="002A436E" w:rsidRPr="00EA563E">
        <w:rPr>
          <w:rFonts w:ascii="Times New Roman" w:hAnsi="Times New Roman" w:cs="Times New Roman"/>
          <w:sz w:val="22"/>
          <w:szCs w:val="24"/>
        </w:rPr>
        <w:t>-</w:t>
      </w:r>
      <w:r w:rsidR="00255838" w:rsidRPr="00EA563E">
        <w:rPr>
          <w:rFonts w:ascii="Times New Roman" w:hAnsi="Times New Roman" w:cs="Times New Roman"/>
          <w:sz w:val="22"/>
          <w:szCs w:val="24"/>
        </w:rPr>
        <w:t>local patients</w:t>
      </w:r>
      <w:r w:rsidR="00001478" w:rsidRPr="00EA563E">
        <w:rPr>
          <w:rFonts w:ascii="Times New Roman" w:hAnsi="Times New Roman" w:cs="Times New Roman"/>
          <w:sz w:val="22"/>
          <w:szCs w:val="24"/>
        </w:rPr>
        <w:t xml:space="preserve"> who</w:t>
      </w:r>
      <w:r w:rsidR="00255838" w:rsidRPr="00EA563E">
        <w:rPr>
          <w:rFonts w:ascii="Times New Roman" w:hAnsi="Times New Roman" w:cs="Times New Roman"/>
          <w:sz w:val="22"/>
          <w:szCs w:val="24"/>
        </w:rPr>
        <w:t xml:space="preserve"> are not</w:t>
      </w:r>
      <w:r w:rsidR="00A01D8D" w:rsidRPr="00EA563E">
        <w:rPr>
          <w:rFonts w:ascii="Times New Roman" w:hAnsi="Times New Roman" w:cs="Times New Roman"/>
          <w:sz w:val="22"/>
          <w:szCs w:val="24"/>
        </w:rPr>
        <w:t xml:space="preserve"> returning</w:t>
      </w:r>
      <w:r w:rsidR="00255838" w:rsidRPr="00EA563E">
        <w:rPr>
          <w:rFonts w:ascii="Times New Roman" w:hAnsi="Times New Roman" w:cs="Times New Roman"/>
          <w:sz w:val="22"/>
          <w:szCs w:val="24"/>
        </w:rPr>
        <w:t xml:space="preserve"> </w:t>
      </w:r>
      <w:r w:rsidR="009A1A34" w:rsidRPr="00EA563E">
        <w:rPr>
          <w:rFonts w:ascii="Times New Roman" w:hAnsi="Times New Roman" w:cs="Times New Roman"/>
          <w:sz w:val="22"/>
          <w:szCs w:val="24"/>
        </w:rPr>
        <w:t>migrant workers</w:t>
      </w:r>
      <w:r w:rsidR="00001478" w:rsidRPr="00EA563E">
        <w:rPr>
          <w:rFonts w:ascii="Times New Roman" w:hAnsi="Times New Roman" w:cs="Times New Roman"/>
          <w:sz w:val="22"/>
          <w:szCs w:val="24"/>
        </w:rPr>
        <w:t xml:space="preserve"> come from</w:t>
      </w:r>
      <w:r w:rsidR="009A1A34" w:rsidRPr="00EA563E">
        <w:rPr>
          <w:rFonts w:ascii="Times New Roman" w:hAnsi="Times New Roman" w:cs="Times New Roman"/>
          <w:sz w:val="22"/>
          <w:szCs w:val="24"/>
        </w:rPr>
        <w:t>.</w:t>
      </w:r>
    </w:p>
    <w:p w14:paraId="47E48308" w14:textId="6AD8F4F4" w:rsidR="00A634D7" w:rsidRDefault="00A634D7" w:rsidP="008762FD">
      <w:pPr>
        <w:rPr>
          <w:rFonts w:ascii="Times New Roman" w:hAnsi="Times New Roman" w:cs="Times New Roman"/>
        </w:rPr>
      </w:pPr>
    </w:p>
    <w:p w14:paraId="389C62BA" w14:textId="1060F674" w:rsidR="00F36717" w:rsidRPr="005E66FE" w:rsidRDefault="00F36717" w:rsidP="008762FD">
      <w:pPr>
        <w:rPr>
          <w:rFonts w:ascii="Times New Roman" w:hAnsi="Times New Roman" w:cs="Times New Roman"/>
        </w:rPr>
      </w:pPr>
      <w:r>
        <w:rPr>
          <w:rFonts w:ascii="Times New Roman" w:hAnsi="Times New Roman" w:cs="Times New Roman"/>
          <w:noProof/>
        </w:rPr>
        <w:lastRenderedPageBreak/>
        <w:drawing>
          <wp:inline distT="0" distB="0" distL="0" distR="0" wp14:anchorId="72DB6FDE" wp14:editId="7858343D">
            <wp:extent cx="5274310" cy="2511425"/>
            <wp:effectExtent l="0" t="0" r="0" b="3175"/>
            <wp:docPr id="24610840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108400" name="图片 246108400"/>
                    <pic:cNvPicPr/>
                  </pic:nvPicPr>
                  <pic:blipFill>
                    <a:blip r:embed="rId16"/>
                    <a:stretch>
                      <a:fillRect/>
                    </a:stretch>
                  </pic:blipFill>
                  <pic:spPr>
                    <a:xfrm>
                      <a:off x="0" y="0"/>
                      <a:ext cx="5274310" cy="2511425"/>
                    </a:xfrm>
                    <a:prstGeom prst="rect">
                      <a:avLst/>
                    </a:prstGeom>
                  </pic:spPr>
                </pic:pic>
              </a:graphicData>
            </a:graphic>
          </wp:inline>
        </w:drawing>
      </w:r>
    </w:p>
    <w:p w14:paraId="2480B7B1" w14:textId="383E93C5" w:rsidR="008762FD" w:rsidRPr="00EA563E" w:rsidRDefault="008762FD" w:rsidP="008762FD">
      <w:pPr>
        <w:rPr>
          <w:rFonts w:ascii="Times New Roman" w:hAnsi="Times New Roman" w:cs="Times New Roman"/>
          <w:sz w:val="22"/>
          <w:szCs w:val="24"/>
        </w:rPr>
      </w:pPr>
      <w:r w:rsidRPr="00EA563E">
        <w:rPr>
          <w:rFonts w:ascii="Times New Roman" w:hAnsi="Times New Roman" w:cs="Times New Roman" w:hint="eastAsia"/>
          <w:b/>
          <w:bCs/>
          <w:sz w:val="22"/>
          <w:szCs w:val="24"/>
        </w:rPr>
        <w:t>Su</w:t>
      </w:r>
      <w:r w:rsidRPr="00EA563E">
        <w:rPr>
          <w:rFonts w:ascii="Times New Roman" w:hAnsi="Times New Roman" w:cs="Times New Roman"/>
          <w:b/>
          <w:bCs/>
          <w:sz w:val="22"/>
          <w:szCs w:val="24"/>
        </w:rPr>
        <w:t xml:space="preserve">pplementary Figure </w:t>
      </w:r>
      <w:r w:rsidR="00241E47" w:rsidRPr="00EA563E">
        <w:rPr>
          <w:rFonts w:ascii="Times New Roman" w:hAnsi="Times New Roman" w:cs="Times New Roman"/>
          <w:b/>
          <w:bCs/>
          <w:sz w:val="22"/>
          <w:szCs w:val="24"/>
        </w:rPr>
        <w:t>5</w:t>
      </w:r>
      <w:r w:rsidRPr="00EA563E">
        <w:rPr>
          <w:rFonts w:ascii="Times New Roman" w:hAnsi="Times New Roman" w:cs="Times New Roman"/>
          <w:b/>
          <w:bCs/>
          <w:sz w:val="22"/>
          <w:szCs w:val="24"/>
        </w:rPr>
        <w:t xml:space="preserve">. </w:t>
      </w:r>
      <w:bookmarkStart w:id="8" w:name="OLE_LINK97"/>
      <w:r w:rsidRPr="00EA563E">
        <w:rPr>
          <w:rFonts w:ascii="Times New Roman" w:hAnsi="Times New Roman" w:cs="Times New Roman"/>
          <w:sz w:val="22"/>
          <w:szCs w:val="24"/>
        </w:rPr>
        <w:t>Spatial scale of the served non</w:t>
      </w:r>
      <w:r w:rsidR="002A436E" w:rsidRPr="00EA563E">
        <w:rPr>
          <w:rFonts w:ascii="Times New Roman" w:hAnsi="Times New Roman" w:cs="Times New Roman"/>
          <w:sz w:val="22"/>
          <w:szCs w:val="24"/>
        </w:rPr>
        <w:t>-</w:t>
      </w:r>
      <w:r w:rsidRPr="00EA563E">
        <w:rPr>
          <w:rFonts w:ascii="Times New Roman" w:hAnsi="Times New Roman" w:cs="Times New Roman"/>
          <w:sz w:val="22"/>
          <w:szCs w:val="24"/>
        </w:rPr>
        <w:t>local patients of the four types of cities regarding inter-urban healthcare provision</w:t>
      </w:r>
      <w:bookmarkEnd w:id="8"/>
      <w:r w:rsidRPr="00EA563E">
        <w:rPr>
          <w:rFonts w:ascii="Times New Roman" w:hAnsi="Times New Roman" w:cs="Times New Roman"/>
          <w:sz w:val="22"/>
          <w:szCs w:val="24"/>
        </w:rPr>
        <w:t>. a. Mean ratio of the inflowing patients from the same province, neighboring provinces, and other provinces, respectively. b. Mean ratio of the served cities from the same province, neighboring provinces, and other provinces, respectively.</w:t>
      </w:r>
      <w:r w:rsidR="00D47EAB" w:rsidRPr="00EA563E">
        <w:rPr>
          <w:rFonts w:ascii="Times New Roman" w:hAnsi="Times New Roman" w:cs="Times New Roman"/>
          <w:sz w:val="22"/>
          <w:szCs w:val="24"/>
        </w:rPr>
        <w:t xml:space="preserve"> Type A: national healthcare hub, Type B: regional healthcare hub, Type C: pseudo destination, Type D: Occasional destination.</w:t>
      </w:r>
    </w:p>
    <w:p w14:paraId="1A0FA7A0" w14:textId="4CD25B34" w:rsidR="00304684" w:rsidRDefault="00304684" w:rsidP="00304684">
      <w:pPr>
        <w:rPr>
          <w:rFonts w:ascii="Times New Roman" w:hAnsi="Times New Roman" w:cs="Times New Roman"/>
        </w:rPr>
      </w:pPr>
    </w:p>
    <w:p w14:paraId="08F58044" w14:textId="3D01ACB0" w:rsidR="00F36717" w:rsidRPr="005E66FE" w:rsidRDefault="00F36717" w:rsidP="00304684">
      <w:pPr>
        <w:rPr>
          <w:rFonts w:ascii="Times New Roman" w:hAnsi="Times New Roman" w:cs="Times New Roman"/>
        </w:rPr>
      </w:pPr>
      <w:r>
        <w:rPr>
          <w:rFonts w:ascii="Times New Roman" w:hAnsi="Times New Roman" w:cs="Times New Roman"/>
          <w:noProof/>
        </w:rPr>
        <w:drawing>
          <wp:inline distT="0" distB="0" distL="0" distR="0" wp14:anchorId="1E464CA0" wp14:editId="0BE43503">
            <wp:extent cx="5274310" cy="2846705"/>
            <wp:effectExtent l="0" t="0" r="0" b="0"/>
            <wp:docPr id="84111466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114660" name="图片 841114660"/>
                    <pic:cNvPicPr/>
                  </pic:nvPicPr>
                  <pic:blipFill>
                    <a:blip r:embed="rId17"/>
                    <a:stretch>
                      <a:fillRect/>
                    </a:stretch>
                  </pic:blipFill>
                  <pic:spPr>
                    <a:xfrm>
                      <a:off x="0" y="0"/>
                      <a:ext cx="5274310" cy="2846705"/>
                    </a:xfrm>
                    <a:prstGeom prst="rect">
                      <a:avLst/>
                    </a:prstGeom>
                  </pic:spPr>
                </pic:pic>
              </a:graphicData>
            </a:graphic>
          </wp:inline>
        </w:drawing>
      </w:r>
    </w:p>
    <w:p w14:paraId="659E6719" w14:textId="5BB60530" w:rsidR="00304684" w:rsidRPr="00EA563E" w:rsidRDefault="00304684" w:rsidP="00304684">
      <w:pPr>
        <w:rPr>
          <w:rFonts w:ascii="Times New Roman" w:hAnsi="Times New Roman" w:cs="Times New Roman"/>
          <w:sz w:val="22"/>
          <w:szCs w:val="24"/>
        </w:rPr>
      </w:pPr>
      <w:r w:rsidRPr="00EA563E">
        <w:rPr>
          <w:rFonts w:ascii="Times New Roman" w:hAnsi="Times New Roman" w:cs="Times New Roman" w:hint="eastAsia"/>
          <w:b/>
          <w:bCs/>
          <w:sz w:val="22"/>
          <w:szCs w:val="24"/>
        </w:rPr>
        <w:t>Su</w:t>
      </w:r>
      <w:r w:rsidRPr="00EA563E">
        <w:rPr>
          <w:rFonts w:ascii="Times New Roman" w:hAnsi="Times New Roman" w:cs="Times New Roman"/>
          <w:b/>
          <w:bCs/>
          <w:sz w:val="22"/>
          <w:szCs w:val="24"/>
        </w:rPr>
        <w:t xml:space="preserve">pplementary Figure </w:t>
      </w:r>
      <w:r w:rsidR="00241E47" w:rsidRPr="00EA563E">
        <w:rPr>
          <w:rFonts w:ascii="Times New Roman" w:hAnsi="Times New Roman" w:cs="Times New Roman"/>
          <w:b/>
          <w:bCs/>
          <w:sz w:val="22"/>
          <w:szCs w:val="24"/>
        </w:rPr>
        <w:t>6</w:t>
      </w:r>
      <w:r w:rsidRPr="00EA563E">
        <w:rPr>
          <w:rFonts w:ascii="Times New Roman" w:hAnsi="Times New Roman" w:cs="Times New Roman"/>
          <w:b/>
          <w:bCs/>
          <w:sz w:val="22"/>
          <w:szCs w:val="24"/>
        </w:rPr>
        <w:t>.</w:t>
      </w:r>
      <w:r w:rsidRPr="00EA563E">
        <w:rPr>
          <w:rFonts w:ascii="Times New Roman" w:hAnsi="Times New Roman" w:cs="Times New Roman"/>
          <w:sz w:val="22"/>
          <w:szCs w:val="24"/>
        </w:rPr>
        <w:t xml:space="preserve"> </w:t>
      </w:r>
      <w:bookmarkStart w:id="9" w:name="OLE_LINK98"/>
      <w:r w:rsidRPr="00EA563E">
        <w:rPr>
          <w:rFonts w:ascii="Times New Roman" w:hAnsi="Times New Roman" w:cs="Times New Roman" w:hint="eastAsia"/>
          <w:sz w:val="22"/>
          <w:szCs w:val="24"/>
        </w:rPr>
        <w:t>Cha</w:t>
      </w:r>
      <w:r w:rsidRPr="00EA563E">
        <w:rPr>
          <w:rFonts w:ascii="Times New Roman" w:hAnsi="Times New Roman" w:cs="Times New Roman"/>
          <w:sz w:val="22"/>
          <w:szCs w:val="24"/>
        </w:rPr>
        <w:t>racteristics of four types of cities regarding inter-urban healthcare demand</w:t>
      </w:r>
      <w:bookmarkEnd w:id="9"/>
      <w:r w:rsidRPr="00EA563E">
        <w:rPr>
          <w:rFonts w:ascii="Times New Roman" w:hAnsi="Times New Roman" w:cs="Times New Roman"/>
          <w:sz w:val="22"/>
          <w:szCs w:val="24"/>
        </w:rPr>
        <w:t>. a. Number of outflowing patients. b. Transport accessibility measured by the outdegree centrality in the</w:t>
      </w:r>
      <w:r w:rsidR="00A35E92" w:rsidRPr="00EA563E">
        <w:rPr>
          <w:rFonts w:ascii="Times New Roman" w:hAnsi="Times New Roman" w:cs="Times New Roman"/>
          <w:sz w:val="22"/>
          <w:szCs w:val="24"/>
        </w:rPr>
        <w:t xml:space="preserve"> national</w:t>
      </w:r>
      <w:r w:rsidRPr="00EA563E">
        <w:rPr>
          <w:rFonts w:ascii="Times New Roman" w:hAnsi="Times New Roman" w:cs="Times New Roman"/>
          <w:sz w:val="22"/>
          <w:szCs w:val="24"/>
        </w:rPr>
        <w:t xml:space="preserve"> railway network.</w:t>
      </w:r>
    </w:p>
    <w:p w14:paraId="58A5DA50" w14:textId="6DB507C6" w:rsidR="003C0C22" w:rsidRPr="005E66FE" w:rsidRDefault="003C0C22">
      <w:pPr>
        <w:rPr>
          <w:rFonts w:ascii="Times New Roman" w:hAnsi="Times New Roman" w:cs="Times New Roman"/>
        </w:rPr>
      </w:pPr>
    </w:p>
    <w:p w14:paraId="73003C45" w14:textId="0E64F533" w:rsidR="00EE59CE" w:rsidRPr="005E66FE" w:rsidRDefault="004615B8" w:rsidP="003B1AEC">
      <w:pPr>
        <w:adjustRightInd w:val="0"/>
        <w:snapToGrid w:val="0"/>
        <w:rPr>
          <w:rFonts w:ascii="Times New Roman" w:hAnsi="Times New Roman" w:cs="Times New Roman"/>
        </w:rPr>
      </w:pPr>
      <w:r>
        <w:rPr>
          <w:rFonts w:ascii="Times New Roman" w:hAnsi="Times New Roman" w:cs="Times New Roman"/>
          <w:noProof/>
        </w:rPr>
        <w:lastRenderedPageBreak/>
        <w:drawing>
          <wp:inline distT="0" distB="0" distL="0" distR="0" wp14:anchorId="521F5794" wp14:editId="4122FC99">
            <wp:extent cx="5274310" cy="7405688"/>
            <wp:effectExtent l="0" t="0" r="2540" b="5080"/>
            <wp:docPr id="7699352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93522" name="图片 76993522"/>
                    <pic:cNvPicPr/>
                  </pic:nvPicPr>
                  <pic:blipFill rotWithShape="1">
                    <a:blip r:embed="rId18"/>
                    <a:srcRect b="1715"/>
                    <a:stretch/>
                  </pic:blipFill>
                  <pic:spPr bwMode="auto">
                    <a:xfrm>
                      <a:off x="0" y="0"/>
                      <a:ext cx="5274310" cy="7405688"/>
                    </a:xfrm>
                    <a:prstGeom prst="rect">
                      <a:avLst/>
                    </a:prstGeom>
                    <a:ln>
                      <a:noFill/>
                    </a:ln>
                    <a:extLst>
                      <a:ext uri="{53640926-AAD7-44D8-BBD7-CCE9431645EC}">
                        <a14:shadowObscured xmlns:a14="http://schemas.microsoft.com/office/drawing/2010/main"/>
                      </a:ext>
                    </a:extLst>
                  </pic:spPr>
                </pic:pic>
              </a:graphicData>
            </a:graphic>
          </wp:inline>
        </w:drawing>
      </w:r>
    </w:p>
    <w:p w14:paraId="5BBC9292" w14:textId="4C886EAB" w:rsidR="003B1AEC" w:rsidRDefault="00EE59CE" w:rsidP="003B1AEC">
      <w:pPr>
        <w:rPr>
          <w:rFonts w:ascii="Times New Roman" w:hAnsi="Times New Roman" w:cs="Times New Roman"/>
          <w:sz w:val="22"/>
          <w:szCs w:val="24"/>
        </w:rPr>
      </w:pPr>
      <w:r w:rsidRPr="00EA563E">
        <w:rPr>
          <w:rFonts w:ascii="Times New Roman" w:hAnsi="Times New Roman" w:cs="Times New Roman" w:hint="eastAsia"/>
          <w:b/>
          <w:bCs/>
          <w:sz w:val="22"/>
          <w:szCs w:val="24"/>
        </w:rPr>
        <w:t>Su</w:t>
      </w:r>
      <w:r w:rsidRPr="00EA563E">
        <w:rPr>
          <w:rFonts w:ascii="Times New Roman" w:hAnsi="Times New Roman" w:cs="Times New Roman"/>
          <w:b/>
          <w:bCs/>
          <w:sz w:val="22"/>
          <w:szCs w:val="24"/>
        </w:rPr>
        <w:t xml:space="preserve">pplementary Figure </w:t>
      </w:r>
      <w:r w:rsidR="00241E47" w:rsidRPr="00EA563E">
        <w:rPr>
          <w:rFonts w:ascii="Times New Roman" w:hAnsi="Times New Roman" w:cs="Times New Roman"/>
          <w:b/>
          <w:bCs/>
          <w:sz w:val="22"/>
          <w:szCs w:val="24"/>
        </w:rPr>
        <w:t>7</w:t>
      </w:r>
      <w:r w:rsidR="00DD020F" w:rsidRPr="00EA563E">
        <w:rPr>
          <w:rFonts w:ascii="Times New Roman" w:hAnsi="Times New Roman" w:cs="Times New Roman"/>
          <w:b/>
          <w:bCs/>
          <w:sz w:val="22"/>
          <w:szCs w:val="24"/>
        </w:rPr>
        <w:t>.</w:t>
      </w:r>
      <w:r w:rsidR="00DD020F" w:rsidRPr="00EA563E">
        <w:rPr>
          <w:rFonts w:ascii="Times New Roman" w:hAnsi="Times New Roman" w:cs="Times New Roman"/>
          <w:sz w:val="22"/>
          <w:szCs w:val="24"/>
        </w:rPr>
        <w:t xml:space="preserve"> </w:t>
      </w:r>
      <w:bookmarkStart w:id="10" w:name="OLE_LINK99"/>
      <w:r w:rsidR="00DD020F" w:rsidRPr="00EA563E">
        <w:rPr>
          <w:rFonts w:ascii="Times New Roman" w:hAnsi="Times New Roman" w:cs="Times New Roman"/>
          <w:sz w:val="22"/>
          <w:szCs w:val="24"/>
        </w:rPr>
        <w:t xml:space="preserve">Composition of </w:t>
      </w:r>
      <w:r w:rsidR="006F5239" w:rsidRPr="00EA563E">
        <w:rPr>
          <w:rFonts w:ascii="Times New Roman" w:hAnsi="Times New Roman" w:cs="Times New Roman"/>
          <w:sz w:val="22"/>
          <w:szCs w:val="24"/>
        </w:rPr>
        <w:t xml:space="preserve">the </w:t>
      </w:r>
      <w:r w:rsidR="009F77AF" w:rsidRPr="00EA563E">
        <w:rPr>
          <w:rFonts w:ascii="Times New Roman" w:hAnsi="Times New Roman" w:cs="Times New Roman"/>
          <w:sz w:val="22"/>
          <w:szCs w:val="24"/>
        </w:rPr>
        <w:t>three types of patient mobility of Type 1 and</w:t>
      </w:r>
      <w:r w:rsidR="00141BF8" w:rsidRPr="00EA563E">
        <w:rPr>
          <w:rFonts w:ascii="Times New Roman" w:hAnsi="Times New Roman" w:cs="Times New Roman"/>
          <w:sz w:val="22"/>
          <w:szCs w:val="24"/>
        </w:rPr>
        <w:t xml:space="preserve"> Type</w:t>
      </w:r>
      <w:r w:rsidR="009F77AF" w:rsidRPr="00EA563E">
        <w:rPr>
          <w:rFonts w:ascii="Times New Roman" w:hAnsi="Times New Roman" w:cs="Times New Roman"/>
          <w:sz w:val="22"/>
          <w:szCs w:val="24"/>
        </w:rPr>
        <w:t xml:space="preserve"> 2 cities</w:t>
      </w:r>
      <w:bookmarkEnd w:id="10"/>
      <w:r w:rsidR="009F77AF" w:rsidRPr="00EA563E">
        <w:rPr>
          <w:rFonts w:ascii="Times New Roman" w:hAnsi="Times New Roman" w:cs="Times New Roman"/>
          <w:sz w:val="22"/>
          <w:szCs w:val="24"/>
        </w:rPr>
        <w:t>.</w:t>
      </w:r>
      <w:r w:rsidR="00FE7CD9" w:rsidRPr="00EA563E">
        <w:rPr>
          <w:rFonts w:ascii="Times New Roman" w:hAnsi="Times New Roman" w:cs="Times New Roman"/>
          <w:sz w:val="22"/>
          <w:szCs w:val="24"/>
        </w:rPr>
        <w:t xml:space="preserve"> a. Number of outflowing patients who pursue the best treatment/diagnosis. b. Number of destination cities </w:t>
      </w:r>
      <w:r w:rsidR="00A7546D" w:rsidRPr="00EA563E">
        <w:rPr>
          <w:rFonts w:ascii="Times New Roman" w:hAnsi="Times New Roman" w:cs="Times New Roman"/>
          <w:sz w:val="22"/>
          <w:szCs w:val="24"/>
        </w:rPr>
        <w:t>which</w:t>
      </w:r>
      <w:r w:rsidR="00FE7CD9" w:rsidRPr="00EA563E">
        <w:rPr>
          <w:rFonts w:ascii="Times New Roman" w:hAnsi="Times New Roman" w:cs="Times New Roman"/>
          <w:sz w:val="22"/>
          <w:szCs w:val="24"/>
        </w:rPr>
        <w:t xml:space="preserve"> the outflowing patients visit </w:t>
      </w:r>
      <w:r w:rsidR="00A7546D" w:rsidRPr="00EA563E">
        <w:rPr>
          <w:rFonts w:ascii="Times New Roman" w:hAnsi="Times New Roman" w:cs="Times New Roman"/>
          <w:sz w:val="22"/>
          <w:szCs w:val="24"/>
        </w:rPr>
        <w:t>to obtain</w:t>
      </w:r>
      <w:r w:rsidR="00FE7CD9" w:rsidRPr="00EA563E">
        <w:rPr>
          <w:rFonts w:ascii="Times New Roman" w:hAnsi="Times New Roman" w:cs="Times New Roman"/>
          <w:sz w:val="22"/>
          <w:szCs w:val="24"/>
        </w:rPr>
        <w:t xml:space="preserve"> the best treatment/diagnosis. c. Number of outflowing patients who pursue better treatment/diagnosis. d. Number of destination cities </w:t>
      </w:r>
      <w:r w:rsidR="00A7546D" w:rsidRPr="00EA563E">
        <w:rPr>
          <w:rFonts w:ascii="Times New Roman" w:hAnsi="Times New Roman" w:cs="Times New Roman"/>
          <w:sz w:val="22"/>
          <w:szCs w:val="24"/>
        </w:rPr>
        <w:t>which</w:t>
      </w:r>
      <w:r w:rsidR="00FE7CD9" w:rsidRPr="00EA563E">
        <w:rPr>
          <w:rFonts w:ascii="Times New Roman" w:hAnsi="Times New Roman" w:cs="Times New Roman"/>
          <w:sz w:val="22"/>
          <w:szCs w:val="24"/>
        </w:rPr>
        <w:t xml:space="preserve"> the outflowing patients visit </w:t>
      </w:r>
      <w:r w:rsidR="00A7546D" w:rsidRPr="00EA563E">
        <w:rPr>
          <w:rFonts w:ascii="Times New Roman" w:hAnsi="Times New Roman" w:cs="Times New Roman"/>
          <w:sz w:val="22"/>
          <w:szCs w:val="24"/>
        </w:rPr>
        <w:t>to obtain</w:t>
      </w:r>
      <w:r w:rsidR="00FE7CD9" w:rsidRPr="00EA563E">
        <w:rPr>
          <w:rFonts w:ascii="Times New Roman" w:hAnsi="Times New Roman" w:cs="Times New Roman"/>
          <w:sz w:val="22"/>
          <w:szCs w:val="24"/>
        </w:rPr>
        <w:t xml:space="preserve"> better treatment/diagnosis</w:t>
      </w:r>
      <w:r w:rsidR="00015BCD" w:rsidRPr="00EA563E">
        <w:rPr>
          <w:rFonts w:ascii="Times New Roman" w:hAnsi="Times New Roman" w:cs="Times New Roman"/>
          <w:sz w:val="22"/>
          <w:szCs w:val="24"/>
        </w:rPr>
        <w:t>. e. Number of outflowing patients who are migrant workers. f. Number of destination cities of the returning migrant workers.</w:t>
      </w:r>
    </w:p>
    <w:p w14:paraId="1FBC8333" w14:textId="6E92C443" w:rsidR="00BE4917" w:rsidRDefault="00BE4917" w:rsidP="00EE59CE">
      <w:pPr>
        <w:rPr>
          <w:rFonts w:ascii="Times New Roman" w:hAnsi="Times New Roman" w:cs="Times New Roman"/>
        </w:rPr>
      </w:pPr>
      <w:r>
        <w:rPr>
          <w:rFonts w:ascii="Times New Roman" w:hAnsi="Times New Roman" w:cs="Times New Roman"/>
          <w:noProof/>
        </w:rPr>
        <w:lastRenderedPageBreak/>
        <w:drawing>
          <wp:inline distT="0" distB="0" distL="0" distR="0" wp14:anchorId="0F802179" wp14:editId="77973048">
            <wp:extent cx="5274310" cy="2511425"/>
            <wp:effectExtent l="0" t="0" r="0" b="3175"/>
            <wp:docPr id="171584214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842144" name="图片 1715842144"/>
                    <pic:cNvPicPr/>
                  </pic:nvPicPr>
                  <pic:blipFill>
                    <a:blip r:embed="rId19"/>
                    <a:stretch>
                      <a:fillRect/>
                    </a:stretch>
                  </pic:blipFill>
                  <pic:spPr>
                    <a:xfrm>
                      <a:off x="0" y="0"/>
                      <a:ext cx="5274310" cy="2511425"/>
                    </a:xfrm>
                    <a:prstGeom prst="rect">
                      <a:avLst/>
                    </a:prstGeom>
                  </pic:spPr>
                </pic:pic>
              </a:graphicData>
            </a:graphic>
          </wp:inline>
        </w:drawing>
      </w:r>
    </w:p>
    <w:p w14:paraId="3F226117" w14:textId="77777777" w:rsidR="00BE4917" w:rsidRPr="005E66FE" w:rsidRDefault="00BE4917" w:rsidP="00EE59CE">
      <w:pPr>
        <w:rPr>
          <w:rFonts w:ascii="Times New Roman" w:hAnsi="Times New Roman" w:cs="Times New Roman"/>
        </w:rPr>
      </w:pPr>
    </w:p>
    <w:p w14:paraId="7CFF4FB8" w14:textId="2588054D" w:rsidR="00001839" w:rsidRPr="00EA563E" w:rsidRDefault="0068357A">
      <w:pPr>
        <w:rPr>
          <w:rFonts w:ascii="Times New Roman" w:hAnsi="Times New Roman" w:cs="Times New Roman"/>
          <w:sz w:val="22"/>
          <w:szCs w:val="24"/>
        </w:rPr>
      </w:pPr>
      <w:r w:rsidRPr="00EA563E">
        <w:rPr>
          <w:rFonts w:ascii="Times New Roman" w:hAnsi="Times New Roman" w:cs="Times New Roman" w:hint="eastAsia"/>
          <w:b/>
          <w:bCs/>
          <w:sz w:val="22"/>
          <w:szCs w:val="24"/>
        </w:rPr>
        <w:t>Su</w:t>
      </w:r>
      <w:r w:rsidRPr="00EA563E">
        <w:rPr>
          <w:rFonts w:ascii="Times New Roman" w:hAnsi="Times New Roman" w:cs="Times New Roman"/>
          <w:b/>
          <w:bCs/>
          <w:sz w:val="22"/>
          <w:szCs w:val="24"/>
        </w:rPr>
        <w:t xml:space="preserve">pplementary Figure </w:t>
      </w:r>
      <w:r w:rsidR="00241E47" w:rsidRPr="00EA563E">
        <w:rPr>
          <w:rFonts w:ascii="Times New Roman" w:hAnsi="Times New Roman" w:cs="Times New Roman"/>
          <w:b/>
          <w:bCs/>
          <w:sz w:val="22"/>
          <w:szCs w:val="24"/>
        </w:rPr>
        <w:t>8</w:t>
      </w:r>
      <w:r w:rsidRPr="00EA563E">
        <w:rPr>
          <w:rFonts w:ascii="Times New Roman" w:hAnsi="Times New Roman" w:cs="Times New Roman"/>
          <w:b/>
          <w:bCs/>
          <w:sz w:val="22"/>
          <w:szCs w:val="24"/>
        </w:rPr>
        <w:t xml:space="preserve">. </w:t>
      </w:r>
      <w:bookmarkStart w:id="11" w:name="OLE_LINK100"/>
      <w:r w:rsidRPr="00EA563E">
        <w:rPr>
          <w:rFonts w:ascii="Times New Roman" w:hAnsi="Times New Roman" w:cs="Times New Roman"/>
          <w:sz w:val="22"/>
          <w:szCs w:val="24"/>
        </w:rPr>
        <w:t xml:space="preserve">Spatial scale of the </w:t>
      </w:r>
      <w:r w:rsidR="0008497E" w:rsidRPr="00EA563E">
        <w:rPr>
          <w:rFonts w:ascii="Times New Roman" w:hAnsi="Times New Roman" w:cs="Times New Roman"/>
          <w:sz w:val="22"/>
          <w:szCs w:val="24"/>
        </w:rPr>
        <w:t>outflowing</w:t>
      </w:r>
      <w:r w:rsidRPr="00EA563E">
        <w:rPr>
          <w:rFonts w:ascii="Times New Roman" w:hAnsi="Times New Roman" w:cs="Times New Roman"/>
          <w:sz w:val="22"/>
          <w:szCs w:val="24"/>
        </w:rPr>
        <w:t xml:space="preserve"> non</w:t>
      </w:r>
      <w:r w:rsidR="002A436E" w:rsidRPr="00EA563E">
        <w:rPr>
          <w:rFonts w:ascii="Times New Roman" w:hAnsi="Times New Roman" w:cs="Times New Roman"/>
          <w:sz w:val="22"/>
          <w:szCs w:val="24"/>
        </w:rPr>
        <w:t>-</w:t>
      </w:r>
      <w:r w:rsidRPr="00EA563E">
        <w:rPr>
          <w:rFonts w:ascii="Times New Roman" w:hAnsi="Times New Roman" w:cs="Times New Roman"/>
          <w:sz w:val="22"/>
          <w:szCs w:val="24"/>
        </w:rPr>
        <w:t xml:space="preserve">local patients of the four types of cities regarding inter-urban healthcare </w:t>
      </w:r>
      <w:r w:rsidR="0008497E" w:rsidRPr="00EA563E">
        <w:rPr>
          <w:rFonts w:ascii="Times New Roman" w:hAnsi="Times New Roman" w:cs="Times New Roman"/>
          <w:sz w:val="22"/>
          <w:szCs w:val="24"/>
        </w:rPr>
        <w:t>demand</w:t>
      </w:r>
      <w:bookmarkEnd w:id="11"/>
      <w:r w:rsidRPr="00EA563E">
        <w:rPr>
          <w:rFonts w:ascii="Times New Roman" w:hAnsi="Times New Roman" w:cs="Times New Roman"/>
          <w:sz w:val="22"/>
          <w:szCs w:val="24"/>
        </w:rPr>
        <w:t xml:space="preserve">. a. Mean ratio of the </w:t>
      </w:r>
      <w:r w:rsidR="0008497E" w:rsidRPr="00EA563E">
        <w:rPr>
          <w:rFonts w:ascii="Times New Roman" w:hAnsi="Times New Roman" w:cs="Times New Roman"/>
          <w:sz w:val="22"/>
          <w:szCs w:val="24"/>
        </w:rPr>
        <w:t>outflowing</w:t>
      </w:r>
      <w:r w:rsidRPr="00EA563E">
        <w:rPr>
          <w:rFonts w:ascii="Times New Roman" w:hAnsi="Times New Roman" w:cs="Times New Roman"/>
          <w:sz w:val="22"/>
          <w:szCs w:val="24"/>
        </w:rPr>
        <w:t xml:space="preserve"> patients </w:t>
      </w:r>
      <w:r w:rsidR="0008497E" w:rsidRPr="00EA563E">
        <w:rPr>
          <w:rFonts w:ascii="Times New Roman" w:hAnsi="Times New Roman" w:cs="Times New Roman"/>
          <w:sz w:val="22"/>
          <w:szCs w:val="24"/>
        </w:rPr>
        <w:t>visiting</w:t>
      </w:r>
      <w:r w:rsidRPr="00EA563E">
        <w:rPr>
          <w:rFonts w:ascii="Times New Roman" w:hAnsi="Times New Roman" w:cs="Times New Roman"/>
          <w:sz w:val="22"/>
          <w:szCs w:val="24"/>
        </w:rPr>
        <w:t xml:space="preserve"> the same province, neighboring provinces, and other provinces, respectively. b. Mean ratio of the </w:t>
      </w:r>
      <w:r w:rsidR="0008497E" w:rsidRPr="00EA563E">
        <w:rPr>
          <w:rFonts w:ascii="Times New Roman" w:hAnsi="Times New Roman" w:cs="Times New Roman"/>
          <w:sz w:val="22"/>
          <w:szCs w:val="24"/>
        </w:rPr>
        <w:t>destination</w:t>
      </w:r>
      <w:r w:rsidRPr="00EA563E">
        <w:rPr>
          <w:rFonts w:ascii="Times New Roman" w:hAnsi="Times New Roman" w:cs="Times New Roman"/>
          <w:sz w:val="22"/>
          <w:szCs w:val="24"/>
        </w:rPr>
        <w:t xml:space="preserve"> cities </w:t>
      </w:r>
      <w:r w:rsidR="00CA688A" w:rsidRPr="00EA563E">
        <w:rPr>
          <w:rFonts w:ascii="Times New Roman" w:hAnsi="Times New Roman" w:cs="Times New Roman"/>
          <w:sz w:val="22"/>
          <w:szCs w:val="24"/>
        </w:rPr>
        <w:t>of</w:t>
      </w:r>
      <w:r w:rsidRPr="00EA563E">
        <w:rPr>
          <w:rFonts w:ascii="Times New Roman" w:hAnsi="Times New Roman" w:cs="Times New Roman"/>
          <w:sz w:val="22"/>
          <w:szCs w:val="24"/>
        </w:rPr>
        <w:t xml:space="preserve"> the same province, neighboring provinces, and other provinces, respectively.</w:t>
      </w:r>
    </w:p>
    <w:p w14:paraId="1E388DF6" w14:textId="38650BC8" w:rsidR="00317D88" w:rsidRPr="005E66FE" w:rsidRDefault="00317D88">
      <w:pPr>
        <w:rPr>
          <w:rFonts w:ascii="Times New Roman" w:hAnsi="Times New Roman" w:cs="Times New Roman"/>
        </w:rPr>
      </w:pPr>
      <w:r>
        <w:rPr>
          <w:rFonts w:ascii="Times New Roman" w:hAnsi="Times New Roman" w:cs="Times New Roman"/>
          <w:noProof/>
        </w:rPr>
        <w:lastRenderedPageBreak/>
        <w:drawing>
          <wp:inline distT="0" distB="0" distL="0" distR="0" wp14:anchorId="5992DFE9" wp14:editId="12C5DD63">
            <wp:extent cx="5274310" cy="5613400"/>
            <wp:effectExtent l="0" t="0" r="0" b="0"/>
            <wp:docPr id="87288468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884682" name="图片 872884682"/>
                    <pic:cNvPicPr/>
                  </pic:nvPicPr>
                  <pic:blipFill>
                    <a:blip r:embed="rId20"/>
                    <a:stretch>
                      <a:fillRect/>
                    </a:stretch>
                  </pic:blipFill>
                  <pic:spPr>
                    <a:xfrm>
                      <a:off x="0" y="0"/>
                      <a:ext cx="5274310" cy="5613400"/>
                    </a:xfrm>
                    <a:prstGeom prst="rect">
                      <a:avLst/>
                    </a:prstGeom>
                  </pic:spPr>
                </pic:pic>
              </a:graphicData>
            </a:graphic>
          </wp:inline>
        </w:drawing>
      </w:r>
    </w:p>
    <w:p w14:paraId="2221510F" w14:textId="0CEAE1DA" w:rsidR="00A82A78" w:rsidRPr="0090766D" w:rsidRDefault="00CF3A6B">
      <w:pPr>
        <w:rPr>
          <w:rFonts w:ascii="Times New Roman" w:hAnsi="Times New Roman" w:cs="Times New Roman" w:hint="eastAsia"/>
          <w:sz w:val="22"/>
          <w:szCs w:val="24"/>
        </w:rPr>
      </w:pPr>
      <w:r w:rsidRPr="00EA563E">
        <w:rPr>
          <w:rFonts w:ascii="Times New Roman" w:hAnsi="Times New Roman" w:cs="Times New Roman" w:hint="eastAsia"/>
          <w:b/>
          <w:bCs/>
          <w:sz w:val="22"/>
          <w:szCs w:val="24"/>
        </w:rPr>
        <w:t>Su</w:t>
      </w:r>
      <w:r w:rsidRPr="00EA563E">
        <w:rPr>
          <w:rFonts w:ascii="Times New Roman" w:hAnsi="Times New Roman" w:cs="Times New Roman"/>
          <w:b/>
          <w:bCs/>
          <w:sz w:val="22"/>
          <w:szCs w:val="24"/>
        </w:rPr>
        <w:t xml:space="preserve">pplementary Figure </w:t>
      </w:r>
      <w:r w:rsidR="00241E47" w:rsidRPr="00EA563E">
        <w:rPr>
          <w:rFonts w:ascii="Times New Roman" w:hAnsi="Times New Roman" w:cs="Times New Roman"/>
          <w:b/>
          <w:bCs/>
          <w:sz w:val="22"/>
          <w:szCs w:val="24"/>
        </w:rPr>
        <w:t>9</w:t>
      </w:r>
      <w:r w:rsidRPr="00EA563E">
        <w:rPr>
          <w:rFonts w:ascii="Times New Roman" w:hAnsi="Times New Roman" w:cs="Times New Roman"/>
          <w:b/>
          <w:bCs/>
          <w:sz w:val="22"/>
          <w:szCs w:val="24"/>
        </w:rPr>
        <w:t xml:space="preserve">. </w:t>
      </w:r>
      <w:bookmarkStart w:id="12" w:name="OLE_LINK101"/>
      <w:r w:rsidRPr="00EA563E">
        <w:rPr>
          <w:rFonts w:ascii="Times New Roman" w:hAnsi="Times New Roman" w:cs="Times New Roman"/>
          <w:sz w:val="22"/>
          <w:szCs w:val="24"/>
        </w:rPr>
        <w:t>Examples of the four types of cities regarding inter-urban healthcare provision</w:t>
      </w:r>
      <w:bookmarkEnd w:id="12"/>
      <w:r w:rsidRPr="00EA563E">
        <w:rPr>
          <w:rFonts w:ascii="Times New Roman" w:hAnsi="Times New Roman" w:cs="Times New Roman"/>
          <w:sz w:val="22"/>
          <w:szCs w:val="24"/>
        </w:rPr>
        <w:t xml:space="preserve">. </w:t>
      </w:r>
      <w:r w:rsidR="00E05903" w:rsidRPr="00EA563E">
        <w:rPr>
          <w:rFonts w:ascii="Times New Roman" w:hAnsi="Times New Roman" w:cs="Times New Roman"/>
          <w:sz w:val="22"/>
          <w:szCs w:val="24"/>
        </w:rPr>
        <w:t xml:space="preserve">a. Type A cities: national healthcare hub. b. Type B cities: regional healthcare hub. c. Type C cities: pseudo destination. </w:t>
      </w:r>
      <w:r w:rsidR="00E05903" w:rsidRPr="00EA563E">
        <w:rPr>
          <w:rFonts w:ascii="Times New Roman" w:hAnsi="Times New Roman" w:cs="Times New Roman" w:hint="eastAsia"/>
          <w:sz w:val="22"/>
          <w:szCs w:val="24"/>
        </w:rPr>
        <w:t>d</w:t>
      </w:r>
      <w:r w:rsidR="00E05903" w:rsidRPr="00EA563E">
        <w:rPr>
          <w:rFonts w:ascii="Times New Roman" w:hAnsi="Times New Roman" w:cs="Times New Roman"/>
          <w:sz w:val="22"/>
          <w:szCs w:val="24"/>
        </w:rPr>
        <w:t>. Type D cities: occasional destination</w:t>
      </w:r>
      <w:r w:rsidR="003B1AEC">
        <w:rPr>
          <w:rFonts w:ascii="Times New Roman" w:hAnsi="Times New Roman" w:cs="Times New Roman" w:hint="eastAsia"/>
          <w:sz w:val="22"/>
          <w:szCs w:val="24"/>
        </w:rPr>
        <w:t>.</w:t>
      </w:r>
    </w:p>
    <w:p w14:paraId="622C68C7" w14:textId="4CBAED62" w:rsidR="00A82A78" w:rsidRPr="005E66FE" w:rsidRDefault="00015657">
      <w:pPr>
        <w:rPr>
          <w:rFonts w:ascii="Times New Roman" w:hAnsi="Times New Roman" w:cs="Times New Roman"/>
        </w:rPr>
      </w:pPr>
      <w:r>
        <w:rPr>
          <w:rFonts w:ascii="Times New Roman" w:hAnsi="Times New Roman" w:cs="Times New Roman"/>
          <w:noProof/>
        </w:rPr>
        <w:lastRenderedPageBreak/>
        <w:drawing>
          <wp:inline distT="0" distB="0" distL="0" distR="0" wp14:anchorId="3A31A2BE" wp14:editId="7C61F09D">
            <wp:extent cx="5274310" cy="5613400"/>
            <wp:effectExtent l="0" t="0" r="0" b="0"/>
            <wp:docPr id="94195125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951257" name="图片 941951257"/>
                    <pic:cNvPicPr/>
                  </pic:nvPicPr>
                  <pic:blipFill>
                    <a:blip r:embed="rId21"/>
                    <a:stretch>
                      <a:fillRect/>
                    </a:stretch>
                  </pic:blipFill>
                  <pic:spPr>
                    <a:xfrm>
                      <a:off x="0" y="0"/>
                      <a:ext cx="5274310" cy="5613400"/>
                    </a:xfrm>
                    <a:prstGeom prst="rect">
                      <a:avLst/>
                    </a:prstGeom>
                  </pic:spPr>
                </pic:pic>
              </a:graphicData>
            </a:graphic>
          </wp:inline>
        </w:drawing>
      </w:r>
    </w:p>
    <w:p w14:paraId="6F2222C3" w14:textId="20A39E8A" w:rsidR="008367AB" w:rsidRPr="00EA563E" w:rsidRDefault="009D485A">
      <w:pPr>
        <w:rPr>
          <w:rFonts w:ascii="Times New Roman" w:hAnsi="Times New Roman" w:cs="Times New Roman"/>
          <w:sz w:val="22"/>
          <w:szCs w:val="24"/>
        </w:rPr>
      </w:pPr>
      <w:r w:rsidRPr="00EA563E">
        <w:rPr>
          <w:rFonts w:ascii="Times New Roman" w:hAnsi="Times New Roman" w:cs="Times New Roman" w:hint="eastAsia"/>
          <w:b/>
          <w:bCs/>
          <w:sz w:val="22"/>
          <w:szCs w:val="24"/>
        </w:rPr>
        <w:t>Su</w:t>
      </w:r>
      <w:r w:rsidRPr="00EA563E">
        <w:rPr>
          <w:rFonts w:ascii="Times New Roman" w:hAnsi="Times New Roman" w:cs="Times New Roman"/>
          <w:b/>
          <w:bCs/>
          <w:sz w:val="22"/>
          <w:szCs w:val="24"/>
        </w:rPr>
        <w:t xml:space="preserve">pplementary Figure </w:t>
      </w:r>
      <w:r w:rsidR="005556B4" w:rsidRPr="00EA563E">
        <w:rPr>
          <w:rFonts w:ascii="Times New Roman" w:hAnsi="Times New Roman" w:cs="Times New Roman"/>
          <w:b/>
          <w:bCs/>
          <w:sz w:val="22"/>
          <w:szCs w:val="24"/>
        </w:rPr>
        <w:t>1</w:t>
      </w:r>
      <w:r w:rsidR="00241E47" w:rsidRPr="00EA563E">
        <w:rPr>
          <w:rFonts w:ascii="Times New Roman" w:hAnsi="Times New Roman" w:cs="Times New Roman"/>
          <w:b/>
          <w:bCs/>
          <w:sz w:val="22"/>
          <w:szCs w:val="24"/>
        </w:rPr>
        <w:t>0</w:t>
      </w:r>
      <w:r w:rsidRPr="00EA563E">
        <w:rPr>
          <w:rFonts w:ascii="Times New Roman" w:hAnsi="Times New Roman" w:cs="Times New Roman"/>
          <w:b/>
          <w:bCs/>
          <w:sz w:val="22"/>
          <w:szCs w:val="24"/>
        </w:rPr>
        <w:t xml:space="preserve">. </w:t>
      </w:r>
      <w:r w:rsidRPr="00EA563E">
        <w:rPr>
          <w:rFonts w:ascii="Times New Roman" w:hAnsi="Times New Roman" w:cs="Times New Roman"/>
          <w:sz w:val="22"/>
          <w:szCs w:val="24"/>
        </w:rPr>
        <w:t xml:space="preserve">Examples of the four types of cities regarding inter-urban healthcare </w:t>
      </w:r>
      <w:r w:rsidR="003D1A3F" w:rsidRPr="00EA563E">
        <w:rPr>
          <w:rFonts w:ascii="Times New Roman" w:hAnsi="Times New Roman" w:cs="Times New Roman"/>
          <w:sz w:val="22"/>
          <w:szCs w:val="24"/>
        </w:rPr>
        <w:t>demand</w:t>
      </w:r>
      <w:r w:rsidRPr="00EA563E">
        <w:rPr>
          <w:rFonts w:ascii="Times New Roman" w:hAnsi="Times New Roman" w:cs="Times New Roman"/>
          <w:sz w:val="22"/>
          <w:szCs w:val="24"/>
        </w:rPr>
        <w:t xml:space="preserve">. a. Type </w:t>
      </w:r>
      <w:r w:rsidR="00027746" w:rsidRPr="00EA563E">
        <w:rPr>
          <w:rFonts w:ascii="Times New Roman" w:hAnsi="Times New Roman" w:cs="Times New Roman"/>
          <w:sz w:val="22"/>
          <w:szCs w:val="24"/>
        </w:rPr>
        <w:t>1</w:t>
      </w:r>
      <w:r w:rsidRPr="00EA563E">
        <w:rPr>
          <w:rFonts w:ascii="Times New Roman" w:hAnsi="Times New Roman" w:cs="Times New Roman"/>
          <w:sz w:val="22"/>
          <w:szCs w:val="24"/>
        </w:rPr>
        <w:t xml:space="preserve"> cities: </w:t>
      </w:r>
      <w:r w:rsidR="00027746" w:rsidRPr="00EA563E">
        <w:rPr>
          <w:rFonts w:ascii="Times New Roman" w:hAnsi="Times New Roman" w:cs="Times New Roman"/>
          <w:sz w:val="22"/>
          <w:szCs w:val="24"/>
        </w:rPr>
        <w:t>mobile nationwide</w:t>
      </w:r>
      <w:r w:rsidRPr="00EA563E">
        <w:rPr>
          <w:rFonts w:ascii="Times New Roman" w:hAnsi="Times New Roman" w:cs="Times New Roman"/>
          <w:sz w:val="22"/>
          <w:szCs w:val="24"/>
        </w:rPr>
        <w:t xml:space="preserve">. b. Type </w:t>
      </w:r>
      <w:r w:rsidR="00027746" w:rsidRPr="00EA563E">
        <w:rPr>
          <w:rFonts w:ascii="Times New Roman" w:hAnsi="Times New Roman" w:cs="Times New Roman"/>
          <w:sz w:val="22"/>
          <w:szCs w:val="24"/>
        </w:rPr>
        <w:t>2</w:t>
      </w:r>
      <w:r w:rsidRPr="00EA563E">
        <w:rPr>
          <w:rFonts w:ascii="Times New Roman" w:hAnsi="Times New Roman" w:cs="Times New Roman"/>
          <w:sz w:val="22"/>
          <w:szCs w:val="24"/>
        </w:rPr>
        <w:t xml:space="preserve"> cities: </w:t>
      </w:r>
      <w:r w:rsidR="00027746" w:rsidRPr="00EA563E">
        <w:rPr>
          <w:rFonts w:ascii="Times New Roman" w:hAnsi="Times New Roman" w:cs="Times New Roman"/>
          <w:sz w:val="22"/>
          <w:szCs w:val="24"/>
        </w:rPr>
        <w:t>mobile regionwide</w:t>
      </w:r>
      <w:r w:rsidRPr="00EA563E">
        <w:rPr>
          <w:rFonts w:ascii="Times New Roman" w:hAnsi="Times New Roman" w:cs="Times New Roman"/>
          <w:sz w:val="22"/>
          <w:szCs w:val="24"/>
        </w:rPr>
        <w:t xml:space="preserve">. c. Type </w:t>
      </w:r>
      <w:r w:rsidR="00027746" w:rsidRPr="00EA563E">
        <w:rPr>
          <w:rFonts w:ascii="Times New Roman" w:hAnsi="Times New Roman" w:cs="Times New Roman"/>
          <w:sz w:val="22"/>
          <w:szCs w:val="24"/>
        </w:rPr>
        <w:t>3</w:t>
      </w:r>
      <w:r w:rsidRPr="00EA563E">
        <w:rPr>
          <w:rFonts w:ascii="Times New Roman" w:hAnsi="Times New Roman" w:cs="Times New Roman"/>
          <w:sz w:val="22"/>
          <w:szCs w:val="24"/>
        </w:rPr>
        <w:t xml:space="preserve"> cities: </w:t>
      </w:r>
      <w:r w:rsidR="00027746" w:rsidRPr="00EA563E">
        <w:rPr>
          <w:rFonts w:ascii="Times New Roman" w:hAnsi="Times New Roman" w:cs="Times New Roman"/>
          <w:sz w:val="22"/>
          <w:szCs w:val="24"/>
        </w:rPr>
        <w:t>immobile</w:t>
      </w:r>
      <w:r w:rsidRPr="00EA563E">
        <w:rPr>
          <w:rFonts w:ascii="Times New Roman" w:hAnsi="Times New Roman" w:cs="Times New Roman"/>
          <w:sz w:val="22"/>
          <w:szCs w:val="24"/>
        </w:rPr>
        <w:t xml:space="preserve">. </w:t>
      </w:r>
      <w:r w:rsidRPr="00EA563E">
        <w:rPr>
          <w:rFonts w:ascii="Times New Roman" w:hAnsi="Times New Roman" w:cs="Times New Roman" w:hint="eastAsia"/>
          <w:sz w:val="22"/>
          <w:szCs w:val="24"/>
        </w:rPr>
        <w:t>d</w:t>
      </w:r>
      <w:r w:rsidRPr="00EA563E">
        <w:rPr>
          <w:rFonts w:ascii="Times New Roman" w:hAnsi="Times New Roman" w:cs="Times New Roman"/>
          <w:sz w:val="22"/>
          <w:szCs w:val="24"/>
        </w:rPr>
        <w:t xml:space="preserve">. Type </w:t>
      </w:r>
      <w:r w:rsidR="00027746" w:rsidRPr="00EA563E">
        <w:rPr>
          <w:rFonts w:ascii="Times New Roman" w:hAnsi="Times New Roman" w:cs="Times New Roman"/>
          <w:sz w:val="22"/>
          <w:szCs w:val="24"/>
        </w:rPr>
        <w:t>4</w:t>
      </w:r>
      <w:r w:rsidRPr="00EA563E">
        <w:rPr>
          <w:rFonts w:ascii="Times New Roman" w:hAnsi="Times New Roman" w:cs="Times New Roman"/>
          <w:sz w:val="22"/>
          <w:szCs w:val="24"/>
        </w:rPr>
        <w:t xml:space="preserve"> cities: </w:t>
      </w:r>
      <w:r w:rsidR="00027746" w:rsidRPr="00EA563E">
        <w:rPr>
          <w:rFonts w:ascii="Times New Roman" w:hAnsi="Times New Roman" w:cs="Times New Roman"/>
          <w:sz w:val="22"/>
          <w:szCs w:val="24"/>
        </w:rPr>
        <w:t>mobile locally.</w:t>
      </w:r>
    </w:p>
    <w:p w14:paraId="26593D97" w14:textId="64D0F62D" w:rsidR="00767FA3" w:rsidRPr="005E66FE" w:rsidRDefault="003B43C9">
      <w:pPr>
        <w:rPr>
          <w:rFonts w:ascii="Times New Roman" w:hAnsi="Times New Roman" w:cs="Times New Roman"/>
        </w:rPr>
      </w:pPr>
      <w:r w:rsidRPr="005E66FE">
        <w:rPr>
          <w:rFonts w:ascii="Times New Roman" w:hAnsi="Times New Roman" w:cs="Times New Roman"/>
          <w:noProof/>
        </w:rPr>
        <w:lastRenderedPageBreak/>
        <w:drawing>
          <wp:inline distT="0" distB="0" distL="0" distR="0" wp14:anchorId="1D0CA2B6" wp14:editId="763B87AD">
            <wp:extent cx="5267325" cy="52673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67325" cy="5267325"/>
                    </a:xfrm>
                    <a:prstGeom prst="rect">
                      <a:avLst/>
                    </a:prstGeom>
                    <a:noFill/>
                    <a:ln>
                      <a:noFill/>
                    </a:ln>
                  </pic:spPr>
                </pic:pic>
              </a:graphicData>
            </a:graphic>
          </wp:inline>
        </w:drawing>
      </w:r>
    </w:p>
    <w:p w14:paraId="3F80FFC7" w14:textId="34AB27BF" w:rsidR="003B43C9" w:rsidRPr="005E66FE" w:rsidRDefault="003B43C9">
      <w:pPr>
        <w:rPr>
          <w:rFonts w:ascii="Times New Roman" w:hAnsi="Times New Roman" w:cs="Times New Roman"/>
        </w:rPr>
      </w:pPr>
      <w:r w:rsidRPr="005E66FE">
        <w:rPr>
          <w:rFonts w:ascii="Times New Roman" w:hAnsi="Times New Roman" w:cs="Times New Roman"/>
          <w:noProof/>
        </w:rPr>
        <w:lastRenderedPageBreak/>
        <w:drawing>
          <wp:inline distT="0" distB="0" distL="0" distR="0" wp14:anchorId="0A164B1F" wp14:editId="144C9378">
            <wp:extent cx="5267325" cy="62198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67325" cy="6219825"/>
                    </a:xfrm>
                    <a:prstGeom prst="rect">
                      <a:avLst/>
                    </a:prstGeom>
                    <a:noFill/>
                    <a:ln>
                      <a:noFill/>
                    </a:ln>
                  </pic:spPr>
                </pic:pic>
              </a:graphicData>
            </a:graphic>
          </wp:inline>
        </w:drawing>
      </w:r>
    </w:p>
    <w:p w14:paraId="11AD08E4" w14:textId="29E71993" w:rsidR="008E7EBA" w:rsidRPr="0090766D" w:rsidRDefault="00472957">
      <w:pPr>
        <w:rPr>
          <w:rFonts w:ascii="Times New Roman" w:hAnsi="Times New Roman" w:cs="Times New Roman" w:hint="eastAsia"/>
          <w:sz w:val="22"/>
          <w:szCs w:val="24"/>
        </w:rPr>
      </w:pPr>
      <w:r w:rsidRPr="00EA563E">
        <w:rPr>
          <w:rFonts w:ascii="Times New Roman" w:hAnsi="Times New Roman" w:cs="Times New Roman" w:hint="eastAsia"/>
          <w:b/>
          <w:bCs/>
          <w:sz w:val="22"/>
          <w:szCs w:val="24"/>
        </w:rPr>
        <w:t>Su</w:t>
      </w:r>
      <w:r w:rsidRPr="00EA563E">
        <w:rPr>
          <w:rFonts w:ascii="Times New Roman" w:hAnsi="Times New Roman" w:cs="Times New Roman"/>
          <w:b/>
          <w:bCs/>
          <w:sz w:val="22"/>
          <w:szCs w:val="24"/>
        </w:rPr>
        <w:t xml:space="preserve">pplementary Figure </w:t>
      </w:r>
      <w:r w:rsidR="009C1141" w:rsidRPr="00EA563E">
        <w:rPr>
          <w:rFonts w:ascii="Times New Roman" w:hAnsi="Times New Roman" w:cs="Times New Roman" w:hint="eastAsia"/>
          <w:b/>
          <w:bCs/>
          <w:sz w:val="22"/>
          <w:szCs w:val="24"/>
        </w:rPr>
        <w:t>1</w:t>
      </w:r>
      <w:r w:rsidR="00241E47" w:rsidRPr="00EA563E">
        <w:rPr>
          <w:rFonts w:ascii="Times New Roman" w:hAnsi="Times New Roman" w:cs="Times New Roman"/>
          <w:b/>
          <w:bCs/>
          <w:sz w:val="22"/>
          <w:szCs w:val="24"/>
        </w:rPr>
        <w:t>1</w:t>
      </w:r>
      <w:r w:rsidRPr="00EA563E">
        <w:rPr>
          <w:rFonts w:ascii="Times New Roman" w:hAnsi="Times New Roman" w:cs="Times New Roman"/>
          <w:b/>
          <w:bCs/>
          <w:sz w:val="22"/>
          <w:szCs w:val="24"/>
        </w:rPr>
        <w:t xml:space="preserve">. </w:t>
      </w:r>
      <w:bookmarkStart w:id="13" w:name="OLE_LINK102"/>
      <w:r w:rsidR="00BA677F" w:rsidRPr="00EA563E">
        <w:rPr>
          <w:rFonts w:ascii="Times New Roman" w:hAnsi="Times New Roman" w:cs="Times New Roman"/>
          <w:sz w:val="22"/>
          <w:szCs w:val="24"/>
        </w:rPr>
        <w:t xml:space="preserve">Dual roles of cities </w:t>
      </w:r>
      <w:bookmarkStart w:id="14" w:name="OLE_LINK68"/>
      <w:r w:rsidR="004C6079" w:rsidRPr="00EA563E">
        <w:rPr>
          <w:rFonts w:ascii="Times New Roman" w:hAnsi="Times New Roman" w:cs="Times New Roman"/>
          <w:sz w:val="22"/>
          <w:szCs w:val="24"/>
        </w:rPr>
        <w:t>regarding the provision/demand functions</w:t>
      </w:r>
      <w:r w:rsidR="00FB35EA" w:rsidRPr="00EA563E">
        <w:rPr>
          <w:rFonts w:ascii="Times New Roman" w:hAnsi="Times New Roman" w:cs="Times New Roman"/>
          <w:sz w:val="22"/>
          <w:szCs w:val="24"/>
        </w:rPr>
        <w:t xml:space="preserve"> in </w:t>
      </w:r>
      <w:r w:rsidR="00402403" w:rsidRPr="00EA563E">
        <w:rPr>
          <w:rFonts w:ascii="Times New Roman" w:hAnsi="Times New Roman" w:cs="Times New Roman"/>
          <w:sz w:val="22"/>
          <w:szCs w:val="24"/>
        </w:rPr>
        <w:t xml:space="preserve">the </w:t>
      </w:r>
      <w:r w:rsidR="00942ABC" w:rsidRPr="00EA563E">
        <w:rPr>
          <w:rFonts w:ascii="Times New Roman" w:hAnsi="Times New Roman" w:cs="Times New Roman"/>
          <w:sz w:val="22"/>
          <w:szCs w:val="24"/>
        </w:rPr>
        <w:t>IHS</w:t>
      </w:r>
      <w:bookmarkEnd w:id="13"/>
      <w:r w:rsidR="00753DF0" w:rsidRPr="00EA563E">
        <w:rPr>
          <w:rFonts w:ascii="Times New Roman" w:hAnsi="Times New Roman" w:cs="Times New Roman"/>
          <w:sz w:val="22"/>
          <w:szCs w:val="24"/>
        </w:rPr>
        <w:t>.</w:t>
      </w:r>
      <w:r w:rsidR="00BA677F" w:rsidRPr="00EA563E">
        <w:rPr>
          <w:rFonts w:ascii="Times New Roman" w:hAnsi="Times New Roman" w:cs="Times New Roman"/>
          <w:sz w:val="22"/>
          <w:szCs w:val="24"/>
        </w:rPr>
        <w:t xml:space="preserve"> a. </w:t>
      </w:r>
      <w:r w:rsidR="003E5FA7" w:rsidRPr="00EA563E">
        <w:rPr>
          <w:rFonts w:ascii="Times New Roman" w:hAnsi="Times New Roman" w:cs="Times New Roman"/>
          <w:sz w:val="22"/>
          <w:szCs w:val="24"/>
        </w:rPr>
        <w:t>C</w:t>
      </w:r>
      <w:r w:rsidR="00BA677F" w:rsidRPr="00EA563E">
        <w:rPr>
          <w:rFonts w:ascii="Times New Roman" w:hAnsi="Times New Roman" w:cs="Times New Roman"/>
          <w:sz w:val="22"/>
          <w:szCs w:val="24"/>
        </w:rPr>
        <w:t xml:space="preserve">ities with a population of over 3 million; b. </w:t>
      </w:r>
      <w:r w:rsidR="003E5FA7" w:rsidRPr="00EA563E">
        <w:rPr>
          <w:rFonts w:ascii="Times New Roman" w:hAnsi="Times New Roman" w:cs="Times New Roman"/>
          <w:sz w:val="22"/>
          <w:szCs w:val="24"/>
        </w:rPr>
        <w:t>C</w:t>
      </w:r>
      <w:r w:rsidR="00BA677F" w:rsidRPr="00EA563E">
        <w:rPr>
          <w:rFonts w:ascii="Times New Roman" w:hAnsi="Times New Roman" w:cs="Times New Roman"/>
          <w:sz w:val="22"/>
          <w:szCs w:val="24"/>
        </w:rPr>
        <w:t>ities with a population below 3 million.</w:t>
      </w:r>
      <w:bookmarkEnd w:id="14"/>
      <w:r w:rsidR="00FE56EA" w:rsidRPr="00EA563E">
        <w:rPr>
          <w:rFonts w:ascii="Times New Roman" w:hAnsi="Times New Roman" w:cs="Times New Roman" w:hint="eastAsia"/>
          <w:sz w:val="22"/>
          <w:szCs w:val="24"/>
        </w:rPr>
        <w:t xml:space="preserve"> </w:t>
      </w:r>
      <w:r w:rsidR="0077599A" w:rsidRPr="00EA563E">
        <w:rPr>
          <w:rFonts w:ascii="Times New Roman" w:hAnsi="Times New Roman" w:cs="Times New Roman"/>
          <w:sz w:val="22"/>
          <w:szCs w:val="24"/>
        </w:rPr>
        <w:t>E</w:t>
      </w:r>
      <w:r w:rsidR="00BA677F" w:rsidRPr="00EA563E">
        <w:rPr>
          <w:rFonts w:ascii="Times New Roman" w:hAnsi="Times New Roman" w:cs="Times New Roman" w:hint="eastAsia"/>
          <w:sz w:val="22"/>
          <w:szCs w:val="24"/>
        </w:rPr>
        <w:t>ach line connecting a type of origin</w:t>
      </w:r>
      <w:r w:rsidR="00BA677F" w:rsidRPr="00EA563E">
        <w:rPr>
          <w:rFonts w:ascii="Times New Roman" w:hAnsi="Times New Roman" w:cs="Times New Roman"/>
          <w:sz w:val="22"/>
          <w:szCs w:val="24"/>
        </w:rPr>
        <w:t xml:space="preserve"> city</w:t>
      </w:r>
      <w:r w:rsidR="00BA677F" w:rsidRPr="00EA563E">
        <w:rPr>
          <w:rFonts w:ascii="Times New Roman" w:hAnsi="Times New Roman" w:cs="Times New Roman" w:hint="eastAsia"/>
          <w:sz w:val="22"/>
          <w:szCs w:val="24"/>
        </w:rPr>
        <w:t xml:space="preserve"> and a type of destination</w:t>
      </w:r>
      <w:r w:rsidR="00BA677F" w:rsidRPr="00EA563E">
        <w:rPr>
          <w:rFonts w:ascii="Times New Roman" w:hAnsi="Times New Roman" w:cs="Times New Roman"/>
          <w:sz w:val="22"/>
          <w:szCs w:val="24"/>
        </w:rPr>
        <w:t xml:space="preserve"> city</w:t>
      </w:r>
      <w:r w:rsidR="00BA677F" w:rsidRPr="00EA563E">
        <w:rPr>
          <w:rFonts w:ascii="Times New Roman" w:hAnsi="Times New Roman" w:cs="Times New Roman" w:hint="eastAsia"/>
          <w:sz w:val="22"/>
          <w:szCs w:val="24"/>
        </w:rPr>
        <w:t xml:space="preserve"> is </w:t>
      </w:r>
      <w:r w:rsidR="00E4219B" w:rsidRPr="00EA563E">
        <w:rPr>
          <w:rFonts w:ascii="Times New Roman" w:hAnsi="Times New Roman" w:cs="Times New Roman" w:hint="eastAsia"/>
          <w:sz w:val="22"/>
          <w:szCs w:val="24"/>
        </w:rPr>
        <w:t>fu</w:t>
      </w:r>
      <w:r w:rsidR="00E4219B" w:rsidRPr="00EA563E">
        <w:rPr>
          <w:rFonts w:ascii="Times New Roman" w:hAnsi="Times New Roman" w:cs="Times New Roman"/>
          <w:sz w:val="22"/>
          <w:szCs w:val="24"/>
        </w:rPr>
        <w:t xml:space="preserve">rther </w:t>
      </w:r>
      <w:r w:rsidR="00BA677F" w:rsidRPr="00EA563E">
        <w:rPr>
          <w:rFonts w:ascii="Times New Roman" w:hAnsi="Times New Roman" w:cs="Times New Roman" w:hint="eastAsia"/>
          <w:sz w:val="22"/>
          <w:szCs w:val="24"/>
        </w:rPr>
        <w:t>divided into multiple lines</w:t>
      </w:r>
      <w:r w:rsidR="00BA677F" w:rsidRPr="00EA563E">
        <w:rPr>
          <w:rFonts w:ascii="Times New Roman" w:hAnsi="Times New Roman" w:cs="Times New Roman"/>
          <w:sz w:val="22"/>
          <w:szCs w:val="24"/>
        </w:rPr>
        <w:t xml:space="preserve"> which are</w:t>
      </w:r>
      <w:r w:rsidR="00BA677F" w:rsidRPr="00EA563E">
        <w:rPr>
          <w:rFonts w:ascii="Times New Roman" w:hAnsi="Times New Roman" w:cs="Times New Roman" w:hint="eastAsia"/>
          <w:sz w:val="22"/>
          <w:szCs w:val="24"/>
        </w:rPr>
        <w:t xml:space="preserve"> connected to a group of cities, indicating the role of the group of cities </w:t>
      </w:r>
      <w:r w:rsidR="0077599A" w:rsidRPr="00EA563E">
        <w:rPr>
          <w:rFonts w:ascii="Times New Roman" w:hAnsi="Times New Roman" w:cs="Times New Roman"/>
          <w:sz w:val="22"/>
          <w:szCs w:val="24"/>
        </w:rPr>
        <w:t>in the inter-urban healthcare system</w:t>
      </w:r>
      <w:r w:rsidR="003F37AA" w:rsidRPr="00EA563E">
        <w:rPr>
          <w:rFonts w:ascii="Times New Roman" w:hAnsi="Times New Roman" w:cs="Times New Roman"/>
          <w:sz w:val="22"/>
          <w:szCs w:val="24"/>
        </w:rPr>
        <w:t>.</w:t>
      </w:r>
    </w:p>
    <w:p w14:paraId="6CB00DBC" w14:textId="661E3B29" w:rsidR="0051058C" w:rsidRPr="005E66FE" w:rsidRDefault="008E7EBA">
      <w:pPr>
        <w:rPr>
          <w:rFonts w:ascii="Times New Roman" w:hAnsi="Times New Roman" w:cs="Times New Roman"/>
        </w:rPr>
      </w:pPr>
      <w:r>
        <w:rPr>
          <w:rFonts w:ascii="Times New Roman" w:hAnsi="Times New Roman" w:cs="Times New Roman"/>
          <w:noProof/>
        </w:rPr>
        <w:lastRenderedPageBreak/>
        <w:drawing>
          <wp:inline distT="0" distB="0" distL="0" distR="0" wp14:anchorId="56B3B594" wp14:editId="232DE18F">
            <wp:extent cx="5274310" cy="3954780"/>
            <wp:effectExtent l="0" t="0" r="0" b="0"/>
            <wp:docPr id="137457296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572962" name="图片 1374572962"/>
                    <pic:cNvPicPr/>
                  </pic:nvPicPr>
                  <pic:blipFill>
                    <a:blip r:embed="rId24"/>
                    <a:stretch>
                      <a:fillRect/>
                    </a:stretch>
                  </pic:blipFill>
                  <pic:spPr>
                    <a:xfrm>
                      <a:off x="0" y="0"/>
                      <a:ext cx="5274310" cy="3954780"/>
                    </a:xfrm>
                    <a:prstGeom prst="rect">
                      <a:avLst/>
                    </a:prstGeom>
                  </pic:spPr>
                </pic:pic>
              </a:graphicData>
            </a:graphic>
          </wp:inline>
        </w:drawing>
      </w:r>
    </w:p>
    <w:p w14:paraId="61713561" w14:textId="21CCEAC8" w:rsidR="00AC71C0" w:rsidRPr="0090766D" w:rsidRDefault="00670DF5">
      <w:pPr>
        <w:rPr>
          <w:rFonts w:ascii="Times New Roman" w:hAnsi="Times New Roman" w:cs="Times New Roman" w:hint="eastAsia"/>
          <w:sz w:val="22"/>
          <w:szCs w:val="24"/>
        </w:rPr>
      </w:pPr>
      <w:bookmarkStart w:id="15" w:name="OLE_LINK127"/>
      <w:r w:rsidRPr="00EA563E">
        <w:rPr>
          <w:rFonts w:ascii="Times New Roman" w:hAnsi="Times New Roman" w:cs="Times New Roman" w:hint="eastAsia"/>
          <w:b/>
          <w:bCs/>
          <w:sz w:val="22"/>
          <w:szCs w:val="24"/>
        </w:rPr>
        <w:t>S</w:t>
      </w:r>
      <w:r w:rsidRPr="00EA563E">
        <w:rPr>
          <w:rFonts w:ascii="Times New Roman" w:hAnsi="Times New Roman" w:cs="Times New Roman"/>
          <w:b/>
          <w:bCs/>
          <w:sz w:val="22"/>
          <w:szCs w:val="24"/>
        </w:rPr>
        <w:t>upplementary Figure 1</w:t>
      </w:r>
      <w:r w:rsidR="00241E47" w:rsidRPr="00EA563E">
        <w:rPr>
          <w:rFonts w:ascii="Times New Roman" w:hAnsi="Times New Roman" w:cs="Times New Roman"/>
          <w:b/>
          <w:bCs/>
          <w:sz w:val="22"/>
          <w:szCs w:val="24"/>
        </w:rPr>
        <w:t>2</w:t>
      </w:r>
      <w:r w:rsidRPr="00EA563E">
        <w:rPr>
          <w:rFonts w:ascii="Times New Roman" w:hAnsi="Times New Roman" w:cs="Times New Roman"/>
          <w:b/>
          <w:bCs/>
          <w:sz w:val="22"/>
          <w:szCs w:val="24"/>
        </w:rPr>
        <w:t>.</w:t>
      </w:r>
      <w:bookmarkEnd w:id="15"/>
      <w:r w:rsidRPr="00EA563E">
        <w:rPr>
          <w:rFonts w:ascii="Times New Roman" w:hAnsi="Times New Roman" w:cs="Times New Roman"/>
          <w:sz w:val="22"/>
          <w:szCs w:val="24"/>
        </w:rPr>
        <w:t xml:space="preserve"> Spatial distributions of the </w:t>
      </w:r>
      <w:r w:rsidR="004E003B" w:rsidRPr="00EA563E">
        <w:rPr>
          <w:rFonts w:ascii="Times New Roman" w:hAnsi="Times New Roman" w:cs="Times New Roman"/>
          <w:sz w:val="22"/>
          <w:szCs w:val="24"/>
        </w:rPr>
        <w:t xml:space="preserve">nine </w:t>
      </w:r>
      <w:r w:rsidRPr="00EA563E">
        <w:rPr>
          <w:rFonts w:ascii="Times New Roman" w:hAnsi="Times New Roman" w:cs="Times New Roman"/>
          <w:sz w:val="22"/>
          <w:szCs w:val="24"/>
        </w:rPr>
        <w:t xml:space="preserve">compound modes. a. </w:t>
      </w:r>
      <w:r w:rsidR="00E4219B" w:rsidRPr="00EA563E">
        <w:rPr>
          <w:rFonts w:ascii="Times New Roman" w:hAnsi="Times New Roman" w:cs="Times New Roman"/>
          <w:sz w:val="22"/>
          <w:szCs w:val="24"/>
        </w:rPr>
        <w:t>T</w:t>
      </w:r>
      <w:r w:rsidRPr="00EA563E">
        <w:rPr>
          <w:rFonts w:ascii="Times New Roman" w:hAnsi="Times New Roman" w:cs="Times New Roman"/>
          <w:sz w:val="22"/>
          <w:szCs w:val="24"/>
        </w:rPr>
        <w:t>he three modes which benefit from the IHS, includ</w:t>
      </w:r>
      <w:r w:rsidR="005717E3" w:rsidRPr="00EA563E">
        <w:rPr>
          <w:rFonts w:ascii="Times New Roman" w:hAnsi="Times New Roman" w:cs="Times New Roman"/>
          <w:sz w:val="22"/>
          <w:szCs w:val="24"/>
        </w:rPr>
        <w:t>ing</w:t>
      </w:r>
      <w:r w:rsidRPr="00EA563E">
        <w:rPr>
          <w:rFonts w:ascii="Times New Roman" w:hAnsi="Times New Roman" w:cs="Times New Roman"/>
          <w:sz w:val="22"/>
          <w:szCs w:val="24"/>
        </w:rPr>
        <w:t xml:space="preserve"> </w:t>
      </w:r>
      <w:r w:rsidRPr="00EA563E">
        <w:rPr>
          <w:rFonts w:ascii="Times New Roman" w:hAnsi="Times New Roman" w:cs="Times New Roman"/>
          <w:i/>
          <w:iCs/>
          <w:sz w:val="22"/>
          <w:szCs w:val="24"/>
        </w:rPr>
        <w:t>magnate</w:t>
      </w:r>
      <w:r w:rsidRPr="00EA563E">
        <w:rPr>
          <w:rFonts w:ascii="Times New Roman" w:hAnsi="Times New Roman" w:cs="Times New Roman"/>
          <w:sz w:val="22"/>
          <w:szCs w:val="24"/>
        </w:rPr>
        <w:t>,</w:t>
      </w:r>
      <w:r w:rsidRPr="00EA563E">
        <w:rPr>
          <w:rFonts w:ascii="Times New Roman" w:hAnsi="Times New Roman" w:cs="Times New Roman"/>
          <w:i/>
          <w:iCs/>
          <w:sz w:val="22"/>
          <w:szCs w:val="24"/>
        </w:rPr>
        <w:t xml:space="preserve"> local magnate</w:t>
      </w:r>
      <w:r w:rsidRPr="00EA563E">
        <w:rPr>
          <w:rFonts w:ascii="Times New Roman" w:hAnsi="Times New Roman" w:cs="Times New Roman"/>
          <w:sz w:val="22"/>
          <w:szCs w:val="24"/>
        </w:rPr>
        <w:t xml:space="preserve">, and </w:t>
      </w:r>
      <w:r w:rsidRPr="00EA563E">
        <w:rPr>
          <w:rFonts w:ascii="Times New Roman" w:hAnsi="Times New Roman" w:cs="Times New Roman"/>
          <w:i/>
          <w:iCs/>
          <w:sz w:val="22"/>
          <w:szCs w:val="24"/>
        </w:rPr>
        <w:t>free-rider</w:t>
      </w:r>
      <w:r w:rsidRPr="00EA563E">
        <w:rPr>
          <w:rFonts w:ascii="Times New Roman" w:hAnsi="Times New Roman" w:cs="Times New Roman"/>
          <w:sz w:val="22"/>
          <w:szCs w:val="24"/>
        </w:rPr>
        <w:t xml:space="preserve">. b. </w:t>
      </w:r>
      <w:r w:rsidR="00845530" w:rsidRPr="00EA563E">
        <w:rPr>
          <w:rFonts w:ascii="Times New Roman" w:hAnsi="Times New Roman" w:cs="Times New Roman"/>
          <w:sz w:val="22"/>
          <w:szCs w:val="24"/>
        </w:rPr>
        <w:t>T</w:t>
      </w:r>
      <w:r w:rsidRPr="00EA563E">
        <w:rPr>
          <w:rFonts w:ascii="Times New Roman" w:hAnsi="Times New Roman" w:cs="Times New Roman"/>
          <w:sz w:val="22"/>
          <w:szCs w:val="24"/>
        </w:rPr>
        <w:t xml:space="preserve">he three modes which </w:t>
      </w:r>
      <w:r w:rsidR="00845530" w:rsidRPr="00EA563E">
        <w:rPr>
          <w:rFonts w:ascii="Times New Roman" w:hAnsi="Times New Roman" w:cs="Times New Roman"/>
          <w:sz w:val="22"/>
          <w:szCs w:val="24"/>
        </w:rPr>
        <w:t>scarcely</w:t>
      </w:r>
      <w:r w:rsidRPr="00EA563E">
        <w:rPr>
          <w:rFonts w:ascii="Times New Roman" w:hAnsi="Times New Roman" w:cs="Times New Roman"/>
          <w:sz w:val="22"/>
          <w:szCs w:val="24"/>
        </w:rPr>
        <w:t xml:space="preserve"> benefit from the IHS, includ</w:t>
      </w:r>
      <w:r w:rsidR="005717E3" w:rsidRPr="00EA563E">
        <w:rPr>
          <w:rFonts w:ascii="Times New Roman" w:hAnsi="Times New Roman" w:cs="Times New Roman"/>
          <w:sz w:val="22"/>
          <w:szCs w:val="24"/>
        </w:rPr>
        <w:t>ing</w:t>
      </w:r>
      <w:r w:rsidRPr="00EA563E">
        <w:rPr>
          <w:rFonts w:ascii="Times New Roman" w:hAnsi="Times New Roman" w:cs="Times New Roman"/>
          <w:sz w:val="22"/>
          <w:szCs w:val="24"/>
        </w:rPr>
        <w:t xml:space="preserve"> </w:t>
      </w:r>
      <w:r w:rsidRPr="00EA563E">
        <w:rPr>
          <w:rFonts w:ascii="Times New Roman" w:hAnsi="Times New Roman" w:cs="Times New Roman"/>
          <w:i/>
          <w:iCs/>
          <w:sz w:val="22"/>
          <w:szCs w:val="24"/>
        </w:rPr>
        <w:t>refuges</w:t>
      </w:r>
      <w:r w:rsidRPr="00EA563E">
        <w:rPr>
          <w:rFonts w:ascii="Times New Roman" w:hAnsi="Times New Roman" w:cs="Times New Roman"/>
          <w:sz w:val="22"/>
          <w:szCs w:val="24"/>
        </w:rPr>
        <w:t xml:space="preserve">, </w:t>
      </w:r>
      <w:r w:rsidRPr="00EA563E">
        <w:rPr>
          <w:rFonts w:ascii="Times New Roman" w:hAnsi="Times New Roman" w:cs="Times New Roman"/>
          <w:i/>
          <w:iCs/>
          <w:sz w:val="22"/>
          <w:szCs w:val="24"/>
        </w:rPr>
        <w:t>caretaker</w:t>
      </w:r>
      <w:r w:rsidRPr="00EA563E">
        <w:rPr>
          <w:rFonts w:ascii="Times New Roman" w:hAnsi="Times New Roman" w:cs="Times New Roman"/>
          <w:sz w:val="22"/>
          <w:szCs w:val="24"/>
        </w:rPr>
        <w:t xml:space="preserve"> and </w:t>
      </w:r>
      <w:r w:rsidRPr="00EA563E">
        <w:rPr>
          <w:rFonts w:ascii="Times New Roman" w:hAnsi="Times New Roman" w:cs="Times New Roman"/>
          <w:i/>
          <w:iCs/>
          <w:sz w:val="22"/>
          <w:szCs w:val="24"/>
        </w:rPr>
        <w:t>giver</w:t>
      </w:r>
      <w:r w:rsidRPr="00EA563E">
        <w:rPr>
          <w:rFonts w:ascii="Times New Roman" w:hAnsi="Times New Roman" w:cs="Times New Roman"/>
          <w:sz w:val="22"/>
          <w:szCs w:val="24"/>
        </w:rPr>
        <w:t>. c.</w:t>
      </w:r>
      <w:r w:rsidR="005103E0" w:rsidRPr="00EA563E">
        <w:rPr>
          <w:rFonts w:ascii="Times New Roman" w:hAnsi="Times New Roman" w:cs="Times New Roman"/>
          <w:sz w:val="22"/>
          <w:szCs w:val="24"/>
        </w:rPr>
        <w:t xml:space="preserve"> T</w:t>
      </w:r>
      <w:r w:rsidRPr="00EA563E">
        <w:rPr>
          <w:rFonts w:ascii="Times New Roman" w:hAnsi="Times New Roman" w:cs="Times New Roman"/>
          <w:sz w:val="22"/>
          <w:szCs w:val="24"/>
        </w:rPr>
        <w:t xml:space="preserve">he two </w:t>
      </w:r>
      <w:r w:rsidRPr="00EA563E">
        <w:rPr>
          <w:rFonts w:ascii="Times New Roman" w:hAnsi="Times New Roman" w:cs="Times New Roman" w:hint="eastAsia"/>
          <w:i/>
          <w:iCs/>
          <w:sz w:val="22"/>
          <w:szCs w:val="24"/>
        </w:rPr>
        <w:t>tr</w:t>
      </w:r>
      <w:r w:rsidRPr="00EA563E">
        <w:rPr>
          <w:rFonts w:ascii="Times New Roman" w:hAnsi="Times New Roman" w:cs="Times New Roman"/>
          <w:i/>
          <w:iCs/>
          <w:sz w:val="22"/>
          <w:szCs w:val="24"/>
        </w:rPr>
        <w:t>ader</w:t>
      </w:r>
      <w:r w:rsidRPr="00EA563E">
        <w:rPr>
          <w:rFonts w:ascii="Times New Roman" w:hAnsi="Times New Roman" w:cs="Times New Roman"/>
          <w:sz w:val="22"/>
          <w:szCs w:val="24"/>
        </w:rPr>
        <w:t xml:space="preserve"> modes. d. </w:t>
      </w:r>
      <w:r w:rsidR="00091960" w:rsidRPr="00EA563E">
        <w:rPr>
          <w:rFonts w:ascii="Times New Roman" w:hAnsi="Times New Roman" w:cs="Times New Roman"/>
          <w:sz w:val="22"/>
          <w:szCs w:val="24"/>
        </w:rPr>
        <w:t>T</w:t>
      </w:r>
      <w:r w:rsidRPr="00EA563E">
        <w:rPr>
          <w:rFonts w:ascii="Times New Roman" w:hAnsi="Times New Roman" w:cs="Times New Roman"/>
          <w:sz w:val="22"/>
          <w:szCs w:val="24"/>
        </w:rPr>
        <w:t xml:space="preserve">he </w:t>
      </w:r>
      <w:r w:rsidRPr="00EA563E">
        <w:rPr>
          <w:rFonts w:ascii="Times New Roman" w:hAnsi="Times New Roman" w:cs="Times New Roman"/>
          <w:i/>
          <w:iCs/>
          <w:sz w:val="22"/>
          <w:szCs w:val="24"/>
        </w:rPr>
        <w:t>outsider</w:t>
      </w:r>
      <w:r w:rsidRPr="00EA563E">
        <w:rPr>
          <w:rFonts w:ascii="Times New Roman" w:hAnsi="Times New Roman" w:cs="Times New Roman"/>
          <w:sz w:val="22"/>
          <w:szCs w:val="24"/>
        </w:rPr>
        <w:t xml:space="preserve"> mode.</w:t>
      </w:r>
    </w:p>
    <w:p w14:paraId="287255D7" w14:textId="64420389" w:rsidR="00AC71C0" w:rsidRDefault="00E76029" w:rsidP="00AC71C0">
      <w:pPr>
        <w:spacing w:afterLines="100" w:after="312" w:line="0" w:lineRule="atLeast"/>
        <w:jc w:val="center"/>
        <w:rPr>
          <w:rFonts w:ascii="Times New Roman" w:hAnsi="Times New Roman" w:cs="Times New Roman"/>
          <w:b/>
          <w:bCs/>
          <w:sz w:val="22"/>
          <w:lang w:eastAsia="zh-Hans"/>
        </w:rPr>
      </w:pPr>
      <w:r>
        <w:rPr>
          <w:noProof/>
        </w:rPr>
        <w:lastRenderedPageBreak/>
        <w:drawing>
          <wp:inline distT="0" distB="0" distL="0" distR="0" wp14:anchorId="538E7B4E" wp14:editId="0DAD7020">
            <wp:extent cx="3597910" cy="4138506"/>
            <wp:effectExtent l="0" t="0" r="0" b="0"/>
            <wp:docPr id="5367702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770224" name=""/>
                    <pic:cNvPicPr/>
                  </pic:nvPicPr>
                  <pic:blipFill>
                    <a:blip r:embed="rId25"/>
                    <a:stretch>
                      <a:fillRect/>
                    </a:stretch>
                  </pic:blipFill>
                  <pic:spPr>
                    <a:xfrm>
                      <a:off x="0" y="0"/>
                      <a:ext cx="3610251" cy="4152701"/>
                    </a:xfrm>
                    <a:prstGeom prst="rect">
                      <a:avLst/>
                    </a:prstGeom>
                  </pic:spPr>
                </pic:pic>
              </a:graphicData>
            </a:graphic>
          </wp:inline>
        </w:drawing>
      </w:r>
    </w:p>
    <w:p w14:paraId="4553CFF4" w14:textId="6C219EF9" w:rsidR="00AC71C0" w:rsidRPr="00EA563E" w:rsidRDefault="00AC71C0" w:rsidP="00E76029">
      <w:pPr>
        <w:spacing w:beforeLines="100" w:before="312" w:afterLines="100" w:after="312" w:line="0" w:lineRule="atLeast"/>
        <w:rPr>
          <w:rFonts w:ascii="Times New Roman" w:hAnsi="Times New Roman" w:cs="Times New Roman"/>
          <w:color w:val="000000" w:themeColor="text1"/>
          <w:sz w:val="22"/>
        </w:rPr>
      </w:pPr>
      <w:bookmarkStart w:id="16" w:name="OLE_LINK128"/>
      <w:bookmarkStart w:id="17" w:name="OLE_LINK129"/>
      <w:r w:rsidRPr="00EA563E">
        <w:rPr>
          <w:rFonts w:ascii="Times New Roman" w:hAnsi="Times New Roman" w:cs="Times New Roman" w:hint="eastAsia"/>
          <w:b/>
          <w:bCs/>
          <w:sz w:val="22"/>
        </w:rPr>
        <w:t>S</w:t>
      </w:r>
      <w:r w:rsidRPr="00EA563E">
        <w:rPr>
          <w:rFonts w:ascii="Times New Roman" w:hAnsi="Times New Roman" w:cs="Times New Roman"/>
          <w:b/>
          <w:bCs/>
          <w:sz w:val="22"/>
        </w:rPr>
        <w:t>upplementary Figure 1</w:t>
      </w:r>
      <w:bookmarkEnd w:id="16"/>
      <w:r w:rsidR="00B516A0" w:rsidRPr="00EA563E">
        <w:rPr>
          <w:rFonts w:ascii="Times New Roman" w:hAnsi="Times New Roman" w:cs="Times New Roman"/>
          <w:b/>
          <w:bCs/>
          <w:sz w:val="22"/>
        </w:rPr>
        <w:t>3</w:t>
      </w:r>
      <w:r w:rsidRPr="00EA563E">
        <w:rPr>
          <w:rFonts w:ascii="Times New Roman" w:hAnsi="Times New Roman" w:cs="Times New Roman"/>
          <w:b/>
          <w:bCs/>
          <w:sz w:val="22"/>
          <w:lang w:eastAsia="zh-Hans"/>
        </w:rPr>
        <w:t>.</w:t>
      </w:r>
      <w:bookmarkStart w:id="18" w:name="OLE_LINK136"/>
      <w:bookmarkEnd w:id="17"/>
      <w:r w:rsidR="002D4169">
        <w:rPr>
          <w:rFonts w:ascii="Times New Roman" w:hAnsi="Times New Roman" w:cs="Times New Roman" w:hint="eastAsia"/>
          <w:b/>
          <w:bCs/>
          <w:sz w:val="22"/>
          <w:lang w:eastAsia="zh-Hans"/>
        </w:rPr>
        <w:t xml:space="preserve"> </w:t>
      </w:r>
      <w:r w:rsidRPr="00EA563E">
        <w:rPr>
          <w:rFonts w:ascii="Times New Roman" w:hAnsi="Times New Roman" w:cs="Times New Roman"/>
          <w:sz w:val="22"/>
          <w:lang w:eastAsia="zh-Hans"/>
        </w:rPr>
        <w:t>Analytical framework for identifying trans-city healthcare utilization</w:t>
      </w:r>
      <w:r w:rsidR="00860662">
        <w:rPr>
          <w:rFonts w:ascii="Times New Roman" w:hAnsi="Times New Roman" w:cs="Times New Roman" w:hint="eastAsia"/>
          <w:sz w:val="22"/>
        </w:rPr>
        <w:t>.</w:t>
      </w:r>
    </w:p>
    <w:bookmarkEnd w:id="18"/>
    <w:p w14:paraId="35DC1B91" w14:textId="77777777" w:rsidR="00967768" w:rsidRDefault="00967768" w:rsidP="00967768">
      <w:pPr>
        <w:spacing w:afterLines="50" w:after="156" w:line="0" w:lineRule="atLeast"/>
        <w:jc w:val="center"/>
        <w:rPr>
          <w:rFonts w:ascii="Times New Roman Regular" w:hAnsi="Times New Roman Regular" w:cs="Times New Roman Regular" w:hint="eastAsia"/>
          <w:color w:val="000000" w:themeColor="text1"/>
          <w:lang w:eastAsia="zh-Hans"/>
        </w:rPr>
      </w:pPr>
      <w:r>
        <w:rPr>
          <w:rFonts w:ascii="Times New Roman Regular" w:hAnsi="Times New Roman Regular" w:cs="Times New Roman Regular"/>
          <w:noProof/>
          <w:color w:val="000000" w:themeColor="text1"/>
          <w:lang w:eastAsia="zh-Hans"/>
        </w:rPr>
        <w:lastRenderedPageBreak/>
        <w:drawing>
          <wp:inline distT="0" distB="0" distL="0" distR="0" wp14:anchorId="04F8CCB1" wp14:editId="21470F3D">
            <wp:extent cx="4325112" cy="4374059"/>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4337656" cy="4386745"/>
                    </a:xfrm>
                    <a:prstGeom prst="rect">
                      <a:avLst/>
                    </a:prstGeom>
                    <a:noFill/>
                    <a:ln>
                      <a:noFill/>
                    </a:ln>
                  </pic:spPr>
                </pic:pic>
              </a:graphicData>
            </a:graphic>
          </wp:inline>
        </w:drawing>
      </w:r>
    </w:p>
    <w:p w14:paraId="17363502" w14:textId="6F948187" w:rsidR="003B1AEC" w:rsidRDefault="00967768" w:rsidP="00E76029">
      <w:pPr>
        <w:spacing w:beforeLines="100" w:before="312" w:afterLines="100" w:after="312" w:line="0" w:lineRule="atLeast"/>
        <w:rPr>
          <w:rFonts w:ascii="Times New Roman" w:hAnsi="Times New Roman" w:cs="Times New Roman"/>
          <w:color w:val="000000" w:themeColor="text1"/>
          <w:sz w:val="22"/>
        </w:rPr>
      </w:pPr>
      <w:bookmarkStart w:id="19" w:name="OLE_LINK130"/>
      <w:bookmarkStart w:id="20" w:name="OLE_LINK131"/>
      <w:r w:rsidRPr="00EA563E">
        <w:rPr>
          <w:rFonts w:ascii="Times New Roman" w:hAnsi="Times New Roman" w:cs="Times New Roman" w:hint="eastAsia"/>
          <w:b/>
          <w:bCs/>
          <w:sz w:val="22"/>
        </w:rPr>
        <w:t>S</w:t>
      </w:r>
      <w:r w:rsidRPr="00EA563E">
        <w:rPr>
          <w:rFonts w:ascii="Times New Roman" w:hAnsi="Times New Roman" w:cs="Times New Roman"/>
          <w:b/>
          <w:bCs/>
          <w:sz w:val="22"/>
        </w:rPr>
        <w:t>upplementary Figure 1</w:t>
      </w:r>
      <w:bookmarkEnd w:id="19"/>
      <w:r w:rsidR="00B516A0" w:rsidRPr="00EA563E">
        <w:rPr>
          <w:rFonts w:ascii="Times New Roman" w:hAnsi="Times New Roman" w:cs="Times New Roman"/>
          <w:b/>
          <w:bCs/>
          <w:sz w:val="22"/>
        </w:rPr>
        <w:t>4</w:t>
      </w:r>
      <w:r w:rsidRPr="00EA563E">
        <w:rPr>
          <w:rFonts w:ascii="Times New Roman" w:hAnsi="Times New Roman" w:cs="Times New Roman"/>
          <w:b/>
          <w:bCs/>
          <w:sz w:val="22"/>
          <w:lang w:eastAsia="zh-Hans"/>
        </w:rPr>
        <w:t>.</w:t>
      </w:r>
      <w:bookmarkEnd w:id="20"/>
      <w:r w:rsidRPr="00EA563E">
        <w:rPr>
          <w:rFonts w:ascii="Times New Roman" w:hAnsi="Times New Roman" w:cs="Times New Roman"/>
          <w:b/>
          <w:bCs/>
          <w:color w:val="000000" w:themeColor="text1"/>
          <w:sz w:val="22"/>
          <w:lang w:eastAsia="zh-Hans"/>
        </w:rPr>
        <w:t xml:space="preserve"> </w:t>
      </w:r>
      <w:bookmarkStart w:id="21" w:name="OLE_LINK137"/>
      <w:r w:rsidRPr="00EA563E">
        <w:rPr>
          <w:rFonts w:ascii="Times New Roman" w:hAnsi="Times New Roman" w:cs="Times New Roman"/>
          <w:color w:val="000000" w:themeColor="text1"/>
          <w:sz w:val="22"/>
          <w:lang w:eastAsia="zh-Hans"/>
        </w:rPr>
        <w:t>Analytical framework for identifying three types of patient mobility</w:t>
      </w:r>
      <w:r w:rsidR="003B1AEC">
        <w:rPr>
          <w:rFonts w:ascii="Times New Roman" w:hAnsi="Times New Roman" w:cs="Times New Roman" w:hint="eastAsia"/>
          <w:color w:val="000000" w:themeColor="text1"/>
          <w:sz w:val="22"/>
        </w:rPr>
        <w:t>.</w:t>
      </w:r>
    </w:p>
    <w:p w14:paraId="25C361F8" w14:textId="77777777" w:rsidR="003B1AEC" w:rsidRDefault="003B1AEC">
      <w:pPr>
        <w:widowControl/>
        <w:jc w:val="left"/>
        <w:rPr>
          <w:rFonts w:ascii="Times New Roman" w:hAnsi="Times New Roman" w:cs="Times New Roman"/>
          <w:color w:val="000000" w:themeColor="text1"/>
          <w:sz w:val="22"/>
        </w:rPr>
      </w:pPr>
      <w:r>
        <w:rPr>
          <w:rFonts w:ascii="Times New Roman" w:hAnsi="Times New Roman" w:cs="Times New Roman"/>
          <w:color w:val="000000" w:themeColor="text1"/>
          <w:sz w:val="22"/>
        </w:rPr>
        <w:br w:type="page"/>
      </w:r>
    </w:p>
    <w:bookmarkEnd w:id="21"/>
    <w:p w14:paraId="5D60700F" w14:textId="77777777" w:rsidR="00862CF8" w:rsidRDefault="00862CF8" w:rsidP="00862CF8">
      <w:pPr>
        <w:spacing w:afterLines="50" w:after="156" w:line="0" w:lineRule="atLeast"/>
        <w:rPr>
          <w:rFonts w:ascii="Times New Roman Regular" w:hAnsi="Times New Roman Regular" w:cs="Times New Roman Regular" w:hint="eastAsia"/>
          <w:color w:val="000000" w:themeColor="text1"/>
          <w:lang w:eastAsia="zh-Hans"/>
        </w:rPr>
      </w:pPr>
      <w:r>
        <w:rPr>
          <w:noProof/>
        </w:rPr>
        <w:lastRenderedPageBreak/>
        <w:drawing>
          <wp:inline distT="0" distB="0" distL="0" distR="0" wp14:anchorId="42A8F6EC" wp14:editId="67159CD7">
            <wp:extent cx="5264150" cy="26733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27">
                      <a:extLst>
                        <a:ext uri="{28A0092B-C50C-407E-A947-70E740481C1C}">
                          <a14:useLocalDpi xmlns:a14="http://schemas.microsoft.com/office/drawing/2010/main" val="0"/>
                        </a:ext>
                      </a:extLst>
                    </a:blip>
                    <a:srcRect t="4944" b="59165"/>
                    <a:stretch>
                      <a:fillRect/>
                    </a:stretch>
                  </pic:blipFill>
                  <pic:spPr>
                    <a:xfrm>
                      <a:off x="0" y="0"/>
                      <a:ext cx="5264150" cy="2673350"/>
                    </a:xfrm>
                    <a:prstGeom prst="rect">
                      <a:avLst/>
                    </a:prstGeom>
                    <a:noFill/>
                    <a:ln>
                      <a:noFill/>
                    </a:ln>
                  </pic:spPr>
                </pic:pic>
              </a:graphicData>
            </a:graphic>
          </wp:inline>
        </w:drawing>
      </w:r>
    </w:p>
    <w:p w14:paraId="5AF53FD1" w14:textId="4D57ADFB" w:rsidR="00FE36D2" w:rsidRDefault="00862CF8" w:rsidP="00862CF8">
      <w:pPr>
        <w:spacing w:afterLines="100" w:after="312" w:line="0" w:lineRule="atLeast"/>
        <w:rPr>
          <w:rFonts w:ascii="Times New Roman" w:hAnsi="Times New Roman" w:cs="Times New Roman"/>
          <w:sz w:val="22"/>
          <w:lang w:eastAsia="zh-Hans"/>
        </w:rPr>
      </w:pPr>
      <w:bookmarkStart w:id="22" w:name="OLE_LINK133"/>
      <w:bookmarkStart w:id="23" w:name="OLE_LINK132"/>
      <w:r w:rsidRPr="00EA563E">
        <w:rPr>
          <w:rFonts w:ascii="Times New Roman" w:hAnsi="Times New Roman" w:cs="Times New Roman" w:hint="eastAsia"/>
          <w:b/>
          <w:bCs/>
          <w:sz w:val="22"/>
        </w:rPr>
        <w:t>S</w:t>
      </w:r>
      <w:r w:rsidRPr="00EA563E">
        <w:rPr>
          <w:rFonts w:ascii="Times New Roman" w:hAnsi="Times New Roman" w:cs="Times New Roman"/>
          <w:b/>
          <w:bCs/>
          <w:sz w:val="22"/>
        </w:rPr>
        <w:t>upplementary</w:t>
      </w:r>
      <w:bookmarkEnd w:id="22"/>
      <w:r w:rsidRPr="00EA563E">
        <w:rPr>
          <w:rFonts w:ascii="Times New Roman" w:hAnsi="Times New Roman" w:cs="Times New Roman"/>
          <w:b/>
          <w:bCs/>
          <w:sz w:val="22"/>
        </w:rPr>
        <w:t xml:space="preserve"> Figure 1</w:t>
      </w:r>
      <w:r w:rsidR="00B516A0" w:rsidRPr="00EA563E">
        <w:rPr>
          <w:rFonts w:ascii="Times New Roman" w:hAnsi="Times New Roman" w:cs="Times New Roman"/>
          <w:b/>
          <w:bCs/>
          <w:sz w:val="22"/>
        </w:rPr>
        <w:t>5</w:t>
      </w:r>
      <w:r w:rsidRPr="00EA563E">
        <w:rPr>
          <w:rFonts w:ascii="Times New Roman" w:hAnsi="Times New Roman" w:cs="Times New Roman"/>
          <w:b/>
          <w:bCs/>
          <w:sz w:val="22"/>
          <w:lang w:eastAsia="zh-Hans"/>
        </w:rPr>
        <w:t>.</w:t>
      </w:r>
      <w:bookmarkEnd w:id="23"/>
      <w:r w:rsidRPr="00EA563E">
        <w:rPr>
          <w:rFonts w:ascii="Times New Roman" w:hAnsi="Times New Roman" w:cs="Times New Roman"/>
          <w:b/>
          <w:bCs/>
          <w:sz w:val="22"/>
          <w:lang w:eastAsia="zh-Hans"/>
        </w:rPr>
        <w:t xml:space="preserve"> </w:t>
      </w:r>
      <w:bookmarkStart w:id="24" w:name="OLE_LINK138"/>
      <w:r w:rsidRPr="00EA563E">
        <w:rPr>
          <w:rFonts w:ascii="Times New Roman" w:hAnsi="Times New Roman" w:cs="Times New Roman"/>
          <w:sz w:val="22"/>
          <w:lang w:eastAsia="zh-Hans"/>
        </w:rPr>
        <w:t>Capacity of Tertiary-A hospitals of each city.</w:t>
      </w:r>
      <w:bookmarkEnd w:id="24"/>
      <w:r w:rsidRPr="00EA563E">
        <w:rPr>
          <w:rFonts w:ascii="Times New Roman" w:hAnsi="Times New Roman" w:cs="Times New Roman"/>
          <w:sz w:val="22"/>
          <w:lang w:eastAsia="zh-Hans"/>
        </w:rPr>
        <w:t xml:space="preserve"> </w:t>
      </w:r>
    </w:p>
    <w:p w14:paraId="1CEE47AD" w14:textId="77777777" w:rsidR="00660E69" w:rsidRPr="005E66FE" w:rsidRDefault="00660E69" w:rsidP="0090766D">
      <w:pPr>
        <w:spacing w:beforeLines="100" w:before="312"/>
        <w:rPr>
          <w:rFonts w:ascii="Times New Roman" w:hAnsi="Times New Roman" w:cs="Times New Roman"/>
        </w:rPr>
      </w:pPr>
      <w:r>
        <w:rPr>
          <w:rFonts w:ascii="Times New Roman" w:hAnsi="Times New Roman" w:cs="Times New Roman"/>
          <w:noProof/>
        </w:rPr>
        <w:drawing>
          <wp:inline distT="0" distB="0" distL="0" distR="0" wp14:anchorId="5033CBDF" wp14:editId="6E211A54">
            <wp:extent cx="5274310" cy="2511425"/>
            <wp:effectExtent l="0" t="0" r="0" b="3175"/>
            <wp:docPr id="1161404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40426" name="图片 116140426"/>
                    <pic:cNvPicPr/>
                  </pic:nvPicPr>
                  <pic:blipFill>
                    <a:blip r:embed="rId28"/>
                    <a:stretch>
                      <a:fillRect/>
                    </a:stretch>
                  </pic:blipFill>
                  <pic:spPr>
                    <a:xfrm>
                      <a:off x="0" y="0"/>
                      <a:ext cx="5274310" cy="2511425"/>
                    </a:xfrm>
                    <a:prstGeom prst="rect">
                      <a:avLst/>
                    </a:prstGeom>
                  </pic:spPr>
                </pic:pic>
              </a:graphicData>
            </a:graphic>
          </wp:inline>
        </w:drawing>
      </w:r>
    </w:p>
    <w:p w14:paraId="7C407775" w14:textId="7F62D779" w:rsidR="00660E69" w:rsidRPr="00E81DCC" w:rsidRDefault="00660E69" w:rsidP="00660E69">
      <w:pPr>
        <w:rPr>
          <w:rFonts w:ascii="Times New Roman" w:hAnsi="Times New Roman" w:cs="Times New Roman"/>
          <w:sz w:val="22"/>
          <w:szCs w:val="24"/>
        </w:rPr>
      </w:pPr>
      <w:r w:rsidRPr="00E81DCC">
        <w:rPr>
          <w:rFonts w:ascii="Times New Roman" w:hAnsi="Times New Roman" w:cs="Times New Roman"/>
          <w:b/>
          <w:bCs/>
          <w:sz w:val="22"/>
          <w:szCs w:val="24"/>
        </w:rPr>
        <w:t xml:space="preserve">Supplementary Figure </w:t>
      </w:r>
      <w:r w:rsidR="00227B03" w:rsidRPr="00E81DCC">
        <w:rPr>
          <w:rFonts w:ascii="Times New Roman" w:hAnsi="Times New Roman" w:cs="Times New Roman"/>
          <w:b/>
          <w:bCs/>
          <w:sz w:val="22"/>
          <w:szCs w:val="24"/>
        </w:rPr>
        <w:t>16</w:t>
      </w:r>
      <w:r w:rsidRPr="00E81DCC">
        <w:rPr>
          <w:rFonts w:ascii="Times New Roman" w:hAnsi="Times New Roman" w:cs="Times New Roman"/>
          <w:b/>
          <w:bCs/>
          <w:sz w:val="22"/>
          <w:szCs w:val="24"/>
        </w:rPr>
        <w:t>.</w:t>
      </w:r>
      <w:r w:rsidRPr="00E81DCC">
        <w:rPr>
          <w:rFonts w:ascii="Times New Roman" w:hAnsi="Times New Roman" w:cs="Times New Roman"/>
          <w:sz w:val="22"/>
          <w:szCs w:val="24"/>
        </w:rPr>
        <w:t xml:space="preserve"> </w:t>
      </w:r>
      <w:bookmarkStart w:id="25" w:name="OLE_LINK91"/>
      <w:bookmarkStart w:id="26" w:name="OLE_LINK94"/>
      <w:r w:rsidRPr="00E81DCC">
        <w:rPr>
          <w:rFonts w:ascii="Times New Roman" w:hAnsi="Times New Roman" w:cs="Times New Roman"/>
          <w:color w:val="000000" w:themeColor="text1"/>
          <w:sz w:val="22"/>
          <w:szCs w:val="24"/>
          <w:lang w:eastAsia="zh-Hans"/>
        </w:rPr>
        <w:t xml:space="preserve">The </w:t>
      </w:r>
      <w:r w:rsidRPr="00E81DCC">
        <w:rPr>
          <w:rFonts w:ascii="Times New Roman" w:hAnsi="Times New Roman" w:cs="Times New Roman"/>
          <w:color w:val="000000" w:themeColor="text1"/>
          <w:sz w:val="22"/>
          <w:szCs w:val="24"/>
        </w:rPr>
        <w:t>elb</w:t>
      </w:r>
      <w:r w:rsidRPr="00E81DCC">
        <w:rPr>
          <w:rFonts w:ascii="Times New Roman" w:hAnsi="Times New Roman" w:cs="Times New Roman"/>
          <w:color w:val="000000" w:themeColor="text1"/>
          <w:sz w:val="22"/>
          <w:szCs w:val="24"/>
          <w:lang w:eastAsia="zh-Hans"/>
        </w:rPr>
        <w:t>ow index (</w:t>
      </w:r>
      <w:bookmarkStart w:id="27" w:name="OLE_LINK90"/>
      <w:r w:rsidRPr="00E81DCC">
        <w:rPr>
          <w:rFonts w:ascii="Times New Roman" w:hAnsi="Times New Roman" w:cs="Times New Roman"/>
          <w:color w:val="000000" w:themeColor="text1"/>
          <w:sz w:val="22"/>
          <w:szCs w:val="24"/>
          <w:lang w:eastAsia="zh-Hans"/>
        </w:rPr>
        <w:t>sum of squared errors</w:t>
      </w:r>
      <w:bookmarkEnd w:id="27"/>
      <w:r w:rsidRPr="00E81DCC">
        <w:rPr>
          <w:rFonts w:ascii="Times New Roman" w:hAnsi="Times New Roman" w:cs="Times New Roman"/>
          <w:color w:val="000000" w:themeColor="text1"/>
          <w:sz w:val="22"/>
          <w:szCs w:val="24"/>
          <w:lang w:eastAsia="zh-Hans"/>
        </w:rPr>
        <w:t>) and the Silhouette Coefficient</w:t>
      </w:r>
      <w:bookmarkEnd w:id="25"/>
      <w:r w:rsidRPr="00E81DCC">
        <w:rPr>
          <w:rFonts w:ascii="Times New Roman" w:hAnsi="Times New Roman" w:cs="Times New Roman"/>
          <w:sz w:val="22"/>
          <w:szCs w:val="24"/>
        </w:rPr>
        <w:t xml:space="preserve"> of clustering analysis</w:t>
      </w:r>
      <w:bookmarkEnd w:id="26"/>
      <w:r w:rsidRPr="00E81DCC">
        <w:rPr>
          <w:rFonts w:ascii="Times New Roman" w:hAnsi="Times New Roman" w:cs="Times New Roman"/>
          <w:sz w:val="22"/>
          <w:szCs w:val="24"/>
        </w:rPr>
        <w:t xml:space="preserve">. a. Clustering results of the origin cities. b. Clustering results of the destination cities. </w:t>
      </w:r>
    </w:p>
    <w:p w14:paraId="075A3030" w14:textId="5F7E82AA" w:rsidR="00247B2C" w:rsidRDefault="00247B2C">
      <w:pPr>
        <w:widowControl/>
        <w:jc w:val="left"/>
        <w:rPr>
          <w:rFonts w:ascii="Times New Roman" w:hAnsi="Times New Roman" w:cs="Times New Roman"/>
          <w:sz w:val="22"/>
          <w:lang w:eastAsia="zh-Hans"/>
        </w:rPr>
      </w:pPr>
      <w:r>
        <w:rPr>
          <w:rFonts w:ascii="Times New Roman" w:hAnsi="Times New Roman" w:cs="Times New Roman"/>
          <w:sz w:val="22"/>
          <w:lang w:eastAsia="zh-Hans"/>
        </w:rPr>
        <w:br w:type="page"/>
      </w:r>
    </w:p>
    <w:p w14:paraId="64390556" w14:textId="63A82FA2" w:rsidR="00F1196C" w:rsidRPr="00E81DCC" w:rsidRDefault="009409A0" w:rsidP="00765243">
      <w:pPr>
        <w:pStyle w:val="a3"/>
        <w:spacing w:after="240"/>
        <w:ind w:firstLineChars="0" w:firstLine="0"/>
        <w:jc w:val="center"/>
        <w:rPr>
          <w:rFonts w:ascii="Times New Roman" w:hAnsi="Times New Roman" w:cs="Times New Roman"/>
          <w:sz w:val="22"/>
          <w:szCs w:val="24"/>
        </w:rPr>
      </w:pPr>
      <w:bookmarkStart w:id="28" w:name="OLE_LINK134"/>
      <w:r w:rsidRPr="00E81DCC">
        <w:rPr>
          <w:rFonts w:ascii="Times New Roman" w:hAnsi="Times New Roman" w:cs="Times New Roman"/>
          <w:b/>
          <w:bCs/>
          <w:sz w:val="22"/>
          <w:szCs w:val="24"/>
        </w:rPr>
        <w:lastRenderedPageBreak/>
        <w:t xml:space="preserve">Supplementary </w:t>
      </w:r>
      <w:bookmarkEnd w:id="28"/>
      <w:r w:rsidR="00F1196C" w:rsidRPr="00E81DCC">
        <w:rPr>
          <w:rFonts w:ascii="Times New Roman" w:hAnsi="Times New Roman" w:cs="Times New Roman"/>
          <w:b/>
          <w:bCs/>
          <w:sz w:val="22"/>
          <w:szCs w:val="24"/>
        </w:rPr>
        <w:t>T</w:t>
      </w:r>
      <w:r w:rsidR="00F1196C" w:rsidRPr="00E81DCC">
        <w:rPr>
          <w:rFonts w:ascii="Times New Roman" w:hAnsi="Times New Roman" w:cs="Times New Roman"/>
          <w:b/>
          <w:bCs/>
          <w:sz w:val="22"/>
          <w:szCs w:val="24"/>
          <w:lang w:eastAsia="zh-Hans"/>
        </w:rPr>
        <w:t xml:space="preserve">able 1. </w:t>
      </w:r>
      <w:bookmarkStart w:id="29" w:name="OLE_LINK140"/>
      <w:r w:rsidR="00F1196C" w:rsidRPr="00E81DCC">
        <w:rPr>
          <w:rFonts w:ascii="Times New Roman" w:hAnsi="Times New Roman" w:cs="Times New Roman"/>
          <w:sz w:val="22"/>
          <w:szCs w:val="24"/>
          <w:lang w:eastAsia="zh-Hans"/>
        </w:rPr>
        <w:t>Variables for clustering destination cities</w:t>
      </w:r>
      <w:bookmarkEnd w:id="29"/>
      <w:r w:rsidR="00860662">
        <w:rPr>
          <w:rFonts w:ascii="Times New Roman" w:hAnsi="Times New Roman" w:cs="Times New Roman" w:hint="eastAsia"/>
          <w:sz w:val="22"/>
          <w:szCs w:val="24"/>
        </w:rPr>
        <w:t>.</w:t>
      </w:r>
    </w:p>
    <w:tbl>
      <w:tblPr>
        <w:tblStyle w:val="a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220"/>
        <w:gridCol w:w="2608"/>
        <w:gridCol w:w="2551"/>
        <w:gridCol w:w="1927"/>
      </w:tblGrid>
      <w:tr w:rsidR="00F1196C" w:rsidRPr="00241E47" w14:paraId="2E714C6C" w14:textId="77777777" w:rsidTr="00241E47">
        <w:tc>
          <w:tcPr>
            <w:tcW w:w="1220" w:type="dxa"/>
            <w:tcBorders>
              <w:bottom w:val="single" w:sz="4" w:space="0" w:color="auto"/>
              <w:tl2br w:val="nil"/>
              <w:tr2bl w:val="nil"/>
            </w:tcBorders>
            <w:vAlign w:val="center"/>
          </w:tcPr>
          <w:p w14:paraId="7A8EA934" w14:textId="77777777" w:rsidR="00F1196C" w:rsidRPr="00241E47" w:rsidRDefault="00F1196C" w:rsidP="00161ED2">
            <w:pPr>
              <w:spacing w:before="40" w:after="40" w:line="0" w:lineRule="atLeast"/>
              <w:rPr>
                <w:rFonts w:ascii="Times New Roman Bold" w:hAnsi="Times New Roman Bold" w:cs="Times New Roman Bold" w:hint="eastAsia"/>
                <w:b/>
                <w:bCs/>
                <w:sz w:val="21"/>
                <w:szCs w:val="21"/>
                <w:lang w:eastAsia="zh-Hans"/>
              </w:rPr>
            </w:pPr>
            <w:r w:rsidRPr="00241E47">
              <w:rPr>
                <w:rFonts w:ascii="Times New Roman Bold" w:hAnsi="Times New Roman Bold" w:cs="Times New Roman Bold" w:hint="eastAsia"/>
                <w:b/>
                <w:bCs/>
                <w:sz w:val="21"/>
                <w:szCs w:val="21"/>
                <w:lang w:eastAsia="zh-Hans"/>
              </w:rPr>
              <w:t>Dimension</w:t>
            </w:r>
            <w:r w:rsidRPr="00241E47">
              <w:rPr>
                <w:rFonts w:ascii="Times New Roman Bold" w:hAnsi="Times New Roman Bold" w:cs="Times New Roman Bold"/>
                <w:b/>
                <w:bCs/>
                <w:sz w:val="21"/>
                <w:szCs w:val="21"/>
                <w:lang w:eastAsia="zh-Hans"/>
              </w:rPr>
              <w:t xml:space="preserve"> </w:t>
            </w:r>
          </w:p>
        </w:tc>
        <w:tc>
          <w:tcPr>
            <w:tcW w:w="2608" w:type="dxa"/>
            <w:tcBorders>
              <w:bottom w:val="single" w:sz="4" w:space="0" w:color="auto"/>
              <w:tl2br w:val="nil"/>
              <w:tr2bl w:val="nil"/>
            </w:tcBorders>
            <w:vAlign w:val="center"/>
          </w:tcPr>
          <w:p w14:paraId="4DFE1E7C" w14:textId="77777777" w:rsidR="00F1196C" w:rsidRPr="00241E47" w:rsidRDefault="00F1196C" w:rsidP="00161ED2">
            <w:pPr>
              <w:spacing w:before="40" w:after="40" w:line="0" w:lineRule="atLeast"/>
              <w:rPr>
                <w:rFonts w:ascii="Times New Roman Bold" w:hAnsi="Times New Roman Bold" w:cs="Times New Roman Bold" w:hint="eastAsia"/>
                <w:b/>
                <w:bCs/>
                <w:sz w:val="21"/>
                <w:szCs w:val="21"/>
                <w:lang w:eastAsia="zh-Hans"/>
              </w:rPr>
            </w:pPr>
            <w:r w:rsidRPr="00241E47">
              <w:rPr>
                <w:rFonts w:ascii="Times New Roman Bold" w:hAnsi="Times New Roman Bold" w:cs="Times New Roman Bold" w:hint="eastAsia"/>
                <w:b/>
                <w:bCs/>
                <w:sz w:val="21"/>
                <w:szCs w:val="21"/>
                <w:lang w:eastAsia="zh-Hans"/>
              </w:rPr>
              <w:t>Attributes</w:t>
            </w:r>
            <w:r w:rsidRPr="00241E47">
              <w:rPr>
                <w:rFonts w:ascii="Times New Roman Bold" w:hAnsi="Times New Roman Bold" w:cs="Times New Roman Bold"/>
                <w:b/>
                <w:bCs/>
                <w:sz w:val="21"/>
                <w:szCs w:val="21"/>
                <w:lang w:eastAsia="zh-Hans"/>
              </w:rPr>
              <w:t xml:space="preserve"> </w:t>
            </w:r>
          </w:p>
        </w:tc>
        <w:tc>
          <w:tcPr>
            <w:tcW w:w="2551" w:type="dxa"/>
            <w:tcBorders>
              <w:bottom w:val="single" w:sz="4" w:space="0" w:color="auto"/>
              <w:tl2br w:val="nil"/>
              <w:tr2bl w:val="nil"/>
            </w:tcBorders>
            <w:vAlign w:val="center"/>
          </w:tcPr>
          <w:p w14:paraId="28E458C9" w14:textId="77777777" w:rsidR="00F1196C" w:rsidRPr="00241E47" w:rsidRDefault="00F1196C" w:rsidP="00161ED2">
            <w:pPr>
              <w:spacing w:before="40" w:after="40" w:line="0" w:lineRule="atLeast"/>
              <w:rPr>
                <w:rFonts w:ascii="Times New Roman Bold" w:hAnsi="Times New Roman Bold" w:cs="Times New Roman Bold" w:hint="eastAsia"/>
                <w:b/>
                <w:bCs/>
                <w:sz w:val="21"/>
                <w:szCs w:val="21"/>
                <w:lang w:eastAsia="zh-Hans"/>
              </w:rPr>
            </w:pPr>
            <w:r w:rsidRPr="00241E47">
              <w:rPr>
                <w:rFonts w:ascii="Times New Roman Bold" w:hAnsi="Times New Roman Bold" w:cs="Times New Roman Bold" w:hint="eastAsia"/>
                <w:b/>
                <w:bCs/>
                <w:sz w:val="21"/>
                <w:szCs w:val="21"/>
                <w:lang w:eastAsia="zh-Hans"/>
              </w:rPr>
              <w:t>Measure</w:t>
            </w:r>
          </w:p>
        </w:tc>
        <w:tc>
          <w:tcPr>
            <w:tcW w:w="1927" w:type="dxa"/>
            <w:tcBorders>
              <w:bottom w:val="single" w:sz="4" w:space="0" w:color="auto"/>
              <w:tl2br w:val="nil"/>
              <w:tr2bl w:val="nil"/>
            </w:tcBorders>
            <w:vAlign w:val="center"/>
          </w:tcPr>
          <w:p w14:paraId="5B2ED369" w14:textId="77777777" w:rsidR="00F1196C" w:rsidRPr="00241E47" w:rsidRDefault="00F1196C" w:rsidP="00161ED2">
            <w:pPr>
              <w:spacing w:before="40" w:after="40" w:line="0" w:lineRule="atLeast"/>
              <w:rPr>
                <w:rFonts w:ascii="Times New Roman Bold" w:hAnsi="Times New Roman Bold" w:cs="Times New Roman Bold" w:hint="eastAsia"/>
                <w:b/>
                <w:bCs/>
                <w:sz w:val="21"/>
                <w:szCs w:val="21"/>
                <w:lang w:eastAsia="zh-Hans"/>
              </w:rPr>
            </w:pPr>
            <w:r w:rsidRPr="00241E47">
              <w:rPr>
                <w:rFonts w:ascii="Times New Roman Bold" w:hAnsi="Times New Roman Bold" w:cs="Times New Roman Bold" w:hint="eastAsia"/>
                <w:b/>
                <w:bCs/>
                <w:sz w:val="21"/>
                <w:szCs w:val="21"/>
                <w:lang w:eastAsia="zh-Hans"/>
              </w:rPr>
              <w:t>Data</w:t>
            </w:r>
            <w:r w:rsidRPr="00241E47">
              <w:rPr>
                <w:rFonts w:ascii="Times New Roman Bold" w:hAnsi="Times New Roman Bold" w:cs="Times New Roman Bold"/>
                <w:b/>
                <w:bCs/>
                <w:sz w:val="21"/>
                <w:szCs w:val="21"/>
                <w:lang w:eastAsia="zh-Hans"/>
              </w:rPr>
              <w:t xml:space="preserve"> </w:t>
            </w:r>
            <w:r w:rsidRPr="00241E47">
              <w:rPr>
                <w:rFonts w:ascii="Times New Roman Bold" w:hAnsi="Times New Roman Bold" w:cs="Times New Roman Bold" w:hint="eastAsia"/>
                <w:b/>
                <w:bCs/>
                <w:sz w:val="21"/>
                <w:szCs w:val="21"/>
                <w:lang w:eastAsia="zh-Hans"/>
              </w:rPr>
              <w:t>source</w:t>
            </w:r>
          </w:p>
        </w:tc>
      </w:tr>
      <w:tr w:rsidR="00F1196C" w:rsidRPr="00241E47" w14:paraId="49EF8221" w14:textId="77777777" w:rsidTr="00241E47">
        <w:trPr>
          <w:trHeight w:val="702"/>
        </w:trPr>
        <w:tc>
          <w:tcPr>
            <w:tcW w:w="1220" w:type="dxa"/>
            <w:vMerge w:val="restart"/>
            <w:tcBorders>
              <w:top w:val="single" w:sz="4" w:space="0" w:color="auto"/>
              <w:bottom w:val="nil"/>
            </w:tcBorders>
            <w:vAlign w:val="center"/>
          </w:tcPr>
          <w:p w14:paraId="0F70B037" w14:textId="77777777" w:rsidR="00F1196C" w:rsidRPr="00241E47" w:rsidRDefault="00F1196C" w:rsidP="00161ED2">
            <w:pPr>
              <w:pStyle w:val="a3"/>
              <w:spacing w:line="0" w:lineRule="atLeast"/>
              <w:ind w:firstLineChars="0" w:firstLine="0"/>
              <w:jc w:val="left"/>
              <w:rPr>
                <w:sz w:val="21"/>
                <w:szCs w:val="21"/>
                <w:lang w:eastAsia="zh-Hans"/>
              </w:rPr>
            </w:pPr>
            <w:r w:rsidRPr="00241E47">
              <w:rPr>
                <w:rFonts w:hint="eastAsia"/>
                <w:sz w:val="21"/>
                <w:szCs w:val="21"/>
                <w:lang w:eastAsia="zh-Hans"/>
              </w:rPr>
              <w:t>Scope</w:t>
            </w:r>
            <w:r w:rsidRPr="00241E47">
              <w:rPr>
                <w:sz w:val="21"/>
                <w:szCs w:val="21"/>
                <w:lang w:eastAsia="zh-Hans"/>
              </w:rPr>
              <w:t xml:space="preserve"> </w:t>
            </w:r>
            <w:r w:rsidRPr="00241E47">
              <w:rPr>
                <w:rFonts w:hint="eastAsia"/>
                <w:sz w:val="21"/>
                <w:szCs w:val="21"/>
                <w:lang w:eastAsia="zh-Hans"/>
              </w:rPr>
              <w:t>of</w:t>
            </w:r>
            <w:r w:rsidRPr="00241E47">
              <w:rPr>
                <w:sz w:val="21"/>
                <w:szCs w:val="21"/>
                <w:lang w:eastAsia="zh-Hans"/>
              </w:rPr>
              <w:t xml:space="preserve"> </w:t>
            </w:r>
            <w:r w:rsidRPr="00241E47">
              <w:rPr>
                <w:rFonts w:hint="eastAsia"/>
                <w:sz w:val="21"/>
                <w:szCs w:val="21"/>
                <w:lang w:eastAsia="zh-Hans"/>
              </w:rPr>
              <w:t>service</w:t>
            </w:r>
            <w:r w:rsidRPr="00241E47">
              <w:rPr>
                <w:sz w:val="21"/>
                <w:szCs w:val="21"/>
                <w:lang w:eastAsia="zh-Hans"/>
              </w:rPr>
              <w:t>s</w:t>
            </w:r>
          </w:p>
        </w:tc>
        <w:tc>
          <w:tcPr>
            <w:tcW w:w="2608" w:type="dxa"/>
            <w:tcBorders>
              <w:top w:val="single" w:sz="4" w:space="0" w:color="auto"/>
              <w:bottom w:val="nil"/>
            </w:tcBorders>
            <w:vAlign w:val="center"/>
          </w:tcPr>
          <w:p w14:paraId="7124D64A" w14:textId="77777777" w:rsidR="00F1196C" w:rsidRPr="00241E47" w:rsidRDefault="00F1196C" w:rsidP="00161ED2">
            <w:pPr>
              <w:pStyle w:val="a3"/>
              <w:spacing w:line="0" w:lineRule="atLeast"/>
              <w:ind w:firstLineChars="0" w:firstLine="0"/>
              <w:jc w:val="left"/>
              <w:rPr>
                <w:sz w:val="21"/>
                <w:szCs w:val="21"/>
                <w:lang w:eastAsia="zh-Hans"/>
              </w:rPr>
            </w:pPr>
            <w:r w:rsidRPr="00241E47">
              <w:rPr>
                <w:rFonts w:ascii="Times New Roman Regular" w:hAnsi="Times New Roman Regular" w:cs="Times New Roman Regular"/>
                <w:color w:val="000000" w:themeColor="text1"/>
                <w:sz w:val="21"/>
                <w:szCs w:val="21"/>
                <w:lang w:eastAsia="zh-Hans"/>
              </w:rPr>
              <w:t xml:space="preserve">Horizontal </w:t>
            </w:r>
            <w:r w:rsidRPr="00241E47">
              <w:rPr>
                <w:rFonts w:ascii="Times New Roman Regular" w:hAnsi="Times New Roman Regular" w:cs="Times New Roman Regular" w:hint="eastAsia"/>
                <w:color w:val="000000" w:themeColor="text1"/>
                <w:sz w:val="21"/>
                <w:szCs w:val="21"/>
                <w:lang w:eastAsia="zh-Hans"/>
              </w:rPr>
              <w:t>scope</w:t>
            </w:r>
            <w:r w:rsidRPr="00241E47">
              <w:rPr>
                <w:rFonts w:ascii="Times New Roman Regular" w:hAnsi="Times New Roman Regular" w:cs="Times New Roman Regular"/>
                <w:color w:val="000000" w:themeColor="text1"/>
                <w:sz w:val="21"/>
                <w:szCs w:val="21"/>
                <w:lang w:eastAsia="zh-Hans"/>
              </w:rPr>
              <w:t xml:space="preserve">: </w:t>
            </w:r>
            <w:r w:rsidRPr="00241E47">
              <w:rPr>
                <w:sz w:val="21"/>
                <w:szCs w:val="21"/>
                <w:lang w:eastAsia="zh-Hans"/>
              </w:rPr>
              <w:t>Diversity of the served cities</w:t>
            </w:r>
          </w:p>
        </w:tc>
        <w:tc>
          <w:tcPr>
            <w:tcW w:w="2551" w:type="dxa"/>
            <w:tcBorders>
              <w:top w:val="single" w:sz="4" w:space="0" w:color="auto"/>
              <w:bottom w:val="nil"/>
            </w:tcBorders>
            <w:vAlign w:val="center"/>
          </w:tcPr>
          <w:p w14:paraId="2D3DCA72" w14:textId="77777777" w:rsidR="00F1196C" w:rsidRPr="00241E47" w:rsidRDefault="00F1196C" w:rsidP="00161ED2">
            <w:pPr>
              <w:spacing w:line="0" w:lineRule="atLeast"/>
              <w:jc w:val="left"/>
              <w:rPr>
                <w:rFonts w:ascii="Times New Roman Bold" w:hAnsi="Times New Roman Bold" w:cs="Times New Roman Bold" w:hint="eastAsia"/>
                <w:sz w:val="21"/>
                <w:szCs w:val="21"/>
                <w:lang w:eastAsia="zh-Hans"/>
              </w:rPr>
            </w:pPr>
            <w:r w:rsidRPr="00241E47">
              <w:rPr>
                <w:sz w:val="21"/>
                <w:szCs w:val="21"/>
                <w:lang w:eastAsia="zh-Hans"/>
              </w:rPr>
              <w:t>Number of origin cities</w:t>
            </w:r>
          </w:p>
        </w:tc>
        <w:tc>
          <w:tcPr>
            <w:tcW w:w="1927" w:type="dxa"/>
            <w:vMerge w:val="restart"/>
            <w:tcBorders>
              <w:top w:val="single" w:sz="4" w:space="0" w:color="auto"/>
              <w:bottom w:val="nil"/>
            </w:tcBorders>
            <w:vAlign w:val="center"/>
          </w:tcPr>
          <w:p w14:paraId="368C511B" w14:textId="77777777" w:rsidR="00F1196C" w:rsidRPr="00241E47" w:rsidRDefault="00F1196C" w:rsidP="00161ED2">
            <w:pPr>
              <w:pStyle w:val="a3"/>
              <w:spacing w:line="0" w:lineRule="atLeast"/>
              <w:ind w:firstLineChars="0" w:firstLine="0"/>
              <w:jc w:val="left"/>
              <w:rPr>
                <w:sz w:val="21"/>
                <w:szCs w:val="21"/>
                <w:lang w:eastAsia="zh-Hans"/>
              </w:rPr>
            </w:pPr>
            <w:r w:rsidRPr="00241E47">
              <w:rPr>
                <w:sz w:val="21"/>
                <w:szCs w:val="21"/>
                <w:lang w:eastAsia="zh-Hans"/>
              </w:rPr>
              <w:t>Mobile phone signaling data</w:t>
            </w:r>
          </w:p>
          <w:p w14:paraId="40103C8B" w14:textId="77777777" w:rsidR="00F1196C" w:rsidRPr="00241E47" w:rsidRDefault="00F1196C" w:rsidP="00161ED2">
            <w:pPr>
              <w:pStyle w:val="a3"/>
              <w:spacing w:line="0" w:lineRule="atLeast"/>
              <w:ind w:firstLineChars="0" w:firstLine="0"/>
              <w:jc w:val="left"/>
              <w:rPr>
                <w:rFonts w:ascii="Times New Roman Bold" w:hAnsi="Times New Roman Bold" w:cs="Times New Roman Bold" w:hint="eastAsia"/>
                <w:sz w:val="21"/>
                <w:szCs w:val="21"/>
                <w:lang w:eastAsia="zh-Hans"/>
              </w:rPr>
            </w:pPr>
          </w:p>
        </w:tc>
      </w:tr>
      <w:tr w:rsidR="00F1196C" w:rsidRPr="00241E47" w14:paraId="13E68CE5" w14:textId="77777777" w:rsidTr="00241E47">
        <w:trPr>
          <w:trHeight w:val="948"/>
        </w:trPr>
        <w:tc>
          <w:tcPr>
            <w:tcW w:w="1220" w:type="dxa"/>
            <w:vMerge/>
            <w:tcBorders>
              <w:top w:val="nil"/>
              <w:bottom w:val="single" w:sz="4" w:space="0" w:color="auto"/>
            </w:tcBorders>
            <w:vAlign w:val="center"/>
          </w:tcPr>
          <w:p w14:paraId="045FF978" w14:textId="77777777" w:rsidR="00F1196C" w:rsidRPr="00241E47" w:rsidRDefault="00F1196C" w:rsidP="00161ED2">
            <w:pPr>
              <w:pStyle w:val="a3"/>
              <w:spacing w:line="0" w:lineRule="atLeast"/>
              <w:ind w:firstLineChars="0" w:firstLine="0"/>
              <w:jc w:val="left"/>
              <w:rPr>
                <w:sz w:val="21"/>
                <w:szCs w:val="21"/>
                <w:lang w:eastAsia="zh-Hans"/>
              </w:rPr>
            </w:pPr>
          </w:p>
        </w:tc>
        <w:tc>
          <w:tcPr>
            <w:tcW w:w="2608" w:type="dxa"/>
            <w:tcBorders>
              <w:top w:val="nil"/>
              <w:bottom w:val="single" w:sz="4" w:space="0" w:color="auto"/>
            </w:tcBorders>
            <w:vAlign w:val="center"/>
          </w:tcPr>
          <w:p w14:paraId="70F21D06" w14:textId="77777777" w:rsidR="00F1196C" w:rsidRPr="00241E47" w:rsidRDefault="00F1196C" w:rsidP="00161ED2">
            <w:pPr>
              <w:pStyle w:val="a3"/>
              <w:spacing w:line="0" w:lineRule="atLeast"/>
              <w:ind w:firstLineChars="0" w:firstLine="0"/>
              <w:jc w:val="left"/>
              <w:rPr>
                <w:sz w:val="21"/>
                <w:szCs w:val="21"/>
                <w:lang w:eastAsia="zh-Hans"/>
              </w:rPr>
            </w:pPr>
            <w:r w:rsidRPr="00241E47">
              <w:rPr>
                <w:rFonts w:ascii="Times New Roman Regular" w:hAnsi="Times New Roman Regular" w:cs="Times New Roman Regular"/>
                <w:color w:val="000000" w:themeColor="text1"/>
                <w:sz w:val="21"/>
                <w:szCs w:val="21"/>
                <w:lang w:eastAsia="zh-Hans"/>
              </w:rPr>
              <w:t>V</w:t>
            </w:r>
            <w:r w:rsidRPr="00241E47">
              <w:rPr>
                <w:rFonts w:ascii="Times New Roman Regular" w:hAnsi="Times New Roman Regular" w:cs="Times New Roman Regular" w:hint="eastAsia"/>
                <w:color w:val="000000" w:themeColor="text1"/>
                <w:sz w:val="21"/>
                <w:szCs w:val="21"/>
                <w:lang w:eastAsia="zh-Hans"/>
              </w:rPr>
              <w:t>ertical</w:t>
            </w:r>
            <w:r w:rsidRPr="00241E47">
              <w:rPr>
                <w:rFonts w:ascii="Times New Roman Regular" w:hAnsi="Times New Roman Regular" w:cs="Times New Roman Regular"/>
                <w:color w:val="000000" w:themeColor="text1"/>
                <w:sz w:val="21"/>
                <w:szCs w:val="21"/>
                <w:lang w:eastAsia="zh-Hans"/>
              </w:rPr>
              <w:t xml:space="preserve"> </w:t>
            </w:r>
            <w:r w:rsidRPr="00241E47">
              <w:rPr>
                <w:rFonts w:ascii="Times New Roman Regular" w:hAnsi="Times New Roman Regular" w:cs="Times New Roman Regular" w:hint="eastAsia"/>
                <w:color w:val="000000" w:themeColor="text1"/>
                <w:sz w:val="21"/>
                <w:szCs w:val="21"/>
                <w:lang w:eastAsia="zh-Hans"/>
              </w:rPr>
              <w:t>scope</w:t>
            </w:r>
            <w:r w:rsidRPr="00241E47">
              <w:rPr>
                <w:rFonts w:ascii="Times New Roman Regular" w:hAnsi="Times New Roman Regular" w:cs="Times New Roman Regular"/>
                <w:color w:val="000000" w:themeColor="text1"/>
                <w:sz w:val="21"/>
                <w:szCs w:val="21"/>
                <w:lang w:eastAsia="zh-Hans"/>
              </w:rPr>
              <w:t>: Geographical depth of</w:t>
            </w:r>
            <w:r w:rsidRPr="00241E47">
              <w:rPr>
                <w:sz w:val="21"/>
                <w:szCs w:val="21"/>
                <w:lang w:eastAsia="zh-Hans"/>
              </w:rPr>
              <w:t xml:space="preserve"> catchment area</w:t>
            </w:r>
          </w:p>
        </w:tc>
        <w:tc>
          <w:tcPr>
            <w:tcW w:w="2551" w:type="dxa"/>
            <w:tcBorders>
              <w:top w:val="nil"/>
              <w:bottom w:val="single" w:sz="4" w:space="0" w:color="auto"/>
            </w:tcBorders>
            <w:vAlign w:val="center"/>
          </w:tcPr>
          <w:p w14:paraId="1350645F" w14:textId="77777777" w:rsidR="00F1196C" w:rsidRPr="00241E47" w:rsidRDefault="00000000" w:rsidP="00161ED2">
            <w:pPr>
              <w:spacing w:line="0" w:lineRule="atLeast"/>
              <w:jc w:val="left"/>
              <w:rPr>
                <w:rFonts w:ascii="Times New Roman Bold" w:hAnsi="Times New Roman Bold" w:cs="Times New Roman Bold" w:hint="eastAsia"/>
                <w:sz w:val="21"/>
                <w:szCs w:val="21"/>
                <w:lang w:eastAsia="zh-Hans"/>
              </w:rPr>
            </w:pPr>
            <m:oMath>
              <m:sSub>
                <m:sSubPr>
                  <m:ctrlPr>
                    <w:rPr>
                      <w:rFonts w:ascii="Cambria Math" w:hAnsi="Cambria Math"/>
                      <w:i/>
                      <w:sz w:val="21"/>
                      <w:szCs w:val="21"/>
                    </w:rPr>
                  </m:ctrlPr>
                </m:sSubPr>
                <m:e>
                  <m:r>
                    <w:rPr>
                      <w:rFonts w:ascii="Cambria Math" w:hAnsi="Cambria Math"/>
                      <w:sz w:val="21"/>
                      <w:szCs w:val="21"/>
                    </w:rPr>
                    <m:t>WDist</m:t>
                  </m:r>
                </m:e>
                <m:sub>
                  <m:r>
                    <w:rPr>
                      <w:rFonts w:ascii="Cambria Math" w:hAnsi="Cambria Math"/>
                      <w:sz w:val="21"/>
                      <w:szCs w:val="21"/>
                    </w:rPr>
                    <m:t>i</m:t>
                  </m:r>
                </m:sub>
              </m:sSub>
              <m:r>
                <w:rPr>
                  <w:rFonts w:ascii="Cambria Math" w:hAnsi="Cambria Math"/>
                  <w:sz w:val="21"/>
                  <w:szCs w:val="21"/>
                </w:rPr>
                <m:t xml:space="preserve">= </m:t>
              </m:r>
              <m:f>
                <m:fPr>
                  <m:ctrlPr>
                    <w:rPr>
                      <w:rFonts w:ascii="Cambria Math" w:hAnsi="Cambria Math"/>
                      <w:i/>
                      <w:sz w:val="21"/>
                      <w:szCs w:val="21"/>
                    </w:rPr>
                  </m:ctrlPr>
                </m:fPr>
                <m:num>
                  <m:nary>
                    <m:naryPr>
                      <m:chr m:val="∑"/>
                      <m:limLoc m:val="subSup"/>
                      <m:ctrlPr>
                        <w:rPr>
                          <w:rFonts w:ascii="Cambria Math" w:hAnsi="Cambria Math"/>
                          <w:i/>
                          <w:sz w:val="21"/>
                          <w:szCs w:val="21"/>
                        </w:rPr>
                      </m:ctrlPr>
                    </m:naryPr>
                    <m:sub>
                      <m:r>
                        <w:rPr>
                          <w:rFonts w:ascii="Cambria Math" w:hAnsi="Cambria Math"/>
                          <w:sz w:val="21"/>
                          <w:szCs w:val="21"/>
                        </w:rPr>
                        <m:t xml:space="preserve"> </m:t>
                      </m:r>
                    </m:sub>
                    <m:sup>
                      <m:r>
                        <w:rPr>
                          <w:rFonts w:ascii="Cambria Math" w:hAnsi="Cambria Math"/>
                          <w:sz w:val="21"/>
                          <w:szCs w:val="21"/>
                        </w:rPr>
                        <m:t xml:space="preserve"> </m:t>
                      </m:r>
                    </m:sup>
                    <m:e>
                      <m:sSub>
                        <m:sSubPr>
                          <m:ctrlPr>
                            <w:rPr>
                              <w:rFonts w:ascii="Cambria Math" w:hAnsi="Cambria Math"/>
                              <w:i/>
                              <w:sz w:val="21"/>
                              <w:szCs w:val="21"/>
                            </w:rPr>
                          </m:ctrlPr>
                        </m:sSubPr>
                        <m:e>
                          <m:r>
                            <w:rPr>
                              <w:rFonts w:ascii="Cambria Math" w:hAnsi="Cambria Math"/>
                              <w:sz w:val="21"/>
                              <w:szCs w:val="21"/>
                            </w:rPr>
                            <m:t>inF</m:t>
                          </m:r>
                        </m:e>
                        <m:sub>
                          <m:r>
                            <w:rPr>
                              <w:rFonts w:ascii="Cambria Math" w:hAnsi="Cambria Math"/>
                              <w:sz w:val="21"/>
                              <w:szCs w:val="21"/>
                            </w:rPr>
                            <m:t>ij</m:t>
                          </m:r>
                        </m:sub>
                      </m:sSub>
                      <m:r>
                        <w:rPr>
                          <w:rFonts w:ascii="Cambria Math" w:hAnsi="Cambria Math"/>
                          <w:sz w:val="21"/>
                          <w:szCs w:val="21"/>
                        </w:rPr>
                        <m:t xml:space="preserve">* </m:t>
                      </m:r>
                      <m:sSub>
                        <m:sSubPr>
                          <m:ctrlPr>
                            <w:rPr>
                              <w:rFonts w:ascii="Cambria Math" w:hAnsi="Cambria Math"/>
                              <w:i/>
                              <w:sz w:val="21"/>
                              <w:szCs w:val="21"/>
                            </w:rPr>
                          </m:ctrlPr>
                        </m:sSubPr>
                        <m:e>
                          <m:r>
                            <w:rPr>
                              <w:rFonts w:ascii="Cambria Math" w:hAnsi="Cambria Math"/>
                              <w:sz w:val="21"/>
                              <w:szCs w:val="21"/>
                            </w:rPr>
                            <m:t>D</m:t>
                          </m:r>
                        </m:e>
                        <m:sub>
                          <m:r>
                            <w:rPr>
                              <w:rFonts w:ascii="Cambria Math" w:hAnsi="Cambria Math"/>
                              <w:sz w:val="21"/>
                              <w:szCs w:val="21"/>
                            </w:rPr>
                            <m:t>ij</m:t>
                          </m:r>
                        </m:sub>
                      </m:sSub>
                    </m:e>
                  </m:nary>
                </m:num>
                <m:den>
                  <m:nary>
                    <m:naryPr>
                      <m:chr m:val="∑"/>
                      <m:limLoc m:val="undOvr"/>
                      <m:subHide m:val="1"/>
                      <m:supHide m:val="1"/>
                      <m:ctrlPr>
                        <w:rPr>
                          <w:rFonts w:ascii="Cambria Math" w:hAnsi="Cambria Math"/>
                          <w:i/>
                          <w:sz w:val="21"/>
                          <w:szCs w:val="21"/>
                        </w:rPr>
                      </m:ctrlPr>
                    </m:naryPr>
                    <m:sub/>
                    <m:sup/>
                    <m:e>
                      <m:sSub>
                        <m:sSubPr>
                          <m:ctrlPr>
                            <w:rPr>
                              <w:rFonts w:ascii="Cambria Math" w:hAnsi="Cambria Math"/>
                              <w:i/>
                              <w:sz w:val="21"/>
                              <w:szCs w:val="21"/>
                            </w:rPr>
                          </m:ctrlPr>
                        </m:sSubPr>
                        <m:e>
                          <m:r>
                            <w:rPr>
                              <w:rFonts w:ascii="Cambria Math" w:hAnsi="Cambria Math"/>
                              <w:sz w:val="21"/>
                              <w:szCs w:val="21"/>
                            </w:rPr>
                            <m:t>inF</m:t>
                          </m:r>
                        </m:e>
                        <m:sub>
                          <m:r>
                            <w:rPr>
                              <w:rFonts w:ascii="Cambria Math" w:hAnsi="Cambria Math"/>
                              <w:sz w:val="21"/>
                              <w:szCs w:val="21"/>
                            </w:rPr>
                            <m:t>ij</m:t>
                          </m:r>
                        </m:sub>
                      </m:sSub>
                    </m:e>
                  </m:nary>
                </m:den>
              </m:f>
            </m:oMath>
            <w:r w:rsidR="00F1196C" w:rsidRPr="00241E47">
              <w:rPr>
                <w:sz w:val="21"/>
                <w:szCs w:val="21"/>
              </w:rPr>
              <w:t xml:space="preserve"> </w:t>
            </w:r>
          </w:p>
        </w:tc>
        <w:tc>
          <w:tcPr>
            <w:tcW w:w="1927" w:type="dxa"/>
            <w:vMerge/>
            <w:tcBorders>
              <w:top w:val="nil"/>
              <w:bottom w:val="single" w:sz="4" w:space="0" w:color="auto"/>
            </w:tcBorders>
            <w:vAlign w:val="center"/>
          </w:tcPr>
          <w:p w14:paraId="0E27474A" w14:textId="77777777" w:rsidR="00F1196C" w:rsidRPr="00241E47" w:rsidRDefault="00F1196C" w:rsidP="00161ED2">
            <w:pPr>
              <w:pStyle w:val="a3"/>
              <w:spacing w:line="0" w:lineRule="atLeast"/>
              <w:ind w:firstLineChars="0" w:firstLine="0"/>
              <w:jc w:val="left"/>
              <w:rPr>
                <w:rFonts w:ascii="Times New Roman Bold" w:hAnsi="Times New Roman Bold" w:cs="Times New Roman Bold" w:hint="eastAsia"/>
                <w:sz w:val="21"/>
                <w:szCs w:val="21"/>
                <w:lang w:eastAsia="zh-Hans"/>
              </w:rPr>
            </w:pPr>
          </w:p>
        </w:tc>
      </w:tr>
      <w:tr w:rsidR="00F1196C" w:rsidRPr="00241E47" w14:paraId="0B558CC8" w14:textId="77777777" w:rsidTr="00241E47">
        <w:trPr>
          <w:trHeight w:val="740"/>
        </w:trPr>
        <w:tc>
          <w:tcPr>
            <w:tcW w:w="1220" w:type="dxa"/>
            <w:vMerge w:val="restart"/>
            <w:tcBorders>
              <w:top w:val="single" w:sz="4" w:space="0" w:color="auto"/>
            </w:tcBorders>
            <w:vAlign w:val="center"/>
          </w:tcPr>
          <w:p w14:paraId="40B40077" w14:textId="77777777" w:rsidR="00F1196C" w:rsidRPr="00241E47" w:rsidRDefault="00F1196C" w:rsidP="00161ED2">
            <w:pPr>
              <w:pStyle w:val="a3"/>
              <w:spacing w:line="0" w:lineRule="atLeast"/>
              <w:ind w:firstLineChars="0" w:firstLine="0"/>
              <w:jc w:val="left"/>
              <w:rPr>
                <w:sz w:val="21"/>
                <w:szCs w:val="21"/>
                <w:lang w:eastAsia="zh-Hans"/>
              </w:rPr>
            </w:pPr>
            <w:r w:rsidRPr="00241E47">
              <w:rPr>
                <w:rFonts w:hint="eastAsia"/>
                <w:sz w:val="21"/>
                <w:szCs w:val="21"/>
                <w:lang w:eastAsia="zh-Hans"/>
              </w:rPr>
              <w:t>Necessity of</w:t>
            </w:r>
            <w:r w:rsidRPr="00241E47">
              <w:rPr>
                <w:sz w:val="21"/>
                <w:szCs w:val="21"/>
                <w:lang w:eastAsia="zh-Hans"/>
              </w:rPr>
              <w:t xml:space="preserve"> </w:t>
            </w:r>
            <w:r w:rsidRPr="00241E47">
              <w:rPr>
                <w:rFonts w:hint="eastAsia"/>
                <w:sz w:val="21"/>
                <w:szCs w:val="21"/>
                <w:lang w:eastAsia="zh-Hans"/>
              </w:rPr>
              <w:t>services</w:t>
            </w:r>
          </w:p>
        </w:tc>
        <w:tc>
          <w:tcPr>
            <w:tcW w:w="2608" w:type="dxa"/>
            <w:tcBorders>
              <w:top w:val="single" w:sz="4" w:space="0" w:color="auto"/>
              <w:bottom w:val="nil"/>
            </w:tcBorders>
            <w:vAlign w:val="center"/>
          </w:tcPr>
          <w:p w14:paraId="54829F7C" w14:textId="77777777" w:rsidR="00F1196C" w:rsidRPr="00241E47" w:rsidRDefault="00F1196C" w:rsidP="00161ED2">
            <w:pPr>
              <w:pStyle w:val="a3"/>
              <w:spacing w:line="0" w:lineRule="atLeast"/>
              <w:ind w:firstLineChars="0" w:firstLine="0"/>
              <w:jc w:val="left"/>
              <w:rPr>
                <w:sz w:val="21"/>
                <w:szCs w:val="21"/>
                <w:lang w:eastAsia="zh-Hans"/>
              </w:rPr>
            </w:pPr>
            <w:r w:rsidRPr="00241E47">
              <w:rPr>
                <w:sz w:val="21"/>
                <w:szCs w:val="21"/>
                <w:lang w:eastAsia="zh-Hans"/>
              </w:rPr>
              <w:t xml:space="preserve">Healthcare deprivation </w:t>
            </w:r>
            <w:r w:rsidRPr="00241E47">
              <w:rPr>
                <w:rFonts w:hint="eastAsia"/>
                <w:sz w:val="21"/>
                <w:szCs w:val="21"/>
                <w:lang w:eastAsia="zh-Hans"/>
              </w:rPr>
              <w:t>of</w:t>
            </w:r>
            <w:r w:rsidRPr="00241E47">
              <w:rPr>
                <w:sz w:val="21"/>
                <w:szCs w:val="21"/>
                <w:lang w:eastAsia="zh-Hans"/>
              </w:rPr>
              <w:t xml:space="preserve"> the served cities</w:t>
            </w:r>
          </w:p>
        </w:tc>
        <w:tc>
          <w:tcPr>
            <w:tcW w:w="2551" w:type="dxa"/>
            <w:tcBorders>
              <w:top w:val="single" w:sz="4" w:space="0" w:color="auto"/>
              <w:bottom w:val="nil"/>
            </w:tcBorders>
            <w:vAlign w:val="center"/>
          </w:tcPr>
          <w:p w14:paraId="322D321D" w14:textId="77777777" w:rsidR="00F1196C" w:rsidRPr="00241E47" w:rsidRDefault="00000000" w:rsidP="00161ED2">
            <w:pPr>
              <w:pStyle w:val="a3"/>
              <w:spacing w:line="0" w:lineRule="atLeast"/>
              <w:ind w:firstLineChars="0" w:firstLine="0"/>
              <w:jc w:val="left"/>
              <w:rPr>
                <w:sz w:val="21"/>
                <w:szCs w:val="21"/>
              </w:rPr>
            </w:pPr>
            <m:oMath>
              <m:sSub>
                <m:sSubPr>
                  <m:ctrlPr>
                    <w:rPr>
                      <w:rFonts w:ascii="Cambria Math" w:hAnsi="Cambria Math"/>
                      <w:i/>
                      <w:sz w:val="21"/>
                      <w:szCs w:val="21"/>
                    </w:rPr>
                  </m:ctrlPr>
                </m:sSubPr>
                <m:e>
                  <m:r>
                    <w:rPr>
                      <w:rFonts w:ascii="Cambria Math" w:hAnsi="Cambria Math"/>
                      <w:sz w:val="21"/>
                      <w:szCs w:val="21"/>
                    </w:rPr>
                    <m:t>WBed</m:t>
                  </m:r>
                </m:e>
                <m:sub>
                  <m:r>
                    <w:rPr>
                      <w:rFonts w:ascii="Cambria Math" w:hAnsi="Cambria Math"/>
                      <w:sz w:val="21"/>
                      <w:szCs w:val="21"/>
                    </w:rPr>
                    <m:t>i</m:t>
                  </m:r>
                </m:sub>
              </m:sSub>
              <m:r>
                <w:rPr>
                  <w:rFonts w:ascii="Cambria Math" w:hAnsi="Cambria Math"/>
                  <w:sz w:val="21"/>
                  <w:szCs w:val="21"/>
                </w:rPr>
                <m:t xml:space="preserve">= </m:t>
              </m:r>
              <m:f>
                <m:fPr>
                  <m:ctrlPr>
                    <w:rPr>
                      <w:rFonts w:ascii="Cambria Math" w:hAnsi="Cambria Math"/>
                      <w:i/>
                      <w:sz w:val="21"/>
                      <w:szCs w:val="21"/>
                    </w:rPr>
                  </m:ctrlPr>
                </m:fPr>
                <m:num>
                  <m:nary>
                    <m:naryPr>
                      <m:chr m:val="∑"/>
                      <m:limLoc m:val="subSup"/>
                      <m:ctrlPr>
                        <w:rPr>
                          <w:rFonts w:ascii="Cambria Math" w:hAnsi="Cambria Math"/>
                          <w:i/>
                          <w:sz w:val="21"/>
                          <w:szCs w:val="21"/>
                        </w:rPr>
                      </m:ctrlPr>
                    </m:naryPr>
                    <m:sub>
                      <m:r>
                        <w:rPr>
                          <w:rFonts w:ascii="Cambria Math" w:hAnsi="Cambria Math"/>
                          <w:sz w:val="21"/>
                          <w:szCs w:val="21"/>
                        </w:rPr>
                        <m:t xml:space="preserve"> </m:t>
                      </m:r>
                    </m:sub>
                    <m:sup>
                      <m:r>
                        <w:rPr>
                          <w:rFonts w:ascii="Cambria Math" w:hAnsi="Cambria Math"/>
                          <w:sz w:val="21"/>
                          <w:szCs w:val="21"/>
                        </w:rPr>
                        <m:t xml:space="preserve"> </m:t>
                      </m:r>
                    </m:sup>
                    <m:e>
                      <m:sSub>
                        <m:sSubPr>
                          <m:ctrlPr>
                            <w:rPr>
                              <w:rFonts w:ascii="Cambria Math" w:hAnsi="Cambria Math"/>
                              <w:i/>
                              <w:sz w:val="21"/>
                              <w:szCs w:val="21"/>
                            </w:rPr>
                          </m:ctrlPr>
                        </m:sSubPr>
                        <m:e>
                          <m:r>
                            <w:rPr>
                              <w:rFonts w:ascii="Cambria Math" w:hAnsi="Cambria Math"/>
                              <w:sz w:val="21"/>
                              <w:szCs w:val="21"/>
                            </w:rPr>
                            <m:t>inF</m:t>
                          </m:r>
                        </m:e>
                        <m:sub>
                          <m:r>
                            <w:rPr>
                              <w:rFonts w:ascii="Cambria Math" w:hAnsi="Cambria Math"/>
                              <w:sz w:val="21"/>
                              <w:szCs w:val="21"/>
                            </w:rPr>
                            <m:t>ij</m:t>
                          </m:r>
                        </m:sub>
                      </m:sSub>
                      <m:r>
                        <w:rPr>
                          <w:rFonts w:ascii="Cambria Math" w:hAnsi="Cambria Math"/>
                          <w:sz w:val="21"/>
                          <w:szCs w:val="21"/>
                        </w:rPr>
                        <m:t xml:space="preserve">* </m:t>
                      </m:r>
                      <m:sSub>
                        <m:sSubPr>
                          <m:ctrlPr>
                            <w:rPr>
                              <w:rFonts w:ascii="Cambria Math" w:hAnsi="Cambria Math"/>
                              <w:i/>
                              <w:sz w:val="21"/>
                              <w:szCs w:val="21"/>
                            </w:rPr>
                          </m:ctrlPr>
                        </m:sSubPr>
                        <m:e>
                          <m:r>
                            <w:rPr>
                              <w:rFonts w:ascii="Cambria Math" w:hAnsi="Cambria Math"/>
                              <w:sz w:val="21"/>
                              <w:szCs w:val="21"/>
                            </w:rPr>
                            <m:t>Bed</m:t>
                          </m:r>
                        </m:e>
                        <m:sub>
                          <m:r>
                            <w:rPr>
                              <w:rFonts w:ascii="Cambria Math" w:hAnsi="Cambria Math"/>
                              <w:sz w:val="21"/>
                              <w:szCs w:val="21"/>
                            </w:rPr>
                            <m:t>j</m:t>
                          </m:r>
                        </m:sub>
                      </m:sSub>
                    </m:e>
                  </m:nary>
                </m:num>
                <m:den>
                  <m:nary>
                    <m:naryPr>
                      <m:chr m:val="∑"/>
                      <m:limLoc m:val="undOvr"/>
                      <m:subHide m:val="1"/>
                      <m:supHide m:val="1"/>
                      <m:ctrlPr>
                        <w:rPr>
                          <w:rFonts w:ascii="Cambria Math" w:hAnsi="Cambria Math"/>
                          <w:i/>
                          <w:sz w:val="21"/>
                          <w:szCs w:val="21"/>
                        </w:rPr>
                      </m:ctrlPr>
                    </m:naryPr>
                    <m:sub/>
                    <m:sup/>
                    <m:e>
                      <m:sSub>
                        <m:sSubPr>
                          <m:ctrlPr>
                            <w:rPr>
                              <w:rFonts w:ascii="Cambria Math" w:hAnsi="Cambria Math"/>
                              <w:i/>
                              <w:sz w:val="21"/>
                              <w:szCs w:val="21"/>
                            </w:rPr>
                          </m:ctrlPr>
                        </m:sSubPr>
                        <m:e>
                          <m:r>
                            <w:rPr>
                              <w:rFonts w:ascii="Cambria Math" w:hAnsi="Cambria Math"/>
                              <w:sz w:val="21"/>
                              <w:szCs w:val="21"/>
                            </w:rPr>
                            <m:t>inF</m:t>
                          </m:r>
                        </m:e>
                        <m:sub>
                          <m:r>
                            <w:rPr>
                              <w:rFonts w:ascii="Cambria Math" w:hAnsi="Cambria Math"/>
                              <w:sz w:val="21"/>
                              <w:szCs w:val="21"/>
                            </w:rPr>
                            <m:t>ij</m:t>
                          </m:r>
                        </m:sub>
                      </m:sSub>
                    </m:e>
                  </m:nary>
                </m:den>
              </m:f>
            </m:oMath>
            <w:r w:rsidR="00F1196C" w:rsidRPr="00241E47">
              <w:rPr>
                <w:sz w:val="21"/>
                <w:szCs w:val="21"/>
              </w:rPr>
              <w:t xml:space="preserve"> </w:t>
            </w:r>
          </w:p>
        </w:tc>
        <w:tc>
          <w:tcPr>
            <w:tcW w:w="1927" w:type="dxa"/>
            <w:tcBorders>
              <w:top w:val="single" w:sz="4" w:space="0" w:color="auto"/>
              <w:bottom w:val="nil"/>
            </w:tcBorders>
            <w:vAlign w:val="center"/>
          </w:tcPr>
          <w:p w14:paraId="0AE842C1" w14:textId="77777777" w:rsidR="00F1196C" w:rsidRPr="00241E47" w:rsidRDefault="00F1196C" w:rsidP="00161ED2">
            <w:pPr>
              <w:pStyle w:val="a3"/>
              <w:spacing w:line="0" w:lineRule="atLeast"/>
              <w:ind w:firstLineChars="0" w:firstLine="0"/>
              <w:jc w:val="left"/>
              <w:rPr>
                <w:rFonts w:ascii="Times New Roman Bold" w:hAnsi="Times New Roman Bold" w:cs="Times New Roman Bold" w:hint="eastAsia"/>
                <w:sz w:val="21"/>
                <w:szCs w:val="21"/>
                <w:lang w:eastAsia="zh-Hans"/>
              </w:rPr>
            </w:pPr>
            <w:r w:rsidRPr="00241E47">
              <w:rPr>
                <w:rFonts w:eastAsia="DengXian"/>
                <w:sz w:val="21"/>
                <w:szCs w:val="21"/>
              </w:rPr>
              <w:t>Official website of each hospital</w:t>
            </w:r>
          </w:p>
        </w:tc>
      </w:tr>
      <w:tr w:rsidR="00F1196C" w:rsidRPr="00241E47" w14:paraId="74462C93" w14:textId="77777777" w:rsidTr="00241E47">
        <w:trPr>
          <w:trHeight w:val="708"/>
        </w:trPr>
        <w:tc>
          <w:tcPr>
            <w:tcW w:w="1220" w:type="dxa"/>
            <w:vMerge/>
            <w:vAlign w:val="center"/>
          </w:tcPr>
          <w:p w14:paraId="6C067DA4" w14:textId="77777777" w:rsidR="00F1196C" w:rsidRPr="00241E47" w:rsidRDefault="00F1196C" w:rsidP="00161ED2">
            <w:pPr>
              <w:spacing w:line="0" w:lineRule="atLeast"/>
              <w:jc w:val="left"/>
              <w:rPr>
                <w:sz w:val="21"/>
                <w:szCs w:val="21"/>
                <w:lang w:eastAsia="zh-Hans"/>
              </w:rPr>
            </w:pPr>
          </w:p>
        </w:tc>
        <w:tc>
          <w:tcPr>
            <w:tcW w:w="2608" w:type="dxa"/>
            <w:tcBorders>
              <w:top w:val="nil"/>
              <w:bottom w:val="single" w:sz="4" w:space="0" w:color="auto"/>
            </w:tcBorders>
            <w:vAlign w:val="center"/>
          </w:tcPr>
          <w:p w14:paraId="500EE421" w14:textId="77777777" w:rsidR="00F1196C" w:rsidRPr="00241E47" w:rsidRDefault="00F1196C" w:rsidP="00161ED2">
            <w:pPr>
              <w:spacing w:line="0" w:lineRule="atLeast"/>
              <w:jc w:val="left"/>
              <w:rPr>
                <w:sz w:val="21"/>
                <w:szCs w:val="21"/>
                <w:lang w:eastAsia="zh-Hans"/>
              </w:rPr>
            </w:pPr>
            <w:r w:rsidRPr="00241E47">
              <w:rPr>
                <w:sz w:val="21"/>
                <w:szCs w:val="21"/>
                <w:lang w:eastAsia="zh-Hans"/>
              </w:rPr>
              <w:t>Economic level of the served cities</w:t>
            </w:r>
          </w:p>
        </w:tc>
        <w:tc>
          <w:tcPr>
            <w:tcW w:w="2551" w:type="dxa"/>
            <w:tcBorders>
              <w:top w:val="nil"/>
              <w:bottom w:val="single" w:sz="4" w:space="0" w:color="auto"/>
            </w:tcBorders>
            <w:vAlign w:val="center"/>
          </w:tcPr>
          <w:p w14:paraId="6652A106" w14:textId="77777777" w:rsidR="00F1196C" w:rsidRPr="00241E47" w:rsidRDefault="00000000" w:rsidP="00161ED2">
            <w:pPr>
              <w:pStyle w:val="a3"/>
              <w:spacing w:line="0" w:lineRule="atLeast"/>
              <w:ind w:firstLineChars="0" w:firstLine="0"/>
              <w:jc w:val="left"/>
              <w:rPr>
                <w:sz w:val="21"/>
                <w:szCs w:val="21"/>
              </w:rPr>
            </w:pPr>
            <m:oMath>
              <m:sSub>
                <m:sSubPr>
                  <m:ctrlPr>
                    <w:rPr>
                      <w:rFonts w:ascii="Cambria Math" w:hAnsi="Cambria Math"/>
                      <w:i/>
                      <w:sz w:val="21"/>
                      <w:szCs w:val="21"/>
                    </w:rPr>
                  </m:ctrlPr>
                </m:sSubPr>
                <m:e>
                  <m:r>
                    <w:rPr>
                      <w:rFonts w:ascii="Cambria Math" w:hAnsi="Cambria Math"/>
                      <w:sz w:val="21"/>
                      <w:szCs w:val="21"/>
                    </w:rPr>
                    <m:t>WGdp</m:t>
                  </m:r>
                </m:e>
                <m:sub>
                  <m:r>
                    <w:rPr>
                      <w:rFonts w:ascii="Cambria Math" w:hAnsi="Cambria Math"/>
                      <w:sz w:val="21"/>
                      <w:szCs w:val="21"/>
                    </w:rPr>
                    <m:t>i</m:t>
                  </m:r>
                </m:sub>
              </m:sSub>
              <m:r>
                <w:rPr>
                  <w:rFonts w:ascii="Cambria Math" w:hAnsi="Cambria Math"/>
                  <w:sz w:val="21"/>
                  <w:szCs w:val="21"/>
                </w:rPr>
                <m:t xml:space="preserve">= </m:t>
              </m:r>
              <m:f>
                <m:fPr>
                  <m:ctrlPr>
                    <w:rPr>
                      <w:rFonts w:ascii="Cambria Math" w:hAnsi="Cambria Math"/>
                      <w:i/>
                      <w:sz w:val="21"/>
                      <w:szCs w:val="21"/>
                    </w:rPr>
                  </m:ctrlPr>
                </m:fPr>
                <m:num>
                  <m:nary>
                    <m:naryPr>
                      <m:chr m:val="∑"/>
                      <m:limLoc m:val="subSup"/>
                      <m:ctrlPr>
                        <w:rPr>
                          <w:rFonts w:ascii="Cambria Math" w:hAnsi="Cambria Math"/>
                          <w:i/>
                          <w:sz w:val="21"/>
                          <w:szCs w:val="21"/>
                        </w:rPr>
                      </m:ctrlPr>
                    </m:naryPr>
                    <m:sub>
                      <m:r>
                        <w:rPr>
                          <w:rFonts w:ascii="Cambria Math" w:hAnsi="Cambria Math"/>
                          <w:sz w:val="21"/>
                          <w:szCs w:val="21"/>
                        </w:rPr>
                        <m:t xml:space="preserve"> </m:t>
                      </m:r>
                    </m:sub>
                    <m:sup>
                      <m:r>
                        <w:rPr>
                          <w:rFonts w:ascii="Cambria Math" w:hAnsi="Cambria Math"/>
                          <w:sz w:val="21"/>
                          <w:szCs w:val="21"/>
                        </w:rPr>
                        <m:t xml:space="preserve"> </m:t>
                      </m:r>
                    </m:sup>
                    <m:e>
                      <m:sSub>
                        <m:sSubPr>
                          <m:ctrlPr>
                            <w:rPr>
                              <w:rFonts w:ascii="Cambria Math" w:hAnsi="Cambria Math"/>
                              <w:i/>
                              <w:sz w:val="21"/>
                              <w:szCs w:val="21"/>
                            </w:rPr>
                          </m:ctrlPr>
                        </m:sSubPr>
                        <m:e>
                          <m:r>
                            <w:rPr>
                              <w:rFonts w:ascii="Cambria Math" w:hAnsi="Cambria Math"/>
                              <w:sz w:val="21"/>
                              <w:szCs w:val="21"/>
                            </w:rPr>
                            <m:t>inF</m:t>
                          </m:r>
                        </m:e>
                        <m:sub>
                          <m:r>
                            <w:rPr>
                              <w:rFonts w:ascii="Cambria Math" w:hAnsi="Cambria Math"/>
                              <w:sz w:val="21"/>
                              <w:szCs w:val="21"/>
                            </w:rPr>
                            <m:t>ij</m:t>
                          </m:r>
                        </m:sub>
                      </m:sSub>
                      <m:r>
                        <w:rPr>
                          <w:rFonts w:ascii="Cambria Math" w:hAnsi="Cambria Math"/>
                          <w:sz w:val="21"/>
                          <w:szCs w:val="21"/>
                        </w:rPr>
                        <m:t xml:space="preserve">* </m:t>
                      </m:r>
                      <m:sSub>
                        <m:sSubPr>
                          <m:ctrlPr>
                            <w:rPr>
                              <w:rFonts w:ascii="Cambria Math" w:hAnsi="Cambria Math"/>
                              <w:i/>
                              <w:sz w:val="21"/>
                              <w:szCs w:val="21"/>
                            </w:rPr>
                          </m:ctrlPr>
                        </m:sSubPr>
                        <m:e>
                          <m:r>
                            <w:rPr>
                              <w:rFonts w:ascii="Cambria Math" w:hAnsi="Cambria Math"/>
                              <w:sz w:val="21"/>
                              <w:szCs w:val="21"/>
                            </w:rPr>
                            <m:t>GDP</m:t>
                          </m:r>
                        </m:e>
                        <m:sub>
                          <m:r>
                            <w:rPr>
                              <w:rFonts w:ascii="Cambria Math" w:hAnsi="Cambria Math"/>
                              <w:sz w:val="21"/>
                              <w:szCs w:val="21"/>
                            </w:rPr>
                            <m:t>j</m:t>
                          </m:r>
                        </m:sub>
                      </m:sSub>
                    </m:e>
                  </m:nary>
                </m:num>
                <m:den>
                  <m:nary>
                    <m:naryPr>
                      <m:chr m:val="∑"/>
                      <m:limLoc m:val="undOvr"/>
                      <m:subHide m:val="1"/>
                      <m:supHide m:val="1"/>
                      <m:ctrlPr>
                        <w:rPr>
                          <w:rFonts w:ascii="Cambria Math" w:hAnsi="Cambria Math"/>
                          <w:i/>
                          <w:sz w:val="21"/>
                          <w:szCs w:val="21"/>
                        </w:rPr>
                      </m:ctrlPr>
                    </m:naryPr>
                    <m:sub/>
                    <m:sup/>
                    <m:e>
                      <m:sSub>
                        <m:sSubPr>
                          <m:ctrlPr>
                            <w:rPr>
                              <w:rFonts w:ascii="Cambria Math" w:hAnsi="Cambria Math"/>
                              <w:i/>
                              <w:sz w:val="21"/>
                              <w:szCs w:val="21"/>
                            </w:rPr>
                          </m:ctrlPr>
                        </m:sSubPr>
                        <m:e>
                          <m:r>
                            <w:rPr>
                              <w:rFonts w:ascii="Cambria Math" w:hAnsi="Cambria Math"/>
                              <w:sz w:val="21"/>
                              <w:szCs w:val="21"/>
                            </w:rPr>
                            <m:t>inF</m:t>
                          </m:r>
                        </m:e>
                        <m:sub>
                          <m:r>
                            <w:rPr>
                              <w:rFonts w:ascii="Cambria Math" w:hAnsi="Cambria Math"/>
                              <w:sz w:val="21"/>
                              <w:szCs w:val="21"/>
                            </w:rPr>
                            <m:t>ij</m:t>
                          </m:r>
                        </m:sub>
                      </m:sSub>
                    </m:e>
                  </m:nary>
                </m:den>
              </m:f>
            </m:oMath>
            <w:r w:rsidR="00F1196C" w:rsidRPr="00241E47">
              <w:rPr>
                <w:sz w:val="21"/>
                <w:szCs w:val="21"/>
              </w:rPr>
              <w:t xml:space="preserve"> </w:t>
            </w:r>
          </w:p>
        </w:tc>
        <w:tc>
          <w:tcPr>
            <w:tcW w:w="1927" w:type="dxa"/>
            <w:tcBorders>
              <w:top w:val="nil"/>
              <w:bottom w:val="single" w:sz="4" w:space="0" w:color="auto"/>
            </w:tcBorders>
            <w:vAlign w:val="center"/>
          </w:tcPr>
          <w:p w14:paraId="0AF8579F" w14:textId="77777777" w:rsidR="00F1196C" w:rsidRPr="00241E47" w:rsidRDefault="00F1196C" w:rsidP="00161ED2">
            <w:pPr>
              <w:spacing w:line="0" w:lineRule="atLeast"/>
              <w:jc w:val="left"/>
              <w:rPr>
                <w:rFonts w:ascii="Times New Roman Bold" w:hAnsi="Times New Roman Bold" w:cs="Times New Roman Bold" w:hint="eastAsia"/>
                <w:sz w:val="21"/>
                <w:szCs w:val="21"/>
              </w:rPr>
            </w:pPr>
            <w:bookmarkStart w:id="30" w:name="OLE_LINK64"/>
            <w:r w:rsidRPr="00241E47">
              <w:rPr>
                <w:sz w:val="21"/>
                <w:szCs w:val="21"/>
              </w:rPr>
              <w:t>China city statistical yearbook</w:t>
            </w:r>
            <w:bookmarkEnd w:id="30"/>
          </w:p>
        </w:tc>
      </w:tr>
      <w:tr w:rsidR="00F1196C" w:rsidRPr="00241E47" w14:paraId="4D048491" w14:textId="77777777" w:rsidTr="00241E47">
        <w:trPr>
          <w:trHeight w:val="671"/>
        </w:trPr>
        <w:tc>
          <w:tcPr>
            <w:tcW w:w="1220" w:type="dxa"/>
            <w:vMerge w:val="restart"/>
            <w:vAlign w:val="center"/>
          </w:tcPr>
          <w:p w14:paraId="4328FDFC" w14:textId="77777777" w:rsidR="00F1196C" w:rsidRPr="00241E47" w:rsidRDefault="00F1196C" w:rsidP="00161ED2">
            <w:pPr>
              <w:spacing w:line="0" w:lineRule="atLeast"/>
              <w:jc w:val="left"/>
              <w:rPr>
                <w:rFonts w:eastAsiaTheme="minorEastAsia"/>
                <w:sz w:val="21"/>
                <w:szCs w:val="21"/>
              </w:rPr>
            </w:pPr>
            <w:r w:rsidRPr="00241E47">
              <w:rPr>
                <w:rFonts w:eastAsiaTheme="minorEastAsia" w:hint="eastAsia"/>
                <w:sz w:val="21"/>
                <w:szCs w:val="21"/>
              </w:rPr>
              <w:t>T</w:t>
            </w:r>
            <w:r w:rsidRPr="00241E47">
              <w:rPr>
                <w:rFonts w:eastAsiaTheme="minorEastAsia"/>
                <w:sz w:val="21"/>
                <w:szCs w:val="21"/>
              </w:rPr>
              <w:t xml:space="preserve">ype </w:t>
            </w:r>
            <w:r w:rsidRPr="00241E47">
              <w:rPr>
                <w:rFonts w:eastAsiaTheme="minorEastAsia" w:hint="eastAsia"/>
                <w:sz w:val="21"/>
                <w:szCs w:val="21"/>
              </w:rPr>
              <w:t>o</w:t>
            </w:r>
            <w:r w:rsidRPr="00241E47">
              <w:rPr>
                <w:rFonts w:eastAsiaTheme="minorEastAsia"/>
                <w:sz w:val="21"/>
                <w:szCs w:val="21"/>
              </w:rPr>
              <w:t xml:space="preserve">f </w:t>
            </w:r>
            <w:r w:rsidRPr="00241E47">
              <w:rPr>
                <w:rFonts w:eastAsiaTheme="minorEastAsia" w:hint="eastAsia"/>
                <w:sz w:val="21"/>
                <w:szCs w:val="21"/>
              </w:rPr>
              <w:t>m</w:t>
            </w:r>
            <w:r w:rsidRPr="00241E47">
              <w:rPr>
                <w:rFonts w:eastAsiaTheme="minorEastAsia"/>
                <w:sz w:val="21"/>
                <w:szCs w:val="21"/>
              </w:rPr>
              <w:t>obility</w:t>
            </w:r>
          </w:p>
        </w:tc>
        <w:tc>
          <w:tcPr>
            <w:tcW w:w="2608" w:type="dxa"/>
            <w:tcBorders>
              <w:top w:val="single" w:sz="4" w:space="0" w:color="auto"/>
              <w:bottom w:val="nil"/>
            </w:tcBorders>
            <w:vAlign w:val="center"/>
          </w:tcPr>
          <w:p w14:paraId="16A48CAF" w14:textId="77777777" w:rsidR="00F1196C" w:rsidRPr="00241E47" w:rsidRDefault="00F1196C" w:rsidP="00161ED2">
            <w:pPr>
              <w:spacing w:line="0" w:lineRule="atLeast"/>
              <w:jc w:val="left"/>
              <w:rPr>
                <w:rFonts w:eastAsiaTheme="minorEastAsia"/>
                <w:sz w:val="21"/>
                <w:szCs w:val="21"/>
              </w:rPr>
            </w:pPr>
            <w:r w:rsidRPr="00241E47">
              <w:rPr>
                <w:rFonts w:eastAsiaTheme="minorEastAsia" w:hint="eastAsia"/>
                <w:sz w:val="21"/>
                <w:szCs w:val="21"/>
              </w:rPr>
              <w:t>P</w:t>
            </w:r>
            <w:r w:rsidRPr="00241E47">
              <w:rPr>
                <w:rFonts w:eastAsiaTheme="minorEastAsia"/>
                <w:sz w:val="21"/>
                <w:szCs w:val="21"/>
              </w:rPr>
              <w:t>ercentage of mobility for the best treatment/diagnosis</w:t>
            </w:r>
          </w:p>
        </w:tc>
        <w:tc>
          <w:tcPr>
            <w:tcW w:w="2551" w:type="dxa"/>
            <w:tcBorders>
              <w:top w:val="single" w:sz="4" w:space="0" w:color="auto"/>
              <w:bottom w:val="nil"/>
            </w:tcBorders>
            <w:vAlign w:val="center"/>
          </w:tcPr>
          <w:p w14:paraId="41B5CAC6" w14:textId="77777777" w:rsidR="00F1196C" w:rsidRPr="00241E47" w:rsidRDefault="00000000" w:rsidP="00161ED2">
            <w:pPr>
              <w:pStyle w:val="a3"/>
              <w:spacing w:line="0" w:lineRule="atLeast"/>
              <w:ind w:firstLineChars="0" w:firstLine="0"/>
              <w:jc w:val="left"/>
              <w:rPr>
                <w:sz w:val="21"/>
                <w:szCs w:val="21"/>
              </w:rPr>
            </w:pPr>
            <m:oMathPara>
              <m:oMathParaPr>
                <m:jc m:val="left"/>
              </m:oMathParaPr>
              <m:oMath>
                <m:sSub>
                  <m:sSubPr>
                    <m:ctrlPr>
                      <w:rPr>
                        <w:rFonts w:ascii="Cambria Math" w:hAnsi="Cambria Math"/>
                        <w:i/>
                        <w:sz w:val="21"/>
                        <w:szCs w:val="21"/>
                      </w:rPr>
                    </m:ctrlPr>
                  </m:sSubPr>
                  <m:e>
                    <m:r>
                      <w:rPr>
                        <w:rFonts w:ascii="Cambria Math" w:hAnsi="Cambria Math"/>
                        <w:sz w:val="21"/>
                        <w:szCs w:val="21"/>
                      </w:rPr>
                      <m:t>P_Best</m:t>
                    </m:r>
                  </m:e>
                  <m:sub>
                    <m:r>
                      <w:rPr>
                        <w:rFonts w:ascii="Cambria Math" w:hAnsi="Cambria Math"/>
                        <w:sz w:val="21"/>
                        <w:szCs w:val="21"/>
                      </w:rPr>
                      <m:t>i</m:t>
                    </m:r>
                  </m:sub>
                </m:sSub>
                <m:r>
                  <w:rPr>
                    <w:rFonts w:ascii="Cambria Math" w:hAnsi="Cambria Math"/>
                    <w:sz w:val="21"/>
                    <w:szCs w:val="21"/>
                  </w:rPr>
                  <m:t xml:space="preserve">= </m:t>
                </m:r>
                <m:f>
                  <m:fPr>
                    <m:ctrlPr>
                      <w:rPr>
                        <w:rFonts w:ascii="Cambria Math" w:hAnsi="Cambria Math"/>
                        <w:i/>
                        <w:sz w:val="21"/>
                        <w:szCs w:val="21"/>
                      </w:rPr>
                    </m:ctrlPr>
                  </m:fPr>
                  <m:num>
                    <m:nary>
                      <m:naryPr>
                        <m:chr m:val="∑"/>
                        <m:limLoc m:val="undOvr"/>
                        <m:subHide m:val="1"/>
                        <m:supHide m:val="1"/>
                        <m:ctrlPr>
                          <w:rPr>
                            <w:rFonts w:ascii="Cambria Math" w:hAnsi="Cambria Math"/>
                            <w:i/>
                            <w:sz w:val="21"/>
                            <w:szCs w:val="21"/>
                          </w:rPr>
                        </m:ctrlPr>
                      </m:naryPr>
                      <m:sub/>
                      <m:sup/>
                      <m:e>
                        <m:r>
                          <w:rPr>
                            <w:rFonts w:ascii="Cambria Math" w:hAnsi="Cambria Math"/>
                            <w:sz w:val="21"/>
                            <w:szCs w:val="21"/>
                          </w:rPr>
                          <m:t>in</m:t>
                        </m:r>
                        <m:sSub>
                          <m:sSubPr>
                            <m:ctrlPr>
                              <w:rPr>
                                <w:rFonts w:ascii="Cambria Math" w:hAnsi="Cambria Math"/>
                                <w:i/>
                                <w:sz w:val="21"/>
                                <w:szCs w:val="21"/>
                              </w:rPr>
                            </m:ctrlPr>
                          </m:sSubPr>
                          <m:e>
                            <m:r>
                              <w:rPr>
                                <w:rFonts w:ascii="Cambria Math" w:hAnsi="Cambria Math"/>
                                <w:sz w:val="21"/>
                                <w:szCs w:val="21"/>
                              </w:rPr>
                              <m:t>F</m:t>
                            </m:r>
                          </m:e>
                          <m:sub>
                            <m:r>
                              <w:rPr>
                                <w:rFonts w:ascii="Cambria Math" w:hAnsi="Cambria Math"/>
                                <w:sz w:val="21"/>
                                <w:szCs w:val="21"/>
                              </w:rPr>
                              <m:t>ig</m:t>
                            </m:r>
                          </m:sub>
                        </m:sSub>
                      </m:e>
                    </m:nary>
                  </m:num>
                  <m:den>
                    <m:nary>
                      <m:naryPr>
                        <m:chr m:val="∑"/>
                        <m:limLoc m:val="undOvr"/>
                        <m:subHide m:val="1"/>
                        <m:supHide m:val="1"/>
                        <m:ctrlPr>
                          <w:rPr>
                            <w:rFonts w:ascii="Cambria Math" w:hAnsi="Cambria Math"/>
                            <w:i/>
                            <w:sz w:val="21"/>
                            <w:szCs w:val="21"/>
                          </w:rPr>
                        </m:ctrlPr>
                      </m:naryPr>
                      <m:sub/>
                      <m:sup/>
                      <m:e>
                        <m:sSub>
                          <m:sSubPr>
                            <m:ctrlPr>
                              <w:rPr>
                                <w:rFonts w:ascii="Cambria Math" w:hAnsi="Cambria Math"/>
                                <w:i/>
                                <w:sz w:val="21"/>
                                <w:szCs w:val="21"/>
                              </w:rPr>
                            </m:ctrlPr>
                          </m:sSubPr>
                          <m:e>
                            <m:r>
                              <w:rPr>
                                <w:rFonts w:ascii="Cambria Math" w:hAnsi="Cambria Math"/>
                                <w:sz w:val="21"/>
                                <w:szCs w:val="21"/>
                              </w:rPr>
                              <m:t>inF</m:t>
                            </m:r>
                          </m:e>
                          <m:sub>
                            <m:r>
                              <w:rPr>
                                <w:rFonts w:ascii="Cambria Math" w:hAnsi="Cambria Math"/>
                                <w:sz w:val="21"/>
                                <w:szCs w:val="21"/>
                              </w:rPr>
                              <m:t>ij</m:t>
                            </m:r>
                          </m:sub>
                        </m:sSub>
                      </m:e>
                    </m:nary>
                  </m:den>
                </m:f>
              </m:oMath>
            </m:oMathPara>
          </w:p>
        </w:tc>
        <w:tc>
          <w:tcPr>
            <w:tcW w:w="1927" w:type="dxa"/>
            <w:vMerge w:val="restart"/>
            <w:tcBorders>
              <w:top w:val="single" w:sz="4" w:space="0" w:color="auto"/>
            </w:tcBorders>
            <w:vAlign w:val="center"/>
          </w:tcPr>
          <w:p w14:paraId="7630E66B" w14:textId="77777777" w:rsidR="00F1196C" w:rsidRPr="00241E47" w:rsidRDefault="00F1196C" w:rsidP="00161ED2">
            <w:pPr>
              <w:pStyle w:val="a3"/>
              <w:spacing w:line="0" w:lineRule="atLeast"/>
              <w:ind w:firstLineChars="0" w:firstLine="0"/>
              <w:jc w:val="left"/>
              <w:rPr>
                <w:sz w:val="21"/>
                <w:szCs w:val="21"/>
                <w:lang w:eastAsia="zh-Hans"/>
              </w:rPr>
            </w:pPr>
            <w:r w:rsidRPr="00241E47">
              <w:rPr>
                <w:sz w:val="21"/>
                <w:szCs w:val="21"/>
                <w:lang w:eastAsia="zh-Hans"/>
              </w:rPr>
              <w:t>Mobile phone signaling data</w:t>
            </w:r>
          </w:p>
        </w:tc>
      </w:tr>
      <w:tr w:rsidR="00F1196C" w:rsidRPr="00241E47" w14:paraId="30CD37B4" w14:textId="77777777" w:rsidTr="00241E47">
        <w:trPr>
          <w:trHeight w:val="695"/>
        </w:trPr>
        <w:tc>
          <w:tcPr>
            <w:tcW w:w="1220" w:type="dxa"/>
            <w:vMerge/>
            <w:vAlign w:val="center"/>
          </w:tcPr>
          <w:p w14:paraId="415E8585" w14:textId="77777777" w:rsidR="00F1196C" w:rsidRPr="00241E47" w:rsidRDefault="00F1196C" w:rsidP="00161ED2">
            <w:pPr>
              <w:spacing w:line="0" w:lineRule="atLeast"/>
              <w:jc w:val="left"/>
              <w:rPr>
                <w:rFonts w:eastAsiaTheme="minorEastAsia"/>
                <w:sz w:val="21"/>
                <w:szCs w:val="21"/>
              </w:rPr>
            </w:pPr>
          </w:p>
        </w:tc>
        <w:tc>
          <w:tcPr>
            <w:tcW w:w="2608" w:type="dxa"/>
            <w:tcBorders>
              <w:top w:val="nil"/>
              <w:bottom w:val="nil"/>
            </w:tcBorders>
            <w:vAlign w:val="center"/>
          </w:tcPr>
          <w:p w14:paraId="623506CC" w14:textId="77777777" w:rsidR="00F1196C" w:rsidRPr="00241E47" w:rsidRDefault="00F1196C" w:rsidP="00161ED2">
            <w:pPr>
              <w:spacing w:line="0" w:lineRule="atLeast"/>
              <w:jc w:val="left"/>
              <w:rPr>
                <w:sz w:val="21"/>
                <w:szCs w:val="21"/>
                <w:lang w:eastAsia="zh-Hans"/>
              </w:rPr>
            </w:pPr>
            <w:r w:rsidRPr="00241E47">
              <w:rPr>
                <w:rFonts w:eastAsiaTheme="minorEastAsia" w:hint="eastAsia"/>
                <w:sz w:val="21"/>
                <w:szCs w:val="21"/>
              </w:rPr>
              <w:t>P</w:t>
            </w:r>
            <w:r w:rsidRPr="00241E47">
              <w:rPr>
                <w:rFonts w:eastAsiaTheme="minorEastAsia"/>
                <w:sz w:val="21"/>
                <w:szCs w:val="21"/>
              </w:rPr>
              <w:t>ercentage of mobility for better treatment/diagnosis</w:t>
            </w:r>
          </w:p>
        </w:tc>
        <w:tc>
          <w:tcPr>
            <w:tcW w:w="2551" w:type="dxa"/>
            <w:tcBorders>
              <w:top w:val="nil"/>
              <w:bottom w:val="nil"/>
            </w:tcBorders>
            <w:vAlign w:val="center"/>
          </w:tcPr>
          <w:p w14:paraId="2752A4E4" w14:textId="77777777" w:rsidR="00F1196C" w:rsidRPr="00241E47" w:rsidRDefault="00000000" w:rsidP="00161ED2">
            <w:pPr>
              <w:pStyle w:val="a3"/>
              <w:spacing w:line="0" w:lineRule="atLeast"/>
              <w:ind w:firstLineChars="0" w:firstLine="0"/>
              <w:jc w:val="left"/>
              <w:rPr>
                <w:sz w:val="21"/>
                <w:szCs w:val="21"/>
              </w:rPr>
            </w:pPr>
            <m:oMathPara>
              <m:oMathParaPr>
                <m:jc m:val="left"/>
              </m:oMathParaPr>
              <m:oMath>
                <m:sSub>
                  <m:sSubPr>
                    <m:ctrlPr>
                      <w:rPr>
                        <w:rFonts w:ascii="Cambria Math" w:hAnsi="Cambria Math"/>
                        <w:i/>
                        <w:sz w:val="21"/>
                        <w:szCs w:val="21"/>
                      </w:rPr>
                    </m:ctrlPr>
                  </m:sSubPr>
                  <m:e>
                    <m:r>
                      <w:rPr>
                        <w:rFonts w:ascii="Cambria Math" w:hAnsi="Cambria Math"/>
                        <w:sz w:val="21"/>
                        <w:szCs w:val="21"/>
                      </w:rPr>
                      <m:t>P_Better</m:t>
                    </m:r>
                  </m:e>
                  <m:sub>
                    <m:r>
                      <w:rPr>
                        <w:rFonts w:ascii="Cambria Math" w:hAnsi="Cambria Math"/>
                        <w:sz w:val="21"/>
                        <w:szCs w:val="21"/>
                      </w:rPr>
                      <m:t>i</m:t>
                    </m:r>
                  </m:sub>
                </m:sSub>
                <m:r>
                  <w:rPr>
                    <w:rFonts w:ascii="Cambria Math" w:hAnsi="Cambria Math"/>
                    <w:sz w:val="21"/>
                    <w:szCs w:val="21"/>
                  </w:rPr>
                  <m:t xml:space="preserve">= </m:t>
                </m:r>
                <m:f>
                  <m:fPr>
                    <m:ctrlPr>
                      <w:rPr>
                        <w:rFonts w:ascii="Cambria Math" w:hAnsi="Cambria Math"/>
                        <w:i/>
                        <w:sz w:val="21"/>
                        <w:szCs w:val="21"/>
                      </w:rPr>
                    </m:ctrlPr>
                  </m:fPr>
                  <m:num>
                    <m:nary>
                      <m:naryPr>
                        <m:chr m:val="∑"/>
                        <m:limLoc m:val="undOvr"/>
                        <m:subHide m:val="1"/>
                        <m:supHide m:val="1"/>
                        <m:ctrlPr>
                          <w:rPr>
                            <w:rFonts w:ascii="Cambria Math" w:hAnsi="Cambria Math"/>
                            <w:i/>
                            <w:sz w:val="21"/>
                            <w:szCs w:val="21"/>
                          </w:rPr>
                        </m:ctrlPr>
                      </m:naryPr>
                      <m:sub/>
                      <m:sup/>
                      <m:e>
                        <m:r>
                          <w:rPr>
                            <w:rFonts w:ascii="Cambria Math" w:hAnsi="Cambria Math"/>
                            <w:sz w:val="21"/>
                            <w:szCs w:val="21"/>
                          </w:rPr>
                          <m:t>in</m:t>
                        </m:r>
                        <m:sSub>
                          <m:sSubPr>
                            <m:ctrlPr>
                              <w:rPr>
                                <w:rFonts w:ascii="Cambria Math" w:hAnsi="Cambria Math"/>
                                <w:i/>
                                <w:sz w:val="21"/>
                                <w:szCs w:val="21"/>
                              </w:rPr>
                            </m:ctrlPr>
                          </m:sSubPr>
                          <m:e>
                            <m:r>
                              <w:rPr>
                                <w:rFonts w:ascii="Cambria Math" w:hAnsi="Cambria Math"/>
                                <w:sz w:val="21"/>
                                <w:szCs w:val="21"/>
                              </w:rPr>
                              <m:t>F</m:t>
                            </m:r>
                          </m:e>
                          <m:sub>
                            <m:r>
                              <w:rPr>
                                <w:rFonts w:ascii="Cambria Math" w:hAnsi="Cambria Math"/>
                                <w:sz w:val="21"/>
                                <w:szCs w:val="21"/>
                              </w:rPr>
                              <m:t>ih</m:t>
                            </m:r>
                          </m:sub>
                        </m:sSub>
                      </m:e>
                    </m:nary>
                  </m:num>
                  <m:den>
                    <m:nary>
                      <m:naryPr>
                        <m:chr m:val="∑"/>
                        <m:limLoc m:val="undOvr"/>
                        <m:subHide m:val="1"/>
                        <m:supHide m:val="1"/>
                        <m:ctrlPr>
                          <w:rPr>
                            <w:rFonts w:ascii="Cambria Math" w:hAnsi="Cambria Math"/>
                            <w:i/>
                            <w:sz w:val="21"/>
                            <w:szCs w:val="21"/>
                          </w:rPr>
                        </m:ctrlPr>
                      </m:naryPr>
                      <m:sub/>
                      <m:sup/>
                      <m:e>
                        <m:sSub>
                          <m:sSubPr>
                            <m:ctrlPr>
                              <w:rPr>
                                <w:rFonts w:ascii="Cambria Math" w:hAnsi="Cambria Math"/>
                                <w:i/>
                                <w:sz w:val="21"/>
                                <w:szCs w:val="21"/>
                              </w:rPr>
                            </m:ctrlPr>
                          </m:sSubPr>
                          <m:e>
                            <m:r>
                              <w:rPr>
                                <w:rFonts w:ascii="Cambria Math" w:hAnsi="Cambria Math"/>
                                <w:sz w:val="21"/>
                                <w:szCs w:val="21"/>
                              </w:rPr>
                              <m:t>inF</m:t>
                            </m:r>
                          </m:e>
                          <m:sub>
                            <m:r>
                              <w:rPr>
                                <w:rFonts w:ascii="Cambria Math" w:hAnsi="Cambria Math"/>
                                <w:sz w:val="21"/>
                                <w:szCs w:val="21"/>
                              </w:rPr>
                              <m:t>ij</m:t>
                            </m:r>
                          </m:sub>
                        </m:sSub>
                      </m:e>
                    </m:nary>
                  </m:den>
                </m:f>
              </m:oMath>
            </m:oMathPara>
          </w:p>
        </w:tc>
        <w:tc>
          <w:tcPr>
            <w:tcW w:w="1927" w:type="dxa"/>
            <w:vMerge/>
            <w:vAlign w:val="center"/>
          </w:tcPr>
          <w:p w14:paraId="288C7E12" w14:textId="77777777" w:rsidR="00F1196C" w:rsidRPr="00241E47" w:rsidRDefault="00F1196C" w:rsidP="00161ED2">
            <w:pPr>
              <w:pStyle w:val="a3"/>
              <w:spacing w:line="0" w:lineRule="atLeast"/>
              <w:ind w:firstLineChars="0" w:firstLine="0"/>
              <w:jc w:val="left"/>
              <w:rPr>
                <w:sz w:val="21"/>
                <w:szCs w:val="21"/>
                <w:lang w:eastAsia="zh-Hans"/>
              </w:rPr>
            </w:pPr>
          </w:p>
        </w:tc>
      </w:tr>
      <w:tr w:rsidR="00F1196C" w:rsidRPr="00241E47" w14:paraId="44A96A1D" w14:textId="77777777" w:rsidTr="00241E47">
        <w:trPr>
          <w:trHeight w:val="549"/>
        </w:trPr>
        <w:tc>
          <w:tcPr>
            <w:tcW w:w="1220" w:type="dxa"/>
            <w:vMerge/>
            <w:vAlign w:val="center"/>
          </w:tcPr>
          <w:p w14:paraId="4BDED2F3" w14:textId="77777777" w:rsidR="00F1196C" w:rsidRPr="00241E47" w:rsidRDefault="00F1196C" w:rsidP="00161ED2">
            <w:pPr>
              <w:spacing w:line="0" w:lineRule="atLeast"/>
              <w:jc w:val="left"/>
              <w:rPr>
                <w:rFonts w:eastAsiaTheme="minorEastAsia"/>
                <w:sz w:val="21"/>
                <w:szCs w:val="21"/>
              </w:rPr>
            </w:pPr>
          </w:p>
        </w:tc>
        <w:tc>
          <w:tcPr>
            <w:tcW w:w="2608" w:type="dxa"/>
            <w:tcBorders>
              <w:top w:val="nil"/>
            </w:tcBorders>
            <w:vAlign w:val="center"/>
          </w:tcPr>
          <w:p w14:paraId="3E4F96F5" w14:textId="77777777" w:rsidR="00F1196C" w:rsidRPr="00241E47" w:rsidRDefault="00F1196C" w:rsidP="00161ED2">
            <w:pPr>
              <w:spacing w:line="0" w:lineRule="atLeast"/>
              <w:jc w:val="left"/>
              <w:rPr>
                <w:sz w:val="21"/>
                <w:szCs w:val="21"/>
                <w:lang w:eastAsia="zh-Hans"/>
              </w:rPr>
            </w:pPr>
            <w:r w:rsidRPr="00241E47">
              <w:rPr>
                <w:rFonts w:eastAsiaTheme="minorEastAsia" w:hint="eastAsia"/>
                <w:sz w:val="21"/>
                <w:szCs w:val="21"/>
              </w:rPr>
              <w:t>P</w:t>
            </w:r>
            <w:r w:rsidRPr="00241E47">
              <w:rPr>
                <w:rFonts w:eastAsiaTheme="minorEastAsia"/>
                <w:sz w:val="21"/>
                <w:szCs w:val="21"/>
              </w:rPr>
              <w:t>ercentage of pseudo-patient mobility</w:t>
            </w:r>
          </w:p>
        </w:tc>
        <w:tc>
          <w:tcPr>
            <w:tcW w:w="2551" w:type="dxa"/>
            <w:tcBorders>
              <w:top w:val="nil"/>
            </w:tcBorders>
            <w:vAlign w:val="center"/>
          </w:tcPr>
          <w:p w14:paraId="0E5F1750" w14:textId="77777777" w:rsidR="00F1196C" w:rsidRPr="00241E47" w:rsidRDefault="00000000" w:rsidP="00161ED2">
            <w:pPr>
              <w:pStyle w:val="a3"/>
              <w:spacing w:line="0" w:lineRule="atLeast"/>
              <w:ind w:firstLineChars="0" w:firstLine="0"/>
              <w:jc w:val="left"/>
              <w:rPr>
                <w:sz w:val="21"/>
                <w:szCs w:val="21"/>
              </w:rPr>
            </w:pPr>
            <m:oMathPara>
              <m:oMathParaPr>
                <m:jc m:val="left"/>
              </m:oMathParaPr>
              <m:oMath>
                <m:sSub>
                  <m:sSubPr>
                    <m:ctrlPr>
                      <w:rPr>
                        <w:rFonts w:ascii="Cambria Math" w:hAnsi="Cambria Math"/>
                        <w:i/>
                        <w:sz w:val="21"/>
                        <w:szCs w:val="21"/>
                      </w:rPr>
                    </m:ctrlPr>
                  </m:sSubPr>
                  <m:e>
                    <m:r>
                      <w:rPr>
                        <w:rFonts w:ascii="Cambria Math" w:hAnsi="Cambria Math"/>
                        <w:sz w:val="21"/>
                        <w:szCs w:val="21"/>
                      </w:rPr>
                      <m:t>P_Peso</m:t>
                    </m:r>
                  </m:e>
                  <m:sub>
                    <m:r>
                      <w:rPr>
                        <w:rFonts w:ascii="Cambria Math" w:hAnsi="Cambria Math"/>
                        <w:sz w:val="21"/>
                        <w:szCs w:val="21"/>
                      </w:rPr>
                      <m:t>i</m:t>
                    </m:r>
                  </m:sub>
                </m:sSub>
                <m:r>
                  <w:rPr>
                    <w:rFonts w:ascii="Cambria Math" w:hAnsi="Cambria Math"/>
                    <w:sz w:val="21"/>
                    <w:szCs w:val="21"/>
                  </w:rPr>
                  <m:t xml:space="preserve">= </m:t>
                </m:r>
                <m:f>
                  <m:fPr>
                    <m:ctrlPr>
                      <w:rPr>
                        <w:rFonts w:ascii="Cambria Math" w:hAnsi="Cambria Math"/>
                        <w:i/>
                        <w:sz w:val="21"/>
                        <w:szCs w:val="21"/>
                      </w:rPr>
                    </m:ctrlPr>
                  </m:fPr>
                  <m:num>
                    <m:nary>
                      <m:naryPr>
                        <m:chr m:val="∑"/>
                        <m:limLoc m:val="undOvr"/>
                        <m:subHide m:val="1"/>
                        <m:supHide m:val="1"/>
                        <m:ctrlPr>
                          <w:rPr>
                            <w:rFonts w:ascii="Cambria Math" w:hAnsi="Cambria Math"/>
                            <w:i/>
                            <w:sz w:val="21"/>
                            <w:szCs w:val="21"/>
                          </w:rPr>
                        </m:ctrlPr>
                      </m:naryPr>
                      <m:sub/>
                      <m:sup/>
                      <m:e>
                        <m:r>
                          <w:rPr>
                            <w:rFonts w:ascii="Cambria Math" w:hAnsi="Cambria Math"/>
                            <w:sz w:val="21"/>
                            <w:szCs w:val="21"/>
                          </w:rPr>
                          <m:t>in</m:t>
                        </m:r>
                        <m:sSub>
                          <m:sSubPr>
                            <m:ctrlPr>
                              <w:rPr>
                                <w:rFonts w:ascii="Cambria Math" w:hAnsi="Cambria Math"/>
                                <w:i/>
                                <w:sz w:val="21"/>
                                <w:szCs w:val="21"/>
                              </w:rPr>
                            </m:ctrlPr>
                          </m:sSubPr>
                          <m:e>
                            <m:r>
                              <w:rPr>
                                <w:rFonts w:ascii="Cambria Math" w:hAnsi="Cambria Math"/>
                                <w:sz w:val="21"/>
                                <w:szCs w:val="21"/>
                              </w:rPr>
                              <m:t>F</m:t>
                            </m:r>
                          </m:e>
                          <m:sub>
                            <m:r>
                              <w:rPr>
                                <w:rFonts w:ascii="Cambria Math" w:hAnsi="Cambria Math"/>
                                <w:sz w:val="21"/>
                                <w:szCs w:val="21"/>
                              </w:rPr>
                              <m:t>ik</m:t>
                            </m:r>
                          </m:sub>
                        </m:sSub>
                      </m:e>
                    </m:nary>
                  </m:num>
                  <m:den>
                    <m:nary>
                      <m:naryPr>
                        <m:chr m:val="∑"/>
                        <m:limLoc m:val="undOvr"/>
                        <m:subHide m:val="1"/>
                        <m:supHide m:val="1"/>
                        <m:ctrlPr>
                          <w:rPr>
                            <w:rFonts w:ascii="Cambria Math" w:hAnsi="Cambria Math"/>
                            <w:i/>
                            <w:sz w:val="21"/>
                            <w:szCs w:val="21"/>
                          </w:rPr>
                        </m:ctrlPr>
                      </m:naryPr>
                      <m:sub/>
                      <m:sup/>
                      <m:e>
                        <m:sSub>
                          <m:sSubPr>
                            <m:ctrlPr>
                              <w:rPr>
                                <w:rFonts w:ascii="Cambria Math" w:hAnsi="Cambria Math"/>
                                <w:i/>
                                <w:sz w:val="21"/>
                                <w:szCs w:val="21"/>
                              </w:rPr>
                            </m:ctrlPr>
                          </m:sSubPr>
                          <m:e>
                            <m:r>
                              <w:rPr>
                                <w:rFonts w:ascii="Cambria Math" w:hAnsi="Cambria Math"/>
                                <w:sz w:val="21"/>
                                <w:szCs w:val="21"/>
                              </w:rPr>
                              <m:t>inF</m:t>
                            </m:r>
                          </m:e>
                          <m:sub>
                            <m:r>
                              <w:rPr>
                                <w:rFonts w:ascii="Cambria Math" w:hAnsi="Cambria Math"/>
                                <w:sz w:val="21"/>
                                <w:szCs w:val="21"/>
                              </w:rPr>
                              <m:t>ij</m:t>
                            </m:r>
                          </m:sub>
                        </m:sSub>
                      </m:e>
                    </m:nary>
                  </m:den>
                </m:f>
              </m:oMath>
            </m:oMathPara>
          </w:p>
        </w:tc>
        <w:tc>
          <w:tcPr>
            <w:tcW w:w="1927" w:type="dxa"/>
            <w:vMerge/>
            <w:vAlign w:val="center"/>
          </w:tcPr>
          <w:p w14:paraId="710E1786" w14:textId="77777777" w:rsidR="00F1196C" w:rsidRPr="00241E47" w:rsidRDefault="00F1196C" w:rsidP="00161ED2">
            <w:pPr>
              <w:spacing w:line="0" w:lineRule="atLeast"/>
              <w:jc w:val="left"/>
              <w:rPr>
                <w:sz w:val="21"/>
                <w:szCs w:val="21"/>
              </w:rPr>
            </w:pPr>
          </w:p>
        </w:tc>
      </w:tr>
    </w:tbl>
    <w:p w14:paraId="26032194" w14:textId="77777777" w:rsidR="00AC71C0" w:rsidRDefault="00AC71C0">
      <w:pPr>
        <w:rPr>
          <w:rFonts w:ascii="Times New Roman" w:hAnsi="Times New Roman" w:cs="Times New Roman"/>
        </w:rPr>
      </w:pPr>
    </w:p>
    <w:p w14:paraId="2D8654A5" w14:textId="6B7B5A21" w:rsidR="00EB6393" w:rsidRPr="00283AEA" w:rsidRDefault="00EB6393" w:rsidP="00283AEA">
      <w:pPr>
        <w:spacing w:afterLines="50" w:after="156"/>
        <w:rPr>
          <w:rFonts w:ascii="Times New Roman" w:hAnsi="Times New Roman" w:cs="Times New Roman" w:hint="eastAsia"/>
          <w:sz w:val="24"/>
          <w:szCs w:val="28"/>
        </w:rPr>
      </w:pPr>
      <w:r w:rsidRPr="00EB6393">
        <w:rPr>
          <w:rFonts w:ascii="Times New Roman" w:hAnsi="Times New Roman" w:cs="Times New Roman"/>
          <w:color w:val="000000" w:themeColor="text1"/>
          <w:sz w:val="24"/>
          <w:szCs w:val="28"/>
          <w:lang w:eastAsia="zh-Hans"/>
        </w:rPr>
        <w:t>The variables used in the bisecting K-Means algorithm are shown in</w:t>
      </w:r>
      <w:r>
        <w:rPr>
          <w:rFonts w:ascii="Times New Roman" w:hAnsi="Times New Roman" w:cs="Times New Roman"/>
          <w:color w:val="000000" w:themeColor="text1"/>
          <w:sz w:val="24"/>
          <w:szCs w:val="28"/>
          <w:lang w:eastAsia="zh-Hans"/>
        </w:rPr>
        <w:t xml:space="preserve"> </w:t>
      </w:r>
      <w:bookmarkStart w:id="31" w:name="OLE_LINK135"/>
      <w:r w:rsidRPr="00EB6393">
        <w:rPr>
          <w:rFonts w:ascii="Times New Roman" w:hAnsi="Times New Roman" w:cs="Times New Roman"/>
          <w:color w:val="0432FF"/>
          <w:sz w:val="24"/>
          <w:szCs w:val="28"/>
          <w:lang w:eastAsia="zh-Hans"/>
        </w:rPr>
        <w:t xml:space="preserve">Supplementary </w:t>
      </w:r>
      <w:bookmarkEnd w:id="31"/>
      <w:r w:rsidRPr="00EB6393">
        <w:rPr>
          <w:rFonts w:ascii="Times New Roman" w:hAnsi="Times New Roman" w:cs="Times New Roman"/>
          <w:color w:val="0432FF"/>
          <w:sz w:val="24"/>
          <w:szCs w:val="28"/>
          <w:lang w:eastAsia="zh-Hans"/>
        </w:rPr>
        <w:t>Tables 1</w:t>
      </w:r>
      <w:r w:rsidRPr="00EB6393">
        <w:rPr>
          <w:rFonts w:ascii="Times New Roman" w:hAnsi="Times New Roman" w:cs="Times New Roman"/>
          <w:color w:val="000000" w:themeColor="text1"/>
          <w:sz w:val="24"/>
          <w:szCs w:val="28"/>
          <w:lang w:eastAsia="zh-Hans"/>
        </w:rPr>
        <w:t xml:space="preserve"> and </w:t>
      </w:r>
      <w:r w:rsidRPr="00EB6393">
        <w:rPr>
          <w:rFonts w:ascii="Times New Roman" w:hAnsi="Times New Roman" w:cs="Times New Roman"/>
          <w:color w:val="0432FF"/>
          <w:sz w:val="24"/>
          <w:szCs w:val="28"/>
          <w:lang w:eastAsia="zh-Hans"/>
        </w:rPr>
        <w:t>2</w:t>
      </w:r>
      <w:r w:rsidRPr="00EB6393">
        <w:rPr>
          <w:rFonts w:ascii="Times New Roman" w:hAnsi="Times New Roman" w:cs="Times New Roman"/>
          <w:color w:val="000000" w:themeColor="text1"/>
          <w:sz w:val="24"/>
          <w:szCs w:val="28"/>
          <w:lang w:eastAsia="zh-Hans"/>
        </w:rPr>
        <w:t xml:space="preserve">. In </w:t>
      </w:r>
      <w:r w:rsidRPr="00EB6393">
        <w:rPr>
          <w:rFonts w:ascii="Times New Roman" w:hAnsi="Times New Roman" w:cs="Times New Roman"/>
          <w:color w:val="0432FF"/>
          <w:sz w:val="24"/>
          <w:szCs w:val="28"/>
          <w:lang w:eastAsia="zh-Hans"/>
        </w:rPr>
        <w:t>Supplementary Table 1</w:t>
      </w:r>
      <w:r w:rsidRPr="00EB6393">
        <w:rPr>
          <w:rFonts w:ascii="Times New Roman" w:hAnsi="Times New Roman" w:cs="Times New Roman"/>
          <w:color w:val="000000" w:themeColor="text1"/>
          <w:sz w:val="24"/>
          <w:szCs w:val="28"/>
          <w:lang w:eastAsia="zh-Hans"/>
        </w:rPr>
        <w:t xml:space="preserve">, for a destination city </w:t>
      </w:r>
      <w:proofErr w:type="spellStart"/>
      <w:r w:rsidRPr="00EB6393">
        <w:rPr>
          <w:rFonts w:ascii="Times New Roman" w:hAnsi="Times New Roman" w:cs="Times New Roman"/>
          <w:i/>
          <w:iCs/>
          <w:color w:val="000000" w:themeColor="text1"/>
          <w:sz w:val="24"/>
          <w:szCs w:val="28"/>
          <w:lang w:eastAsia="zh-Hans"/>
        </w:rPr>
        <w:t>i</w:t>
      </w:r>
      <w:proofErr w:type="spellEnd"/>
      <w:r w:rsidRPr="00EB6393">
        <w:rPr>
          <w:rFonts w:ascii="Times New Roman" w:hAnsi="Times New Roman" w:cs="Times New Roman"/>
          <w:color w:val="000000" w:themeColor="text1"/>
          <w:sz w:val="24"/>
          <w:szCs w:val="28"/>
          <w:lang w:eastAsia="zh-Hans"/>
        </w:rPr>
        <w:t xml:space="preserve">, </w:t>
      </w:r>
      <w:proofErr w:type="spellStart"/>
      <w:r w:rsidRPr="00EB6393">
        <w:rPr>
          <w:rFonts w:ascii="Times New Roman" w:hAnsi="Times New Roman" w:cs="Times New Roman"/>
          <w:i/>
          <w:iCs/>
          <w:color w:val="000000" w:themeColor="text1"/>
          <w:sz w:val="24"/>
          <w:szCs w:val="28"/>
          <w:lang w:eastAsia="zh-Hans"/>
        </w:rPr>
        <w:t>inF</w:t>
      </w:r>
      <w:r w:rsidRPr="00EB6393">
        <w:rPr>
          <w:rFonts w:ascii="Times New Roman" w:hAnsi="Times New Roman" w:cs="Times New Roman"/>
          <w:i/>
          <w:iCs/>
          <w:color w:val="000000" w:themeColor="text1"/>
          <w:sz w:val="24"/>
          <w:szCs w:val="28"/>
          <w:vertAlign w:val="subscript"/>
          <w:lang w:eastAsia="zh-Hans"/>
        </w:rPr>
        <w:t>ij</w:t>
      </w:r>
      <w:proofErr w:type="spellEnd"/>
      <w:r w:rsidRPr="00EB6393">
        <w:rPr>
          <w:rFonts w:ascii="Times New Roman" w:hAnsi="Times New Roman" w:cs="Times New Roman"/>
          <w:color w:val="000000" w:themeColor="text1"/>
          <w:sz w:val="24"/>
          <w:szCs w:val="28"/>
          <w:lang w:eastAsia="zh-Hans"/>
        </w:rPr>
        <w:t xml:space="preserve"> </w:t>
      </w:r>
      <w:r w:rsidRPr="00EB6393">
        <w:rPr>
          <w:rFonts w:ascii="Times New Roman" w:hAnsi="Times New Roman" w:cs="Times New Roman"/>
          <w:sz w:val="24"/>
          <w:szCs w:val="28"/>
        </w:rPr>
        <w:t xml:space="preserve">is the inflow of non-local patients to city </w:t>
      </w:r>
      <w:r w:rsidRPr="00EB6393">
        <w:rPr>
          <w:rFonts w:ascii="Times New Roman" w:hAnsi="Times New Roman" w:cs="Times New Roman"/>
          <w:i/>
          <w:iCs/>
          <w:sz w:val="24"/>
          <w:szCs w:val="28"/>
        </w:rPr>
        <w:t xml:space="preserve">i </w:t>
      </w:r>
      <w:r w:rsidRPr="00EB6393">
        <w:rPr>
          <w:rFonts w:ascii="Times New Roman" w:hAnsi="Times New Roman" w:cs="Times New Roman"/>
          <w:sz w:val="24"/>
          <w:szCs w:val="28"/>
        </w:rPr>
        <w:t xml:space="preserve">from origin city </w:t>
      </w:r>
      <w:r w:rsidRPr="00EB6393">
        <w:rPr>
          <w:rFonts w:ascii="Times New Roman" w:hAnsi="Times New Roman" w:cs="Times New Roman"/>
          <w:i/>
          <w:iCs/>
          <w:sz w:val="24"/>
          <w:szCs w:val="28"/>
        </w:rPr>
        <w:t>j</w:t>
      </w:r>
      <w:r w:rsidRPr="00EB6393">
        <w:rPr>
          <w:rFonts w:ascii="Times New Roman" w:hAnsi="Times New Roman" w:cs="Times New Roman"/>
          <w:sz w:val="24"/>
          <w:szCs w:val="28"/>
        </w:rPr>
        <w:t xml:space="preserve">, </w:t>
      </w:r>
      <w:proofErr w:type="spellStart"/>
      <w:r w:rsidRPr="00EB6393">
        <w:rPr>
          <w:rFonts w:ascii="Times New Roman" w:hAnsi="Times New Roman" w:cs="Times New Roman"/>
          <w:i/>
          <w:iCs/>
          <w:sz w:val="24"/>
          <w:szCs w:val="28"/>
        </w:rPr>
        <w:t>inF</w:t>
      </w:r>
      <w:r w:rsidRPr="00EB6393">
        <w:rPr>
          <w:rFonts w:ascii="Times New Roman" w:hAnsi="Times New Roman" w:cs="Times New Roman"/>
          <w:i/>
          <w:iCs/>
          <w:sz w:val="24"/>
          <w:szCs w:val="28"/>
          <w:vertAlign w:val="subscript"/>
        </w:rPr>
        <w:t>ig</w:t>
      </w:r>
      <w:proofErr w:type="spellEnd"/>
      <w:r w:rsidRPr="00EB6393">
        <w:rPr>
          <w:rFonts w:ascii="Times New Roman" w:hAnsi="Times New Roman" w:cs="Times New Roman"/>
          <w:sz w:val="24"/>
          <w:szCs w:val="28"/>
        </w:rPr>
        <w:t xml:space="preserve"> and </w:t>
      </w:r>
      <w:proofErr w:type="spellStart"/>
      <w:r w:rsidRPr="00EB6393">
        <w:rPr>
          <w:rFonts w:ascii="Times New Roman" w:hAnsi="Times New Roman" w:cs="Times New Roman"/>
          <w:i/>
          <w:iCs/>
          <w:sz w:val="24"/>
          <w:szCs w:val="28"/>
        </w:rPr>
        <w:t>inF</w:t>
      </w:r>
      <w:r w:rsidRPr="00EB6393">
        <w:rPr>
          <w:rFonts w:ascii="Times New Roman" w:hAnsi="Times New Roman" w:cs="Times New Roman"/>
          <w:i/>
          <w:iCs/>
          <w:sz w:val="24"/>
          <w:szCs w:val="28"/>
          <w:vertAlign w:val="subscript"/>
        </w:rPr>
        <w:t>ih</w:t>
      </w:r>
      <w:proofErr w:type="spellEnd"/>
      <w:r w:rsidRPr="00EB6393">
        <w:rPr>
          <w:rFonts w:ascii="Times New Roman" w:hAnsi="Times New Roman" w:cs="Times New Roman"/>
          <w:sz w:val="24"/>
          <w:szCs w:val="28"/>
        </w:rPr>
        <w:t xml:space="preserve"> are the inflow of patients pursuing the best and better diagnosis/treatment from origin city </w:t>
      </w:r>
      <w:r w:rsidRPr="00EB6393">
        <w:rPr>
          <w:rFonts w:ascii="Times New Roman" w:hAnsi="Times New Roman" w:cs="Times New Roman"/>
          <w:i/>
          <w:iCs/>
          <w:sz w:val="24"/>
          <w:szCs w:val="28"/>
        </w:rPr>
        <w:t xml:space="preserve">g </w:t>
      </w:r>
      <w:r w:rsidRPr="00EB6393">
        <w:rPr>
          <w:rFonts w:ascii="Times New Roman" w:hAnsi="Times New Roman" w:cs="Times New Roman"/>
          <w:sz w:val="24"/>
          <w:szCs w:val="28"/>
        </w:rPr>
        <w:t>and</w:t>
      </w:r>
      <w:r w:rsidRPr="00EB6393">
        <w:rPr>
          <w:rFonts w:ascii="Times New Roman" w:hAnsi="Times New Roman" w:cs="Times New Roman"/>
          <w:i/>
          <w:iCs/>
          <w:sz w:val="24"/>
          <w:szCs w:val="28"/>
        </w:rPr>
        <w:t xml:space="preserve"> h,</w:t>
      </w:r>
      <w:r w:rsidRPr="00EB6393">
        <w:rPr>
          <w:rFonts w:ascii="Times New Roman" w:hAnsi="Times New Roman" w:cs="Times New Roman"/>
          <w:sz w:val="24"/>
          <w:szCs w:val="28"/>
        </w:rPr>
        <w:t xml:space="preserve"> respectively, and </w:t>
      </w:r>
      <w:proofErr w:type="spellStart"/>
      <w:r w:rsidRPr="00EB6393">
        <w:rPr>
          <w:rFonts w:ascii="Times New Roman" w:hAnsi="Times New Roman" w:cs="Times New Roman"/>
          <w:i/>
          <w:iCs/>
          <w:sz w:val="24"/>
          <w:szCs w:val="28"/>
        </w:rPr>
        <w:t>inF</w:t>
      </w:r>
      <w:r w:rsidRPr="00EB6393">
        <w:rPr>
          <w:rFonts w:ascii="Times New Roman" w:hAnsi="Times New Roman" w:cs="Times New Roman"/>
          <w:i/>
          <w:iCs/>
          <w:sz w:val="24"/>
          <w:szCs w:val="28"/>
          <w:vertAlign w:val="subscript"/>
        </w:rPr>
        <w:t>ik</w:t>
      </w:r>
      <w:proofErr w:type="spellEnd"/>
      <w:r w:rsidRPr="00EB6393">
        <w:rPr>
          <w:rFonts w:ascii="Times New Roman" w:hAnsi="Times New Roman" w:cs="Times New Roman"/>
          <w:i/>
          <w:iCs/>
          <w:sz w:val="24"/>
          <w:szCs w:val="28"/>
          <w:vertAlign w:val="subscript"/>
        </w:rPr>
        <w:t xml:space="preserve"> </w:t>
      </w:r>
      <w:r w:rsidRPr="00EB6393">
        <w:rPr>
          <w:rFonts w:ascii="Times New Roman" w:hAnsi="Times New Roman" w:cs="Times New Roman"/>
          <w:sz w:val="24"/>
          <w:szCs w:val="28"/>
        </w:rPr>
        <w:t xml:space="preserve">is the inflow of returning migrant workers from origin city </w:t>
      </w:r>
      <w:r w:rsidRPr="00EB6393">
        <w:rPr>
          <w:rFonts w:ascii="Times New Roman" w:hAnsi="Times New Roman" w:cs="Times New Roman"/>
          <w:i/>
          <w:iCs/>
          <w:sz w:val="24"/>
          <w:szCs w:val="28"/>
        </w:rPr>
        <w:t>k</w:t>
      </w:r>
      <w:r w:rsidRPr="00EB6393">
        <w:rPr>
          <w:rFonts w:ascii="Times New Roman" w:hAnsi="Times New Roman" w:cs="Times New Roman"/>
          <w:sz w:val="24"/>
          <w:szCs w:val="28"/>
        </w:rPr>
        <w:t xml:space="preserve"> to city</w:t>
      </w:r>
      <w:r w:rsidRPr="00EB6393">
        <w:rPr>
          <w:rFonts w:ascii="Times New Roman" w:hAnsi="Times New Roman" w:cs="Times New Roman"/>
          <w:i/>
          <w:iCs/>
          <w:sz w:val="24"/>
          <w:szCs w:val="28"/>
        </w:rPr>
        <w:t xml:space="preserve"> i</w:t>
      </w:r>
      <w:bookmarkStart w:id="32" w:name="OLE_LINK87"/>
      <w:r w:rsidRPr="00EB6393">
        <w:rPr>
          <w:rFonts w:ascii="Times New Roman" w:hAnsi="Times New Roman" w:cs="Times New Roman"/>
          <w:sz w:val="24"/>
          <w:szCs w:val="28"/>
        </w:rPr>
        <w:t xml:space="preserve"> (</w:t>
      </w:r>
      <m:oMath>
        <m:r>
          <w:rPr>
            <w:rFonts w:ascii="Cambria Math" w:hAnsi="Cambria Math" w:cs="Times New Roman"/>
            <w:sz w:val="24"/>
            <w:szCs w:val="28"/>
          </w:rPr>
          <m:t>g, h, k ∈j</m:t>
        </m:r>
      </m:oMath>
      <w:r w:rsidRPr="00EB6393">
        <w:rPr>
          <w:rFonts w:ascii="Times New Roman" w:hAnsi="Times New Roman" w:cs="Times New Roman"/>
          <w:sz w:val="24"/>
          <w:szCs w:val="28"/>
        </w:rPr>
        <w:t>)</w:t>
      </w:r>
      <w:bookmarkEnd w:id="32"/>
      <w:r w:rsidRPr="00EB6393">
        <w:rPr>
          <w:rFonts w:ascii="Times New Roman" w:hAnsi="Times New Roman" w:cs="Times New Roman"/>
          <w:sz w:val="24"/>
          <w:szCs w:val="28"/>
        </w:rPr>
        <w:t xml:space="preserve">. The sum of </w:t>
      </w:r>
      <m:oMath>
        <m:sSub>
          <m:sSubPr>
            <m:ctrlPr>
              <w:rPr>
                <w:rFonts w:ascii="Cambria Math" w:hAnsi="Cambria Math" w:cs="Times New Roman"/>
                <w:i/>
                <w:sz w:val="24"/>
                <w:szCs w:val="28"/>
              </w:rPr>
            </m:ctrlPr>
          </m:sSubPr>
          <m:e>
            <m:r>
              <w:rPr>
                <w:rFonts w:ascii="Cambria Math" w:hAnsi="Cambria Math" w:cs="Times New Roman"/>
                <w:sz w:val="24"/>
                <w:szCs w:val="28"/>
              </w:rPr>
              <m:t>P_Best</m:t>
            </m:r>
          </m:e>
          <m:sub>
            <m:r>
              <w:rPr>
                <w:rFonts w:ascii="Cambria Math" w:hAnsi="Cambria Math" w:cs="Times New Roman"/>
                <w:sz w:val="24"/>
                <w:szCs w:val="28"/>
              </w:rPr>
              <m:t>i</m:t>
            </m:r>
          </m:sub>
        </m:sSub>
      </m:oMath>
      <w:r w:rsidRPr="00EB6393">
        <w:rPr>
          <w:rFonts w:ascii="Times New Roman" w:hAnsi="Times New Roman" w:cs="Times New Roman"/>
          <w:sz w:val="24"/>
          <w:szCs w:val="28"/>
        </w:rPr>
        <w:t xml:space="preserve">, </w:t>
      </w:r>
      <m:oMath>
        <m:sSub>
          <m:sSubPr>
            <m:ctrlPr>
              <w:rPr>
                <w:rFonts w:ascii="Cambria Math" w:hAnsi="Cambria Math" w:cs="Times New Roman"/>
                <w:i/>
                <w:sz w:val="24"/>
                <w:szCs w:val="28"/>
              </w:rPr>
            </m:ctrlPr>
          </m:sSubPr>
          <m:e>
            <m:r>
              <w:rPr>
                <w:rFonts w:ascii="Cambria Math" w:hAnsi="Cambria Math" w:cs="Times New Roman"/>
                <w:sz w:val="24"/>
                <w:szCs w:val="28"/>
              </w:rPr>
              <m:t>P_Better</m:t>
            </m:r>
          </m:e>
          <m:sub>
            <m:r>
              <w:rPr>
                <w:rFonts w:ascii="Cambria Math" w:hAnsi="Cambria Math" w:cs="Times New Roman"/>
                <w:sz w:val="24"/>
                <w:szCs w:val="28"/>
              </w:rPr>
              <m:t>i</m:t>
            </m:r>
          </m:sub>
        </m:sSub>
      </m:oMath>
      <w:r w:rsidRPr="00EB6393">
        <w:rPr>
          <w:rFonts w:ascii="Times New Roman" w:hAnsi="Times New Roman" w:cs="Times New Roman"/>
          <w:sz w:val="24"/>
          <w:szCs w:val="28"/>
        </w:rPr>
        <w:t xml:space="preserve">, and </w:t>
      </w:r>
      <m:oMath>
        <m:sSub>
          <m:sSubPr>
            <m:ctrlPr>
              <w:rPr>
                <w:rFonts w:ascii="Cambria Math" w:hAnsi="Cambria Math" w:cs="Times New Roman"/>
                <w:i/>
                <w:sz w:val="24"/>
                <w:szCs w:val="28"/>
              </w:rPr>
            </m:ctrlPr>
          </m:sSubPr>
          <m:e>
            <m:r>
              <w:rPr>
                <w:rFonts w:ascii="Cambria Math" w:hAnsi="Cambria Math" w:cs="Times New Roman"/>
                <w:sz w:val="24"/>
                <w:szCs w:val="28"/>
              </w:rPr>
              <m:t>P_Peso</m:t>
            </m:r>
          </m:e>
          <m:sub>
            <m:r>
              <w:rPr>
                <w:rFonts w:ascii="Cambria Math" w:hAnsi="Cambria Math" w:cs="Times New Roman"/>
                <w:sz w:val="24"/>
                <w:szCs w:val="28"/>
              </w:rPr>
              <m:t>i</m:t>
            </m:r>
          </m:sub>
        </m:sSub>
      </m:oMath>
      <w:r w:rsidRPr="00EB6393">
        <w:rPr>
          <w:rFonts w:ascii="Times New Roman" w:hAnsi="Times New Roman" w:cs="Times New Roman"/>
          <w:sz w:val="24"/>
          <w:szCs w:val="28"/>
        </w:rPr>
        <w:t xml:space="preserve"> equals 1. </w:t>
      </w:r>
      <w:proofErr w:type="spellStart"/>
      <w:r w:rsidRPr="00EB6393">
        <w:rPr>
          <w:rFonts w:ascii="Times New Roman" w:hAnsi="Times New Roman" w:cs="Times New Roman"/>
          <w:i/>
          <w:iCs/>
          <w:sz w:val="24"/>
          <w:szCs w:val="28"/>
        </w:rPr>
        <w:t>D</w:t>
      </w:r>
      <w:r w:rsidRPr="00EB6393">
        <w:rPr>
          <w:rFonts w:ascii="Times New Roman" w:hAnsi="Times New Roman" w:cs="Times New Roman"/>
          <w:i/>
          <w:iCs/>
          <w:sz w:val="24"/>
          <w:szCs w:val="28"/>
          <w:vertAlign w:val="subscript"/>
        </w:rPr>
        <w:t>ij</w:t>
      </w:r>
      <w:proofErr w:type="spellEnd"/>
      <w:r w:rsidRPr="00EB6393">
        <w:rPr>
          <w:rFonts w:ascii="Times New Roman" w:hAnsi="Times New Roman" w:cs="Times New Roman"/>
          <w:sz w:val="24"/>
          <w:szCs w:val="28"/>
          <w:vertAlign w:val="subscript"/>
        </w:rPr>
        <w:t xml:space="preserve"> </w:t>
      </w:r>
      <w:r w:rsidRPr="00EB6393">
        <w:rPr>
          <w:rFonts w:ascii="Times New Roman" w:hAnsi="Times New Roman" w:cs="Times New Roman"/>
          <w:sz w:val="24"/>
          <w:szCs w:val="28"/>
        </w:rPr>
        <w:t xml:space="preserve">is the distance between city </w:t>
      </w:r>
      <w:r w:rsidRPr="00EB6393">
        <w:rPr>
          <w:rFonts w:ascii="Times New Roman" w:hAnsi="Times New Roman" w:cs="Times New Roman"/>
          <w:i/>
          <w:iCs/>
          <w:sz w:val="24"/>
          <w:szCs w:val="28"/>
        </w:rPr>
        <w:t>j</w:t>
      </w:r>
      <w:r w:rsidRPr="00EB6393">
        <w:rPr>
          <w:rFonts w:ascii="Times New Roman" w:hAnsi="Times New Roman" w:cs="Times New Roman"/>
          <w:sz w:val="24"/>
          <w:szCs w:val="28"/>
        </w:rPr>
        <w:t xml:space="preserve"> and city </w:t>
      </w:r>
      <w:proofErr w:type="spellStart"/>
      <w:r w:rsidRPr="00EB6393">
        <w:rPr>
          <w:rFonts w:ascii="Times New Roman" w:hAnsi="Times New Roman" w:cs="Times New Roman"/>
          <w:i/>
          <w:iCs/>
          <w:sz w:val="24"/>
          <w:szCs w:val="28"/>
        </w:rPr>
        <w:t>i</w:t>
      </w:r>
      <w:proofErr w:type="spellEnd"/>
      <w:r w:rsidRPr="00EB6393">
        <w:rPr>
          <w:rFonts w:ascii="Times New Roman" w:hAnsi="Times New Roman" w:cs="Times New Roman"/>
          <w:sz w:val="24"/>
          <w:szCs w:val="28"/>
        </w:rPr>
        <w:t xml:space="preserve">, </w:t>
      </w:r>
      <w:proofErr w:type="spellStart"/>
      <w:r w:rsidRPr="00EB6393">
        <w:rPr>
          <w:rFonts w:ascii="Times New Roman" w:hAnsi="Times New Roman" w:cs="Times New Roman"/>
          <w:i/>
          <w:iCs/>
          <w:sz w:val="24"/>
          <w:szCs w:val="28"/>
        </w:rPr>
        <w:t>B</w:t>
      </w:r>
      <w:r w:rsidRPr="00EB6393">
        <w:rPr>
          <w:rFonts w:ascii="Times New Roman" w:hAnsi="Times New Roman" w:cs="Times New Roman"/>
          <w:i/>
          <w:iCs/>
          <w:sz w:val="24"/>
          <w:szCs w:val="28"/>
          <w:lang w:eastAsia="zh-Hans"/>
        </w:rPr>
        <w:t>ed</w:t>
      </w:r>
      <w:r w:rsidRPr="00EB6393">
        <w:rPr>
          <w:rFonts w:ascii="Times New Roman" w:hAnsi="Times New Roman" w:cs="Times New Roman"/>
          <w:i/>
          <w:iCs/>
          <w:sz w:val="24"/>
          <w:szCs w:val="28"/>
          <w:vertAlign w:val="subscript"/>
          <w:lang w:eastAsia="zh-Hans"/>
        </w:rPr>
        <w:t>j</w:t>
      </w:r>
      <w:proofErr w:type="spellEnd"/>
      <w:r w:rsidRPr="00EB6393">
        <w:rPr>
          <w:rFonts w:ascii="Times New Roman" w:hAnsi="Times New Roman" w:cs="Times New Roman"/>
          <w:sz w:val="24"/>
          <w:szCs w:val="28"/>
        </w:rPr>
        <w:t xml:space="preserve"> is the number of </w:t>
      </w:r>
      <w:r w:rsidRPr="00EB6393">
        <w:rPr>
          <w:rFonts w:ascii="Times New Roman" w:hAnsi="Times New Roman" w:cs="Times New Roman"/>
          <w:kern w:val="0"/>
          <w:sz w:val="24"/>
          <w:szCs w:val="28"/>
        </w:rPr>
        <w:t>Tertiary-A</w:t>
      </w:r>
      <w:r w:rsidRPr="00EB6393">
        <w:rPr>
          <w:rFonts w:ascii="Times New Roman" w:hAnsi="Times New Roman" w:cs="Times New Roman"/>
          <w:sz w:val="24"/>
          <w:szCs w:val="28"/>
        </w:rPr>
        <w:t xml:space="preserve"> hospital beds per 1,000 persons of city </w:t>
      </w:r>
      <w:r w:rsidRPr="00EB6393">
        <w:rPr>
          <w:rFonts w:ascii="Times New Roman" w:hAnsi="Times New Roman" w:cs="Times New Roman"/>
          <w:i/>
          <w:iCs/>
          <w:sz w:val="24"/>
          <w:szCs w:val="28"/>
        </w:rPr>
        <w:t>j</w:t>
      </w:r>
      <w:r w:rsidRPr="00EB6393">
        <w:rPr>
          <w:rFonts w:ascii="Times New Roman" w:hAnsi="Times New Roman" w:cs="Times New Roman"/>
          <w:sz w:val="24"/>
          <w:szCs w:val="28"/>
        </w:rPr>
        <w:t xml:space="preserve">, and </w:t>
      </w:r>
      <w:proofErr w:type="spellStart"/>
      <w:r w:rsidRPr="00EB6393">
        <w:rPr>
          <w:rFonts w:ascii="Times New Roman" w:hAnsi="Times New Roman" w:cs="Times New Roman"/>
          <w:i/>
          <w:iCs/>
          <w:sz w:val="24"/>
          <w:szCs w:val="28"/>
        </w:rPr>
        <w:t>GDP</w:t>
      </w:r>
      <w:r w:rsidRPr="00EB6393">
        <w:rPr>
          <w:rFonts w:ascii="Times New Roman" w:hAnsi="Times New Roman" w:cs="Times New Roman"/>
          <w:i/>
          <w:iCs/>
          <w:sz w:val="24"/>
          <w:szCs w:val="28"/>
          <w:vertAlign w:val="subscript"/>
        </w:rPr>
        <w:t>j</w:t>
      </w:r>
      <w:proofErr w:type="spellEnd"/>
      <w:r w:rsidRPr="00EB6393">
        <w:rPr>
          <w:rFonts w:ascii="Times New Roman" w:hAnsi="Times New Roman" w:cs="Times New Roman"/>
          <w:sz w:val="24"/>
          <w:szCs w:val="28"/>
          <w:vertAlign w:val="subscript"/>
        </w:rPr>
        <w:t xml:space="preserve"> </w:t>
      </w:r>
      <w:r w:rsidRPr="00EB6393">
        <w:rPr>
          <w:rFonts w:ascii="Times New Roman" w:hAnsi="Times New Roman" w:cs="Times New Roman"/>
          <w:sz w:val="24"/>
          <w:szCs w:val="28"/>
        </w:rPr>
        <w:t xml:space="preserve">is the GDP per capita in 2022 of city </w:t>
      </w:r>
      <w:r w:rsidRPr="00EB6393">
        <w:rPr>
          <w:rFonts w:ascii="Times New Roman" w:hAnsi="Times New Roman" w:cs="Times New Roman"/>
          <w:i/>
          <w:iCs/>
          <w:sz w:val="24"/>
          <w:szCs w:val="28"/>
        </w:rPr>
        <w:t>j</w:t>
      </w:r>
      <w:r w:rsidRPr="00EB6393">
        <w:rPr>
          <w:rFonts w:ascii="Times New Roman" w:hAnsi="Times New Roman" w:cs="Times New Roman"/>
          <w:sz w:val="24"/>
          <w:szCs w:val="28"/>
        </w:rPr>
        <w:t xml:space="preserve">. </w:t>
      </w:r>
    </w:p>
    <w:p w14:paraId="4109B843" w14:textId="77777777" w:rsidR="00247B2C" w:rsidRDefault="00247B2C">
      <w:pPr>
        <w:widowControl/>
        <w:jc w:val="left"/>
        <w:rPr>
          <w:rFonts w:ascii="Times New Roman Bold" w:hAnsi="Times New Roman Bold" w:cs="Times New Roman Bold" w:hint="eastAsia"/>
          <w:b/>
          <w:bCs/>
          <w:sz w:val="22"/>
          <w:szCs w:val="24"/>
        </w:rPr>
      </w:pPr>
      <w:r>
        <w:rPr>
          <w:rFonts w:ascii="Times New Roman Bold" w:hAnsi="Times New Roman Bold" w:cs="Times New Roman Bold" w:hint="eastAsia"/>
          <w:b/>
          <w:bCs/>
          <w:sz w:val="22"/>
          <w:szCs w:val="24"/>
        </w:rPr>
        <w:br w:type="page"/>
      </w:r>
    </w:p>
    <w:p w14:paraId="4255DFEE" w14:textId="4638357D" w:rsidR="00E93FC2" w:rsidRPr="00E81DCC" w:rsidRDefault="00D308BA" w:rsidP="00765243">
      <w:pPr>
        <w:pStyle w:val="a3"/>
        <w:spacing w:after="240"/>
        <w:ind w:firstLineChars="0" w:firstLine="0"/>
        <w:jc w:val="center"/>
        <w:rPr>
          <w:rFonts w:ascii="Times New Roman Bold" w:hAnsi="Times New Roman Bold" w:cs="Times New Roman Bold" w:hint="eastAsia"/>
          <w:b/>
          <w:bCs/>
          <w:sz w:val="22"/>
          <w:szCs w:val="24"/>
        </w:rPr>
      </w:pPr>
      <w:r w:rsidRPr="00E81DCC">
        <w:rPr>
          <w:rFonts w:ascii="Times New Roman Bold" w:hAnsi="Times New Roman Bold" w:cs="Times New Roman Bold"/>
          <w:b/>
          <w:bCs/>
          <w:sz w:val="22"/>
          <w:szCs w:val="24"/>
        </w:rPr>
        <w:lastRenderedPageBreak/>
        <w:t xml:space="preserve">Supplementary </w:t>
      </w:r>
      <w:r w:rsidR="00E93FC2" w:rsidRPr="00E81DCC">
        <w:rPr>
          <w:rFonts w:ascii="Times New Roman Bold" w:hAnsi="Times New Roman Bold" w:cs="Times New Roman Bold"/>
          <w:b/>
          <w:bCs/>
          <w:sz w:val="22"/>
          <w:szCs w:val="24"/>
        </w:rPr>
        <w:t>T</w:t>
      </w:r>
      <w:r w:rsidR="00E93FC2" w:rsidRPr="00E81DCC">
        <w:rPr>
          <w:rFonts w:ascii="Times New Roman Bold" w:hAnsi="Times New Roman Bold" w:cs="Times New Roman Bold"/>
          <w:b/>
          <w:bCs/>
          <w:sz w:val="22"/>
          <w:szCs w:val="24"/>
          <w:lang w:eastAsia="zh-Hans"/>
        </w:rPr>
        <w:t xml:space="preserve">able 2. </w:t>
      </w:r>
      <w:bookmarkStart w:id="33" w:name="OLE_LINK141"/>
      <w:r w:rsidR="00E93FC2" w:rsidRPr="00E81DCC">
        <w:rPr>
          <w:rFonts w:ascii="Times New Roman" w:hAnsi="Times New Roman" w:cs="Times New Roman"/>
          <w:sz w:val="22"/>
          <w:szCs w:val="24"/>
          <w:lang w:eastAsia="zh-Hans"/>
        </w:rPr>
        <w:t>Variables for clustering origin cities</w:t>
      </w:r>
      <w:bookmarkEnd w:id="33"/>
      <w:r w:rsidR="00860662">
        <w:rPr>
          <w:rFonts w:ascii="Times New Roman" w:hAnsi="Times New Roman" w:cs="Times New Roman" w:hint="eastAsia"/>
          <w:sz w:val="22"/>
          <w:szCs w:val="24"/>
        </w:rPr>
        <w:t>.</w:t>
      </w:r>
    </w:p>
    <w:tbl>
      <w:tblPr>
        <w:tblStyle w:val="a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276"/>
        <w:gridCol w:w="2693"/>
        <w:gridCol w:w="2835"/>
        <w:gridCol w:w="1502"/>
      </w:tblGrid>
      <w:tr w:rsidR="00E93FC2" w:rsidRPr="00241E47" w14:paraId="10E1B035" w14:textId="77777777" w:rsidTr="00241E47">
        <w:tc>
          <w:tcPr>
            <w:tcW w:w="1276" w:type="dxa"/>
            <w:tcBorders>
              <w:tl2br w:val="nil"/>
              <w:tr2bl w:val="nil"/>
            </w:tcBorders>
          </w:tcPr>
          <w:p w14:paraId="737C90F7" w14:textId="77777777" w:rsidR="00E93FC2" w:rsidRPr="00241E47" w:rsidRDefault="00E93FC2" w:rsidP="00161ED2">
            <w:pPr>
              <w:pStyle w:val="a3"/>
              <w:spacing w:before="40" w:after="40" w:line="0" w:lineRule="atLeast"/>
              <w:ind w:firstLineChars="0" w:firstLine="0"/>
              <w:rPr>
                <w:rFonts w:ascii="Times New Roman Bold" w:hAnsi="Times New Roman Bold" w:cs="Times New Roman Bold" w:hint="eastAsia"/>
                <w:b/>
                <w:bCs/>
                <w:sz w:val="21"/>
                <w:szCs w:val="21"/>
                <w:lang w:eastAsia="zh-Hans"/>
              </w:rPr>
            </w:pPr>
            <w:r w:rsidRPr="00241E47">
              <w:rPr>
                <w:rFonts w:ascii="Times New Roman Bold" w:hAnsi="Times New Roman Bold" w:cs="Times New Roman Bold" w:hint="eastAsia"/>
                <w:b/>
                <w:bCs/>
                <w:sz w:val="21"/>
                <w:szCs w:val="21"/>
                <w:lang w:eastAsia="zh-Hans"/>
              </w:rPr>
              <w:t>Dimension</w:t>
            </w:r>
          </w:p>
        </w:tc>
        <w:tc>
          <w:tcPr>
            <w:tcW w:w="2693" w:type="dxa"/>
            <w:tcBorders>
              <w:tl2br w:val="nil"/>
              <w:tr2bl w:val="nil"/>
            </w:tcBorders>
          </w:tcPr>
          <w:p w14:paraId="0CD235F7" w14:textId="77777777" w:rsidR="00E93FC2" w:rsidRPr="00241E47" w:rsidRDefault="00E93FC2" w:rsidP="00161ED2">
            <w:pPr>
              <w:pStyle w:val="a3"/>
              <w:spacing w:before="40" w:after="40" w:line="0" w:lineRule="atLeast"/>
              <w:ind w:firstLineChars="0" w:firstLine="0"/>
              <w:rPr>
                <w:rFonts w:ascii="Times New Roman Bold" w:hAnsi="Times New Roman Bold" w:cs="Times New Roman Bold" w:hint="eastAsia"/>
                <w:b/>
                <w:bCs/>
                <w:sz w:val="21"/>
                <w:szCs w:val="21"/>
                <w:lang w:eastAsia="zh-Hans"/>
              </w:rPr>
            </w:pPr>
            <w:r w:rsidRPr="00241E47">
              <w:rPr>
                <w:rFonts w:ascii="Times New Roman Bold" w:hAnsi="Times New Roman Bold" w:cs="Times New Roman Bold" w:hint="eastAsia"/>
                <w:b/>
                <w:bCs/>
                <w:sz w:val="21"/>
                <w:szCs w:val="21"/>
                <w:lang w:eastAsia="zh-Hans"/>
              </w:rPr>
              <w:t>Attributes</w:t>
            </w:r>
            <w:r w:rsidRPr="00241E47">
              <w:rPr>
                <w:rFonts w:ascii="Times New Roman Bold" w:hAnsi="Times New Roman Bold" w:cs="Times New Roman Bold"/>
                <w:b/>
                <w:bCs/>
                <w:sz w:val="21"/>
                <w:szCs w:val="21"/>
                <w:lang w:eastAsia="zh-Hans"/>
              </w:rPr>
              <w:t xml:space="preserve"> </w:t>
            </w:r>
          </w:p>
        </w:tc>
        <w:tc>
          <w:tcPr>
            <w:tcW w:w="2835" w:type="dxa"/>
            <w:tcBorders>
              <w:tl2br w:val="nil"/>
              <w:tr2bl w:val="nil"/>
            </w:tcBorders>
          </w:tcPr>
          <w:p w14:paraId="776CFD4C" w14:textId="77777777" w:rsidR="00E93FC2" w:rsidRPr="00241E47" w:rsidRDefault="00E93FC2" w:rsidP="00161ED2">
            <w:pPr>
              <w:pStyle w:val="a3"/>
              <w:spacing w:before="40" w:after="40" w:line="0" w:lineRule="atLeast"/>
              <w:ind w:firstLineChars="0" w:firstLine="0"/>
              <w:rPr>
                <w:rFonts w:ascii="Times New Roman Bold" w:hAnsi="Times New Roman Bold" w:cs="Times New Roman Bold" w:hint="eastAsia"/>
                <w:b/>
                <w:bCs/>
                <w:sz w:val="21"/>
                <w:szCs w:val="21"/>
                <w:lang w:eastAsia="zh-Hans"/>
              </w:rPr>
            </w:pPr>
            <w:r w:rsidRPr="00241E47">
              <w:rPr>
                <w:rFonts w:ascii="Times New Roman Bold" w:hAnsi="Times New Roman Bold" w:cs="Times New Roman Bold" w:hint="eastAsia"/>
                <w:b/>
                <w:bCs/>
                <w:sz w:val="21"/>
                <w:szCs w:val="21"/>
                <w:lang w:eastAsia="zh-Hans"/>
              </w:rPr>
              <w:t>Measure</w:t>
            </w:r>
          </w:p>
        </w:tc>
        <w:tc>
          <w:tcPr>
            <w:tcW w:w="1502" w:type="dxa"/>
            <w:tcBorders>
              <w:tl2br w:val="nil"/>
              <w:tr2bl w:val="nil"/>
            </w:tcBorders>
          </w:tcPr>
          <w:p w14:paraId="2B3E5222" w14:textId="77777777" w:rsidR="00E93FC2" w:rsidRPr="00241E47" w:rsidRDefault="00E93FC2" w:rsidP="00161ED2">
            <w:pPr>
              <w:spacing w:before="40" w:after="40" w:line="0" w:lineRule="atLeast"/>
              <w:rPr>
                <w:rFonts w:ascii="Times New Roman Bold" w:hAnsi="Times New Roman Bold" w:cs="Times New Roman Bold" w:hint="eastAsia"/>
                <w:b/>
                <w:bCs/>
                <w:sz w:val="21"/>
                <w:szCs w:val="21"/>
                <w:lang w:eastAsia="zh-Hans"/>
              </w:rPr>
            </w:pPr>
            <w:r w:rsidRPr="00241E47">
              <w:rPr>
                <w:rFonts w:ascii="Times New Roman Bold" w:hAnsi="Times New Roman Bold" w:cs="Times New Roman Bold" w:hint="eastAsia"/>
                <w:b/>
                <w:bCs/>
                <w:sz w:val="21"/>
                <w:szCs w:val="21"/>
                <w:lang w:eastAsia="zh-Hans"/>
              </w:rPr>
              <w:t>Data</w:t>
            </w:r>
            <w:r w:rsidRPr="00241E47">
              <w:rPr>
                <w:rFonts w:ascii="Times New Roman Bold" w:hAnsi="Times New Roman Bold" w:cs="Times New Roman Bold"/>
                <w:b/>
                <w:bCs/>
                <w:sz w:val="21"/>
                <w:szCs w:val="21"/>
                <w:lang w:eastAsia="zh-Hans"/>
              </w:rPr>
              <w:t xml:space="preserve"> </w:t>
            </w:r>
            <w:r w:rsidRPr="00241E47">
              <w:rPr>
                <w:rFonts w:ascii="Times New Roman Bold" w:hAnsi="Times New Roman Bold" w:cs="Times New Roman Bold" w:hint="eastAsia"/>
                <w:b/>
                <w:bCs/>
                <w:sz w:val="21"/>
                <w:szCs w:val="21"/>
                <w:lang w:eastAsia="zh-Hans"/>
              </w:rPr>
              <w:t>source</w:t>
            </w:r>
          </w:p>
        </w:tc>
      </w:tr>
      <w:tr w:rsidR="00E93FC2" w:rsidRPr="00241E47" w14:paraId="1F432052" w14:textId="77777777" w:rsidTr="00241E47">
        <w:trPr>
          <w:trHeight w:val="958"/>
        </w:trPr>
        <w:tc>
          <w:tcPr>
            <w:tcW w:w="1276" w:type="dxa"/>
            <w:vMerge w:val="restart"/>
            <w:tcBorders>
              <w:bottom w:val="nil"/>
            </w:tcBorders>
            <w:vAlign w:val="center"/>
          </w:tcPr>
          <w:p w14:paraId="3D318A2A" w14:textId="77777777" w:rsidR="00E93FC2" w:rsidRPr="00241E47" w:rsidRDefault="00E93FC2" w:rsidP="00161ED2">
            <w:pPr>
              <w:spacing w:line="0" w:lineRule="atLeast"/>
              <w:jc w:val="left"/>
              <w:rPr>
                <w:sz w:val="21"/>
                <w:szCs w:val="21"/>
                <w:lang w:eastAsia="zh-Hans"/>
              </w:rPr>
            </w:pPr>
            <w:r w:rsidRPr="00241E47">
              <w:rPr>
                <w:sz w:val="21"/>
                <w:szCs w:val="21"/>
                <w:lang w:eastAsia="zh-Hans"/>
              </w:rPr>
              <w:t xml:space="preserve">Scope of </w:t>
            </w:r>
            <w:r w:rsidRPr="00241E47">
              <w:rPr>
                <w:rFonts w:hint="eastAsia"/>
                <w:sz w:val="21"/>
                <w:szCs w:val="21"/>
                <w:lang w:eastAsia="zh-Hans"/>
              </w:rPr>
              <w:t>mobility</w:t>
            </w:r>
          </w:p>
        </w:tc>
        <w:tc>
          <w:tcPr>
            <w:tcW w:w="2693" w:type="dxa"/>
            <w:tcBorders>
              <w:bottom w:val="nil"/>
            </w:tcBorders>
            <w:vAlign w:val="center"/>
          </w:tcPr>
          <w:p w14:paraId="308E4DD7" w14:textId="77777777" w:rsidR="00E93FC2" w:rsidRPr="00241E47" w:rsidRDefault="00E93FC2" w:rsidP="00161ED2">
            <w:pPr>
              <w:spacing w:line="0" w:lineRule="atLeast"/>
              <w:jc w:val="left"/>
              <w:rPr>
                <w:sz w:val="21"/>
                <w:szCs w:val="21"/>
                <w:lang w:eastAsia="zh-Hans"/>
              </w:rPr>
            </w:pPr>
            <w:r w:rsidRPr="00241E47">
              <w:rPr>
                <w:rFonts w:ascii="Times New Roman Regular" w:hAnsi="Times New Roman Regular" w:cs="Times New Roman Regular"/>
                <w:color w:val="000000" w:themeColor="text1"/>
                <w:sz w:val="21"/>
                <w:szCs w:val="21"/>
                <w:lang w:eastAsia="zh-Hans"/>
              </w:rPr>
              <w:t>V</w:t>
            </w:r>
            <w:r w:rsidRPr="00241E47">
              <w:rPr>
                <w:rFonts w:ascii="Times New Roman Regular" w:hAnsi="Times New Roman Regular" w:cs="Times New Roman Regular" w:hint="eastAsia"/>
                <w:color w:val="000000" w:themeColor="text1"/>
                <w:sz w:val="21"/>
                <w:szCs w:val="21"/>
                <w:lang w:eastAsia="zh-Hans"/>
              </w:rPr>
              <w:t>ertical</w:t>
            </w:r>
            <w:r w:rsidRPr="00241E47">
              <w:rPr>
                <w:rFonts w:ascii="Times New Roman Regular" w:hAnsi="Times New Roman Regular" w:cs="Times New Roman Regular"/>
                <w:color w:val="000000" w:themeColor="text1"/>
                <w:sz w:val="21"/>
                <w:szCs w:val="21"/>
                <w:lang w:eastAsia="zh-Hans"/>
              </w:rPr>
              <w:t xml:space="preserve"> </w:t>
            </w:r>
            <w:r w:rsidRPr="00241E47">
              <w:rPr>
                <w:rFonts w:ascii="Times New Roman Regular" w:hAnsi="Times New Roman Regular" w:cs="Times New Roman Regular" w:hint="eastAsia"/>
                <w:color w:val="000000" w:themeColor="text1"/>
                <w:sz w:val="21"/>
                <w:szCs w:val="21"/>
                <w:lang w:eastAsia="zh-Hans"/>
              </w:rPr>
              <w:t>scope</w:t>
            </w:r>
            <w:r w:rsidRPr="00241E47">
              <w:rPr>
                <w:rFonts w:ascii="Times New Roman Regular" w:hAnsi="Times New Roman Regular" w:cs="Times New Roman Regular"/>
                <w:color w:val="000000" w:themeColor="text1"/>
                <w:sz w:val="21"/>
                <w:szCs w:val="21"/>
                <w:lang w:eastAsia="zh-Hans"/>
              </w:rPr>
              <w:t xml:space="preserve">: </w:t>
            </w:r>
            <w:r w:rsidRPr="00241E47">
              <w:rPr>
                <w:rFonts w:ascii="Times New Roman Regular" w:hAnsi="Times New Roman Regular" w:cs="Times New Roman Regular" w:hint="eastAsia"/>
                <w:color w:val="000000" w:themeColor="text1"/>
                <w:sz w:val="21"/>
                <w:szCs w:val="21"/>
                <w:lang w:eastAsia="zh-Hans"/>
              </w:rPr>
              <w:t>geographical</w:t>
            </w:r>
            <w:r w:rsidRPr="00241E47">
              <w:rPr>
                <w:rFonts w:ascii="Times New Roman Regular" w:hAnsi="Times New Roman Regular" w:cs="Times New Roman Regular"/>
                <w:color w:val="000000" w:themeColor="text1"/>
                <w:sz w:val="21"/>
                <w:szCs w:val="21"/>
                <w:lang w:eastAsia="zh-Hans"/>
              </w:rPr>
              <w:t xml:space="preserve"> </w:t>
            </w:r>
            <w:r w:rsidRPr="00241E47">
              <w:rPr>
                <w:rFonts w:ascii="Times New Roman Regular" w:hAnsi="Times New Roman Regular" w:cs="Times New Roman Regular" w:hint="eastAsia"/>
                <w:color w:val="000000" w:themeColor="text1"/>
                <w:sz w:val="21"/>
                <w:szCs w:val="21"/>
                <w:lang w:eastAsia="zh-Hans"/>
              </w:rPr>
              <w:t>depth</w:t>
            </w:r>
            <w:r w:rsidRPr="00241E47">
              <w:rPr>
                <w:sz w:val="21"/>
                <w:szCs w:val="21"/>
                <w:lang w:eastAsia="zh-Hans"/>
              </w:rPr>
              <w:t xml:space="preserve"> of mobility</w:t>
            </w:r>
          </w:p>
        </w:tc>
        <w:bookmarkStart w:id="34" w:name="OLE_LINK58"/>
        <w:bookmarkStart w:id="35" w:name="OLE_LINK57"/>
        <w:tc>
          <w:tcPr>
            <w:tcW w:w="2835" w:type="dxa"/>
            <w:tcBorders>
              <w:bottom w:val="nil"/>
            </w:tcBorders>
            <w:vAlign w:val="center"/>
          </w:tcPr>
          <w:p w14:paraId="5E4D101D" w14:textId="77777777" w:rsidR="00E93FC2" w:rsidRPr="00241E47" w:rsidRDefault="00000000" w:rsidP="00161ED2">
            <w:pPr>
              <w:pStyle w:val="a3"/>
              <w:spacing w:line="0" w:lineRule="atLeast"/>
              <w:ind w:firstLineChars="0" w:firstLine="0"/>
              <w:jc w:val="left"/>
              <w:rPr>
                <w:sz w:val="21"/>
                <w:szCs w:val="21"/>
              </w:rPr>
            </w:pPr>
            <m:oMath>
              <m:sSub>
                <m:sSubPr>
                  <m:ctrlPr>
                    <w:rPr>
                      <w:rFonts w:ascii="Cambria Math" w:hAnsi="Cambria Math"/>
                      <w:i/>
                      <w:sz w:val="21"/>
                      <w:szCs w:val="21"/>
                    </w:rPr>
                  </m:ctrlPr>
                </m:sSubPr>
                <m:e>
                  <m:r>
                    <w:rPr>
                      <w:rFonts w:ascii="Cambria Math" w:hAnsi="Cambria Math"/>
                      <w:sz w:val="21"/>
                      <w:szCs w:val="21"/>
                    </w:rPr>
                    <m:t>WDist</m:t>
                  </m:r>
                </m:e>
                <m:sub>
                  <m:r>
                    <w:rPr>
                      <w:rFonts w:ascii="Cambria Math" w:hAnsi="Cambria Math"/>
                      <w:sz w:val="21"/>
                      <w:szCs w:val="21"/>
                    </w:rPr>
                    <m:t>m</m:t>
                  </m:r>
                </m:sub>
              </m:sSub>
              <m:r>
                <w:rPr>
                  <w:rFonts w:ascii="Cambria Math" w:hAnsi="Cambria Math"/>
                  <w:sz w:val="21"/>
                  <w:szCs w:val="21"/>
                </w:rPr>
                <m:t xml:space="preserve">= </m:t>
              </m:r>
              <m:f>
                <m:fPr>
                  <m:ctrlPr>
                    <w:rPr>
                      <w:rFonts w:ascii="Cambria Math" w:hAnsi="Cambria Math"/>
                      <w:i/>
                      <w:sz w:val="21"/>
                      <w:szCs w:val="21"/>
                    </w:rPr>
                  </m:ctrlPr>
                </m:fPr>
                <m:num>
                  <m:nary>
                    <m:naryPr>
                      <m:chr m:val="∑"/>
                      <m:limLoc m:val="subSup"/>
                      <m:ctrlPr>
                        <w:rPr>
                          <w:rFonts w:ascii="Cambria Math" w:hAnsi="Cambria Math"/>
                          <w:i/>
                          <w:sz w:val="21"/>
                          <w:szCs w:val="21"/>
                        </w:rPr>
                      </m:ctrlPr>
                    </m:naryPr>
                    <m:sub>
                      <m:r>
                        <w:rPr>
                          <w:rFonts w:ascii="Cambria Math" w:hAnsi="Cambria Math"/>
                          <w:sz w:val="21"/>
                          <w:szCs w:val="21"/>
                        </w:rPr>
                        <m:t xml:space="preserve"> </m:t>
                      </m:r>
                    </m:sub>
                    <m:sup>
                      <m:r>
                        <w:rPr>
                          <w:rFonts w:ascii="Cambria Math" w:hAnsi="Cambria Math"/>
                          <w:sz w:val="21"/>
                          <w:szCs w:val="21"/>
                        </w:rPr>
                        <m:t xml:space="preserve"> </m:t>
                      </m:r>
                    </m:sup>
                    <m:e>
                      <m:sSub>
                        <m:sSubPr>
                          <m:ctrlPr>
                            <w:rPr>
                              <w:rFonts w:ascii="Cambria Math" w:hAnsi="Cambria Math"/>
                              <w:i/>
                              <w:sz w:val="21"/>
                              <w:szCs w:val="21"/>
                            </w:rPr>
                          </m:ctrlPr>
                        </m:sSubPr>
                        <m:e>
                          <m:r>
                            <w:rPr>
                              <w:rFonts w:ascii="Cambria Math" w:hAnsi="Cambria Math"/>
                              <w:sz w:val="21"/>
                              <w:szCs w:val="21"/>
                            </w:rPr>
                            <m:t>outF</m:t>
                          </m:r>
                        </m:e>
                        <m:sub>
                          <m:r>
                            <w:rPr>
                              <w:rFonts w:ascii="Cambria Math" w:hAnsi="Cambria Math"/>
                              <w:sz w:val="21"/>
                              <w:szCs w:val="21"/>
                            </w:rPr>
                            <m:t>mn</m:t>
                          </m:r>
                        </m:sub>
                      </m:sSub>
                      <m:r>
                        <w:rPr>
                          <w:rFonts w:ascii="Cambria Math" w:hAnsi="Cambria Math"/>
                          <w:sz w:val="21"/>
                          <w:szCs w:val="21"/>
                        </w:rPr>
                        <m:t xml:space="preserve">* </m:t>
                      </m:r>
                      <m:sSub>
                        <m:sSubPr>
                          <m:ctrlPr>
                            <w:rPr>
                              <w:rFonts w:ascii="Cambria Math" w:hAnsi="Cambria Math"/>
                              <w:i/>
                              <w:sz w:val="21"/>
                              <w:szCs w:val="21"/>
                            </w:rPr>
                          </m:ctrlPr>
                        </m:sSubPr>
                        <m:e>
                          <m:r>
                            <w:rPr>
                              <w:rFonts w:ascii="Cambria Math" w:hAnsi="Cambria Math"/>
                              <w:sz w:val="21"/>
                              <w:szCs w:val="21"/>
                            </w:rPr>
                            <m:t>D</m:t>
                          </m:r>
                        </m:e>
                        <m:sub>
                          <m:r>
                            <w:rPr>
                              <w:rFonts w:ascii="Cambria Math" w:hAnsi="Cambria Math"/>
                              <w:sz w:val="21"/>
                              <w:szCs w:val="21"/>
                            </w:rPr>
                            <m:t>mn</m:t>
                          </m:r>
                        </m:sub>
                      </m:sSub>
                    </m:e>
                  </m:nary>
                </m:num>
                <m:den>
                  <m:nary>
                    <m:naryPr>
                      <m:chr m:val="∑"/>
                      <m:limLoc m:val="undOvr"/>
                      <m:subHide m:val="1"/>
                      <m:supHide m:val="1"/>
                      <m:ctrlPr>
                        <w:rPr>
                          <w:rFonts w:ascii="Cambria Math" w:hAnsi="Cambria Math"/>
                          <w:i/>
                          <w:sz w:val="21"/>
                          <w:szCs w:val="21"/>
                        </w:rPr>
                      </m:ctrlPr>
                    </m:naryPr>
                    <m:sub/>
                    <m:sup/>
                    <m:e>
                      <m:sSub>
                        <m:sSubPr>
                          <m:ctrlPr>
                            <w:rPr>
                              <w:rFonts w:ascii="Cambria Math" w:hAnsi="Cambria Math"/>
                              <w:i/>
                              <w:sz w:val="21"/>
                              <w:szCs w:val="21"/>
                            </w:rPr>
                          </m:ctrlPr>
                        </m:sSubPr>
                        <m:e>
                          <m:r>
                            <w:rPr>
                              <w:rFonts w:ascii="Cambria Math" w:hAnsi="Cambria Math"/>
                              <w:sz w:val="21"/>
                              <w:szCs w:val="21"/>
                            </w:rPr>
                            <m:t>outF</m:t>
                          </m:r>
                        </m:e>
                        <m:sub>
                          <m:r>
                            <w:rPr>
                              <w:rFonts w:ascii="Cambria Math" w:hAnsi="Cambria Math"/>
                              <w:sz w:val="21"/>
                              <w:szCs w:val="21"/>
                            </w:rPr>
                            <m:t>mn</m:t>
                          </m:r>
                        </m:sub>
                      </m:sSub>
                    </m:e>
                  </m:nary>
                </m:den>
              </m:f>
            </m:oMath>
            <w:r w:rsidR="00E93FC2" w:rsidRPr="00241E47">
              <w:rPr>
                <w:sz w:val="21"/>
                <w:szCs w:val="21"/>
              </w:rPr>
              <w:t xml:space="preserve"> </w:t>
            </w:r>
            <w:bookmarkEnd w:id="34"/>
            <w:bookmarkEnd w:id="35"/>
          </w:p>
        </w:tc>
        <w:tc>
          <w:tcPr>
            <w:tcW w:w="1502" w:type="dxa"/>
            <w:vMerge w:val="restart"/>
            <w:vAlign w:val="center"/>
          </w:tcPr>
          <w:p w14:paraId="4D700EA9" w14:textId="77777777" w:rsidR="00E93FC2" w:rsidRPr="00241E47" w:rsidRDefault="00E93FC2" w:rsidP="00161ED2">
            <w:pPr>
              <w:pStyle w:val="a3"/>
              <w:spacing w:line="0" w:lineRule="atLeast"/>
              <w:ind w:firstLineChars="0" w:firstLine="0"/>
              <w:jc w:val="left"/>
              <w:rPr>
                <w:sz w:val="21"/>
                <w:szCs w:val="21"/>
                <w:lang w:eastAsia="zh-Hans"/>
              </w:rPr>
            </w:pPr>
            <w:bookmarkStart w:id="36" w:name="OLE_LINK60"/>
            <w:r w:rsidRPr="00241E47">
              <w:rPr>
                <w:sz w:val="21"/>
                <w:szCs w:val="21"/>
                <w:lang w:eastAsia="zh-Hans"/>
              </w:rPr>
              <w:t>Mobile phone signaling data</w:t>
            </w:r>
            <w:bookmarkEnd w:id="36"/>
          </w:p>
          <w:p w14:paraId="5EEF5956" w14:textId="77777777" w:rsidR="00E93FC2" w:rsidRPr="00241E47" w:rsidRDefault="00E93FC2" w:rsidP="00161ED2">
            <w:pPr>
              <w:pStyle w:val="a3"/>
              <w:spacing w:line="0" w:lineRule="atLeast"/>
              <w:ind w:firstLineChars="0" w:firstLine="0"/>
              <w:jc w:val="left"/>
              <w:rPr>
                <w:rFonts w:ascii="Times New Roman Bold" w:hAnsi="Times New Roman Bold" w:cs="Times New Roman Bold" w:hint="eastAsia"/>
                <w:sz w:val="21"/>
                <w:szCs w:val="21"/>
                <w:lang w:eastAsia="zh-Hans"/>
              </w:rPr>
            </w:pPr>
          </w:p>
        </w:tc>
      </w:tr>
      <w:tr w:rsidR="00E93FC2" w:rsidRPr="00241E47" w14:paraId="592D308F" w14:textId="77777777" w:rsidTr="00241E47">
        <w:trPr>
          <w:trHeight w:val="584"/>
        </w:trPr>
        <w:tc>
          <w:tcPr>
            <w:tcW w:w="1276" w:type="dxa"/>
            <w:vMerge/>
            <w:tcBorders>
              <w:top w:val="nil"/>
              <w:bottom w:val="single" w:sz="4" w:space="0" w:color="auto"/>
            </w:tcBorders>
            <w:vAlign w:val="center"/>
          </w:tcPr>
          <w:p w14:paraId="6D3BA8BA" w14:textId="77777777" w:rsidR="00E93FC2" w:rsidRPr="00241E47" w:rsidRDefault="00E93FC2" w:rsidP="00161ED2">
            <w:pPr>
              <w:spacing w:line="0" w:lineRule="atLeast"/>
              <w:jc w:val="left"/>
              <w:rPr>
                <w:sz w:val="21"/>
                <w:szCs w:val="21"/>
                <w:lang w:eastAsia="zh-Hans"/>
              </w:rPr>
            </w:pPr>
          </w:p>
        </w:tc>
        <w:tc>
          <w:tcPr>
            <w:tcW w:w="2693" w:type="dxa"/>
            <w:tcBorders>
              <w:top w:val="nil"/>
              <w:bottom w:val="single" w:sz="4" w:space="0" w:color="auto"/>
            </w:tcBorders>
            <w:vAlign w:val="center"/>
          </w:tcPr>
          <w:p w14:paraId="24C4D797" w14:textId="77777777" w:rsidR="00E93FC2" w:rsidRPr="00241E47" w:rsidRDefault="00E93FC2" w:rsidP="00161ED2">
            <w:pPr>
              <w:spacing w:line="0" w:lineRule="atLeast"/>
              <w:jc w:val="left"/>
              <w:rPr>
                <w:sz w:val="21"/>
                <w:szCs w:val="21"/>
                <w:lang w:eastAsia="zh-Hans"/>
              </w:rPr>
            </w:pPr>
            <w:r w:rsidRPr="00241E47">
              <w:rPr>
                <w:rFonts w:ascii="Times New Roman Regular" w:hAnsi="Times New Roman Regular" w:cs="Times New Roman Regular"/>
                <w:color w:val="000000" w:themeColor="text1"/>
                <w:sz w:val="21"/>
                <w:szCs w:val="21"/>
                <w:lang w:eastAsia="zh-Hans"/>
              </w:rPr>
              <w:t xml:space="preserve">Horizontal </w:t>
            </w:r>
            <w:r w:rsidRPr="00241E47">
              <w:rPr>
                <w:rFonts w:ascii="Times New Roman Regular" w:hAnsi="Times New Roman Regular" w:cs="Times New Roman Regular" w:hint="eastAsia"/>
                <w:color w:val="000000" w:themeColor="text1"/>
                <w:sz w:val="21"/>
                <w:szCs w:val="21"/>
                <w:lang w:eastAsia="zh-Hans"/>
              </w:rPr>
              <w:t>scope</w:t>
            </w:r>
            <w:r w:rsidRPr="00241E47">
              <w:rPr>
                <w:rFonts w:ascii="Times New Roman Regular" w:hAnsi="Times New Roman Regular" w:cs="Times New Roman Regular"/>
                <w:color w:val="000000" w:themeColor="text1"/>
                <w:sz w:val="21"/>
                <w:szCs w:val="21"/>
                <w:lang w:eastAsia="zh-Hans"/>
              </w:rPr>
              <w:t xml:space="preserve">: </w:t>
            </w:r>
            <w:r w:rsidRPr="00241E47">
              <w:rPr>
                <w:sz w:val="21"/>
                <w:szCs w:val="21"/>
                <w:lang w:eastAsia="zh-Hans"/>
              </w:rPr>
              <w:t>Diversity of destinations</w:t>
            </w:r>
          </w:p>
        </w:tc>
        <w:tc>
          <w:tcPr>
            <w:tcW w:w="2835" w:type="dxa"/>
            <w:tcBorders>
              <w:top w:val="nil"/>
              <w:bottom w:val="single" w:sz="4" w:space="0" w:color="auto"/>
            </w:tcBorders>
            <w:vAlign w:val="center"/>
          </w:tcPr>
          <w:p w14:paraId="2E8F849D" w14:textId="77777777" w:rsidR="00E93FC2" w:rsidRPr="00241E47" w:rsidRDefault="00E93FC2" w:rsidP="00161ED2">
            <w:pPr>
              <w:spacing w:line="0" w:lineRule="atLeast"/>
              <w:jc w:val="left"/>
              <w:rPr>
                <w:rFonts w:ascii="Times New Roman Bold" w:hAnsi="Times New Roman Bold" w:cs="Times New Roman Bold" w:hint="eastAsia"/>
                <w:sz w:val="21"/>
                <w:szCs w:val="21"/>
                <w:lang w:eastAsia="zh-Hans"/>
              </w:rPr>
            </w:pPr>
            <w:r w:rsidRPr="00241E47">
              <w:rPr>
                <w:sz w:val="21"/>
                <w:szCs w:val="21"/>
                <w:lang w:eastAsia="zh-Hans"/>
              </w:rPr>
              <w:t>Number of destination cities</w:t>
            </w:r>
          </w:p>
        </w:tc>
        <w:tc>
          <w:tcPr>
            <w:tcW w:w="1502" w:type="dxa"/>
            <w:vMerge/>
            <w:tcBorders>
              <w:bottom w:val="single" w:sz="4" w:space="0" w:color="auto"/>
            </w:tcBorders>
            <w:vAlign w:val="center"/>
          </w:tcPr>
          <w:p w14:paraId="52DF3CD2" w14:textId="77777777" w:rsidR="00E93FC2" w:rsidRPr="00241E47" w:rsidRDefault="00E93FC2" w:rsidP="00161ED2">
            <w:pPr>
              <w:pStyle w:val="a3"/>
              <w:spacing w:line="0" w:lineRule="atLeast"/>
              <w:ind w:firstLineChars="0" w:firstLine="0"/>
              <w:jc w:val="left"/>
              <w:rPr>
                <w:rFonts w:ascii="Times New Roman Bold" w:hAnsi="Times New Roman Bold" w:cs="Times New Roman Bold" w:hint="eastAsia"/>
                <w:sz w:val="21"/>
                <w:szCs w:val="21"/>
                <w:lang w:eastAsia="zh-Hans"/>
              </w:rPr>
            </w:pPr>
          </w:p>
        </w:tc>
      </w:tr>
      <w:tr w:rsidR="00E93FC2" w:rsidRPr="00241E47" w14:paraId="7BF36089" w14:textId="77777777" w:rsidTr="00241E47">
        <w:trPr>
          <w:trHeight w:val="680"/>
        </w:trPr>
        <w:tc>
          <w:tcPr>
            <w:tcW w:w="1276" w:type="dxa"/>
            <w:tcBorders>
              <w:top w:val="single" w:sz="4" w:space="0" w:color="auto"/>
              <w:bottom w:val="single" w:sz="4" w:space="0" w:color="auto"/>
            </w:tcBorders>
            <w:vAlign w:val="center"/>
          </w:tcPr>
          <w:p w14:paraId="35ACC9D9" w14:textId="77777777" w:rsidR="00E93FC2" w:rsidRPr="00241E47" w:rsidRDefault="00E93FC2" w:rsidP="00161ED2">
            <w:pPr>
              <w:spacing w:line="0" w:lineRule="atLeast"/>
              <w:jc w:val="left"/>
              <w:rPr>
                <w:sz w:val="21"/>
                <w:szCs w:val="21"/>
                <w:lang w:eastAsia="zh-Hans"/>
              </w:rPr>
            </w:pPr>
            <w:r w:rsidRPr="00241E47">
              <w:rPr>
                <w:rFonts w:hint="eastAsia"/>
                <w:sz w:val="21"/>
                <w:szCs w:val="21"/>
                <w:lang w:eastAsia="zh-Hans"/>
              </w:rPr>
              <w:t>Motivation</w:t>
            </w:r>
            <w:r w:rsidRPr="00241E47">
              <w:rPr>
                <w:sz w:val="21"/>
                <w:szCs w:val="21"/>
                <w:lang w:eastAsia="zh-Hans"/>
              </w:rPr>
              <w:t xml:space="preserve"> </w:t>
            </w:r>
            <w:r w:rsidRPr="00241E47">
              <w:rPr>
                <w:rFonts w:hint="eastAsia"/>
                <w:sz w:val="21"/>
                <w:szCs w:val="21"/>
                <w:lang w:eastAsia="zh-Hans"/>
              </w:rPr>
              <w:t>to</w:t>
            </w:r>
            <w:r w:rsidRPr="00241E47">
              <w:rPr>
                <w:sz w:val="21"/>
                <w:szCs w:val="21"/>
                <w:lang w:eastAsia="zh-Hans"/>
              </w:rPr>
              <w:t xml:space="preserve"> move</w:t>
            </w:r>
          </w:p>
        </w:tc>
        <w:tc>
          <w:tcPr>
            <w:tcW w:w="2693" w:type="dxa"/>
            <w:tcBorders>
              <w:top w:val="single" w:sz="4" w:space="0" w:color="auto"/>
              <w:bottom w:val="single" w:sz="4" w:space="0" w:color="auto"/>
            </w:tcBorders>
            <w:vAlign w:val="center"/>
          </w:tcPr>
          <w:p w14:paraId="40C852E3" w14:textId="77777777" w:rsidR="00E93FC2" w:rsidRPr="00241E47" w:rsidRDefault="00E93FC2" w:rsidP="00161ED2">
            <w:pPr>
              <w:spacing w:line="0" w:lineRule="atLeast"/>
              <w:jc w:val="left"/>
              <w:rPr>
                <w:sz w:val="21"/>
                <w:szCs w:val="21"/>
                <w:lang w:eastAsia="zh-Hans"/>
              </w:rPr>
            </w:pPr>
            <w:r w:rsidRPr="00241E47">
              <w:rPr>
                <w:rFonts w:hint="eastAsia"/>
                <w:sz w:val="21"/>
                <w:szCs w:val="21"/>
                <w:lang w:eastAsia="zh-Hans"/>
              </w:rPr>
              <w:t>Local</w:t>
            </w:r>
            <w:r w:rsidRPr="00241E47">
              <w:rPr>
                <w:sz w:val="21"/>
                <w:szCs w:val="21"/>
                <w:lang w:eastAsia="zh-Hans"/>
              </w:rPr>
              <w:t xml:space="preserve"> healthcare </w:t>
            </w:r>
            <w:r w:rsidRPr="00241E47">
              <w:rPr>
                <w:rFonts w:hint="eastAsia"/>
                <w:sz w:val="21"/>
                <w:szCs w:val="21"/>
                <w:lang w:eastAsia="zh-Hans"/>
              </w:rPr>
              <w:t>deprivation</w:t>
            </w:r>
          </w:p>
        </w:tc>
        <w:tc>
          <w:tcPr>
            <w:tcW w:w="2835" w:type="dxa"/>
            <w:tcBorders>
              <w:top w:val="single" w:sz="4" w:space="0" w:color="auto"/>
              <w:bottom w:val="single" w:sz="4" w:space="0" w:color="auto"/>
            </w:tcBorders>
            <w:vAlign w:val="center"/>
          </w:tcPr>
          <w:p w14:paraId="6020AC20" w14:textId="77777777" w:rsidR="00E93FC2" w:rsidRPr="00241E47" w:rsidRDefault="00E93FC2" w:rsidP="00161ED2">
            <w:pPr>
              <w:pStyle w:val="a3"/>
              <w:spacing w:line="0" w:lineRule="atLeast"/>
              <w:ind w:firstLineChars="0" w:firstLine="0"/>
              <w:jc w:val="left"/>
              <w:rPr>
                <w:rFonts w:ascii="Times New Roman Bold" w:hAnsi="Times New Roman Bold" w:cs="Times New Roman Bold" w:hint="eastAsia"/>
                <w:b/>
                <w:bCs/>
                <w:sz w:val="21"/>
                <w:szCs w:val="21"/>
                <w:lang w:eastAsia="zh-Hans"/>
              </w:rPr>
            </w:pPr>
            <w:bookmarkStart w:id="37" w:name="OLE_LINK61"/>
            <w:r w:rsidRPr="00241E47">
              <w:rPr>
                <w:sz w:val="21"/>
                <w:szCs w:val="21"/>
              </w:rPr>
              <w:t>Number of Tertiary-A</w:t>
            </w:r>
            <w:r w:rsidRPr="00241E47">
              <w:rPr>
                <w:rFonts w:hint="eastAsia"/>
                <w:sz w:val="21"/>
                <w:szCs w:val="21"/>
              </w:rPr>
              <w:t xml:space="preserve"> h</w:t>
            </w:r>
            <w:r w:rsidRPr="00241E47">
              <w:rPr>
                <w:sz w:val="21"/>
                <w:szCs w:val="21"/>
              </w:rPr>
              <w:t>ospital beds per 1,000 persons</w:t>
            </w:r>
            <w:bookmarkEnd w:id="37"/>
          </w:p>
        </w:tc>
        <w:tc>
          <w:tcPr>
            <w:tcW w:w="1502" w:type="dxa"/>
            <w:tcBorders>
              <w:top w:val="single" w:sz="4" w:space="0" w:color="auto"/>
              <w:bottom w:val="single" w:sz="4" w:space="0" w:color="auto"/>
            </w:tcBorders>
            <w:vAlign w:val="center"/>
          </w:tcPr>
          <w:p w14:paraId="60782369" w14:textId="77777777" w:rsidR="00E93FC2" w:rsidRPr="00241E47" w:rsidRDefault="00E93FC2" w:rsidP="00161ED2">
            <w:pPr>
              <w:pStyle w:val="a3"/>
              <w:spacing w:line="0" w:lineRule="atLeast"/>
              <w:ind w:firstLineChars="0" w:firstLine="0"/>
              <w:jc w:val="left"/>
              <w:rPr>
                <w:rFonts w:ascii="Times New Roman Bold" w:hAnsi="Times New Roman Bold" w:cs="Times New Roman Bold" w:hint="eastAsia"/>
                <w:sz w:val="21"/>
                <w:szCs w:val="21"/>
                <w:lang w:eastAsia="zh-Hans"/>
              </w:rPr>
            </w:pPr>
            <w:r w:rsidRPr="00241E47">
              <w:rPr>
                <w:rFonts w:eastAsia="DengXian"/>
                <w:sz w:val="21"/>
                <w:szCs w:val="21"/>
              </w:rPr>
              <w:t>Official website of each hospital</w:t>
            </w:r>
          </w:p>
        </w:tc>
      </w:tr>
      <w:tr w:rsidR="00E93FC2" w:rsidRPr="00241E47" w14:paraId="6CF9D128" w14:textId="77777777" w:rsidTr="00241E47">
        <w:trPr>
          <w:trHeight w:val="883"/>
        </w:trPr>
        <w:tc>
          <w:tcPr>
            <w:tcW w:w="1276" w:type="dxa"/>
            <w:tcBorders>
              <w:top w:val="single" w:sz="4" w:space="0" w:color="auto"/>
              <w:bottom w:val="single" w:sz="4" w:space="0" w:color="auto"/>
            </w:tcBorders>
            <w:vAlign w:val="center"/>
          </w:tcPr>
          <w:p w14:paraId="42CB6F77" w14:textId="77777777" w:rsidR="00E93FC2" w:rsidRPr="00241E47" w:rsidRDefault="00E93FC2" w:rsidP="00161ED2">
            <w:pPr>
              <w:spacing w:line="0" w:lineRule="atLeast"/>
              <w:jc w:val="left"/>
              <w:rPr>
                <w:sz w:val="21"/>
                <w:szCs w:val="21"/>
                <w:lang w:eastAsia="zh-Hans"/>
              </w:rPr>
            </w:pPr>
            <w:r w:rsidRPr="00241E47">
              <w:rPr>
                <w:rFonts w:hint="eastAsia"/>
                <w:sz w:val="21"/>
                <w:szCs w:val="21"/>
                <w:lang w:eastAsia="zh-Hans"/>
              </w:rPr>
              <w:t>Economic</w:t>
            </w:r>
            <w:r w:rsidRPr="00241E47">
              <w:rPr>
                <w:sz w:val="21"/>
                <w:szCs w:val="21"/>
                <w:lang w:eastAsia="zh-Hans"/>
              </w:rPr>
              <w:t xml:space="preserve"> </w:t>
            </w:r>
            <w:r w:rsidRPr="00241E47">
              <w:rPr>
                <w:rFonts w:hint="eastAsia"/>
                <w:sz w:val="21"/>
                <w:szCs w:val="21"/>
                <w:lang w:eastAsia="zh-Hans"/>
              </w:rPr>
              <w:t>ability</w:t>
            </w:r>
            <w:r w:rsidRPr="00241E47">
              <w:rPr>
                <w:sz w:val="21"/>
                <w:szCs w:val="21"/>
                <w:lang w:eastAsia="zh-Hans"/>
              </w:rPr>
              <w:t xml:space="preserve"> </w:t>
            </w:r>
            <w:r w:rsidRPr="00241E47">
              <w:rPr>
                <w:rFonts w:hint="eastAsia"/>
                <w:sz w:val="21"/>
                <w:szCs w:val="21"/>
                <w:lang w:eastAsia="zh-Hans"/>
              </w:rPr>
              <w:t>to</w:t>
            </w:r>
            <w:r w:rsidRPr="00241E47">
              <w:rPr>
                <w:sz w:val="21"/>
                <w:szCs w:val="21"/>
                <w:lang w:eastAsia="zh-Hans"/>
              </w:rPr>
              <w:t xml:space="preserve"> move</w:t>
            </w:r>
          </w:p>
        </w:tc>
        <w:tc>
          <w:tcPr>
            <w:tcW w:w="2693" w:type="dxa"/>
            <w:tcBorders>
              <w:top w:val="single" w:sz="4" w:space="0" w:color="auto"/>
              <w:bottom w:val="single" w:sz="4" w:space="0" w:color="auto"/>
            </w:tcBorders>
            <w:vAlign w:val="center"/>
          </w:tcPr>
          <w:p w14:paraId="11800046" w14:textId="77777777" w:rsidR="00E93FC2" w:rsidRPr="00241E47" w:rsidRDefault="00E93FC2" w:rsidP="00161ED2">
            <w:pPr>
              <w:spacing w:line="0" w:lineRule="atLeast"/>
              <w:jc w:val="left"/>
              <w:rPr>
                <w:sz w:val="21"/>
                <w:szCs w:val="21"/>
                <w:lang w:eastAsia="zh-Hans"/>
              </w:rPr>
            </w:pPr>
            <w:r w:rsidRPr="00241E47">
              <w:rPr>
                <w:sz w:val="21"/>
                <w:szCs w:val="21"/>
                <w:lang w:eastAsia="zh-Hans"/>
              </w:rPr>
              <w:t>L</w:t>
            </w:r>
            <w:r w:rsidRPr="00241E47">
              <w:rPr>
                <w:rFonts w:hint="eastAsia"/>
                <w:sz w:val="21"/>
                <w:szCs w:val="21"/>
                <w:lang w:eastAsia="zh-Hans"/>
              </w:rPr>
              <w:t>ocal</w:t>
            </w:r>
            <w:r w:rsidRPr="00241E47">
              <w:rPr>
                <w:sz w:val="21"/>
                <w:szCs w:val="21"/>
                <w:lang w:eastAsia="zh-Hans"/>
              </w:rPr>
              <w:t xml:space="preserve"> economic level</w:t>
            </w:r>
          </w:p>
        </w:tc>
        <w:tc>
          <w:tcPr>
            <w:tcW w:w="2835" w:type="dxa"/>
            <w:tcBorders>
              <w:top w:val="single" w:sz="4" w:space="0" w:color="auto"/>
              <w:bottom w:val="single" w:sz="4" w:space="0" w:color="auto"/>
            </w:tcBorders>
            <w:vAlign w:val="center"/>
          </w:tcPr>
          <w:p w14:paraId="76974150" w14:textId="77777777" w:rsidR="00E93FC2" w:rsidRPr="00241E47" w:rsidRDefault="00E93FC2" w:rsidP="00161ED2">
            <w:pPr>
              <w:spacing w:line="0" w:lineRule="atLeast"/>
              <w:jc w:val="left"/>
              <w:rPr>
                <w:rFonts w:ascii="Times New Roman Bold" w:hAnsi="Times New Roman Bold" w:cs="Times New Roman Bold" w:hint="eastAsia"/>
                <w:b/>
                <w:bCs/>
                <w:sz w:val="21"/>
                <w:szCs w:val="21"/>
                <w:lang w:eastAsia="zh-Hans"/>
              </w:rPr>
            </w:pPr>
            <w:bookmarkStart w:id="38" w:name="OLE_LINK63"/>
            <w:r w:rsidRPr="00241E47">
              <w:rPr>
                <w:sz w:val="21"/>
                <w:szCs w:val="21"/>
              </w:rPr>
              <w:t>GDP per capita</w:t>
            </w:r>
            <w:bookmarkEnd w:id="38"/>
          </w:p>
        </w:tc>
        <w:tc>
          <w:tcPr>
            <w:tcW w:w="1502" w:type="dxa"/>
            <w:tcBorders>
              <w:top w:val="single" w:sz="4" w:space="0" w:color="auto"/>
              <w:bottom w:val="single" w:sz="4" w:space="0" w:color="auto"/>
            </w:tcBorders>
            <w:vAlign w:val="center"/>
          </w:tcPr>
          <w:p w14:paraId="23B189A2" w14:textId="77777777" w:rsidR="00E93FC2" w:rsidRPr="00241E47" w:rsidRDefault="00E93FC2" w:rsidP="00161ED2">
            <w:pPr>
              <w:pStyle w:val="a3"/>
              <w:spacing w:line="0" w:lineRule="atLeast"/>
              <w:ind w:firstLineChars="0" w:firstLine="0"/>
              <w:jc w:val="left"/>
              <w:rPr>
                <w:rFonts w:ascii="Times New Roman Bold" w:hAnsi="Times New Roman Bold" w:cs="Times New Roman Bold" w:hint="eastAsia"/>
                <w:sz w:val="21"/>
                <w:szCs w:val="21"/>
                <w:lang w:eastAsia="zh-Hans"/>
              </w:rPr>
            </w:pPr>
            <w:r w:rsidRPr="00241E47">
              <w:rPr>
                <w:sz w:val="21"/>
                <w:szCs w:val="21"/>
              </w:rPr>
              <w:t>China city statistical yearbook</w:t>
            </w:r>
          </w:p>
        </w:tc>
      </w:tr>
      <w:tr w:rsidR="00E93FC2" w:rsidRPr="00241E47" w14:paraId="573DF981" w14:textId="77777777" w:rsidTr="00241E47">
        <w:trPr>
          <w:trHeight w:val="883"/>
        </w:trPr>
        <w:tc>
          <w:tcPr>
            <w:tcW w:w="1276" w:type="dxa"/>
            <w:vMerge w:val="restart"/>
            <w:tcBorders>
              <w:top w:val="single" w:sz="4" w:space="0" w:color="auto"/>
            </w:tcBorders>
            <w:vAlign w:val="center"/>
          </w:tcPr>
          <w:p w14:paraId="46D9EC68" w14:textId="77777777" w:rsidR="00E93FC2" w:rsidRPr="00241E47" w:rsidRDefault="00E93FC2" w:rsidP="00161ED2">
            <w:pPr>
              <w:spacing w:line="0" w:lineRule="atLeast"/>
              <w:jc w:val="left"/>
              <w:rPr>
                <w:sz w:val="21"/>
                <w:szCs w:val="21"/>
                <w:lang w:eastAsia="zh-Hans"/>
              </w:rPr>
            </w:pPr>
            <w:r w:rsidRPr="00241E47">
              <w:rPr>
                <w:rFonts w:eastAsiaTheme="minorEastAsia" w:hint="eastAsia"/>
                <w:sz w:val="21"/>
                <w:szCs w:val="21"/>
              </w:rPr>
              <w:t>T</w:t>
            </w:r>
            <w:r w:rsidRPr="00241E47">
              <w:rPr>
                <w:rFonts w:eastAsiaTheme="minorEastAsia"/>
                <w:sz w:val="21"/>
                <w:szCs w:val="21"/>
              </w:rPr>
              <w:t xml:space="preserve">ype </w:t>
            </w:r>
            <w:r w:rsidRPr="00241E47">
              <w:rPr>
                <w:rFonts w:eastAsiaTheme="minorEastAsia" w:hint="eastAsia"/>
                <w:sz w:val="21"/>
                <w:szCs w:val="21"/>
              </w:rPr>
              <w:t>o</w:t>
            </w:r>
            <w:r w:rsidRPr="00241E47">
              <w:rPr>
                <w:rFonts w:eastAsiaTheme="minorEastAsia"/>
                <w:sz w:val="21"/>
                <w:szCs w:val="21"/>
              </w:rPr>
              <w:t xml:space="preserve">f </w:t>
            </w:r>
            <w:r w:rsidRPr="00241E47">
              <w:rPr>
                <w:rFonts w:eastAsiaTheme="minorEastAsia" w:hint="eastAsia"/>
                <w:sz w:val="21"/>
                <w:szCs w:val="21"/>
              </w:rPr>
              <w:t>m</w:t>
            </w:r>
            <w:r w:rsidRPr="00241E47">
              <w:rPr>
                <w:rFonts w:eastAsiaTheme="minorEastAsia"/>
                <w:sz w:val="21"/>
                <w:szCs w:val="21"/>
              </w:rPr>
              <w:t>obility</w:t>
            </w:r>
          </w:p>
        </w:tc>
        <w:tc>
          <w:tcPr>
            <w:tcW w:w="2693" w:type="dxa"/>
            <w:tcBorders>
              <w:top w:val="single" w:sz="4" w:space="0" w:color="auto"/>
              <w:bottom w:val="single" w:sz="4" w:space="0" w:color="auto"/>
            </w:tcBorders>
            <w:vAlign w:val="center"/>
          </w:tcPr>
          <w:p w14:paraId="314F3BCE" w14:textId="77777777" w:rsidR="00E93FC2" w:rsidRPr="00241E47" w:rsidRDefault="00E93FC2" w:rsidP="00161ED2">
            <w:pPr>
              <w:spacing w:line="0" w:lineRule="atLeast"/>
              <w:jc w:val="left"/>
              <w:rPr>
                <w:sz w:val="21"/>
                <w:szCs w:val="21"/>
                <w:lang w:eastAsia="zh-Hans"/>
              </w:rPr>
            </w:pPr>
            <w:r w:rsidRPr="00241E47">
              <w:rPr>
                <w:rFonts w:eastAsiaTheme="minorEastAsia" w:hint="eastAsia"/>
                <w:sz w:val="21"/>
                <w:szCs w:val="21"/>
              </w:rPr>
              <w:t>P</w:t>
            </w:r>
            <w:r w:rsidRPr="00241E47">
              <w:rPr>
                <w:rFonts w:eastAsiaTheme="minorEastAsia"/>
                <w:sz w:val="21"/>
                <w:szCs w:val="21"/>
              </w:rPr>
              <w:t>ercentage of mobility for the best treatment/diagnosis</w:t>
            </w:r>
          </w:p>
        </w:tc>
        <w:tc>
          <w:tcPr>
            <w:tcW w:w="2835" w:type="dxa"/>
            <w:tcBorders>
              <w:top w:val="single" w:sz="4" w:space="0" w:color="auto"/>
              <w:bottom w:val="single" w:sz="4" w:space="0" w:color="auto"/>
            </w:tcBorders>
            <w:vAlign w:val="center"/>
          </w:tcPr>
          <w:p w14:paraId="47B62880" w14:textId="77777777" w:rsidR="00E93FC2" w:rsidRPr="00241E47" w:rsidRDefault="00000000" w:rsidP="00161ED2">
            <w:pPr>
              <w:spacing w:line="0" w:lineRule="atLeast"/>
              <w:jc w:val="left"/>
              <w:rPr>
                <w:sz w:val="21"/>
                <w:szCs w:val="21"/>
              </w:rPr>
            </w:pPr>
            <m:oMathPara>
              <m:oMathParaPr>
                <m:jc m:val="left"/>
              </m:oMathParaPr>
              <m:oMath>
                <m:sSub>
                  <m:sSubPr>
                    <m:ctrlPr>
                      <w:rPr>
                        <w:rFonts w:ascii="Cambria Math" w:hAnsi="Cambria Math"/>
                        <w:i/>
                        <w:sz w:val="21"/>
                        <w:szCs w:val="21"/>
                      </w:rPr>
                    </m:ctrlPr>
                  </m:sSubPr>
                  <m:e>
                    <m:r>
                      <w:rPr>
                        <w:rFonts w:ascii="Cambria Math" w:hAnsi="Cambria Math"/>
                        <w:sz w:val="21"/>
                        <w:szCs w:val="21"/>
                      </w:rPr>
                      <m:t>P_Best</m:t>
                    </m:r>
                  </m:e>
                  <m:sub>
                    <m:r>
                      <w:rPr>
                        <w:rFonts w:ascii="Cambria Math" w:hAnsi="Cambria Math"/>
                        <w:sz w:val="21"/>
                        <w:szCs w:val="21"/>
                      </w:rPr>
                      <m:t>m</m:t>
                    </m:r>
                  </m:sub>
                </m:sSub>
                <m:r>
                  <w:rPr>
                    <w:rFonts w:ascii="Cambria Math" w:hAnsi="Cambria Math"/>
                    <w:sz w:val="21"/>
                    <w:szCs w:val="21"/>
                  </w:rPr>
                  <m:t xml:space="preserve">= </m:t>
                </m:r>
                <m:f>
                  <m:fPr>
                    <m:ctrlPr>
                      <w:rPr>
                        <w:rFonts w:ascii="Cambria Math" w:hAnsi="Cambria Math"/>
                        <w:i/>
                        <w:sz w:val="21"/>
                        <w:szCs w:val="21"/>
                      </w:rPr>
                    </m:ctrlPr>
                  </m:fPr>
                  <m:num>
                    <m:nary>
                      <m:naryPr>
                        <m:chr m:val="∑"/>
                        <m:limLoc m:val="undOvr"/>
                        <m:subHide m:val="1"/>
                        <m:supHide m:val="1"/>
                        <m:ctrlPr>
                          <w:rPr>
                            <w:rFonts w:ascii="Cambria Math" w:hAnsi="Cambria Math"/>
                            <w:i/>
                            <w:sz w:val="21"/>
                            <w:szCs w:val="21"/>
                          </w:rPr>
                        </m:ctrlPr>
                      </m:naryPr>
                      <m:sub/>
                      <m:sup/>
                      <m:e>
                        <m:r>
                          <w:rPr>
                            <w:rFonts w:ascii="Cambria Math" w:hAnsi="Cambria Math"/>
                            <w:sz w:val="21"/>
                            <w:szCs w:val="21"/>
                          </w:rPr>
                          <m:t>out</m:t>
                        </m:r>
                        <m:sSub>
                          <m:sSubPr>
                            <m:ctrlPr>
                              <w:rPr>
                                <w:rFonts w:ascii="Cambria Math" w:hAnsi="Cambria Math"/>
                                <w:i/>
                                <w:sz w:val="21"/>
                                <w:szCs w:val="21"/>
                              </w:rPr>
                            </m:ctrlPr>
                          </m:sSubPr>
                          <m:e>
                            <m:r>
                              <w:rPr>
                                <w:rFonts w:ascii="Cambria Math" w:hAnsi="Cambria Math"/>
                                <w:sz w:val="21"/>
                                <w:szCs w:val="21"/>
                              </w:rPr>
                              <m:t>F</m:t>
                            </m:r>
                          </m:e>
                          <m:sub>
                            <m:r>
                              <w:rPr>
                                <w:rFonts w:ascii="Cambria Math" w:hAnsi="Cambria Math"/>
                                <w:sz w:val="21"/>
                                <w:szCs w:val="21"/>
                              </w:rPr>
                              <m:t>mg</m:t>
                            </m:r>
                          </m:sub>
                        </m:sSub>
                      </m:e>
                    </m:nary>
                  </m:num>
                  <m:den>
                    <m:nary>
                      <m:naryPr>
                        <m:chr m:val="∑"/>
                        <m:limLoc m:val="undOvr"/>
                        <m:subHide m:val="1"/>
                        <m:supHide m:val="1"/>
                        <m:ctrlPr>
                          <w:rPr>
                            <w:rFonts w:ascii="Cambria Math" w:hAnsi="Cambria Math"/>
                            <w:i/>
                            <w:sz w:val="21"/>
                            <w:szCs w:val="21"/>
                          </w:rPr>
                        </m:ctrlPr>
                      </m:naryPr>
                      <m:sub/>
                      <m:sup/>
                      <m:e>
                        <m:sSub>
                          <m:sSubPr>
                            <m:ctrlPr>
                              <w:rPr>
                                <w:rFonts w:ascii="Cambria Math" w:hAnsi="Cambria Math"/>
                                <w:i/>
                                <w:sz w:val="21"/>
                                <w:szCs w:val="21"/>
                              </w:rPr>
                            </m:ctrlPr>
                          </m:sSubPr>
                          <m:e>
                            <m:r>
                              <w:rPr>
                                <w:rFonts w:ascii="Cambria Math" w:hAnsi="Cambria Math"/>
                                <w:sz w:val="21"/>
                                <w:szCs w:val="21"/>
                              </w:rPr>
                              <m:t>outF</m:t>
                            </m:r>
                          </m:e>
                          <m:sub>
                            <m:r>
                              <w:rPr>
                                <w:rFonts w:ascii="Cambria Math" w:hAnsi="Cambria Math"/>
                                <w:sz w:val="21"/>
                                <w:szCs w:val="21"/>
                              </w:rPr>
                              <m:t>mn</m:t>
                            </m:r>
                          </m:sub>
                        </m:sSub>
                      </m:e>
                    </m:nary>
                  </m:den>
                </m:f>
              </m:oMath>
            </m:oMathPara>
          </w:p>
        </w:tc>
        <w:tc>
          <w:tcPr>
            <w:tcW w:w="1502" w:type="dxa"/>
            <w:vMerge w:val="restart"/>
            <w:tcBorders>
              <w:top w:val="single" w:sz="4" w:space="0" w:color="auto"/>
            </w:tcBorders>
            <w:vAlign w:val="center"/>
          </w:tcPr>
          <w:p w14:paraId="323C8819" w14:textId="77777777" w:rsidR="00E93FC2" w:rsidRPr="00241E47" w:rsidRDefault="00E93FC2" w:rsidP="00161ED2">
            <w:pPr>
              <w:pStyle w:val="a3"/>
              <w:spacing w:line="0" w:lineRule="atLeast"/>
              <w:ind w:firstLineChars="0" w:firstLine="0"/>
              <w:jc w:val="left"/>
              <w:rPr>
                <w:rFonts w:eastAsiaTheme="minorEastAsia"/>
                <w:sz w:val="21"/>
                <w:szCs w:val="21"/>
                <w:lang w:eastAsia="zh-Hans"/>
              </w:rPr>
            </w:pPr>
            <w:r w:rsidRPr="00241E47">
              <w:rPr>
                <w:sz w:val="21"/>
                <w:szCs w:val="21"/>
                <w:lang w:eastAsia="zh-Hans"/>
              </w:rPr>
              <w:t>Mobile phone signaling data</w:t>
            </w:r>
          </w:p>
        </w:tc>
      </w:tr>
      <w:tr w:rsidR="00E93FC2" w:rsidRPr="00241E47" w14:paraId="13D91389" w14:textId="77777777" w:rsidTr="00241E47">
        <w:trPr>
          <w:trHeight w:val="883"/>
        </w:trPr>
        <w:tc>
          <w:tcPr>
            <w:tcW w:w="1276" w:type="dxa"/>
            <w:vMerge/>
            <w:vAlign w:val="center"/>
          </w:tcPr>
          <w:p w14:paraId="7F999C35" w14:textId="77777777" w:rsidR="00E93FC2" w:rsidRPr="00241E47" w:rsidRDefault="00E93FC2" w:rsidP="00161ED2">
            <w:pPr>
              <w:spacing w:line="0" w:lineRule="atLeast"/>
              <w:jc w:val="left"/>
              <w:rPr>
                <w:sz w:val="21"/>
                <w:szCs w:val="21"/>
                <w:lang w:eastAsia="zh-Hans"/>
              </w:rPr>
            </w:pPr>
          </w:p>
        </w:tc>
        <w:tc>
          <w:tcPr>
            <w:tcW w:w="2693" w:type="dxa"/>
            <w:tcBorders>
              <w:top w:val="single" w:sz="4" w:space="0" w:color="auto"/>
              <w:bottom w:val="single" w:sz="4" w:space="0" w:color="auto"/>
            </w:tcBorders>
            <w:vAlign w:val="center"/>
          </w:tcPr>
          <w:p w14:paraId="430A8EFF" w14:textId="77777777" w:rsidR="00E93FC2" w:rsidRPr="00241E47" w:rsidRDefault="00E93FC2" w:rsidP="00161ED2">
            <w:pPr>
              <w:spacing w:line="0" w:lineRule="atLeast"/>
              <w:jc w:val="left"/>
              <w:rPr>
                <w:sz w:val="21"/>
                <w:szCs w:val="21"/>
                <w:lang w:eastAsia="zh-Hans"/>
              </w:rPr>
            </w:pPr>
            <w:r w:rsidRPr="00241E47">
              <w:rPr>
                <w:rFonts w:eastAsiaTheme="minorEastAsia" w:hint="eastAsia"/>
                <w:sz w:val="21"/>
                <w:szCs w:val="21"/>
              </w:rPr>
              <w:t>P</w:t>
            </w:r>
            <w:r w:rsidRPr="00241E47">
              <w:rPr>
                <w:rFonts w:eastAsiaTheme="minorEastAsia"/>
                <w:sz w:val="21"/>
                <w:szCs w:val="21"/>
              </w:rPr>
              <w:t>ercentage of mobility for better treatment/diagnosis</w:t>
            </w:r>
          </w:p>
        </w:tc>
        <w:tc>
          <w:tcPr>
            <w:tcW w:w="2835" w:type="dxa"/>
            <w:tcBorders>
              <w:top w:val="single" w:sz="4" w:space="0" w:color="auto"/>
              <w:bottom w:val="single" w:sz="4" w:space="0" w:color="auto"/>
            </w:tcBorders>
            <w:vAlign w:val="center"/>
          </w:tcPr>
          <w:p w14:paraId="071C9C4A" w14:textId="77777777" w:rsidR="00E93FC2" w:rsidRPr="00241E47" w:rsidRDefault="00000000" w:rsidP="00161ED2">
            <w:pPr>
              <w:spacing w:line="0" w:lineRule="atLeast"/>
              <w:jc w:val="left"/>
              <w:rPr>
                <w:sz w:val="21"/>
                <w:szCs w:val="21"/>
              </w:rPr>
            </w:pPr>
            <m:oMathPara>
              <m:oMathParaPr>
                <m:jc m:val="left"/>
              </m:oMathParaPr>
              <m:oMath>
                <m:sSub>
                  <m:sSubPr>
                    <m:ctrlPr>
                      <w:rPr>
                        <w:rFonts w:ascii="Cambria Math" w:hAnsi="Cambria Math"/>
                        <w:i/>
                        <w:sz w:val="21"/>
                        <w:szCs w:val="21"/>
                      </w:rPr>
                    </m:ctrlPr>
                  </m:sSubPr>
                  <m:e>
                    <m:r>
                      <w:rPr>
                        <w:rFonts w:ascii="Cambria Math" w:hAnsi="Cambria Math"/>
                        <w:sz w:val="21"/>
                        <w:szCs w:val="21"/>
                      </w:rPr>
                      <m:t>P_Better</m:t>
                    </m:r>
                  </m:e>
                  <m:sub>
                    <m:r>
                      <w:rPr>
                        <w:rFonts w:ascii="Cambria Math" w:hAnsi="Cambria Math"/>
                        <w:sz w:val="21"/>
                        <w:szCs w:val="21"/>
                      </w:rPr>
                      <m:t>m</m:t>
                    </m:r>
                  </m:sub>
                </m:sSub>
                <m:r>
                  <w:rPr>
                    <w:rFonts w:ascii="Cambria Math" w:hAnsi="Cambria Math"/>
                    <w:sz w:val="21"/>
                    <w:szCs w:val="21"/>
                  </w:rPr>
                  <m:t xml:space="preserve">= </m:t>
                </m:r>
                <m:f>
                  <m:fPr>
                    <m:ctrlPr>
                      <w:rPr>
                        <w:rFonts w:ascii="Cambria Math" w:hAnsi="Cambria Math"/>
                        <w:i/>
                        <w:sz w:val="21"/>
                        <w:szCs w:val="21"/>
                      </w:rPr>
                    </m:ctrlPr>
                  </m:fPr>
                  <m:num>
                    <m:nary>
                      <m:naryPr>
                        <m:chr m:val="∑"/>
                        <m:limLoc m:val="undOvr"/>
                        <m:subHide m:val="1"/>
                        <m:supHide m:val="1"/>
                        <m:ctrlPr>
                          <w:rPr>
                            <w:rFonts w:ascii="Cambria Math" w:hAnsi="Cambria Math"/>
                            <w:i/>
                            <w:sz w:val="21"/>
                            <w:szCs w:val="21"/>
                          </w:rPr>
                        </m:ctrlPr>
                      </m:naryPr>
                      <m:sub/>
                      <m:sup/>
                      <m:e>
                        <m:r>
                          <w:rPr>
                            <w:rFonts w:ascii="Cambria Math" w:hAnsi="Cambria Math"/>
                            <w:sz w:val="21"/>
                            <w:szCs w:val="21"/>
                          </w:rPr>
                          <m:t>out</m:t>
                        </m:r>
                        <m:sSub>
                          <m:sSubPr>
                            <m:ctrlPr>
                              <w:rPr>
                                <w:rFonts w:ascii="Cambria Math" w:hAnsi="Cambria Math"/>
                                <w:i/>
                                <w:sz w:val="21"/>
                                <w:szCs w:val="21"/>
                              </w:rPr>
                            </m:ctrlPr>
                          </m:sSubPr>
                          <m:e>
                            <m:r>
                              <w:rPr>
                                <w:rFonts w:ascii="Cambria Math" w:hAnsi="Cambria Math"/>
                                <w:sz w:val="21"/>
                                <w:szCs w:val="21"/>
                              </w:rPr>
                              <m:t>F</m:t>
                            </m:r>
                          </m:e>
                          <m:sub>
                            <m:r>
                              <w:rPr>
                                <w:rFonts w:ascii="Cambria Math" w:hAnsi="Cambria Math"/>
                                <w:sz w:val="21"/>
                                <w:szCs w:val="21"/>
                              </w:rPr>
                              <m:t>mh</m:t>
                            </m:r>
                          </m:sub>
                        </m:sSub>
                      </m:e>
                    </m:nary>
                  </m:num>
                  <m:den>
                    <m:nary>
                      <m:naryPr>
                        <m:chr m:val="∑"/>
                        <m:limLoc m:val="undOvr"/>
                        <m:subHide m:val="1"/>
                        <m:supHide m:val="1"/>
                        <m:ctrlPr>
                          <w:rPr>
                            <w:rFonts w:ascii="Cambria Math" w:hAnsi="Cambria Math"/>
                            <w:i/>
                            <w:sz w:val="21"/>
                            <w:szCs w:val="21"/>
                          </w:rPr>
                        </m:ctrlPr>
                      </m:naryPr>
                      <m:sub/>
                      <m:sup/>
                      <m:e>
                        <m:sSub>
                          <m:sSubPr>
                            <m:ctrlPr>
                              <w:rPr>
                                <w:rFonts w:ascii="Cambria Math" w:hAnsi="Cambria Math"/>
                                <w:i/>
                                <w:sz w:val="21"/>
                                <w:szCs w:val="21"/>
                              </w:rPr>
                            </m:ctrlPr>
                          </m:sSubPr>
                          <m:e>
                            <m:r>
                              <w:rPr>
                                <w:rFonts w:ascii="Cambria Math" w:hAnsi="Cambria Math"/>
                                <w:sz w:val="21"/>
                                <w:szCs w:val="21"/>
                              </w:rPr>
                              <m:t>outF</m:t>
                            </m:r>
                          </m:e>
                          <m:sub>
                            <m:r>
                              <w:rPr>
                                <w:rFonts w:ascii="Cambria Math" w:hAnsi="Cambria Math"/>
                                <w:sz w:val="21"/>
                                <w:szCs w:val="21"/>
                              </w:rPr>
                              <m:t>mn</m:t>
                            </m:r>
                          </m:sub>
                        </m:sSub>
                      </m:e>
                    </m:nary>
                  </m:den>
                </m:f>
              </m:oMath>
            </m:oMathPara>
          </w:p>
        </w:tc>
        <w:tc>
          <w:tcPr>
            <w:tcW w:w="1502" w:type="dxa"/>
            <w:vMerge/>
            <w:vAlign w:val="center"/>
          </w:tcPr>
          <w:p w14:paraId="6FA47994" w14:textId="77777777" w:rsidR="00E93FC2" w:rsidRPr="00241E47" w:rsidRDefault="00E93FC2" w:rsidP="00161ED2">
            <w:pPr>
              <w:pStyle w:val="a3"/>
              <w:spacing w:line="0" w:lineRule="atLeast"/>
              <w:ind w:firstLineChars="0" w:firstLine="0"/>
              <w:jc w:val="left"/>
              <w:rPr>
                <w:sz w:val="21"/>
                <w:szCs w:val="21"/>
              </w:rPr>
            </w:pPr>
          </w:p>
        </w:tc>
      </w:tr>
      <w:tr w:rsidR="00E93FC2" w:rsidRPr="00241E47" w14:paraId="33F9551D" w14:textId="77777777" w:rsidTr="00241E47">
        <w:trPr>
          <w:trHeight w:val="883"/>
        </w:trPr>
        <w:tc>
          <w:tcPr>
            <w:tcW w:w="1276" w:type="dxa"/>
            <w:vMerge/>
            <w:vAlign w:val="center"/>
          </w:tcPr>
          <w:p w14:paraId="09CF307C" w14:textId="77777777" w:rsidR="00E93FC2" w:rsidRPr="00241E47" w:rsidRDefault="00E93FC2" w:rsidP="00161ED2">
            <w:pPr>
              <w:spacing w:line="0" w:lineRule="atLeast"/>
              <w:jc w:val="left"/>
              <w:rPr>
                <w:sz w:val="21"/>
                <w:szCs w:val="21"/>
                <w:lang w:eastAsia="zh-Hans"/>
              </w:rPr>
            </w:pPr>
          </w:p>
        </w:tc>
        <w:tc>
          <w:tcPr>
            <w:tcW w:w="2693" w:type="dxa"/>
            <w:tcBorders>
              <w:top w:val="single" w:sz="4" w:space="0" w:color="auto"/>
            </w:tcBorders>
            <w:vAlign w:val="center"/>
          </w:tcPr>
          <w:p w14:paraId="6C83C3FC" w14:textId="77777777" w:rsidR="00E93FC2" w:rsidRPr="00241E47" w:rsidRDefault="00E93FC2" w:rsidP="00161ED2">
            <w:pPr>
              <w:spacing w:line="0" w:lineRule="atLeast"/>
              <w:jc w:val="left"/>
              <w:rPr>
                <w:sz w:val="21"/>
                <w:szCs w:val="21"/>
                <w:lang w:eastAsia="zh-Hans"/>
              </w:rPr>
            </w:pPr>
            <w:r w:rsidRPr="00241E47">
              <w:rPr>
                <w:rFonts w:eastAsiaTheme="minorEastAsia" w:hint="eastAsia"/>
                <w:sz w:val="21"/>
                <w:szCs w:val="21"/>
              </w:rPr>
              <w:t>P</w:t>
            </w:r>
            <w:r w:rsidRPr="00241E47">
              <w:rPr>
                <w:rFonts w:eastAsiaTheme="minorEastAsia"/>
                <w:sz w:val="21"/>
                <w:szCs w:val="21"/>
              </w:rPr>
              <w:t>ercentage of pseudo-patient mobility</w:t>
            </w:r>
          </w:p>
        </w:tc>
        <w:tc>
          <w:tcPr>
            <w:tcW w:w="2835" w:type="dxa"/>
            <w:tcBorders>
              <w:top w:val="single" w:sz="4" w:space="0" w:color="auto"/>
            </w:tcBorders>
            <w:vAlign w:val="center"/>
          </w:tcPr>
          <w:p w14:paraId="16028A91" w14:textId="77777777" w:rsidR="00E93FC2" w:rsidRPr="00241E47" w:rsidRDefault="00000000" w:rsidP="00161ED2">
            <w:pPr>
              <w:spacing w:line="0" w:lineRule="atLeast"/>
              <w:jc w:val="left"/>
              <w:rPr>
                <w:sz w:val="21"/>
                <w:szCs w:val="21"/>
              </w:rPr>
            </w:pPr>
            <m:oMathPara>
              <m:oMathParaPr>
                <m:jc m:val="left"/>
              </m:oMathParaPr>
              <m:oMath>
                <m:sSub>
                  <m:sSubPr>
                    <m:ctrlPr>
                      <w:rPr>
                        <w:rFonts w:ascii="Cambria Math" w:hAnsi="Cambria Math"/>
                        <w:i/>
                        <w:sz w:val="21"/>
                        <w:szCs w:val="21"/>
                      </w:rPr>
                    </m:ctrlPr>
                  </m:sSubPr>
                  <m:e>
                    <m:r>
                      <w:rPr>
                        <w:rFonts w:ascii="Cambria Math" w:hAnsi="Cambria Math"/>
                        <w:sz w:val="21"/>
                        <w:szCs w:val="21"/>
                      </w:rPr>
                      <m:t>P_Peso</m:t>
                    </m:r>
                  </m:e>
                  <m:sub>
                    <m:r>
                      <w:rPr>
                        <w:rFonts w:ascii="Cambria Math" w:hAnsi="Cambria Math"/>
                        <w:sz w:val="21"/>
                        <w:szCs w:val="21"/>
                      </w:rPr>
                      <m:t>m</m:t>
                    </m:r>
                  </m:sub>
                </m:sSub>
                <m:r>
                  <w:rPr>
                    <w:rFonts w:ascii="Cambria Math" w:hAnsi="Cambria Math"/>
                    <w:sz w:val="21"/>
                    <w:szCs w:val="21"/>
                  </w:rPr>
                  <m:t xml:space="preserve">= </m:t>
                </m:r>
                <m:f>
                  <m:fPr>
                    <m:ctrlPr>
                      <w:rPr>
                        <w:rFonts w:ascii="Cambria Math" w:hAnsi="Cambria Math"/>
                        <w:i/>
                        <w:sz w:val="21"/>
                        <w:szCs w:val="21"/>
                      </w:rPr>
                    </m:ctrlPr>
                  </m:fPr>
                  <m:num>
                    <m:nary>
                      <m:naryPr>
                        <m:chr m:val="∑"/>
                        <m:limLoc m:val="undOvr"/>
                        <m:subHide m:val="1"/>
                        <m:supHide m:val="1"/>
                        <m:ctrlPr>
                          <w:rPr>
                            <w:rFonts w:ascii="Cambria Math" w:hAnsi="Cambria Math"/>
                            <w:i/>
                            <w:sz w:val="21"/>
                            <w:szCs w:val="21"/>
                          </w:rPr>
                        </m:ctrlPr>
                      </m:naryPr>
                      <m:sub/>
                      <m:sup/>
                      <m:e>
                        <m:r>
                          <w:rPr>
                            <w:rFonts w:ascii="Cambria Math" w:hAnsi="Cambria Math"/>
                            <w:sz w:val="21"/>
                            <w:szCs w:val="21"/>
                          </w:rPr>
                          <m:t>out</m:t>
                        </m:r>
                        <m:sSub>
                          <m:sSubPr>
                            <m:ctrlPr>
                              <w:rPr>
                                <w:rFonts w:ascii="Cambria Math" w:hAnsi="Cambria Math"/>
                                <w:i/>
                                <w:sz w:val="21"/>
                                <w:szCs w:val="21"/>
                              </w:rPr>
                            </m:ctrlPr>
                          </m:sSubPr>
                          <m:e>
                            <m:r>
                              <w:rPr>
                                <w:rFonts w:ascii="Cambria Math" w:hAnsi="Cambria Math"/>
                                <w:sz w:val="21"/>
                                <w:szCs w:val="21"/>
                              </w:rPr>
                              <m:t>F</m:t>
                            </m:r>
                          </m:e>
                          <m:sub>
                            <m:r>
                              <w:rPr>
                                <w:rFonts w:ascii="Cambria Math" w:hAnsi="Cambria Math"/>
                                <w:sz w:val="21"/>
                                <w:szCs w:val="21"/>
                              </w:rPr>
                              <m:t>mk</m:t>
                            </m:r>
                          </m:sub>
                        </m:sSub>
                      </m:e>
                    </m:nary>
                  </m:num>
                  <m:den>
                    <m:nary>
                      <m:naryPr>
                        <m:chr m:val="∑"/>
                        <m:limLoc m:val="undOvr"/>
                        <m:subHide m:val="1"/>
                        <m:supHide m:val="1"/>
                        <m:ctrlPr>
                          <w:rPr>
                            <w:rFonts w:ascii="Cambria Math" w:hAnsi="Cambria Math"/>
                            <w:i/>
                            <w:sz w:val="21"/>
                            <w:szCs w:val="21"/>
                          </w:rPr>
                        </m:ctrlPr>
                      </m:naryPr>
                      <m:sub/>
                      <m:sup/>
                      <m:e>
                        <m:sSub>
                          <m:sSubPr>
                            <m:ctrlPr>
                              <w:rPr>
                                <w:rFonts w:ascii="Cambria Math" w:hAnsi="Cambria Math"/>
                                <w:i/>
                                <w:sz w:val="21"/>
                                <w:szCs w:val="21"/>
                              </w:rPr>
                            </m:ctrlPr>
                          </m:sSubPr>
                          <m:e>
                            <m:r>
                              <w:rPr>
                                <w:rFonts w:ascii="Cambria Math" w:hAnsi="Cambria Math"/>
                                <w:sz w:val="21"/>
                                <w:szCs w:val="21"/>
                              </w:rPr>
                              <m:t>outF</m:t>
                            </m:r>
                          </m:e>
                          <m:sub>
                            <m:r>
                              <w:rPr>
                                <w:rFonts w:ascii="Cambria Math" w:hAnsi="Cambria Math"/>
                                <w:sz w:val="21"/>
                                <w:szCs w:val="21"/>
                              </w:rPr>
                              <m:t>mn</m:t>
                            </m:r>
                          </m:sub>
                        </m:sSub>
                      </m:e>
                    </m:nary>
                  </m:den>
                </m:f>
              </m:oMath>
            </m:oMathPara>
          </w:p>
        </w:tc>
        <w:tc>
          <w:tcPr>
            <w:tcW w:w="1502" w:type="dxa"/>
            <w:vMerge/>
            <w:vAlign w:val="center"/>
          </w:tcPr>
          <w:p w14:paraId="7A8AA56E" w14:textId="77777777" w:rsidR="00E93FC2" w:rsidRPr="00241E47" w:rsidRDefault="00E93FC2" w:rsidP="00161ED2">
            <w:pPr>
              <w:pStyle w:val="a3"/>
              <w:spacing w:line="0" w:lineRule="atLeast"/>
              <w:ind w:firstLineChars="0" w:firstLine="0"/>
              <w:jc w:val="left"/>
              <w:rPr>
                <w:sz w:val="21"/>
                <w:szCs w:val="21"/>
              </w:rPr>
            </w:pPr>
          </w:p>
        </w:tc>
      </w:tr>
    </w:tbl>
    <w:p w14:paraId="2359AD30" w14:textId="77777777" w:rsidR="00E93FC2" w:rsidRDefault="00E93FC2">
      <w:pPr>
        <w:rPr>
          <w:rFonts w:ascii="Times New Roman" w:hAnsi="Times New Roman" w:cs="Times New Roman"/>
        </w:rPr>
      </w:pPr>
    </w:p>
    <w:p w14:paraId="206CE80E" w14:textId="763D81B8" w:rsidR="007C360D" w:rsidRPr="00283AEA" w:rsidRDefault="007C360D" w:rsidP="00283AEA">
      <w:pPr>
        <w:spacing w:afterLines="50" w:after="156"/>
        <w:rPr>
          <w:rFonts w:ascii="Times New Roman" w:hAnsi="Times New Roman" w:cs="Times New Roman" w:hint="eastAsia"/>
          <w:i/>
          <w:iCs/>
          <w:color w:val="000000" w:themeColor="text1"/>
          <w:sz w:val="24"/>
          <w:szCs w:val="28"/>
          <w:lang w:eastAsia="zh-Hans"/>
        </w:rPr>
      </w:pPr>
      <w:r w:rsidRPr="00EB6393">
        <w:rPr>
          <w:rFonts w:ascii="Times New Roman" w:hAnsi="Times New Roman" w:cs="Times New Roman"/>
          <w:color w:val="000000" w:themeColor="text1"/>
          <w:sz w:val="24"/>
          <w:szCs w:val="28"/>
          <w:lang w:eastAsia="zh-Hans"/>
        </w:rPr>
        <w:t xml:space="preserve">In </w:t>
      </w:r>
      <w:r w:rsidRPr="00EB6393">
        <w:rPr>
          <w:rFonts w:ascii="Times New Roman" w:hAnsi="Times New Roman" w:cs="Times New Roman"/>
          <w:color w:val="0432FF"/>
          <w:sz w:val="24"/>
          <w:szCs w:val="28"/>
          <w:lang w:eastAsia="zh-Hans"/>
        </w:rPr>
        <w:t>Supplementary Table 2</w:t>
      </w:r>
      <w:r w:rsidRPr="00EB6393">
        <w:rPr>
          <w:rFonts w:ascii="Times New Roman" w:hAnsi="Times New Roman" w:cs="Times New Roman"/>
          <w:color w:val="000000" w:themeColor="text1"/>
          <w:sz w:val="24"/>
          <w:szCs w:val="28"/>
          <w:lang w:eastAsia="zh-Hans"/>
        </w:rPr>
        <w:t xml:space="preserve">, for an origin city </w:t>
      </w:r>
      <w:r w:rsidRPr="00EB6393">
        <w:rPr>
          <w:rFonts w:ascii="Times New Roman" w:hAnsi="Times New Roman" w:cs="Times New Roman"/>
          <w:i/>
          <w:iCs/>
          <w:color w:val="000000" w:themeColor="text1"/>
          <w:sz w:val="24"/>
          <w:szCs w:val="28"/>
          <w:lang w:eastAsia="zh-Hans"/>
        </w:rPr>
        <w:t>m</w:t>
      </w:r>
      <w:r w:rsidRPr="00EB6393">
        <w:rPr>
          <w:rFonts w:ascii="Times New Roman" w:hAnsi="Times New Roman" w:cs="Times New Roman"/>
          <w:color w:val="000000" w:themeColor="text1"/>
          <w:sz w:val="24"/>
          <w:szCs w:val="28"/>
          <w:lang w:eastAsia="zh-Hans"/>
        </w:rPr>
        <w:t xml:space="preserve">, </w:t>
      </w:r>
      <w:proofErr w:type="spellStart"/>
      <w:r w:rsidRPr="00EB6393">
        <w:rPr>
          <w:rFonts w:ascii="Times New Roman" w:hAnsi="Times New Roman" w:cs="Times New Roman"/>
          <w:i/>
          <w:iCs/>
          <w:color w:val="000000" w:themeColor="text1"/>
          <w:sz w:val="24"/>
          <w:szCs w:val="28"/>
          <w:lang w:eastAsia="zh-Hans"/>
        </w:rPr>
        <w:t>outF</w:t>
      </w:r>
      <w:r w:rsidRPr="00EB6393">
        <w:rPr>
          <w:rFonts w:ascii="Times New Roman" w:hAnsi="Times New Roman" w:cs="Times New Roman"/>
          <w:i/>
          <w:iCs/>
          <w:color w:val="000000" w:themeColor="text1"/>
          <w:sz w:val="24"/>
          <w:szCs w:val="28"/>
          <w:vertAlign w:val="subscript"/>
          <w:lang w:eastAsia="zh-Hans"/>
        </w:rPr>
        <w:t>mn</w:t>
      </w:r>
      <w:proofErr w:type="spellEnd"/>
      <w:r w:rsidRPr="00EB6393">
        <w:rPr>
          <w:rFonts w:ascii="Times New Roman" w:hAnsi="Times New Roman" w:cs="Times New Roman"/>
          <w:color w:val="000000" w:themeColor="text1"/>
          <w:sz w:val="24"/>
          <w:szCs w:val="28"/>
          <w:lang w:eastAsia="zh-Hans"/>
        </w:rPr>
        <w:t xml:space="preserve"> is the outflow of non-local patients from city </w:t>
      </w:r>
      <w:r w:rsidRPr="00EB6393">
        <w:rPr>
          <w:rFonts w:ascii="Times New Roman" w:hAnsi="Times New Roman" w:cs="Times New Roman"/>
          <w:i/>
          <w:iCs/>
          <w:color w:val="000000" w:themeColor="text1"/>
          <w:sz w:val="24"/>
          <w:szCs w:val="28"/>
          <w:lang w:eastAsia="zh-Hans"/>
        </w:rPr>
        <w:t>m</w:t>
      </w:r>
      <w:r w:rsidRPr="00EB6393">
        <w:rPr>
          <w:rFonts w:ascii="Times New Roman" w:hAnsi="Times New Roman" w:cs="Times New Roman"/>
          <w:color w:val="000000" w:themeColor="text1"/>
          <w:sz w:val="24"/>
          <w:szCs w:val="28"/>
          <w:lang w:eastAsia="zh-Hans"/>
        </w:rPr>
        <w:t xml:space="preserve"> to destination city </w:t>
      </w:r>
      <w:r w:rsidRPr="00EB6393">
        <w:rPr>
          <w:rFonts w:ascii="Times New Roman" w:hAnsi="Times New Roman" w:cs="Times New Roman"/>
          <w:i/>
          <w:iCs/>
          <w:color w:val="000000" w:themeColor="text1"/>
          <w:sz w:val="24"/>
          <w:szCs w:val="28"/>
          <w:lang w:eastAsia="zh-Hans"/>
        </w:rPr>
        <w:t>n</w:t>
      </w:r>
      <w:r w:rsidRPr="00EB6393">
        <w:rPr>
          <w:rFonts w:ascii="Times New Roman" w:hAnsi="Times New Roman" w:cs="Times New Roman"/>
          <w:color w:val="000000" w:themeColor="text1"/>
          <w:sz w:val="24"/>
          <w:szCs w:val="28"/>
          <w:lang w:eastAsia="zh-Hans"/>
        </w:rPr>
        <w:t xml:space="preserve">, </w:t>
      </w:r>
      <w:proofErr w:type="spellStart"/>
      <w:r w:rsidRPr="00EB6393">
        <w:rPr>
          <w:rFonts w:ascii="Times New Roman" w:hAnsi="Times New Roman" w:cs="Times New Roman"/>
          <w:i/>
          <w:iCs/>
          <w:sz w:val="24"/>
          <w:szCs w:val="28"/>
        </w:rPr>
        <w:t>outF</w:t>
      </w:r>
      <w:r w:rsidRPr="00EB6393">
        <w:rPr>
          <w:rFonts w:ascii="Times New Roman" w:hAnsi="Times New Roman" w:cs="Times New Roman"/>
          <w:i/>
          <w:iCs/>
          <w:sz w:val="24"/>
          <w:szCs w:val="28"/>
          <w:vertAlign w:val="subscript"/>
        </w:rPr>
        <w:t>mg</w:t>
      </w:r>
      <w:proofErr w:type="spellEnd"/>
      <w:r w:rsidRPr="00EB6393">
        <w:rPr>
          <w:rFonts w:ascii="Times New Roman" w:hAnsi="Times New Roman" w:cs="Times New Roman"/>
          <w:sz w:val="24"/>
          <w:szCs w:val="28"/>
        </w:rPr>
        <w:t xml:space="preserve"> and </w:t>
      </w:r>
      <w:proofErr w:type="spellStart"/>
      <w:r w:rsidRPr="00EB6393">
        <w:rPr>
          <w:rFonts w:ascii="Times New Roman" w:hAnsi="Times New Roman" w:cs="Times New Roman"/>
          <w:i/>
          <w:iCs/>
          <w:sz w:val="24"/>
          <w:szCs w:val="28"/>
        </w:rPr>
        <w:t>outF</w:t>
      </w:r>
      <w:r w:rsidRPr="00EB6393">
        <w:rPr>
          <w:rFonts w:ascii="Times New Roman" w:hAnsi="Times New Roman" w:cs="Times New Roman"/>
          <w:i/>
          <w:iCs/>
          <w:sz w:val="24"/>
          <w:szCs w:val="28"/>
          <w:vertAlign w:val="subscript"/>
        </w:rPr>
        <w:t>mh</w:t>
      </w:r>
      <w:proofErr w:type="spellEnd"/>
      <w:r w:rsidRPr="00EB6393">
        <w:rPr>
          <w:rFonts w:ascii="Times New Roman" w:hAnsi="Times New Roman" w:cs="Times New Roman"/>
          <w:sz w:val="24"/>
          <w:szCs w:val="28"/>
        </w:rPr>
        <w:t xml:space="preserve"> are the outflow of patients pursuing the best and better diagnosis/treatment in destination city </w:t>
      </w:r>
      <w:r w:rsidRPr="00EB6393">
        <w:rPr>
          <w:rFonts w:ascii="Times New Roman" w:hAnsi="Times New Roman" w:cs="Times New Roman"/>
          <w:i/>
          <w:iCs/>
          <w:sz w:val="24"/>
          <w:szCs w:val="28"/>
        </w:rPr>
        <w:t xml:space="preserve">g </w:t>
      </w:r>
      <w:r w:rsidRPr="00EB6393">
        <w:rPr>
          <w:rFonts w:ascii="Times New Roman" w:hAnsi="Times New Roman" w:cs="Times New Roman"/>
          <w:sz w:val="24"/>
          <w:szCs w:val="28"/>
        </w:rPr>
        <w:t>and</w:t>
      </w:r>
      <w:r w:rsidRPr="00EB6393">
        <w:rPr>
          <w:rFonts w:ascii="Times New Roman" w:hAnsi="Times New Roman" w:cs="Times New Roman"/>
          <w:i/>
          <w:iCs/>
          <w:sz w:val="24"/>
          <w:szCs w:val="28"/>
        </w:rPr>
        <w:t xml:space="preserve"> h,</w:t>
      </w:r>
      <w:r w:rsidRPr="00EB6393">
        <w:rPr>
          <w:rFonts w:ascii="Times New Roman" w:hAnsi="Times New Roman" w:cs="Times New Roman"/>
          <w:sz w:val="24"/>
          <w:szCs w:val="28"/>
        </w:rPr>
        <w:t xml:space="preserve"> respectively, and </w:t>
      </w:r>
      <w:proofErr w:type="spellStart"/>
      <w:r w:rsidRPr="00EB6393">
        <w:rPr>
          <w:rFonts w:ascii="Times New Roman" w:hAnsi="Times New Roman" w:cs="Times New Roman"/>
          <w:i/>
          <w:iCs/>
          <w:sz w:val="24"/>
          <w:szCs w:val="28"/>
        </w:rPr>
        <w:t>outF</w:t>
      </w:r>
      <w:r w:rsidRPr="00EB6393">
        <w:rPr>
          <w:rFonts w:ascii="Times New Roman" w:hAnsi="Times New Roman" w:cs="Times New Roman"/>
          <w:i/>
          <w:iCs/>
          <w:sz w:val="24"/>
          <w:szCs w:val="28"/>
          <w:vertAlign w:val="subscript"/>
        </w:rPr>
        <w:t>mk</w:t>
      </w:r>
      <w:proofErr w:type="spellEnd"/>
      <w:r w:rsidRPr="00EB6393">
        <w:rPr>
          <w:rFonts w:ascii="Times New Roman" w:hAnsi="Times New Roman" w:cs="Times New Roman"/>
          <w:i/>
          <w:iCs/>
          <w:sz w:val="24"/>
          <w:szCs w:val="28"/>
          <w:vertAlign w:val="subscript"/>
        </w:rPr>
        <w:t xml:space="preserve"> </w:t>
      </w:r>
      <w:r w:rsidRPr="00EB6393">
        <w:rPr>
          <w:rFonts w:ascii="Times New Roman" w:hAnsi="Times New Roman" w:cs="Times New Roman"/>
          <w:sz w:val="24"/>
          <w:szCs w:val="28"/>
        </w:rPr>
        <w:t xml:space="preserve">is the outflow of migrant workers from city </w:t>
      </w:r>
      <w:r w:rsidRPr="00EB6393">
        <w:rPr>
          <w:rFonts w:ascii="Times New Roman" w:hAnsi="Times New Roman" w:cs="Times New Roman"/>
          <w:i/>
          <w:iCs/>
          <w:sz w:val="24"/>
          <w:szCs w:val="28"/>
        </w:rPr>
        <w:t xml:space="preserve">m </w:t>
      </w:r>
      <w:r w:rsidRPr="00EB6393">
        <w:rPr>
          <w:rFonts w:ascii="Times New Roman" w:hAnsi="Times New Roman" w:cs="Times New Roman"/>
          <w:sz w:val="24"/>
          <w:szCs w:val="28"/>
        </w:rPr>
        <w:t>to destination city</w:t>
      </w:r>
      <w:r w:rsidRPr="00EB6393">
        <w:rPr>
          <w:rFonts w:ascii="Times New Roman" w:hAnsi="Times New Roman" w:cs="Times New Roman"/>
          <w:i/>
          <w:iCs/>
          <w:sz w:val="24"/>
          <w:szCs w:val="28"/>
        </w:rPr>
        <w:t xml:space="preserve"> k </w:t>
      </w:r>
      <w:r w:rsidRPr="00EB6393">
        <w:rPr>
          <w:rFonts w:ascii="Times New Roman" w:hAnsi="Times New Roman" w:cs="Times New Roman"/>
          <w:sz w:val="24"/>
          <w:szCs w:val="28"/>
        </w:rPr>
        <w:t>(</w:t>
      </w:r>
      <m:oMath>
        <m:r>
          <w:rPr>
            <w:rFonts w:ascii="Cambria Math" w:hAnsi="Cambria Math" w:cs="Times New Roman"/>
            <w:sz w:val="24"/>
            <w:szCs w:val="28"/>
          </w:rPr>
          <m:t>g, h, k ∈n</m:t>
        </m:r>
      </m:oMath>
      <w:r w:rsidRPr="00EB6393">
        <w:rPr>
          <w:rFonts w:ascii="Times New Roman" w:hAnsi="Times New Roman" w:cs="Times New Roman"/>
          <w:sz w:val="24"/>
          <w:szCs w:val="28"/>
        </w:rPr>
        <w:t xml:space="preserve">). The sum of </w:t>
      </w:r>
      <m:oMath>
        <m:sSub>
          <m:sSubPr>
            <m:ctrlPr>
              <w:rPr>
                <w:rFonts w:ascii="Cambria Math" w:hAnsi="Cambria Math" w:cs="Times New Roman"/>
                <w:i/>
                <w:sz w:val="24"/>
                <w:szCs w:val="28"/>
              </w:rPr>
            </m:ctrlPr>
          </m:sSubPr>
          <m:e>
            <m:r>
              <w:rPr>
                <w:rFonts w:ascii="Cambria Math" w:hAnsi="Cambria Math" w:cs="Times New Roman"/>
                <w:sz w:val="24"/>
                <w:szCs w:val="28"/>
              </w:rPr>
              <m:t>P_Best</m:t>
            </m:r>
          </m:e>
          <m:sub>
            <m:r>
              <w:rPr>
                <w:rFonts w:ascii="Cambria Math" w:hAnsi="Cambria Math" w:cs="Times New Roman"/>
                <w:sz w:val="24"/>
                <w:szCs w:val="28"/>
              </w:rPr>
              <m:t>m</m:t>
            </m:r>
          </m:sub>
        </m:sSub>
      </m:oMath>
      <w:r w:rsidRPr="00EB6393">
        <w:rPr>
          <w:rFonts w:ascii="Times New Roman" w:hAnsi="Times New Roman" w:cs="Times New Roman"/>
          <w:sz w:val="24"/>
          <w:szCs w:val="28"/>
        </w:rPr>
        <w:t xml:space="preserve">, </w:t>
      </w:r>
      <m:oMath>
        <m:sSub>
          <m:sSubPr>
            <m:ctrlPr>
              <w:rPr>
                <w:rFonts w:ascii="Cambria Math" w:hAnsi="Cambria Math" w:cs="Times New Roman"/>
                <w:i/>
                <w:sz w:val="24"/>
                <w:szCs w:val="28"/>
              </w:rPr>
            </m:ctrlPr>
          </m:sSubPr>
          <m:e>
            <m:r>
              <w:rPr>
                <w:rFonts w:ascii="Cambria Math" w:hAnsi="Cambria Math" w:cs="Times New Roman"/>
                <w:sz w:val="24"/>
                <w:szCs w:val="28"/>
              </w:rPr>
              <m:t>P_Better</m:t>
            </m:r>
          </m:e>
          <m:sub>
            <m:r>
              <w:rPr>
                <w:rFonts w:ascii="Cambria Math" w:hAnsi="Cambria Math" w:cs="Times New Roman"/>
                <w:sz w:val="24"/>
                <w:szCs w:val="28"/>
              </w:rPr>
              <m:t>m</m:t>
            </m:r>
          </m:sub>
        </m:sSub>
      </m:oMath>
      <w:r w:rsidRPr="00EB6393">
        <w:rPr>
          <w:rFonts w:ascii="Times New Roman" w:hAnsi="Times New Roman" w:cs="Times New Roman"/>
          <w:sz w:val="24"/>
          <w:szCs w:val="28"/>
        </w:rPr>
        <w:t xml:space="preserve">, and </w:t>
      </w:r>
      <m:oMath>
        <m:sSub>
          <m:sSubPr>
            <m:ctrlPr>
              <w:rPr>
                <w:rFonts w:ascii="Cambria Math" w:hAnsi="Cambria Math" w:cs="Times New Roman"/>
                <w:i/>
                <w:sz w:val="24"/>
                <w:szCs w:val="28"/>
              </w:rPr>
            </m:ctrlPr>
          </m:sSubPr>
          <m:e>
            <m:r>
              <w:rPr>
                <w:rFonts w:ascii="Cambria Math" w:hAnsi="Cambria Math" w:cs="Times New Roman"/>
                <w:sz w:val="24"/>
                <w:szCs w:val="28"/>
              </w:rPr>
              <m:t>P_Peso</m:t>
            </m:r>
          </m:e>
          <m:sub>
            <m:r>
              <w:rPr>
                <w:rFonts w:ascii="Cambria Math" w:hAnsi="Cambria Math" w:cs="Times New Roman"/>
                <w:sz w:val="24"/>
                <w:szCs w:val="28"/>
              </w:rPr>
              <m:t>m</m:t>
            </m:r>
          </m:sub>
        </m:sSub>
      </m:oMath>
      <w:r w:rsidRPr="00EB6393">
        <w:rPr>
          <w:rFonts w:ascii="Times New Roman" w:hAnsi="Times New Roman" w:cs="Times New Roman"/>
          <w:sz w:val="24"/>
          <w:szCs w:val="28"/>
        </w:rPr>
        <w:t xml:space="preserve"> equals 1</w:t>
      </w:r>
      <w:r w:rsidRPr="00EB6393">
        <w:rPr>
          <w:rFonts w:ascii="Times New Roman" w:hAnsi="Times New Roman" w:cs="Times New Roman"/>
          <w:color w:val="000000" w:themeColor="text1"/>
          <w:sz w:val="24"/>
          <w:szCs w:val="28"/>
          <w:lang w:eastAsia="zh-Hans"/>
        </w:rPr>
        <w:t xml:space="preserve">. </w:t>
      </w:r>
      <w:proofErr w:type="spellStart"/>
      <w:r w:rsidRPr="00EB6393">
        <w:rPr>
          <w:rFonts w:ascii="Times New Roman" w:hAnsi="Times New Roman" w:cs="Times New Roman"/>
          <w:i/>
          <w:iCs/>
          <w:color w:val="000000" w:themeColor="text1"/>
          <w:sz w:val="24"/>
          <w:szCs w:val="28"/>
          <w:lang w:eastAsia="zh-Hans"/>
        </w:rPr>
        <w:t>D</w:t>
      </w:r>
      <w:r w:rsidRPr="00EB6393">
        <w:rPr>
          <w:rFonts w:ascii="Times New Roman" w:hAnsi="Times New Roman" w:cs="Times New Roman"/>
          <w:i/>
          <w:iCs/>
          <w:color w:val="000000" w:themeColor="text1"/>
          <w:sz w:val="24"/>
          <w:szCs w:val="28"/>
          <w:vertAlign w:val="subscript"/>
          <w:lang w:eastAsia="zh-Hans"/>
        </w:rPr>
        <w:t>mn</w:t>
      </w:r>
      <w:proofErr w:type="spellEnd"/>
      <w:r w:rsidRPr="00EB6393">
        <w:rPr>
          <w:rFonts w:ascii="Times New Roman" w:hAnsi="Times New Roman" w:cs="Times New Roman"/>
          <w:color w:val="000000" w:themeColor="text1"/>
          <w:sz w:val="24"/>
          <w:szCs w:val="28"/>
          <w:lang w:eastAsia="zh-Hans"/>
        </w:rPr>
        <w:t xml:space="preserve"> is the distance between city </w:t>
      </w:r>
      <w:r w:rsidRPr="00EB6393">
        <w:rPr>
          <w:rFonts w:ascii="Times New Roman" w:hAnsi="Times New Roman" w:cs="Times New Roman"/>
          <w:i/>
          <w:iCs/>
          <w:color w:val="000000" w:themeColor="text1"/>
          <w:sz w:val="24"/>
          <w:szCs w:val="28"/>
          <w:lang w:eastAsia="zh-Hans"/>
        </w:rPr>
        <w:t>m</w:t>
      </w:r>
      <w:r w:rsidRPr="00EB6393">
        <w:rPr>
          <w:rFonts w:ascii="Times New Roman" w:hAnsi="Times New Roman" w:cs="Times New Roman"/>
          <w:color w:val="000000" w:themeColor="text1"/>
          <w:sz w:val="24"/>
          <w:szCs w:val="28"/>
          <w:lang w:eastAsia="zh-Hans"/>
        </w:rPr>
        <w:t xml:space="preserve"> and city </w:t>
      </w:r>
      <w:r w:rsidRPr="00EB6393">
        <w:rPr>
          <w:rFonts w:ascii="Times New Roman" w:hAnsi="Times New Roman" w:cs="Times New Roman"/>
          <w:i/>
          <w:iCs/>
          <w:color w:val="000000" w:themeColor="text1"/>
          <w:sz w:val="24"/>
          <w:szCs w:val="28"/>
          <w:lang w:eastAsia="zh-Hans"/>
        </w:rPr>
        <w:t>n.</w:t>
      </w:r>
    </w:p>
    <w:sectPr w:rsidR="007C360D" w:rsidRPr="00283AE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9F55A3" w14:textId="77777777" w:rsidR="00631AF2" w:rsidRDefault="00631AF2" w:rsidP="00CB4320">
      <w:r>
        <w:separator/>
      </w:r>
    </w:p>
  </w:endnote>
  <w:endnote w:type="continuationSeparator" w:id="0">
    <w:p w14:paraId="7109F23D" w14:textId="77777777" w:rsidR="00631AF2" w:rsidRDefault="00631AF2" w:rsidP="00CB4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Times New Roman Regular">
    <w:altName w:val="Times New Roman"/>
    <w:panose1 w:val="020B0604020202020204"/>
    <w:charset w:val="00"/>
    <w:family w:val="auto"/>
    <w:pitch w:val="default"/>
  </w:font>
  <w:font w:name="Times New Roman Bold">
    <w:altName w:val="Times New Roman"/>
    <w:panose1 w:val="020B0604020202020204"/>
    <w:charset w:val="00"/>
    <w:family w:val="auto"/>
    <w:pitch w:val="default"/>
  </w:font>
  <w:font w:name="Cambria Math">
    <w:panose1 w:val="02040503050406030204"/>
    <w:charset w:val="00"/>
    <w:family w:val="roman"/>
    <w:pitch w:val="variable"/>
    <w:sig w:usb0="E00002FF" w:usb1="420024FF"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af"/>
      </w:rPr>
      <w:id w:val="1119186610"/>
      <w:docPartObj>
        <w:docPartGallery w:val="Page Numbers (Bottom of Page)"/>
        <w:docPartUnique/>
      </w:docPartObj>
    </w:sdtPr>
    <w:sdtContent>
      <w:p w14:paraId="0D6E903D" w14:textId="4C84E53B" w:rsidR="00DF4FA5" w:rsidRDefault="00DF4FA5" w:rsidP="00AF0A29">
        <w:pPr>
          <w:pStyle w:val="ab"/>
          <w:framePr w:wrap="none" w:vAnchor="text" w:hAnchor="margin" w:xAlign="center" w:y="1"/>
          <w:rPr>
            <w:rStyle w:val="af"/>
          </w:rPr>
        </w:pPr>
        <w:r>
          <w:rPr>
            <w:rStyle w:val="af"/>
          </w:rPr>
          <w:fldChar w:fldCharType="begin"/>
        </w:r>
        <w:r>
          <w:rPr>
            <w:rStyle w:val="af"/>
          </w:rPr>
          <w:instrText xml:space="preserve"> PAGE </w:instrText>
        </w:r>
        <w:r>
          <w:rPr>
            <w:rStyle w:val="af"/>
          </w:rPr>
          <w:fldChar w:fldCharType="end"/>
        </w:r>
      </w:p>
    </w:sdtContent>
  </w:sdt>
  <w:p w14:paraId="4A7F3705" w14:textId="77777777" w:rsidR="00DF4FA5" w:rsidRDefault="00DF4FA5">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af"/>
      </w:rPr>
      <w:id w:val="1376275148"/>
      <w:docPartObj>
        <w:docPartGallery w:val="Page Numbers (Bottom of Page)"/>
        <w:docPartUnique/>
      </w:docPartObj>
    </w:sdtPr>
    <w:sdtContent>
      <w:p w14:paraId="03455CBA" w14:textId="147CB212" w:rsidR="00DF4FA5" w:rsidRDefault="00DF4FA5" w:rsidP="00AF0A29">
        <w:pPr>
          <w:pStyle w:val="ab"/>
          <w:framePr w:wrap="none" w:vAnchor="text" w:hAnchor="margin" w:xAlign="center" w:y="1"/>
          <w:rPr>
            <w:rStyle w:val="af"/>
          </w:rPr>
        </w:pPr>
        <w:r>
          <w:rPr>
            <w:rStyle w:val="af"/>
          </w:rPr>
          <w:fldChar w:fldCharType="begin"/>
        </w:r>
        <w:r>
          <w:rPr>
            <w:rStyle w:val="af"/>
          </w:rPr>
          <w:instrText xml:space="preserve"> PAGE </w:instrText>
        </w:r>
        <w:r>
          <w:rPr>
            <w:rStyle w:val="af"/>
          </w:rPr>
          <w:fldChar w:fldCharType="separate"/>
        </w:r>
        <w:r>
          <w:rPr>
            <w:rStyle w:val="af"/>
            <w:noProof/>
          </w:rPr>
          <w:t>1</w:t>
        </w:r>
        <w:r>
          <w:rPr>
            <w:rStyle w:val="af"/>
          </w:rPr>
          <w:fldChar w:fldCharType="end"/>
        </w:r>
      </w:p>
    </w:sdtContent>
  </w:sdt>
  <w:p w14:paraId="11E7C38B" w14:textId="77777777" w:rsidR="00DF4FA5" w:rsidRDefault="00DF4FA5">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BD7BBF" w14:textId="77777777" w:rsidR="00631AF2" w:rsidRDefault="00631AF2" w:rsidP="00CB4320">
      <w:r>
        <w:separator/>
      </w:r>
    </w:p>
  </w:footnote>
  <w:footnote w:type="continuationSeparator" w:id="0">
    <w:p w14:paraId="682BF724" w14:textId="77777777" w:rsidR="00631AF2" w:rsidRDefault="00631AF2" w:rsidP="00CB43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586E5E"/>
    <w:multiLevelType w:val="hybridMultilevel"/>
    <w:tmpl w:val="C9E62C82"/>
    <w:lvl w:ilvl="0" w:tplc="3DCC37CA">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DE00FB3"/>
    <w:multiLevelType w:val="hybridMultilevel"/>
    <w:tmpl w:val="35E4C282"/>
    <w:lvl w:ilvl="0" w:tplc="C8FA9B9C">
      <w:start w:val="1"/>
      <w:numFmt w:val="decimal"/>
      <w:lvlText w:val="%1."/>
      <w:lvlJc w:val="left"/>
      <w:pPr>
        <w:ind w:left="360" w:hanging="360"/>
      </w:pPr>
      <w:rPr>
        <w:rFonts w:hint="default"/>
        <w:b/>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30D236B7"/>
    <w:multiLevelType w:val="hybridMultilevel"/>
    <w:tmpl w:val="6E181294"/>
    <w:lvl w:ilvl="0" w:tplc="EBBACE5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36F46A40"/>
    <w:multiLevelType w:val="hybridMultilevel"/>
    <w:tmpl w:val="AE9AC4CE"/>
    <w:lvl w:ilvl="0" w:tplc="A1301F72">
      <w:start w:val="1"/>
      <w:numFmt w:val="decimal"/>
      <w:lvlText w:val="%1."/>
      <w:lvlJc w:val="left"/>
      <w:pPr>
        <w:ind w:left="440" w:hanging="440"/>
      </w:pPr>
      <w:rPr>
        <w:rFonts w:hint="eastAsia"/>
        <w:b w:val="0"/>
        <w:bCs w:val="0"/>
        <w:sz w:val="22"/>
        <w:szCs w:val="24"/>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2062172851">
    <w:abstractNumId w:val="0"/>
  </w:num>
  <w:num w:numId="2" w16cid:durableId="1171718379">
    <w:abstractNumId w:val="1"/>
  </w:num>
  <w:num w:numId="3" w16cid:durableId="2078942027">
    <w:abstractNumId w:val="3"/>
  </w:num>
  <w:num w:numId="4" w16cid:durableId="8354185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17EE"/>
    <w:rsid w:val="0000101F"/>
    <w:rsid w:val="00001478"/>
    <w:rsid w:val="00001839"/>
    <w:rsid w:val="00014F63"/>
    <w:rsid w:val="00015657"/>
    <w:rsid w:val="00015BCD"/>
    <w:rsid w:val="000166F5"/>
    <w:rsid w:val="000265AA"/>
    <w:rsid w:val="00026D8F"/>
    <w:rsid w:val="00027746"/>
    <w:rsid w:val="0003019B"/>
    <w:rsid w:val="00032546"/>
    <w:rsid w:val="00042425"/>
    <w:rsid w:val="00050243"/>
    <w:rsid w:val="0006681D"/>
    <w:rsid w:val="00076C79"/>
    <w:rsid w:val="0008497E"/>
    <w:rsid w:val="00091960"/>
    <w:rsid w:val="000A72E9"/>
    <w:rsid w:val="000B49D9"/>
    <w:rsid w:val="000D45D9"/>
    <w:rsid w:val="000E04BD"/>
    <w:rsid w:val="000F371E"/>
    <w:rsid w:val="001004F7"/>
    <w:rsid w:val="00141BF8"/>
    <w:rsid w:val="00151BDF"/>
    <w:rsid w:val="001522FC"/>
    <w:rsid w:val="00166002"/>
    <w:rsid w:val="00170E78"/>
    <w:rsid w:val="00191342"/>
    <w:rsid w:val="0019137F"/>
    <w:rsid w:val="001A752E"/>
    <w:rsid w:val="001D5749"/>
    <w:rsid w:val="001D6C9B"/>
    <w:rsid w:val="002012E9"/>
    <w:rsid w:val="00206F2B"/>
    <w:rsid w:val="00227B03"/>
    <w:rsid w:val="00231EA4"/>
    <w:rsid w:val="00241E47"/>
    <w:rsid w:val="00247B2C"/>
    <w:rsid w:val="00254027"/>
    <w:rsid w:val="00255838"/>
    <w:rsid w:val="002577C9"/>
    <w:rsid w:val="00270523"/>
    <w:rsid w:val="00275063"/>
    <w:rsid w:val="00277840"/>
    <w:rsid w:val="00277935"/>
    <w:rsid w:val="0028332A"/>
    <w:rsid w:val="00283AEA"/>
    <w:rsid w:val="00293787"/>
    <w:rsid w:val="002A2500"/>
    <w:rsid w:val="002A436E"/>
    <w:rsid w:val="002A58A5"/>
    <w:rsid w:val="002D128E"/>
    <w:rsid w:val="002D1D2E"/>
    <w:rsid w:val="002D4169"/>
    <w:rsid w:val="002E443C"/>
    <w:rsid w:val="00301AD7"/>
    <w:rsid w:val="00302A7B"/>
    <w:rsid w:val="00304320"/>
    <w:rsid w:val="00304684"/>
    <w:rsid w:val="003179AC"/>
    <w:rsid w:val="00317D88"/>
    <w:rsid w:val="00340809"/>
    <w:rsid w:val="003408BD"/>
    <w:rsid w:val="003457D7"/>
    <w:rsid w:val="00356272"/>
    <w:rsid w:val="00356F8F"/>
    <w:rsid w:val="00365D17"/>
    <w:rsid w:val="003723D0"/>
    <w:rsid w:val="0037778A"/>
    <w:rsid w:val="003B1AEC"/>
    <w:rsid w:val="003B43C9"/>
    <w:rsid w:val="003C0C22"/>
    <w:rsid w:val="003C2196"/>
    <w:rsid w:val="003D1A3F"/>
    <w:rsid w:val="003D532E"/>
    <w:rsid w:val="003D7AF7"/>
    <w:rsid w:val="003E5FA7"/>
    <w:rsid w:val="003F37AA"/>
    <w:rsid w:val="00402403"/>
    <w:rsid w:val="00413348"/>
    <w:rsid w:val="004155D9"/>
    <w:rsid w:val="00415CED"/>
    <w:rsid w:val="00425FC9"/>
    <w:rsid w:val="004273F6"/>
    <w:rsid w:val="004366AF"/>
    <w:rsid w:val="004430B3"/>
    <w:rsid w:val="004615B8"/>
    <w:rsid w:val="004636A2"/>
    <w:rsid w:val="00472957"/>
    <w:rsid w:val="004753E9"/>
    <w:rsid w:val="004928B3"/>
    <w:rsid w:val="004A3473"/>
    <w:rsid w:val="004B1BCC"/>
    <w:rsid w:val="004C5C9F"/>
    <w:rsid w:val="004C6079"/>
    <w:rsid w:val="004C6F19"/>
    <w:rsid w:val="004D29E5"/>
    <w:rsid w:val="004E003B"/>
    <w:rsid w:val="00500AEC"/>
    <w:rsid w:val="00502DFD"/>
    <w:rsid w:val="005103E0"/>
    <w:rsid w:val="0051058C"/>
    <w:rsid w:val="00515D20"/>
    <w:rsid w:val="00520A93"/>
    <w:rsid w:val="005334C0"/>
    <w:rsid w:val="00546641"/>
    <w:rsid w:val="00546A30"/>
    <w:rsid w:val="00547B90"/>
    <w:rsid w:val="005556B4"/>
    <w:rsid w:val="00564292"/>
    <w:rsid w:val="005717E3"/>
    <w:rsid w:val="00571AD7"/>
    <w:rsid w:val="005A4BE0"/>
    <w:rsid w:val="005B4D30"/>
    <w:rsid w:val="005C6651"/>
    <w:rsid w:val="005C7E14"/>
    <w:rsid w:val="005D31CB"/>
    <w:rsid w:val="005E568D"/>
    <w:rsid w:val="005E6410"/>
    <w:rsid w:val="005E66FE"/>
    <w:rsid w:val="005F4576"/>
    <w:rsid w:val="005F6226"/>
    <w:rsid w:val="00623D55"/>
    <w:rsid w:val="006273AD"/>
    <w:rsid w:val="00631AF2"/>
    <w:rsid w:val="00646DD1"/>
    <w:rsid w:val="00650599"/>
    <w:rsid w:val="00660E69"/>
    <w:rsid w:val="00663564"/>
    <w:rsid w:val="006651FB"/>
    <w:rsid w:val="00670DF5"/>
    <w:rsid w:val="00676FF8"/>
    <w:rsid w:val="006802B1"/>
    <w:rsid w:val="00681115"/>
    <w:rsid w:val="0068357A"/>
    <w:rsid w:val="006C1FDF"/>
    <w:rsid w:val="006D1C12"/>
    <w:rsid w:val="006E3240"/>
    <w:rsid w:val="006E6BDF"/>
    <w:rsid w:val="006F5239"/>
    <w:rsid w:val="006F5DA1"/>
    <w:rsid w:val="00720376"/>
    <w:rsid w:val="00741F49"/>
    <w:rsid w:val="007451E0"/>
    <w:rsid w:val="00753DF0"/>
    <w:rsid w:val="00765243"/>
    <w:rsid w:val="00765395"/>
    <w:rsid w:val="00767FA3"/>
    <w:rsid w:val="0077437C"/>
    <w:rsid w:val="0077599A"/>
    <w:rsid w:val="007A036F"/>
    <w:rsid w:val="007C360D"/>
    <w:rsid w:val="007E03E7"/>
    <w:rsid w:val="007E0B6E"/>
    <w:rsid w:val="007E189E"/>
    <w:rsid w:val="007F2D08"/>
    <w:rsid w:val="007F6676"/>
    <w:rsid w:val="008077BF"/>
    <w:rsid w:val="008153AC"/>
    <w:rsid w:val="00815F70"/>
    <w:rsid w:val="00821E42"/>
    <w:rsid w:val="00824A58"/>
    <w:rsid w:val="00833038"/>
    <w:rsid w:val="00835E47"/>
    <w:rsid w:val="008367AB"/>
    <w:rsid w:val="00837701"/>
    <w:rsid w:val="00842AF3"/>
    <w:rsid w:val="00842D34"/>
    <w:rsid w:val="00845530"/>
    <w:rsid w:val="00860662"/>
    <w:rsid w:val="00862CF8"/>
    <w:rsid w:val="008666C0"/>
    <w:rsid w:val="008762FD"/>
    <w:rsid w:val="008914B6"/>
    <w:rsid w:val="00891F8E"/>
    <w:rsid w:val="008C0B52"/>
    <w:rsid w:val="008C14E0"/>
    <w:rsid w:val="008E7EBA"/>
    <w:rsid w:val="009066E1"/>
    <w:rsid w:val="0090766D"/>
    <w:rsid w:val="009409A0"/>
    <w:rsid w:val="00942ABC"/>
    <w:rsid w:val="00951E24"/>
    <w:rsid w:val="00954DD2"/>
    <w:rsid w:val="00955EBF"/>
    <w:rsid w:val="00960D28"/>
    <w:rsid w:val="00967768"/>
    <w:rsid w:val="00970C33"/>
    <w:rsid w:val="0097158B"/>
    <w:rsid w:val="00980BDB"/>
    <w:rsid w:val="009869C1"/>
    <w:rsid w:val="00992E5E"/>
    <w:rsid w:val="009A1A34"/>
    <w:rsid w:val="009B0852"/>
    <w:rsid w:val="009B10B3"/>
    <w:rsid w:val="009B775D"/>
    <w:rsid w:val="009C1141"/>
    <w:rsid w:val="009C3846"/>
    <w:rsid w:val="009D0896"/>
    <w:rsid w:val="009D4421"/>
    <w:rsid w:val="009D485A"/>
    <w:rsid w:val="009E03FF"/>
    <w:rsid w:val="009F77AF"/>
    <w:rsid w:val="00A01D8D"/>
    <w:rsid w:val="00A101F0"/>
    <w:rsid w:val="00A152A1"/>
    <w:rsid w:val="00A22B83"/>
    <w:rsid w:val="00A3078C"/>
    <w:rsid w:val="00A35E92"/>
    <w:rsid w:val="00A634D7"/>
    <w:rsid w:val="00A63D68"/>
    <w:rsid w:val="00A74DB7"/>
    <w:rsid w:val="00A7546D"/>
    <w:rsid w:val="00A768D1"/>
    <w:rsid w:val="00A82A78"/>
    <w:rsid w:val="00AA27F3"/>
    <w:rsid w:val="00AB3F56"/>
    <w:rsid w:val="00AC541D"/>
    <w:rsid w:val="00AC71C0"/>
    <w:rsid w:val="00AD5D94"/>
    <w:rsid w:val="00B02A56"/>
    <w:rsid w:val="00B119D8"/>
    <w:rsid w:val="00B16981"/>
    <w:rsid w:val="00B270A7"/>
    <w:rsid w:val="00B3176D"/>
    <w:rsid w:val="00B516A0"/>
    <w:rsid w:val="00B6183A"/>
    <w:rsid w:val="00B74565"/>
    <w:rsid w:val="00B9010C"/>
    <w:rsid w:val="00B977BA"/>
    <w:rsid w:val="00BA677F"/>
    <w:rsid w:val="00BB4132"/>
    <w:rsid w:val="00BB4E88"/>
    <w:rsid w:val="00BC04E8"/>
    <w:rsid w:val="00BC1E84"/>
    <w:rsid w:val="00BC37DE"/>
    <w:rsid w:val="00BE1A27"/>
    <w:rsid w:val="00BE2BE2"/>
    <w:rsid w:val="00BE4917"/>
    <w:rsid w:val="00BF12B2"/>
    <w:rsid w:val="00C05A99"/>
    <w:rsid w:val="00C1090F"/>
    <w:rsid w:val="00C10934"/>
    <w:rsid w:val="00C115E1"/>
    <w:rsid w:val="00C41204"/>
    <w:rsid w:val="00C455DC"/>
    <w:rsid w:val="00C45B99"/>
    <w:rsid w:val="00C53B5C"/>
    <w:rsid w:val="00C87DB9"/>
    <w:rsid w:val="00C905E4"/>
    <w:rsid w:val="00CA1909"/>
    <w:rsid w:val="00CA688A"/>
    <w:rsid w:val="00CB0E4F"/>
    <w:rsid w:val="00CB4320"/>
    <w:rsid w:val="00CC045A"/>
    <w:rsid w:val="00CF3A6B"/>
    <w:rsid w:val="00D107F4"/>
    <w:rsid w:val="00D21C7F"/>
    <w:rsid w:val="00D308BA"/>
    <w:rsid w:val="00D37DDC"/>
    <w:rsid w:val="00D47EAB"/>
    <w:rsid w:val="00D47F44"/>
    <w:rsid w:val="00D561AD"/>
    <w:rsid w:val="00D72038"/>
    <w:rsid w:val="00D80EC2"/>
    <w:rsid w:val="00DA5470"/>
    <w:rsid w:val="00DA79D6"/>
    <w:rsid w:val="00DD020F"/>
    <w:rsid w:val="00DD1366"/>
    <w:rsid w:val="00DD1811"/>
    <w:rsid w:val="00DE2A7F"/>
    <w:rsid w:val="00DE487F"/>
    <w:rsid w:val="00DE5A98"/>
    <w:rsid w:val="00DF1319"/>
    <w:rsid w:val="00DF4FA5"/>
    <w:rsid w:val="00E05903"/>
    <w:rsid w:val="00E1161D"/>
    <w:rsid w:val="00E15BB2"/>
    <w:rsid w:val="00E30788"/>
    <w:rsid w:val="00E32370"/>
    <w:rsid w:val="00E4219B"/>
    <w:rsid w:val="00E42D0B"/>
    <w:rsid w:val="00E5290A"/>
    <w:rsid w:val="00E76029"/>
    <w:rsid w:val="00E81DCC"/>
    <w:rsid w:val="00E84C9D"/>
    <w:rsid w:val="00E93FC2"/>
    <w:rsid w:val="00EA2557"/>
    <w:rsid w:val="00EA421C"/>
    <w:rsid w:val="00EA563E"/>
    <w:rsid w:val="00EA74CD"/>
    <w:rsid w:val="00EB6393"/>
    <w:rsid w:val="00EB7E9B"/>
    <w:rsid w:val="00EC7804"/>
    <w:rsid w:val="00ED5D5B"/>
    <w:rsid w:val="00ED7DBF"/>
    <w:rsid w:val="00EE59CE"/>
    <w:rsid w:val="00F00B69"/>
    <w:rsid w:val="00F1196C"/>
    <w:rsid w:val="00F144B6"/>
    <w:rsid w:val="00F260B7"/>
    <w:rsid w:val="00F267B3"/>
    <w:rsid w:val="00F27509"/>
    <w:rsid w:val="00F27D52"/>
    <w:rsid w:val="00F317EE"/>
    <w:rsid w:val="00F33641"/>
    <w:rsid w:val="00F36717"/>
    <w:rsid w:val="00F62F8E"/>
    <w:rsid w:val="00F713CB"/>
    <w:rsid w:val="00F80BFB"/>
    <w:rsid w:val="00F91A9E"/>
    <w:rsid w:val="00FA3C66"/>
    <w:rsid w:val="00FA48EC"/>
    <w:rsid w:val="00FA5D10"/>
    <w:rsid w:val="00FB35EA"/>
    <w:rsid w:val="00FC4C5E"/>
    <w:rsid w:val="00FD0A87"/>
    <w:rsid w:val="00FE1FB8"/>
    <w:rsid w:val="00FE36D2"/>
    <w:rsid w:val="00FE56EA"/>
    <w:rsid w:val="00FE7C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B210F5E"/>
  <w15:chartTrackingRefBased/>
  <w15:docId w15:val="{FB82BAFF-EA3B-42A7-902C-BEAB54B0F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D31CB"/>
    <w:pPr>
      <w:ind w:firstLineChars="200" w:firstLine="420"/>
    </w:pPr>
  </w:style>
  <w:style w:type="character" w:styleId="a4">
    <w:name w:val="annotation reference"/>
    <w:basedOn w:val="a0"/>
    <w:uiPriority w:val="99"/>
    <w:semiHidden/>
    <w:unhideWhenUsed/>
    <w:rsid w:val="00D37DDC"/>
    <w:rPr>
      <w:sz w:val="21"/>
      <w:szCs w:val="21"/>
    </w:rPr>
  </w:style>
  <w:style w:type="paragraph" w:styleId="a5">
    <w:name w:val="annotation text"/>
    <w:basedOn w:val="a"/>
    <w:link w:val="a6"/>
    <w:uiPriority w:val="99"/>
    <w:semiHidden/>
    <w:unhideWhenUsed/>
    <w:rsid w:val="00D37DDC"/>
    <w:pPr>
      <w:jc w:val="left"/>
    </w:pPr>
  </w:style>
  <w:style w:type="character" w:customStyle="1" w:styleId="a6">
    <w:name w:val="批注文字 字符"/>
    <w:basedOn w:val="a0"/>
    <w:link w:val="a5"/>
    <w:uiPriority w:val="99"/>
    <w:semiHidden/>
    <w:rsid w:val="00D37DDC"/>
  </w:style>
  <w:style w:type="paragraph" w:styleId="a7">
    <w:name w:val="annotation subject"/>
    <w:basedOn w:val="a5"/>
    <w:next w:val="a5"/>
    <w:link w:val="a8"/>
    <w:uiPriority w:val="99"/>
    <w:semiHidden/>
    <w:unhideWhenUsed/>
    <w:rsid w:val="00D37DDC"/>
    <w:rPr>
      <w:b/>
      <w:bCs/>
    </w:rPr>
  </w:style>
  <w:style w:type="character" w:customStyle="1" w:styleId="a8">
    <w:name w:val="批注主题 字符"/>
    <w:basedOn w:val="a6"/>
    <w:link w:val="a7"/>
    <w:uiPriority w:val="99"/>
    <w:semiHidden/>
    <w:rsid w:val="00D37DDC"/>
    <w:rPr>
      <w:b/>
      <w:bCs/>
    </w:rPr>
  </w:style>
  <w:style w:type="paragraph" w:styleId="a9">
    <w:name w:val="header"/>
    <w:basedOn w:val="a"/>
    <w:link w:val="aa"/>
    <w:uiPriority w:val="99"/>
    <w:unhideWhenUsed/>
    <w:rsid w:val="00CB4320"/>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CB4320"/>
    <w:rPr>
      <w:sz w:val="18"/>
      <w:szCs w:val="18"/>
    </w:rPr>
  </w:style>
  <w:style w:type="paragraph" w:styleId="ab">
    <w:name w:val="footer"/>
    <w:basedOn w:val="a"/>
    <w:link w:val="ac"/>
    <w:uiPriority w:val="99"/>
    <w:unhideWhenUsed/>
    <w:rsid w:val="00CB4320"/>
    <w:pPr>
      <w:tabs>
        <w:tab w:val="center" w:pos="4153"/>
        <w:tab w:val="right" w:pos="8306"/>
      </w:tabs>
      <w:snapToGrid w:val="0"/>
      <w:jc w:val="left"/>
    </w:pPr>
    <w:rPr>
      <w:sz w:val="18"/>
      <w:szCs w:val="18"/>
    </w:rPr>
  </w:style>
  <w:style w:type="character" w:customStyle="1" w:styleId="ac">
    <w:name w:val="页脚 字符"/>
    <w:basedOn w:val="a0"/>
    <w:link w:val="ab"/>
    <w:uiPriority w:val="99"/>
    <w:rsid w:val="00CB4320"/>
    <w:rPr>
      <w:sz w:val="18"/>
      <w:szCs w:val="18"/>
    </w:rPr>
  </w:style>
  <w:style w:type="table" w:styleId="ad">
    <w:name w:val="Table Grid"/>
    <w:basedOn w:val="a1"/>
    <w:qFormat/>
    <w:rsid w:val="00F1196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uiPriority w:val="99"/>
    <w:unhideWhenUsed/>
    <w:qFormat/>
    <w:rsid w:val="0037778A"/>
    <w:rPr>
      <w:color w:val="0563C1" w:themeColor="hyperlink"/>
      <w:u w:val="single"/>
    </w:rPr>
  </w:style>
  <w:style w:type="character" w:styleId="af">
    <w:name w:val="page number"/>
    <w:basedOn w:val="a0"/>
    <w:uiPriority w:val="99"/>
    <w:semiHidden/>
    <w:unhideWhenUsed/>
    <w:rsid w:val="00DF4F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engjun.zhao@pku.edu.cn" TargetMode="External"/><Relationship Id="rId13" Type="http://schemas.openxmlformats.org/officeDocument/2006/relationships/image" Target="media/image2.jpg"/><Relationship Id="rId18" Type="http://schemas.openxmlformats.org/officeDocument/2006/relationships/image" Target="media/image7.jpg"/><Relationship Id="rId26"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image" Target="media/image10.jpg"/><Relationship Id="rId7" Type="http://schemas.openxmlformats.org/officeDocument/2006/relationships/endnotes" Target="endnotes.xml"/><Relationship Id="rId12" Type="http://schemas.openxmlformats.org/officeDocument/2006/relationships/image" Target="media/image1.jpg"/><Relationship Id="rId17" Type="http://schemas.openxmlformats.org/officeDocument/2006/relationships/image" Target="media/image6.jpg"/><Relationship Id="rId25" Type="http://schemas.openxmlformats.org/officeDocument/2006/relationships/image" Target="media/image14.emf"/><Relationship Id="rId2" Type="http://schemas.openxmlformats.org/officeDocument/2006/relationships/numbering" Target="numbering.xml"/><Relationship Id="rId16" Type="http://schemas.openxmlformats.org/officeDocument/2006/relationships/image" Target="media/image5.jpg"/><Relationship Id="rId20" Type="http://schemas.openxmlformats.org/officeDocument/2006/relationships/image" Target="media/image9.jp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3.jpg"/><Relationship Id="rId5" Type="http://schemas.openxmlformats.org/officeDocument/2006/relationships/webSettings" Target="webSettings.xml"/><Relationship Id="rId15" Type="http://schemas.openxmlformats.org/officeDocument/2006/relationships/image" Target="media/image4.jpg"/><Relationship Id="rId23" Type="http://schemas.openxmlformats.org/officeDocument/2006/relationships/image" Target="media/image12.jpeg"/><Relationship Id="rId28" Type="http://schemas.openxmlformats.org/officeDocument/2006/relationships/image" Target="media/image17.jpg"/><Relationship Id="rId10" Type="http://schemas.openxmlformats.org/officeDocument/2006/relationships/footer" Target="footer1.xml"/><Relationship Id="rId19" Type="http://schemas.openxmlformats.org/officeDocument/2006/relationships/image" Target="media/image8.jpg"/><Relationship Id="rId4" Type="http://schemas.openxmlformats.org/officeDocument/2006/relationships/settings" Target="settings.xml"/><Relationship Id="rId9" Type="http://schemas.openxmlformats.org/officeDocument/2006/relationships/hyperlink" Target="mailto:mengzhu.zhang@pku.edu.cn" TargetMode="External"/><Relationship Id="rId14" Type="http://schemas.openxmlformats.org/officeDocument/2006/relationships/image" Target="media/image3.jp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FA9F0E-668B-8144-A57D-19414F4914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18</Pages>
  <Words>1479</Words>
  <Characters>8435</Characters>
  <Application>Microsoft Office Word</Application>
  <DocSecurity>0</DocSecurity>
  <Lines>70</Lines>
  <Paragraphs>19</Paragraphs>
  <ScaleCrop>false</ScaleCrop>
  <Company/>
  <LinksUpToDate>false</LinksUpToDate>
  <CharactersWithSpaces>9895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 J</cp:lastModifiedBy>
  <cp:revision>48</cp:revision>
  <cp:lastPrinted>2024-07-12T09:43:00Z</cp:lastPrinted>
  <dcterms:created xsi:type="dcterms:W3CDTF">2024-07-31T08:51:00Z</dcterms:created>
  <dcterms:modified xsi:type="dcterms:W3CDTF">2024-07-31T15:44:00Z</dcterms:modified>
</cp:coreProperties>
</file>