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3CBDE" w14:textId="57FDEC72" w:rsidR="00B0415F" w:rsidRPr="006A777A" w:rsidRDefault="00EE3B28" w:rsidP="006A777A">
      <w:pPr>
        <w:pStyle w:val="2"/>
      </w:pPr>
      <w:bookmarkStart w:id="0" w:name="_Hlk168153225"/>
      <w:r w:rsidRPr="006A777A">
        <w:rPr>
          <w:rFonts w:hint="eastAsia"/>
        </w:rPr>
        <w:t>Additional results of IIP and ELISA among COVID-19 patients</w:t>
      </w:r>
    </w:p>
    <w:p w14:paraId="34A533D9" w14:textId="52E00DF6" w:rsidR="006A777A" w:rsidRPr="006A777A" w:rsidRDefault="006A777A" w:rsidP="006A777A">
      <w:pPr>
        <w:pStyle w:val="3"/>
      </w:pPr>
      <w:r w:rsidRPr="006A777A">
        <w:t>Days from COVID-19 onset to blood sampling</w:t>
      </w:r>
    </w:p>
    <w:bookmarkEnd w:id="0"/>
    <w:p w14:paraId="6F5EC6A9" w14:textId="164422DC" w:rsidR="006A777A" w:rsidRDefault="00A84BD9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noProof/>
        </w:rPr>
        <w:drawing>
          <wp:inline distT="0" distB="0" distL="0" distR="0" wp14:anchorId="47876190" wp14:editId="313FA84C">
            <wp:extent cx="5400040" cy="3927475"/>
            <wp:effectExtent l="19050" t="19050" r="10160" b="15875"/>
            <wp:docPr id="85456053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369"/>
        <w:gridCol w:w="507"/>
        <w:gridCol w:w="618"/>
        <w:gridCol w:w="659"/>
        <w:gridCol w:w="1077"/>
        <w:gridCol w:w="647"/>
      </w:tblGrid>
      <w:tr w:rsidR="0012211F" w14:paraId="6C4F13F7" w14:textId="77777777" w:rsidTr="0012211F">
        <w:trPr>
          <w:trHeight w:val="510"/>
          <w:jc w:val="center"/>
        </w:trPr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6A431BDB" w14:textId="10AE5DA0" w:rsidR="00A95536" w:rsidRDefault="00A95536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D</w:t>
            </w:r>
            <w:r w:rsidR="0012211F">
              <w:rPr>
                <w:rFonts w:ascii="Calibri" w:hAnsi="Calibri" w:cs="Calibri" w:hint="eastAsia"/>
                <w:sz w:val="22"/>
              </w:rPr>
              <w:t>ays</w:t>
            </w:r>
            <w:r>
              <w:rPr>
                <w:rFonts w:ascii="Calibri" w:hAnsi="Calibri" w:cs="Calibri" w:hint="eastAsia"/>
                <w:sz w:val="22"/>
              </w:rPr>
              <w:t xml:space="preserve"> from COVID-19</w:t>
            </w:r>
          </w:p>
          <w:p w14:paraId="63ACE403" w14:textId="6C02FC38" w:rsidR="00A95536" w:rsidRDefault="00A95536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onset to blood sampling 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7AB440B2" w14:textId="1139A95D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0-6</w:t>
            </w:r>
          </w:p>
        </w:tc>
        <w:tc>
          <w:tcPr>
            <w:tcW w:w="0" w:type="auto"/>
            <w:vAlign w:val="center"/>
          </w:tcPr>
          <w:p w14:paraId="7022E54C" w14:textId="0CF32873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7-13</w:t>
            </w:r>
          </w:p>
        </w:tc>
        <w:tc>
          <w:tcPr>
            <w:tcW w:w="0" w:type="auto"/>
            <w:vAlign w:val="center"/>
          </w:tcPr>
          <w:p w14:paraId="05C37F89" w14:textId="4AE2F52E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&gt;=14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3800660A" w14:textId="7DAE24C0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U</w:t>
            </w:r>
            <w:r>
              <w:rPr>
                <w:rFonts w:ascii="Calibri" w:hAnsi="Calibri" w:cs="Calibri" w:hint="eastAsia"/>
                <w:sz w:val="22"/>
              </w:rPr>
              <w:t>nknown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02575B1D" w14:textId="1EECE58D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</w:tr>
      <w:tr w:rsidR="0012211F" w14:paraId="22695C5D" w14:textId="77777777" w:rsidTr="0012211F">
        <w:trPr>
          <w:trHeight w:val="397"/>
          <w:jc w:val="center"/>
        </w:trPr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30BDDFEC" w14:textId="31130FAC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Number of patients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7F442E95" w14:textId="44CAEFE8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22</w:t>
            </w:r>
          </w:p>
        </w:tc>
        <w:tc>
          <w:tcPr>
            <w:tcW w:w="0" w:type="auto"/>
            <w:vAlign w:val="center"/>
          </w:tcPr>
          <w:p w14:paraId="75BBFFC3" w14:textId="319DBAD3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74</w:t>
            </w:r>
          </w:p>
        </w:tc>
        <w:tc>
          <w:tcPr>
            <w:tcW w:w="0" w:type="auto"/>
            <w:vAlign w:val="center"/>
          </w:tcPr>
          <w:p w14:paraId="484FE2EF" w14:textId="41433551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3BC1D7D8" w14:textId="0EEF3044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29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16825E53" w14:textId="2FF22EB5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146</w:t>
            </w:r>
          </w:p>
        </w:tc>
      </w:tr>
    </w:tbl>
    <w:p w14:paraId="144A7AFE" w14:textId="1B813039" w:rsidR="00950DCC" w:rsidRDefault="00950DCC" w:rsidP="00F50598">
      <w:pPr>
        <w:spacing w:afterLines="100" w:after="360"/>
        <w:rPr>
          <w:rFonts w:ascii="Calibri" w:hAnsi="Calibri" w:cs="Calibri"/>
          <w:sz w:val="22"/>
        </w:rPr>
      </w:pPr>
    </w:p>
    <w:p w14:paraId="4623CCD4" w14:textId="77777777" w:rsidR="00950DCC" w:rsidRDefault="00950DCC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6306EB63" w14:textId="101E4612" w:rsidR="00F546FB" w:rsidRDefault="00A46E91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7191E79" wp14:editId="75C35D89">
            <wp:simplePos x="0" y="0"/>
            <wp:positionH relativeFrom="column">
              <wp:posOffset>31115</wp:posOffset>
            </wp:positionH>
            <wp:positionV relativeFrom="paragraph">
              <wp:posOffset>4420870</wp:posOffset>
            </wp:positionV>
            <wp:extent cx="5400040" cy="3927475"/>
            <wp:effectExtent l="19050" t="19050" r="10160" b="15875"/>
            <wp:wrapTopAndBottom/>
            <wp:docPr id="162503506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50DCC">
        <w:rPr>
          <w:noProof/>
        </w:rPr>
        <w:drawing>
          <wp:inline distT="0" distB="0" distL="0" distR="0" wp14:anchorId="1AE281FE" wp14:editId="754DC427">
            <wp:extent cx="5400040" cy="3927475"/>
            <wp:effectExtent l="19050" t="19050" r="10160" b="15875"/>
            <wp:docPr id="2204863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F48A7E" w14:textId="3FC470B5" w:rsidR="00950DCC" w:rsidRPr="00F50598" w:rsidRDefault="00A95536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328AC0CE" wp14:editId="54E6DB66">
            <wp:extent cx="5400040" cy="3927475"/>
            <wp:effectExtent l="19050" t="19050" r="10160" b="15875"/>
            <wp:docPr id="21037135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BDF0D6" w14:textId="71B2F847" w:rsidR="00A84BD9" w:rsidRDefault="00A84BD9" w:rsidP="00A84BD9">
      <w:pPr>
        <w:pStyle w:val="3"/>
      </w:pPr>
      <w:r>
        <w:rPr>
          <w:rFonts w:hint="eastAsia"/>
        </w:rPr>
        <w:t xml:space="preserve">IIP IgM titer among </w:t>
      </w:r>
      <w:r w:rsidR="004953B3">
        <w:rPr>
          <w:rFonts w:hint="eastAsia"/>
        </w:rPr>
        <w:t xml:space="preserve">COVID-19 </w:t>
      </w:r>
      <w:r>
        <w:rPr>
          <w:rFonts w:hint="eastAsia"/>
        </w:rPr>
        <w:t>patients with</w:t>
      </w:r>
      <w:r w:rsidR="00CE65E8">
        <w:rPr>
          <w:rFonts w:hint="eastAsia"/>
        </w:rPr>
        <w:t xml:space="preserve"> the</w:t>
      </w:r>
      <w:r>
        <w:rPr>
          <w:rFonts w:hint="eastAsia"/>
        </w:rPr>
        <w:t xml:space="preserve"> second vaccination &gt;7 days </w:t>
      </w:r>
      <w:r w:rsidR="00FC7D1F">
        <w:rPr>
          <w:rFonts w:hint="eastAsia"/>
        </w:rPr>
        <w:t xml:space="preserve">before blood sampling </w:t>
      </w:r>
      <w:r>
        <w:rPr>
          <w:rFonts w:hint="eastAsia"/>
        </w:rPr>
        <w:t>and others</w:t>
      </w:r>
    </w:p>
    <w:tbl>
      <w:tblPr>
        <w:tblStyle w:val="ae"/>
        <w:tblpPr w:leftFromText="142" w:rightFromText="142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1269"/>
        <w:gridCol w:w="2140"/>
      </w:tblGrid>
      <w:tr w:rsidR="00A84BD9" w14:paraId="6932B925" w14:textId="77777777" w:rsidTr="00A84BD9">
        <w:tc>
          <w:tcPr>
            <w:tcW w:w="3409" w:type="dxa"/>
            <w:gridSpan w:val="2"/>
            <w:tcBorders>
              <w:bottom w:val="single" w:sz="4" w:space="0" w:color="auto"/>
            </w:tcBorders>
            <w:vAlign w:val="center"/>
          </w:tcPr>
          <w:p w14:paraId="56C5469C" w14:textId="2F3792C5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Second vaccination &gt;7 days</w:t>
            </w:r>
            <w:r w:rsidR="00FC7D1F">
              <w:rPr>
                <w:rFonts w:ascii="Calibri" w:hAnsi="Calibri" w:cs="Calibri" w:hint="eastAsia"/>
                <w:sz w:val="22"/>
              </w:rPr>
              <w:t xml:space="preserve"> before blood sampling</w:t>
            </w:r>
          </w:p>
        </w:tc>
      </w:tr>
      <w:tr w:rsidR="00A84BD9" w14:paraId="5BF76B2C" w14:textId="77777777" w:rsidTr="00A84BD9">
        <w:tc>
          <w:tcPr>
            <w:tcW w:w="0" w:type="auto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59F59E8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IIP IgM titer</w:t>
            </w:r>
          </w:p>
        </w:tc>
        <w:tc>
          <w:tcPr>
            <w:tcW w:w="2140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3ED06675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Number of patients</w:t>
            </w:r>
          </w:p>
        </w:tc>
      </w:tr>
      <w:tr w:rsidR="00A84BD9" w14:paraId="46BD8F54" w14:textId="77777777" w:rsidTr="00A84BD9">
        <w:tc>
          <w:tcPr>
            <w:tcW w:w="0" w:type="auto"/>
            <w:tcBorders>
              <w:top w:val="double" w:sz="6" w:space="0" w:color="auto"/>
            </w:tcBorders>
            <w:vAlign w:val="center"/>
          </w:tcPr>
          <w:p w14:paraId="3DD75A91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&lt;40</w:t>
            </w:r>
          </w:p>
        </w:tc>
        <w:tc>
          <w:tcPr>
            <w:tcW w:w="2140" w:type="dxa"/>
            <w:tcBorders>
              <w:top w:val="double" w:sz="6" w:space="0" w:color="auto"/>
            </w:tcBorders>
            <w:vAlign w:val="center"/>
          </w:tcPr>
          <w:p w14:paraId="09BA2F8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</w:t>
            </w:r>
          </w:p>
        </w:tc>
      </w:tr>
      <w:tr w:rsidR="00A84BD9" w14:paraId="0364B643" w14:textId="77777777" w:rsidTr="00A84BD9">
        <w:tc>
          <w:tcPr>
            <w:tcW w:w="0" w:type="auto"/>
            <w:vAlign w:val="center"/>
          </w:tcPr>
          <w:p w14:paraId="7130621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40</w:t>
            </w:r>
          </w:p>
        </w:tc>
        <w:tc>
          <w:tcPr>
            <w:tcW w:w="2140" w:type="dxa"/>
            <w:vAlign w:val="center"/>
          </w:tcPr>
          <w:p w14:paraId="682F8DE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</w:t>
            </w:r>
          </w:p>
        </w:tc>
      </w:tr>
      <w:tr w:rsidR="00A84BD9" w14:paraId="077AA30C" w14:textId="77777777" w:rsidTr="00A84BD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B0D0C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1F47259C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</w:t>
            </w:r>
          </w:p>
        </w:tc>
      </w:tr>
      <w:tr w:rsidR="00A84BD9" w14:paraId="5DDA863F" w14:textId="77777777" w:rsidTr="00A84BD9">
        <w:tc>
          <w:tcPr>
            <w:tcW w:w="0" w:type="auto"/>
            <w:tcBorders>
              <w:bottom w:val="double" w:sz="6" w:space="0" w:color="auto"/>
            </w:tcBorders>
            <w:vAlign w:val="center"/>
          </w:tcPr>
          <w:p w14:paraId="06CDC0E1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160</w:t>
            </w:r>
          </w:p>
        </w:tc>
        <w:tc>
          <w:tcPr>
            <w:tcW w:w="2140" w:type="dxa"/>
            <w:tcBorders>
              <w:bottom w:val="double" w:sz="6" w:space="0" w:color="auto"/>
            </w:tcBorders>
            <w:vAlign w:val="center"/>
          </w:tcPr>
          <w:p w14:paraId="1E6D3016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</w:t>
            </w:r>
          </w:p>
        </w:tc>
      </w:tr>
      <w:tr w:rsidR="00A84BD9" w14:paraId="3D0E6696" w14:textId="77777777" w:rsidTr="00A84BD9">
        <w:tc>
          <w:tcPr>
            <w:tcW w:w="0" w:type="auto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35CF8F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  <w:tc>
          <w:tcPr>
            <w:tcW w:w="2140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0C768DB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23</w:t>
            </w:r>
          </w:p>
        </w:tc>
      </w:tr>
    </w:tbl>
    <w:tbl>
      <w:tblPr>
        <w:tblStyle w:val="ae"/>
        <w:tblpPr w:leftFromText="142" w:rightFromText="142" w:vertAnchor="text" w:horzAnchor="page" w:tblpX="5621" w:tblpY="177"/>
        <w:tblW w:w="0" w:type="auto"/>
        <w:tblLook w:val="04A0" w:firstRow="1" w:lastRow="0" w:firstColumn="1" w:lastColumn="0" w:noHBand="0" w:noVBand="1"/>
      </w:tblPr>
      <w:tblGrid>
        <w:gridCol w:w="1269"/>
        <w:gridCol w:w="2140"/>
      </w:tblGrid>
      <w:tr w:rsidR="00A84BD9" w14:paraId="5FB74619" w14:textId="77777777" w:rsidTr="00A84BD9">
        <w:tc>
          <w:tcPr>
            <w:tcW w:w="3409" w:type="dxa"/>
            <w:gridSpan w:val="2"/>
            <w:tcBorders>
              <w:bottom w:val="single" w:sz="4" w:space="0" w:color="auto"/>
            </w:tcBorders>
            <w:vAlign w:val="center"/>
          </w:tcPr>
          <w:p w14:paraId="5C69BE52" w14:textId="07B94E5B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Others (</w:t>
            </w:r>
            <w:r w:rsidR="00FC7D1F">
              <w:rPr>
                <w:rFonts w:ascii="Calibri" w:hAnsi="Calibri" w:cs="Calibri" w:hint="eastAsia"/>
                <w:sz w:val="22"/>
              </w:rPr>
              <w:t>no va</w:t>
            </w:r>
            <w:r>
              <w:rPr>
                <w:rFonts w:ascii="Calibri" w:hAnsi="Calibri" w:cs="Calibri" w:hint="eastAsia"/>
                <w:sz w:val="22"/>
              </w:rPr>
              <w:t>ccination = 117)</w:t>
            </w:r>
          </w:p>
        </w:tc>
      </w:tr>
      <w:tr w:rsidR="00A84BD9" w14:paraId="0E40E0CD" w14:textId="77777777" w:rsidTr="00A84BD9">
        <w:tc>
          <w:tcPr>
            <w:tcW w:w="0" w:type="auto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15092605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IIP IgM titer</w:t>
            </w:r>
          </w:p>
        </w:tc>
        <w:tc>
          <w:tcPr>
            <w:tcW w:w="2140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1B0447B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Number of patients</w:t>
            </w:r>
          </w:p>
        </w:tc>
      </w:tr>
      <w:tr w:rsidR="00A84BD9" w14:paraId="75FB23A9" w14:textId="77777777" w:rsidTr="00A84BD9">
        <w:tc>
          <w:tcPr>
            <w:tcW w:w="0" w:type="auto"/>
            <w:tcBorders>
              <w:top w:val="double" w:sz="6" w:space="0" w:color="auto"/>
            </w:tcBorders>
            <w:vAlign w:val="center"/>
          </w:tcPr>
          <w:p w14:paraId="69FCC25B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&lt;40</w:t>
            </w:r>
          </w:p>
        </w:tc>
        <w:tc>
          <w:tcPr>
            <w:tcW w:w="2140" w:type="dxa"/>
            <w:tcBorders>
              <w:top w:val="double" w:sz="6" w:space="0" w:color="auto"/>
            </w:tcBorders>
            <w:vAlign w:val="center"/>
          </w:tcPr>
          <w:p w14:paraId="20B90B81" w14:textId="5AC74E46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93</w:t>
            </w:r>
          </w:p>
        </w:tc>
      </w:tr>
      <w:tr w:rsidR="00A84BD9" w14:paraId="4133C4F2" w14:textId="77777777" w:rsidTr="00A84BD9">
        <w:tc>
          <w:tcPr>
            <w:tcW w:w="0" w:type="auto"/>
            <w:vAlign w:val="center"/>
          </w:tcPr>
          <w:p w14:paraId="3E93F56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40</w:t>
            </w:r>
          </w:p>
        </w:tc>
        <w:tc>
          <w:tcPr>
            <w:tcW w:w="2140" w:type="dxa"/>
            <w:vAlign w:val="center"/>
          </w:tcPr>
          <w:p w14:paraId="4D39E5DA" w14:textId="05C4CACC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</w:t>
            </w:r>
          </w:p>
        </w:tc>
      </w:tr>
      <w:tr w:rsidR="00A84BD9" w14:paraId="08242A21" w14:textId="77777777" w:rsidTr="00A84BD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174F3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6B466F2E" w14:textId="416FA333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15</w:t>
            </w:r>
          </w:p>
        </w:tc>
      </w:tr>
      <w:tr w:rsidR="00A84BD9" w14:paraId="4E477A68" w14:textId="77777777" w:rsidTr="00A84BD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E15C5A" w14:textId="1D8B4146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160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03A0E395" w14:textId="0253EB95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A84BD9" w14:paraId="67DBE7E6" w14:textId="77777777" w:rsidTr="00A84BD9">
        <w:tc>
          <w:tcPr>
            <w:tcW w:w="0" w:type="auto"/>
            <w:tcBorders>
              <w:bottom w:val="double" w:sz="6" w:space="0" w:color="auto"/>
            </w:tcBorders>
            <w:vAlign w:val="center"/>
          </w:tcPr>
          <w:p w14:paraId="6E70F58C" w14:textId="38BF2170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320</w:t>
            </w:r>
          </w:p>
        </w:tc>
        <w:tc>
          <w:tcPr>
            <w:tcW w:w="2140" w:type="dxa"/>
            <w:tcBorders>
              <w:bottom w:val="double" w:sz="6" w:space="0" w:color="auto"/>
            </w:tcBorders>
            <w:vAlign w:val="center"/>
          </w:tcPr>
          <w:p w14:paraId="7E88F996" w14:textId="45A94CBC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</w:t>
            </w:r>
          </w:p>
        </w:tc>
      </w:tr>
      <w:tr w:rsidR="00A84BD9" w14:paraId="2FB7CF08" w14:textId="77777777" w:rsidTr="00A84BD9">
        <w:tc>
          <w:tcPr>
            <w:tcW w:w="0" w:type="auto"/>
            <w:tcBorders>
              <w:top w:val="double" w:sz="6" w:space="0" w:color="auto"/>
            </w:tcBorders>
            <w:vAlign w:val="center"/>
          </w:tcPr>
          <w:p w14:paraId="7A5C5EDC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  <w:tc>
          <w:tcPr>
            <w:tcW w:w="2140" w:type="dxa"/>
            <w:tcBorders>
              <w:top w:val="double" w:sz="6" w:space="0" w:color="auto"/>
            </w:tcBorders>
            <w:vAlign w:val="center"/>
          </w:tcPr>
          <w:p w14:paraId="44B004E0" w14:textId="50497915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123</w:t>
            </w:r>
          </w:p>
        </w:tc>
      </w:tr>
    </w:tbl>
    <w:p w14:paraId="3908A614" w14:textId="77777777" w:rsidR="00A84BD9" w:rsidRPr="00A84BD9" w:rsidRDefault="00A84BD9" w:rsidP="00A84BD9"/>
    <w:p w14:paraId="27546372" w14:textId="7CA01CE1" w:rsidR="00A84BD9" w:rsidRDefault="00A84BD9" w:rsidP="00A84BD9">
      <w:pPr>
        <w:rPr>
          <w:rFonts w:ascii="Calibri" w:hAnsi="Calibri" w:cs="Calibri"/>
          <w:sz w:val="22"/>
        </w:rPr>
      </w:pPr>
    </w:p>
    <w:p w14:paraId="5CCBE4B0" w14:textId="77777777" w:rsidR="00A84BD9" w:rsidRPr="00A84BD9" w:rsidRDefault="00A84BD9" w:rsidP="00A84BD9">
      <w:pPr>
        <w:rPr>
          <w:rFonts w:ascii="Calibri" w:hAnsi="Calibri" w:cs="Calibri"/>
          <w:sz w:val="22"/>
        </w:rPr>
      </w:pPr>
    </w:p>
    <w:p w14:paraId="2510DC30" w14:textId="77777777" w:rsidR="00A84BD9" w:rsidRDefault="00A84BD9" w:rsidP="006A777A">
      <w:pPr>
        <w:pStyle w:val="2"/>
      </w:pPr>
    </w:p>
    <w:p w14:paraId="1A541FDB" w14:textId="77777777" w:rsidR="00A84BD9" w:rsidRDefault="00A84BD9" w:rsidP="006A777A">
      <w:pPr>
        <w:pStyle w:val="2"/>
      </w:pPr>
    </w:p>
    <w:p w14:paraId="2D78D502" w14:textId="0FD7439C" w:rsidR="00E9737D" w:rsidRPr="00A84BD9" w:rsidRDefault="00E9737D" w:rsidP="00A84BD9">
      <w:pPr>
        <w:pStyle w:val="2"/>
        <w:rPr>
          <w:sz w:val="22"/>
        </w:rPr>
      </w:pPr>
    </w:p>
    <w:p w14:paraId="66AB8259" w14:textId="396E378F" w:rsidR="00A84BD9" w:rsidRDefault="00A84BD9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545630E1" w14:textId="67095171" w:rsidR="00A84BD9" w:rsidRDefault="004953B3" w:rsidP="004953B3">
      <w:pPr>
        <w:pStyle w:val="3"/>
      </w:pPr>
      <w:r>
        <w:rPr>
          <w:rFonts w:hint="eastAsia"/>
        </w:rPr>
        <w:lastRenderedPageBreak/>
        <w:t xml:space="preserve">Sensitivity, specificity, and accuracy of </w:t>
      </w:r>
      <w:r w:rsidR="00CE65E8">
        <w:rPr>
          <w:rFonts w:hint="eastAsia"/>
        </w:rPr>
        <w:t xml:space="preserve">the </w:t>
      </w:r>
      <w:r>
        <w:rPr>
          <w:rFonts w:hint="eastAsia"/>
        </w:rPr>
        <w:t>IIP IgG test by different cutoff titer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13"/>
        <w:gridCol w:w="2115"/>
        <w:gridCol w:w="2115"/>
        <w:gridCol w:w="2115"/>
      </w:tblGrid>
      <w:tr w:rsidR="004953B3" w14:paraId="07CF77AC" w14:textId="77777777" w:rsidTr="004953B3">
        <w:tc>
          <w:tcPr>
            <w:tcW w:w="21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C89C2B3" w14:textId="0793B1B5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</w:t>
            </w:r>
            <w:r>
              <w:rPr>
                <w:rFonts w:ascii="Calibri" w:hAnsi="Calibri" w:cs="Calibri" w:hint="eastAsia"/>
                <w:sz w:val="22"/>
              </w:rPr>
              <w:t>utoff titer</w:t>
            </w:r>
          </w:p>
        </w:tc>
        <w:tc>
          <w:tcPr>
            <w:tcW w:w="21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BFF2A76" w14:textId="6BD1E3C1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Sensitivity</w:t>
            </w:r>
          </w:p>
        </w:tc>
        <w:tc>
          <w:tcPr>
            <w:tcW w:w="21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0CDE1C" w14:textId="2A22BB5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Specificity</w:t>
            </w:r>
          </w:p>
        </w:tc>
        <w:tc>
          <w:tcPr>
            <w:tcW w:w="21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3B1D1ED" w14:textId="0CC4DF8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Accuracy</w:t>
            </w:r>
          </w:p>
        </w:tc>
      </w:tr>
      <w:tr w:rsidR="004953B3" w14:paraId="08E69C57" w14:textId="77777777" w:rsidTr="004953B3">
        <w:tc>
          <w:tcPr>
            <w:tcW w:w="2123" w:type="dxa"/>
            <w:tcBorders>
              <w:top w:val="double" w:sz="6" w:space="0" w:color="auto"/>
            </w:tcBorders>
            <w:vAlign w:val="center"/>
          </w:tcPr>
          <w:p w14:paraId="3D2EBDA7" w14:textId="1AE3A3D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&gt;=40</w:t>
            </w:r>
          </w:p>
        </w:tc>
        <w:tc>
          <w:tcPr>
            <w:tcW w:w="2123" w:type="dxa"/>
            <w:tcBorders>
              <w:top w:val="double" w:sz="6" w:space="0" w:color="auto"/>
            </w:tcBorders>
            <w:vAlign w:val="center"/>
          </w:tcPr>
          <w:p w14:paraId="452E840A" w14:textId="2FBBF58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84.9%</w:t>
            </w:r>
          </w:p>
        </w:tc>
        <w:tc>
          <w:tcPr>
            <w:tcW w:w="2124" w:type="dxa"/>
            <w:tcBorders>
              <w:top w:val="double" w:sz="6" w:space="0" w:color="auto"/>
            </w:tcBorders>
            <w:vAlign w:val="center"/>
          </w:tcPr>
          <w:p w14:paraId="248C3B57" w14:textId="5085D2F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76.3%</w:t>
            </w:r>
          </w:p>
        </w:tc>
        <w:tc>
          <w:tcPr>
            <w:tcW w:w="2124" w:type="dxa"/>
            <w:tcBorders>
              <w:top w:val="double" w:sz="6" w:space="0" w:color="auto"/>
            </w:tcBorders>
            <w:vAlign w:val="center"/>
          </w:tcPr>
          <w:p w14:paraId="32CD4BED" w14:textId="7B408385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83.2%</w:t>
            </w:r>
          </w:p>
        </w:tc>
      </w:tr>
      <w:tr w:rsidR="004953B3" w14:paraId="4E0967F1" w14:textId="77777777" w:rsidTr="004953B3">
        <w:tc>
          <w:tcPr>
            <w:tcW w:w="2123" w:type="dxa"/>
            <w:vAlign w:val="center"/>
          </w:tcPr>
          <w:p w14:paraId="120875E6" w14:textId="344661DF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&gt;=80</w:t>
            </w:r>
          </w:p>
        </w:tc>
        <w:tc>
          <w:tcPr>
            <w:tcW w:w="2123" w:type="dxa"/>
            <w:vAlign w:val="center"/>
          </w:tcPr>
          <w:p w14:paraId="699FA62F" w14:textId="678B2244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82.2%</w:t>
            </w:r>
          </w:p>
        </w:tc>
        <w:tc>
          <w:tcPr>
            <w:tcW w:w="2124" w:type="dxa"/>
            <w:vAlign w:val="center"/>
          </w:tcPr>
          <w:p w14:paraId="2CB74AAB" w14:textId="3E48B40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94.7%</w:t>
            </w:r>
          </w:p>
        </w:tc>
        <w:tc>
          <w:tcPr>
            <w:tcW w:w="2124" w:type="dxa"/>
            <w:vAlign w:val="center"/>
          </w:tcPr>
          <w:p w14:paraId="0EB843B0" w14:textId="1AC47D8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84.8%</w:t>
            </w:r>
          </w:p>
        </w:tc>
      </w:tr>
      <w:tr w:rsidR="004953B3" w14:paraId="6F16B15F" w14:textId="77777777" w:rsidTr="004953B3">
        <w:tc>
          <w:tcPr>
            <w:tcW w:w="2123" w:type="dxa"/>
            <w:vAlign w:val="center"/>
          </w:tcPr>
          <w:p w14:paraId="59E55A72" w14:textId="4C21FFCF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&gt;=160</w:t>
            </w:r>
          </w:p>
        </w:tc>
        <w:tc>
          <w:tcPr>
            <w:tcW w:w="2123" w:type="dxa"/>
            <w:vAlign w:val="center"/>
          </w:tcPr>
          <w:p w14:paraId="4ECBB5B5" w14:textId="605D417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78.1%</w:t>
            </w:r>
          </w:p>
        </w:tc>
        <w:tc>
          <w:tcPr>
            <w:tcW w:w="2124" w:type="dxa"/>
            <w:vAlign w:val="center"/>
          </w:tcPr>
          <w:p w14:paraId="7806C8FA" w14:textId="76EC0BC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97.4%</w:t>
            </w:r>
          </w:p>
        </w:tc>
        <w:tc>
          <w:tcPr>
            <w:tcW w:w="2124" w:type="dxa"/>
            <w:vAlign w:val="center"/>
          </w:tcPr>
          <w:p w14:paraId="37591210" w14:textId="16CC2B4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82.1%</w:t>
            </w:r>
          </w:p>
        </w:tc>
      </w:tr>
      <w:tr w:rsidR="004953B3" w14:paraId="4D393B54" w14:textId="77777777" w:rsidTr="004953B3">
        <w:tc>
          <w:tcPr>
            <w:tcW w:w="2123" w:type="dxa"/>
            <w:vAlign w:val="center"/>
          </w:tcPr>
          <w:p w14:paraId="549F873E" w14:textId="03649424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&gt;=320</w:t>
            </w:r>
          </w:p>
        </w:tc>
        <w:tc>
          <w:tcPr>
            <w:tcW w:w="2123" w:type="dxa"/>
            <w:vAlign w:val="center"/>
          </w:tcPr>
          <w:p w14:paraId="07142793" w14:textId="1788FAA2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69.2%</w:t>
            </w:r>
          </w:p>
        </w:tc>
        <w:tc>
          <w:tcPr>
            <w:tcW w:w="2124" w:type="dxa"/>
            <w:vAlign w:val="center"/>
          </w:tcPr>
          <w:p w14:paraId="2B3EE1E9" w14:textId="72F3E9A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266D6144" w14:textId="727243A4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75.5%</w:t>
            </w:r>
          </w:p>
        </w:tc>
      </w:tr>
      <w:tr w:rsidR="004953B3" w14:paraId="3E4AAAF0" w14:textId="77777777" w:rsidTr="004953B3">
        <w:tc>
          <w:tcPr>
            <w:tcW w:w="2123" w:type="dxa"/>
            <w:vAlign w:val="center"/>
          </w:tcPr>
          <w:p w14:paraId="27A5E640" w14:textId="48BCCD11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&gt;=640</w:t>
            </w:r>
          </w:p>
        </w:tc>
        <w:tc>
          <w:tcPr>
            <w:tcW w:w="2123" w:type="dxa"/>
            <w:vAlign w:val="center"/>
          </w:tcPr>
          <w:p w14:paraId="227EEBD6" w14:textId="5B8E8A0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55.5%</w:t>
            </w:r>
          </w:p>
        </w:tc>
        <w:tc>
          <w:tcPr>
            <w:tcW w:w="2124" w:type="dxa"/>
            <w:vAlign w:val="center"/>
          </w:tcPr>
          <w:p w14:paraId="7A2A2843" w14:textId="1976400E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3E578308" w14:textId="1AC3419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64.7%</w:t>
            </w:r>
          </w:p>
        </w:tc>
      </w:tr>
      <w:tr w:rsidR="004953B3" w14:paraId="49E0E7D9" w14:textId="77777777" w:rsidTr="004953B3">
        <w:tc>
          <w:tcPr>
            <w:tcW w:w="2123" w:type="dxa"/>
            <w:vAlign w:val="center"/>
          </w:tcPr>
          <w:p w14:paraId="518C9BA4" w14:textId="30F14DFB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&gt;=1280</w:t>
            </w:r>
          </w:p>
        </w:tc>
        <w:tc>
          <w:tcPr>
            <w:tcW w:w="2123" w:type="dxa"/>
            <w:vAlign w:val="center"/>
          </w:tcPr>
          <w:p w14:paraId="1A3BD658" w14:textId="334764BC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44.5%</w:t>
            </w:r>
          </w:p>
        </w:tc>
        <w:tc>
          <w:tcPr>
            <w:tcW w:w="2124" w:type="dxa"/>
            <w:vAlign w:val="center"/>
          </w:tcPr>
          <w:p w14:paraId="049AB9CD" w14:textId="688407EA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3ED69A0E" w14:textId="028F67C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56.0%</w:t>
            </w:r>
          </w:p>
        </w:tc>
      </w:tr>
      <w:tr w:rsidR="004953B3" w14:paraId="385821C4" w14:textId="77777777" w:rsidTr="004953B3">
        <w:tc>
          <w:tcPr>
            <w:tcW w:w="2123" w:type="dxa"/>
            <w:vAlign w:val="center"/>
          </w:tcPr>
          <w:p w14:paraId="542B44BA" w14:textId="7B9C8E9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&gt;=2560</w:t>
            </w:r>
          </w:p>
        </w:tc>
        <w:tc>
          <w:tcPr>
            <w:tcW w:w="2123" w:type="dxa"/>
            <w:vAlign w:val="center"/>
          </w:tcPr>
          <w:p w14:paraId="1AF865B2" w14:textId="6C93D0E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34.3%</w:t>
            </w:r>
          </w:p>
        </w:tc>
        <w:tc>
          <w:tcPr>
            <w:tcW w:w="2124" w:type="dxa"/>
            <w:vAlign w:val="center"/>
          </w:tcPr>
          <w:p w14:paraId="46621423" w14:textId="2C308A01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3BAB5E94" w14:textId="4ADCAB5A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47.8%</w:t>
            </w:r>
          </w:p>
        </w:tc>
      </w:tr>
      <w:tr w:rsidR="004953B3" w14:paraId="31A9D53E" w14:textId="77777777" w:rsidTr="004953B3">
        <w:tc>
          <w:tcPr>
            <w:tcW w:w="2123" w:type="dxa"/>
            <w:vAlign w:val="center"/>
          </w:tcPr>
          <w:p w14:paraId="71038245" w14:textId="262D7B4E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&gt;=5120</w:t>
            </w:r>
          </w:p>
        </w:tc>
        <w:tc>
          <w:tcPr>
            <w:tcW w:w="2123" w:type="dxa"/>
            <w:vAlign w:val="center"/>
          </w:tcPr>
          <w:p w14:paraId="2EA98BE0" w14:textId="413500AF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19.2%</w:t>
            </w:r>
          </w:p>
        </w:tc>
        <w:tc>
          <w:tcPr>
            <w:tcW w:w="2124" w:type="dxa"/>
            <w:vAlign w:val="center"/>
          </w:tcPr>
          <w:p w14:paraId="3967DF20" w14:textId="5D2B14B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60E7A4CA" w14:textId="5D24628B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35.9%</w:t>
            </w:r>
          </w:p>
        </w:tc>
      </w:tr>
      <w:tr w:rsidR="004953B3" w14:paraId="0981D766" w14:textId="77777777" w:rsidTr="004953B3">
        <w:tc>
          <w:tcPr>
            <w:tcW w:w="2123" w:type="dxa"/>
            <w:vAlign w:val="center"/>
          </w:tcPr>
          <w:p w14:paraId="4226F29E" w14:textId="488F8B0C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&gt;=10240</w:t>
            </w:r>
          </w:p>
        </w:tc>
        <w:tc>
          <w:tcPr>
            <w:tcW w:w="2123" w:type="dxa"/>
            <w:vAlign w:val="center"/>
          </w:tcPr>
          <w:p w14:paraId="6B367C2D" w14:textId="3DC6994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8.9%</w:t>
            </w:r>
          </w:p>
        </w:tc>
        <w:tc>
          <w:tcPr>
            <w:tcW w:w="2124" w:type="dxa"/>
            <w:vAlign w:val="center"/>
          </w:tcPr>
          <w:p w14:paraId="2446AFF4" w14:textId="58C68DD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46D8E2CE" w14:textId="6672E7F0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27.7%</w:t>
            </w:r>
          </w:p>
        </w:tc>
      </w:tr>
    </w:tbl>
    <w:p w14:paraId="137EC773" w14:textId="77777777" w:rsidR="00A84BD9" w:rsidRDefault="00A84BD9" w:rsidP="00E9737D">
      <w:pPr>
        <w:rPr>
          <w:rFonts w:ascii="Calibri" w:hAnsi="Calibri" w:cs="Calibri"/>
          <w:sz w:val="22"/>
        </w:rPr>
      </w:pPr>
    </w:p>
    <w:p w14:paraId="57A26B7B" w14:textId="77777777" w:rsidR="004B7B1A" w:rsidRDefault="004B7B1A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13C171C2" w14:textId="35145CCF" w:rsidR="0048686C" w:rsidRPr="006A777A" w:rsidRDefault="0048686C" w:rsidP="0048686C">
      <w:pPr>
        <w:pStyle w:val="2"/>
      </w:pPr>
      <w:bookmarkStart w:id="1" w:name="_Hlk170642728"/>
      <w:r w:rsidRPr="006A777A">
        <w:rPr>
          <w:rFonts w:hint="eastAsia"/>
        </w:rPr>
        <w:lastRenderedPageBreak/>
        <w:t xml:space="preserve">Additional results of </w:t>
      </w:r>
      <w:r w:rsidRPr="0048686C">
        <w:t>IIP, ELISA, and LFA</w:t>
      </w:r>
      <w:bookmarkEnd w:id="1"/>
      <w:r w:rsidR="00781C53" w:rsidRPr="00781C53">
        <w:rPr>
          <w:color w:val="FF0000"/>
          <w:u w:val="single"/>
        </w:rPr>
        <w:t xml:space="preserve"> among vaccinated volunteers at pre-, post-first, and post-second vaccination</w:t>
      </w:r>
      <w:r w:rsidRPr="0048686C">
        <w:t>.</w:t>
      </w:r>
    </w:p>
    <w:p w14:paraId="7F35DC2A" w14:textId="259A3597" w:rsidR="0048686C" w:rsidRPr="006A777A" w:rsidRDefault="00D66CF0" w:rsidP="0048686C">
      <w:pPr>
        <w:pStyle w:val="3"/>
      </w:pPr>
      <w:r>
        <w:rPr>
          <w:rFonts w:hint="eastAsia"/>
        </w:rPr>
        <w:t>Correlation between log</w:t>
      </w:r>
      <w:r w:rsidR="00DE0B80">
        <w:rPr>
          <w:rFonts w:hint="eastAsia"/>
        </w:rPr>
        <w:t xml:space="preserve"> </w:t>
      </w:r>
      <w:r>
        <w:rPr>
          <w:rFonts w:hint="eastAsia"/>
        </w:rPr>
        <w:t>(IIP IgG titer) and ELISA OD ratio at post-first vaccination</w:t>
      </w:r>
    </w:p>
    <w:p w14:paraId="49B73AE6" w14:textId="4B2D9E7B" w:rsidR="0048686C" w:rsidRDefault="00833466" w:rsidP="006A777A">
      <w:pPr>
        <w:pStyle w:val="2"/>
      </w:pPr>
      <w:r>
        <w:rPr>
          <w:noProof/>
        </w:rPr>
        <w:drawing>
          <wp:inline distT="0" distB="0" distL="0" distR="0" wp14:anchorId="220D6524" wp14:editId="6ADDF52E">
            <wp:extent cx="5400040" cy="3927475"/>
            <wp:effectExtent l="19050" t="19050" r="10160" b="15875"/>
            <wp:docPr id="6846901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055C4F" w14:textId="30A194D1" w:rsidR="00833466" w:rsidRDefault="00833466" w:rsidP="00833466">
      <w:pPr>
        <w:ind w:leftChars="100" w:left="210"/>
        <w:rPr>
          <w:rFonts w:ascii="Calibri" w:hAnsi="Calibri" w:cs="Calibri"/>
          <w:sz w:val="22"/>
        </w:rPr>
      </w:pPr>
      <w:r w:rsidRPr="00833466">
        <w:rPr>
          <w:rFonts w:ascii="Calibri" w:hAnsi="Calibri" w:cs="Calibri"/>
          <w:sz w:val="22"/>
        </w:rPr>
        <w:t>Spearman’s rank correlation: 0.595 (95% CI: 0.332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-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0.773) = moderate correlation</w:t>
      </w:r>
    </w:p>
    <w:p w14:paraId="2662ED5D" w14:textId="77777777" w:rsidR="00C76A69" w:rsidRPr="00833466" w:rsidRDefault="00C76A69" w:rsidP="00833466">
      <w:pPr>
        <w:ind w:leftChars="100" w:left="210"/>
        <w:rPr>
          <w:rFonts w:ascii="Calibri" w:hAnsi="Calibri" w:cs="Calibri"/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002ADF" w:rsidRPr="00B34801" w14:paraId="351ECB52" w14:textId="77777777" w:rsidTr="00991D68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66D2B31" w14:textId="77777777" w:rsidR="00002ADF" w:rsidRPr="00B34801" w:rsidRDefault="00002AD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1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C76A69" w:rsidRPr="00B34801" w14:paraId="67C3D241" w14:textId="77777777" w:rsidTr="00002ADF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6ADE6E" w14:textId="5BE84899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E41368" w14:textId="7C5BF564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&lt;1.1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C9308F" w14:textId="5C27ABFC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&gt;=1.1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458A521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C76A69" w:rsidRPr="00B34801" w14:paraId="3A943483" w14:textId="77777777" w:rsidTr="00002ADF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E65FDB3" w14:textId="2C391A89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C2A00F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A8325BC" w14:textId="501DD9AA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4B5F4F" w14:textId="00CC9E56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</w:t>
            </w:r>
          </w:p>
        </w:tc>
      </w:tr>
      <w:tr w:rsidR="00C76A69" w:rsidRPr="00B34801" w14:paraId="61ECDD0D" w14:textId="77777777" w:rsidTr="002E3F1F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C2547DE" w14:textId="50962C94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6D43037C" w14:textId="25BBBB69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EE9A55B" w14:textId="2E11631E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7970E6" w14:textId="6C1443AC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C76A69" w:rsidRPr="00B34801" w14:paraId="621064A1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0B5A9E4" w14:textId="056018F3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4433032" w14:textId="52A9E184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9CD9FD" w14:textId="012ACF3F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13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8C77" w14:textId="33408D33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13</w:t>
            </w:r>
          </w:p>
        </w:tc>
      </w:tr>
      <w:tr w:rsidR="00C76A69" w:rsidRPr="00B34801" w14:paraId="2D69496B" w14:textId="77777777" w:rsidTr="002E3F1F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2AF651F" w14:textId="4EEE6A02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DC746CD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41FEE" w14:textId="00FECE6C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9D83D" w14:textId="4F25FF86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</w:t>
            </w:r>
          </w:p>
        </w:tc>
      </w:tr>
      <w:tr w:rsidR="00C76A69" w:rsidRPr="00B34801" w14:paraId="48F8B1AC" w14:textId="77777777" w:rsidTr="002E3F1F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325C9F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61815EF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E20F5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1424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</w:t>
            </w:r>
          </w:p>
        </w:tc>
      </w:tr>
    </w:tbl>
    <w:p w14:paraId="6E2649AE" w14:textId="7BD4DA52" w:rsidR="00833466" w:rsidRDefault="00833466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>
        <w:br w:type="page"/>
      </w:r>
    </w:p>
    <w:p w14:paraId="559FA84F" w14:textId="5552B3C2" w:rsidR="00833466" w:rsidRPr="006A777A" w:rsidRDefault="00833466" w:rsidP="00833466">
      <w:pPr>
        <w:pStyle w:val="3"/>
      </w:pPr>
      <w:r>
        <w:rPr>
          <w:rFonts w:hint="eastAsia"/>
        </w:rPr>
        <w:lastRenderedPageBreak/>
        <w:t>Correlation between log (IIP IgG titer) and ELISA OD ratio at post-second vaccination</w:t>
      </w:r>
    </w:p>
    <w:p w14:paraId="2FC872B4" w14:textId="752A0549" w:rsidR="0048686C" w:rsidRPr="00833466" w:rsidRDefault="00985846" w:rsidP="006A777A">
      <w:pPr>
        <w:pStyle w:val="2"/>
      </w:pPr>
      <w:r>
        <w:rPr>
          <w:noProof/>
        </w:rPr>
        <w:drawing>
          <wp:inline distT="0" distB="0" distL="0" distR="0" wp14:anchorId="25051B8C" wp14:editId="7D68926C">
            <wp:extent cx="5400040" cy="3927475"/>
            <wp:effectExtent l="19050" t="19050" r="10160" b="15875"/>
            <wp:docPr id="132218095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DE51F5" w14:textId="6BA6FA2D" w:rsidR="00833466" w:rsidRDefault="00985846" w:rsidP="00985846">
      <w:pPr>
        <w:ind w:leftChars="100" w:left="210"/>
      </w:pPr>
      <w:r w:rsidRPr="00833466">
        <w:rPr>
          <w:rFonts w:ascii="Calibri" w:hAnsi="Calibri" w:cs="Calibri"/>
          <w:sz w:val="22"/>
        </w:rPr>
        <w:t>Spearman’s rank correlation: 0.59</w:t>
      </w:r>
      <w:r>
        <w:rPr>
          <w:rFonts w:ascii="Calibri" w:hAnsi="Calibri" w:cs="Calibri" w:hint="eastAsia"/>
          <w:sz w:val="22"/>
        </w:rPr>
        <w:t>9</w:t>
      </w:r>
      <w:r w:rsidRPr="00833466">
        <w:rPr>
          <w:rFonts w:ascii="Calibri" w:hAnsi="Calibri" w:cs="Calibri"/>
          <w:sz w:val="22"/>
        </w:rPr>
        <w:t xml:space="preserve"> (95% CI: 0.33</w:t>
      </w:r>
      <w:r>
        <w:rPr>
          <w:rFonts w:ascii="Calibri" w:hAnsi="Calibri" w:cs="Calibri" w:hint="eastAsia"/>
          <w:sz w:val="22"/>
        </w:rPr>
        <w:t>7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-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0.77</w:t>
      </w:r>
      <w:r>
        <w:rPr>
          <w:rFonts w:ascii="Calibri" w:hAnsi="Calibri" w:cs="Calibri" w:hint="eastAsia"/>
          <w:sz w:val="22"/>
        </w:rPr>
        <w:t>5</w:t>
      </w:r>
      <w:r w:rsidRPr="00833466">
        <w:rPr>
          <w:rFonts w:ascii="Calibri" w:hAnsi="Calibri" w:cs="Calibri"/>
          <w:sz w:val="22"/>
        </w:rPr>
        <w:t>) = moderate correlation</w:t>
      </w:r>
    </w:p>
    <w:p w14:paraId="595A64AB" w14:textId="77777777" w:rsidR="00833466" w:rsidRDefault="00833466" w:rsidP="00833466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002ADF" w:rsidRPr="00B34801" w14:paraId="43EB8775" w14:textId="77777777" w:rsidTr="00002ADF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BF0E76F" w14:textId="740B1235" w:rsidR="00002ADF" w:rsidRPr="00B34801" w:rsidRDefault="00002AD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2E3F1F" w:rsidRPr="00B34801" w14:paraId="4AC3F390" w14:textId="77777777" w:rsidTr="00002ADF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B87031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7B4D5B9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&lt;1.1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F7816D1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&gt;=1.1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100606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2E3F1F" w:rsidRPr="00B34801" w14:paraId="718052B5" w14:textId="77777777" w:rsidTr="00002ADF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A63BDEB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F79BBB6" w14:textId="1167003B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C22F8B4" w14:textId="5B4F27F1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4ABE516" w14:textId="06BC31E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2E3F1F" w:rsidRPr="00B34801" w14:paraId="40107449" w14:textId="77777777" w:rsidTr="002E3F1F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2F1E229" w14:textId="3A3198CE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47E3B33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9B1FA7B" w14:textId="0C50C3B9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E30A57" w14:textId="4C7B00C2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2E3F1F" w:rsidRPr="00B34801" w14:paraId="30AC3DD7" w14:textId="77777777" w:rsidTr="002E3F1F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5249F5B3" w14:textId="0982EB20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A63C46B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0732864" w14:textId="1171553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E17758" w14:textId="43DF03FC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2E3F1F" w:rsidRPr="00B34801" w14:paraId="75EB5E57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ACD36E6" w14:textId="7097032D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320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DBFEE93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3028CA" w14:textId="4E574A1F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8761" w14:textId="2B42957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</w:tr>
      <w:tr w:rsidR="002E3F1F" w:rsidRPr="00B34801" w14:paraId="2D83199D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22F3FF9" w14:textId="7336C44C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640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9B5D207" w14:textId="011AD6B4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474B93" w14:textId="05C3787B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3452" w14:textId="36F1CBC5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</w:tr>
      <w:tr w:rsidR="002E3F1F" w:rsidRPr="00B34801" w14:paraId="5FB521CC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7DF6FA0" w14:textId="78515A4F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1CA4C0F" w14:textId="7DAB62B2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D48363" w14:textId="04D97CE3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3FB1" w14:textId="5C4A305F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</w:tr>
      <w:tr w:rsidR="002E3F1F" w:rsidRPr="00B34801" w14:paraId="21D3401E" w14:textId="77777777" w:rsidTr="002E3F1F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5BD4701" w14:textId="7416CC1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1959B82C" w14:textId="32F6466B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B3C6A" w14:textId="2698D3FA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496C79" w14:textId="5008EA8C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2E3F1F" w:rsidRPr="00B34801" w14:paraId="6EDCAB2A" w14:textId="77777777" w:rsidTr="002E3F1F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8F2218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B1BE18A" w14:textId="4D3D27CA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8376A" w14:textId="4416FF2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D89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</w:t>
            </w:r>
          </w:p>
        </w:tc>
      </w:tr>
    </w:tbl>
    <w:p w14:paraId="26038A57" w14:textId="4834CA05" w:rsidR="002E3F1F" w:rsidRDefault="002E3F1F" w:rsidP="00833466"/>
    <w:p w14:paraId="2C36F669" w14:textId="77777777" w:rsidR="002E3F1F" w:rsidRDefault="002E3F1F">
      <w:pPr>
        <w:widowControl/>
        <w:jc w:val="left"/>
      </w:pPr>
      <w:r>
        <w:br w:type="page"/>
      </w:r>
    </w:p>
    <w:p w14:paraId="7B574DC9" w14:textId="5AFD4878" w:rsidR="002E3F1F" w:rsidRDefault="002E3F1F" w:rsidP="002E3F1F">
      <w:pPr>
        <w:pStyle w:val="3"/>
      </w:pPr>
      <w:bookmarkStart w:id="2" w:name="_Hlk168237001"/>
      <w:r>
        <w:rPr>
          <w:rFonts w:hint="eastAsia"/>
        </w:rPr>
        <w:lastRenderedPageBreak/>
        <w:t xml:space="preserve">Correlation between </w:t>
      </w:r>
      <w:r w:rsidR="000A4409">
        <w:rPr>
          <w:rFonts w:hint="eastAsia"/>
        </w:rPr>
        <w:t>log (</w:t>
      </w:r>
      <w:r>
        <w:rPr>
          <w:rFonts w:hint="eastAsia"/>
        </w:rPr>
        <w:t>IIP IgG titer</w:t>
      </w:r>
      <w:r w:rsidR="000A4409">
        <w:rPr>
          <w:rFonts w:hint="eastAsia"/>
        </w:rPr>
        <w:t xml:space="preserve">) </w:t>
      </w:r>
      <w:r>
        <w:rPr>
          <w:rFonts w:hint="eastAsia"/>
        </w:rPr>
        <w:t xml:space="preserve">and </w:t>
      </w:r>
      <w:r w:rsidR="000A4409">
        <w:rPr>
          <w:rFonts w:hint="eastAsia"/>
        </w:rPr>
        <w:t xml:space="preserve">log (IIP </w:t>
      </w:r>
      <w:r>
        <w:rPr>
          <w:rFonts w:hint="eastAsia"/>
        </w:rPr>
        <w:t>IgM titer</w:t>
      </w:r>
      <w:r w:rsidR="000A4409">
        <w:rPr>
          <w:rFonts w:hint="eastAsia"/>
        </w:rPr>
        <w:t>)</w:t>
      </w:r>
      <w:r>
        <w:rPr>
          <w:rFonts w:hint="eastAsia"/>
        </w:rPr>
        <w:t xml:space="preserve"> at post-second vaccination</w:t>
      </w:r>
    </w:p>
    <w:bookmarkEnd w:id="2"/>
    <w:p w14:paraId="1D486545" w14:textId="18F11EA9" w:rsidR="002E3F1F" w:rsidRPr="000A4409" w:rsidRDefault="00935A75" w:rsidP="006A777A">
      <w:pPr>
        <w:pStyle w:val="2"/>
      </w:pPr>
      <w:r>
        <w:rPr>
          <w:noProof/>
        </w:rPr>
        <w:drawing>
          <wp:inline distT="0" distB="0" distL="0" distR="0" wp14:anchorId="62D6C9B0" wp14:editId="6957F87D">
            <wp:extent cx="5400040" cy="3927475"/>
            <wp:effectExtent l="19050" t="19050" r="10160" b="15875"/>
            <wp:docPr id="190759950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D53713" w14:textId="6A36EE95" w:rsidR="000A4409" w:rsidRDefault="000A4409" w:rsidP="000A4409">
      <w:pPr>
        <w:ind w:leftChars="100" w:left="210"/>
      </w:pPr>
      <w:r w:rsidRPr="00833466">
        <w:rPr>
          <w:rFonts w:ascii="Calibri" w:hAnsi="Calibri" w:cs="Calibri"/>
          <w:sz w:val="22"/>
        </w:rPr>
        <w:t xml:space="preserve">Spearman’s rank correlation: </w:t>
      </w:r>
      <w:r>
        <w:rPr>
          <w:rFonts w:ascii="Calibri" w:hAnsi="Calibri" w:cs="Calibri" w:hint="eastAsia"/>
          <w:sz w:val="22"/>
        </w:rPr>
        <w:t>-</w:t>
      </w:r>
      <w:r w:rsidRPr="00833466">
        <w:rPr>
          <w:rFonts w:ascii="Calibri" w:hAnsi="Calibri" w:cs="Calibri"/>
          <w:sz w:val="22"/>
        </w:rPr>
        <w:t>0.</w:t>
      </w:r>
      <w:r>
        <w:rPr>
          <w:rFonts w:ascii="Calibri" w:hAnsi="Calibri" w:cs="Calibri" w:hint="eastAsia"/>
          <w:sz w:val="22"/>
        </w:rPr>
        <w:t>211</w:t>
      </w:r>
      <w:r w:rsidRPr="00833466">
        <w:rPr>
          <w:rFonts w:ascii="Calibri" w:hAnsi="Calibri" w:cs="Calibri"/>
          <w:sz w:val="22"/>
        </w:rPr>
        <w:t xml:space="preserve"> (95% CI: </w:t>
      </w:r>
      <w:r>
        <w:rPr>
          <w:rFonts w:ascii="Calibri" w:hAnsi="Calibri" w:cs="Calibri" w:hint="eastAsia"/>
          <w:sz w:val="22"/>
        </w:rPr>
        <w:t xml:space="preserve">-0.504 </w:t>
      </w:r>
      <w:r w:rsidRPr="00833466">
        <w:rPr>
          <w:rFonts w:ascii="Calibri" w:hAnsi="Calibri" w:cs="Calibri"/>
          <w:sz w:val="22"/>
        </w:rPr>
        <w:t>-</w:t>
      </w:r>
      <w:r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</w:t>
      </w:r>
      <w:r>
        <w:rPr>
          <w:rFonts w:ascii="Calibri" w:hAnsi="Calibri" w:cs="Calibri" w:hint="eastAsia"/>
          <w:sz w:val="22"/>
        </w:rPr>
        <w:t>125</w:t>
      </w:r>
      <w:r w:rsidRPr="00833466">
        <w:rPr>
          <w:rFonts w:ascii="Calibri" w:hAnsi="Calibri" w:cs="Calibri"/>
          <w:sz w:val="22"/>
        </w:rPr>
        <w:t xml:space="preserve">) = </w:t>
      </w:r>
      <w:r>
        <w:rPr>
          <w:rFonts w:ascii="Calibri" w:hAnsi="Calibri" w:cs="Calibri" w:hint="eastAsia"/>
          <w:sz w:val="22"/>
        </w:rPr>
        <w:t>no</w:t>
      </w:r>
      <w:r w:rsidRPr="00833466">
        <w:rPr>
          <w:rFonts w:ascii="Calibri" w:hAnsi="Calibri" w:cs="Calibri"/>
          <w:sz w:val="22"/>
        </w:rPr>
        <w:t xml:space="preserve"> correlation</w:t>
      </w:r>
    </w:p>
    <w:p w14:paraId="7EAEA6FF" w14:textId="77777777" w:rsidR="000A4409" w:rsidRDefault="000A4409" w:rsidP="000A4409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418"/>
        <w:gridCol w:w="1418"/>
        <w:gridCol w:w="992"/>
      </w:tblGrid>
      <w:tr w:rsidR="00002ADF" w:rsidRPr="00B34801" w14:paraId="3089371A" w14:textId="77777777" w:rsidTr="00002ADF">
        <w:tc>
          <w:tcPr>
            <w:tcW w:w="750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231929" w14:textId="58356D74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002ADF" w:rsidRPr="00B34801" w14:paraId="32199B0E" w14:textId="77777777" w:rsidTr="00002ADF">
        <w:tc>
          <w:tcPr>
            <w:tcW w:w="988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690D79DF" w14:textId="04D509C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5529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68D1" w14:textId="7B85BD6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IgM titer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CAFDF62" w14:textId="08CC6159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002ADF" w:rsidRPr="00B34801" w14:paraId="0B42E040" w14:textId="77777777" w:rsidTr="00002ADF">
        <w:tc>
          <w:tcPr>
            <w:tcW w:w="98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DD748EF" w14:textId="565B3A36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0715CC60" w14:textId="0E6C5D98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A4E204A" w14:textId="6E4F59A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239B789" w14:textId="752F0F7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D7E4" w14:textId="29704FAC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067E" w14:textId="2C60634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02ADF" w:rsidRPr="00B34801" w14:paraId="5B1A9B1C" w14:textId="77777777" w:rsidTr="00002ADF">
        <w:tc>
          <w:tcPr>
            <w:tcW w:w="988" w:type="dxa"/>
            <w:tcBorders>
              <w:top w:val="single" w:sz="12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B5E23A8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058AA705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4851380" w14:textId="546B03A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8B6BC06" w14:textId="2877F6D6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62D21" w14:textId="4014CAD9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06E1B5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002ADF" w:rsidRPr="00B34801" w14:paraId="77598D54" w14:textId="77777777" w:rsidTr="00002ADF">
        <w:tc>
          <w:tcPr>
            <w:tcW w:w="988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26BD7337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4CF9C9FD" w14:textId="752ADEC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033E2271" w14:textId="14731B84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70D72AB2" w14:textId="5459CF5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5C6D3EA" w14:textId="014522EF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BC8C27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002ADF" w:rsidRPr="00B34801" w14:paraId="1E9DDAE7" w14:textId="77777777" w:rsidTr="00002ADF">
        <w:tc>
          <w:tcPr>
            <w:tcW w:w="988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418FD59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4600CD81" w14:textId="01DCF80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215E150B" w14:textId="1523E65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2598A665" w14:textId="1D4810CB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7D89FB0" w14:textId="0225AAB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72E3E7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002ADF" w:rsidRPr="00B34801" w14:paraId="48E93466" w14:textId="77777777" w:rsidTr="00002ADF">
        <w:tc>
          <w:tcPr>
            <w:tcW w:w="98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E39C6C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320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EF4A02B" w14:textId="7F3FB99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491501F" w14:textId="526CA9F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919E340" w14:textId="365ABF6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9B16FA8" w14:textId="536A76C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5584C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</w:tr>
      <w:tr w:rsidR="00002ADF" w:rsidRPr="00B34801" w14:paraId="32153BC8" w14:textId="77777777" w:rsidTr="00002ADF">
        <w:tc>
          <w:tcPr>
            <w:tcW w:w="98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8C1043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640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958A0B2" w14:textId="25B895BB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C0DADB" w14:textId="3554E37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21BF7BE" w14:textId="14A7902C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19BC02" w14:textId="2B14703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4E6F6B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</w:tr>
      <w:tr w:rsidR="00002ADF" w:rsidRPr="00B34801" w14:paraId="4B0C55B3" w14:textId="77777777" w:rsidTr="00002ADF">
        <w:tc>
          <w:tcPr>
            <w:tcW w:w="98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A32E5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63497EA" w14:textId="40727AA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A3E4F1D" w14:textId="07773CAD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A1D785" w14:textId="67C83A7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AB4D8BB" w14:textId="1233E91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EB46EA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</w:tr>
      <w:tr w:rsidR="00002ADF" w:rsidRPr="00B34801" w14:paraId="04C097D5" w14:textId="77777777" w:rsidTr="00002ADF">
        <w:tc>
          <w:tcPr>
            <w:tcW w:w="988" w:type="dxa"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4093F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4F7824D8" w14:textId="4B671AFD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2BC8EE" w14:textId="4D833214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367C3F" w14:textId="3D2515C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A5752" w14:textId="45D0EAD9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D15D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002ADF" w:rsidRPr="00B34801" w14:paraId="2B01F05E" w14:textId="77777777" w:rsidTr="00002ADF"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B8D7EF3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2E4C0F70" w14:textId="58BDC47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67CD5" w14:textId="2CADF57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E71BE" w14:textId="0F2C2C58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098A" w14:textId="09B8BCB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C269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</w:t>
            </w:r>
          </w:p>
        </w:tc>
      </w:tr>
    </w:tbl>
    <w:p w14:paraId="4C695739" w14:textId="166927CB" w:rsidR="00002ADF" w:rsidRDefault="00002ADF" w:rsidP="002E3F1F"/>
    <w:p w14:paraId="5B285E27" w14:textId="77777777" w:rsidR="00002ADF" w:rsidRDefault="00002ADF">
      <w:pPr>
        <w:widowControl/>
        <w:jc w:val="left"/>
      </w:pPr>
      <w:r>
        <w:br w:type="page"/>
      </w:r>
    </w:p>
    <w:p w14:paraId="08EAA0E8" w14:textId="1B98B505" w:rsidR="002D22D3" w:rsidRDefault="002D22D3" w:rsidP="002D22D3">
      <w:pPr>
        <w:pStyle w:val="3"/>
      </w:pPr>
      <w:r>
        <w:rPr>
          <w:rFonts w:hint="eastAsia"/>
        </w:rPr>
        <w:lastRenderedPageBreak/>
        <w:t>IIP IgG titer by LFA IgG and IgG ELISA results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2D22D3" w:rsidRPr="00B34801" w14:paraId="56AB3671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DFBF9CE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1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2D22D3" w:rsidRPr="00B34801" w14:paraId="606C1A5D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546864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9BA239B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1E3587EA" w14:textId="2763A73B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B10438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06ABEFB5" w14:textId="2430452A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17AD9D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2D22D3" w:rsidRPr="00B34801" w14:paraId="24AEFB1F" w14:textId="77777777" w:rsidTr="002C4B3D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E3C5E6E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FF6EB0" w14:textId="650499E9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6*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E462FC7" w14:textId="3F52AC3A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A3B6F6" w14:textId="729DD3A0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10*</w:t>
            </w:r>
          </w:p>
        </w:tc>
      </w:tr>
      <w:tr w:rsidR="002D22D3" w:rsidRPr="00B34801" w14:paraId="3791591A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7E4A28F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493D4108" w14:textId="538AF943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DF4BE20" w14:textId="5787C1E0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2EB2E2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2D22D3" w:rsidRPr="00B34801" w14:paraId="768BC628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E13FB7B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FA39100" w14:textId="4FB67C53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0FE7563" w14:textId="0864DEF1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F5E9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13</w:t>
            </w:r>
          </w:p>
        </w:tc>
      </w:tr>
      <w:tr w:rsidR="002D22D3" w:rsidRPr="00B34801" w14:paraId="68105474" w14:textId="77777777" w:rsidTr="002C4B3D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B3DE204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4014AC76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91231" w14:textId="6246ED31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7**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ABCE25" w14:textId="51F533A4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7**</w:t>
            </w:r>
          </w:p>
        </w:tc>
      </w:tr>
      <w:tr w:rsidR="002D22D3" w:rsidRPr="00B34801" w14:paraId="3913873A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84DF60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57A3BAA" w14:textId="7C9170B5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11*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FE823" w14:textId="4A928570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25**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5877" w14:textId="14F1C43F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</w:tr>
    </w:tbl>
    <w:p w14:paraId="61586009" w14:textId="712F5607" w:rsidR="002E3F1F" w:rsidRPr="002D22D3" w:rsidRDefault="002D22D3" w:rsidP="002E3F1F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Two samples tested negative, and the other 34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3DF8E835" w14:textId="1172839A" w:rsidR="002D22D3" w:rsidRPr="002D22D3" w:rsidRDefault="002D22D3" w:rsidP="002E3F1F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**</w:t>
      </w:r>
      <w:r>
        <w:rPr>
          <w:rFonts w:ascii="Calibri" w:hAnsi="Calibri" w:cs="Calibri" w:hint="eastAsia"/>
          <w:sz w:val="22"/>
        </w:rPr>
        <w:t xml:space="preserve"> Two</w:t>
      </w:r>
      <w:r w:rsidRPr="002D22D3">
        <w:rPr>
          <w:rFonts w:ascii="Calibri" w:hAnsi="Calibri" w:cs="Calibri"/>
          <w:sz w:val="22"/>
        </w:rPr>
        <w:t xml:space="preserve"> samples tested by x2 dilution by </w:t>
      </w:r>
      <w:r>
        <w:rPr>
          <w:rFonts w:ascii="Calibri" w:hAnsi="Calibri" w:cs="Calibri" w:hint="eastAsia"/>
          <w:sz w:val="22"/>
        </w:rPr>
        <w:t>LFA</w:t>
      </w:r>
      <w:r w:rsidRPr="002D22D3">
        <w:rPr>
          <w:rFonts w:ascii="Calibri" w:hAnsi="Calibri" w:cs="Calibri"/>
          <w:sz w:val="22"/>
        </w:rPr>
        <w:t xml:space="preserve"> due to insufficient sample volume</w:t>
      </w:r>
      <w:r w:rsidR="00935A75">
        <w:rPr>
          <w:rFonts w:ascii="Calibri" w:hAnsi="Calibri" w:cs="Calibri" w:hint="eastAsia"/>
          <w:sz w:val="22"/>
        </w:rPr>
        <w:t>.</w:t>
      </w:r>
    </w:p>
    <w:p w14:paraId="4BAC8FA9" w14:textId="77777777" w:rsidR="002E3F1F" w:rsidRDefault="002E3F1F" w:rsidP="002E3F1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EC516A" w:rsidRPr="00B34801" w14:paraId="681042E7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3E4B56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EC516A" w:rsidRPr="00B34801" w14:paraId="04978161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E375E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E2DE22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7B2E0A08" w14:textId="152B7766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25436B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3043D82F" w14:textId="453A9819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C93F8B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EC516A" w:rsidRPr="00B34801" w14:paraId="451F3A8B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62038BE" w14:textId="361C95D5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D2DC2D6" w14:textId="5D3059E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1*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F988892" w14:textId="50D7E51D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BC3A8D" w14:textId="52D2A30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1*</w:t>
            </w:r>
          </w:p>
        </w:tc>
      </w:tr>
      <w:tr w:rsidR="00EC516A" w:rsidRPr="00B34801" w14:paraId="68C80F2A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253BA5E4" w14:textId="736A3494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C57E99A" w14:textId="4C6FF472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3A9A79D" w14:textId="7E019BCB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9016D1" w14:textId="1EC2A78B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EC516A" w:rsidRPr="00B34801" w14:paraId="514D1FC4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5A15C22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0FC571D0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4ABFBC6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E6B225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EC516A" w:rsidRPr="00B34801" w14:paraId="225E5173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6C87274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320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2DB943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D21E8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25DD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</w:tr>
      <w:tr w:rsidR="00EC516A" w:rsidRPr="00B34801" w14:paraId="397C3132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7676B2B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640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587018C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534926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293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</w:tr>
      <w:tr w:rsidR="00EC516A" w:rsidRPr="00B34801" w14:paraId="7AC3EB04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C781B8F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6C63954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923970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431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</w:tr>
      <w:tr w:rsidR="00EC516A" w:rsidRPr="00B34801" w14:paraId="655D5A43" w14:textId="77777777" w:rsidTr="002C4B3D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91C04B8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52EDE1E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FF692E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2C788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EC516A" w:rsidRPr="00B34801" w14:paraId="1EDE22CA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5C9C7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0EBA986" w14:textId="22F602B5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32BCE" w14:textId="6B3EA442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6B89" w14:textId="75C55C7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</w:p>
        </w:tc>
      </w:tr>
    </w:tbl>
    <w:p w14:paraId="5E0040C2" w14:textId="42DC1DDD" w:rsidR="00EC516A" w:rsidRPr="002D22D3" w:rsidRDefault="00EC516A" w:rsidP="00EC516A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One sample tested negative, and the other 35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607B9543" w14:textId="444C7EFC" w:rsidR="00EC516A" w:rsidRDefault="00EC516A">
      <w:pPr>
        <w:widowControl/>
        <w:jc w:val="left"/>
      </w:pPr>
      <w:r>
        <w:br w:type="page"/>
      </w:r>
    </w:p>
    <w:p w14:paraId="6875796A" w14:textId="29AE05FD" w:rsidR="00EC516A" w:rsidRDefault="00EC516A" w:rsidP="00EC516A">
      <w:pPr>
        <w:pStyle w:val="3"/>
      </w:pPr>
      <w:r>
        <w:rPr>
          <w:rFonts w:hint="eastAsia"/>
        </w:rPr>
        <w:lastRenderedPageBreak/>
        <w:t>IIP IgM titer by LFA IgM and IgG ELISA results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EC516A" w:rsidRPr="00B34801" w14:paraId="21651465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D3FBDE7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1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EC516A" w:rsidRPr="00B34801" w14:paraId="3ACCFAA9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CC397D" w14:textId="3E6FACEE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IgM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EC63F3C" w14:textId="7B42386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7674BDEE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7A74B31" w14:textId="26C63A53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67FCA13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C0C185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EC516A" w:rsidRPr="00B34801" w14:paraId="592A7D2F" w14:textId="77777777" w:rsidTr="002C4B3D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B8FC16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ABB7E7" w14:textId="39EBA57D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33*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1BADF94" w14:textId="6979E3AE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1FEF41" w14:textId="1F815115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35*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</w:tr>
      <w:tr w:rsidR="00EC516A" w:rsidRPr="00B34801" w14:paraId="1BB031E7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A9F9078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676031D" w14:textId="0261123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62603B" w14:textId="04208A5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721A" w14:textId="30C013F9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EC516A" w:rsidRPr="00B34801" w14:paraId="43291098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D771E0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638997B" w14:textId="3132F190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34*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4EE4F" w14:textId="35826D6B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126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</w:tr>
    </w:tbl>
    <w:p w14:paraId="196E6CA4" w14:textId="439EEC4D" w:rsidR="00EC516A" w:rsidRPr="002D22D3" w:rsidRDefault="00EC516A" w:rsidP="00EC516A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Two samples tested negative, and the other 34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3C4A85C0" w14:textId="500AA669" w:rsidR="00EC516A" w:rsidRPr="002D22D3" w:rsidRDefault="00EC516A" w:rsidP="00EC516A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**</w:t>
      </w:r>
      <w:r>
        <w:rPr>
          <w:rFonts w:ascii="Calibri" w:hAnsi="Calibri" w:cs="Calibri" w:hint="eastAsia"/>
          <w:sz w:val="22"/>
        </w:rPr>
        <w:t xml:space="preserve"> Two</w:t>
      </w:r>
      <w:r w:rsidRPr="002D22D3">
        <w:rPr>
          <w:rFonts w:ascii="Calibri" w:hAnsi="Calibri" w:cs="Calibri"/>
          <w:sz w:val="22"/>
        </w:rPr>
        <w:t xml:space="preserve"> samples tested by x2 dilution by </w:t>
      </w:r>
      <w:r>
        <w:rPr>
          <w:rFonts w:ascii="Calibri" w:hAnsi="Calibri" w:cs="Calibri" w:hint="eastAsia"/>
          <w:sz w:val="22"/>
        </w:rPr>
        <w:t>LFA</w:t>
      </w:r>
      <w:r w:rsidRPr="002D22D3">
        <w:rPr>
          <w:rFonts w:ascii="Calibri" w:hAnsi="Calibri" w:cs="Calibri"/>
          <w:sz w:val="22"/>
        </w:rPr>
        <w:t xml:space="preserve"> due to insufficient sample volume</w:t>
      </w:r>
      <w:r w:rsidR="00935A75">
        <w:rPr>
          <w:rFonts w:ascii="Calibri" w:hAnsi="Calibri" w:cs="Calibri" w:hint="eastAsia"/>
          <w:sz w:val="22"/>
        </w:rPr>
        <w:t>.</w:t>
      </w:r>
    </w:p>
    <w:p w14:paraId="45B06017" w14:textId="77777777" w:rsidR="002D22D3" w:rsidRDefault="002D22D3" w:rsidP="002E3F1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B34801" w:rsidRPr="00B34801" w14:paraId="38F74D7A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7704441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B34801" w:rsidRPr="00B34801" w14:paraId="03AD9519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640F53" w14:textId="0E23DF52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IgM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AC9A00" w14:textId="22C4BD00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1F9CCA58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0B625E" w14:textId="65BBE78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18C9862B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2CE72E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B34801" w:rsidRPr="00B34801" w14:paraId="236E1F3C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353D9B34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1777D96F" w14:textId="74AE03ED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19*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BDD2BFF" w14:textId="52D98BCA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EDCA14" w14:textId="6783924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29*</w:t>
            </w:r>
          </w:p>
        </w:tc>
      </w:tr>
      <w:tr w:rsidR="00B34801" w:rsidRPr="00B34801" w14:paraId="709147CD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52B0FC97" w14:textId="4C100170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6AD704BE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5DDEFB3" w14:textId="19130B2D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41777A" w14:textId="48DB776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</w:tr>
      <w:tr w:rsidR="00B34801" w:rsidRPr="00B34801" w14:paraId="78AB23D3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107C846D" w14:textId="4CB964E3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13F1144E" w14:textId="2BA70748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2A4AB7C" w14:textId="4153E073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5381E6" w14:textId="778ABBC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</w:tr>
      <w:tr w:rsidR="00B34801" w:rsidRPr="00B34801" w14:paraId="1A878AE8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88A5C99" w14:textId="33ACF98A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F0F38AA" w14:textId="796A96D0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FDBEDB" w14:textId="53003B92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9D04" w14:textId="1DC565B4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</w:tr>
      <w:tr w:rsidR="00B34801" w:rsidRPr="00B34801" w14:paraId="20037B64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618152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EAAFC6E" w14:textId="0DEDE4EC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24*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2F967" w14:textId="6459F789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BE68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</w:p>
        </w:tc>
      </w:tr>
    </w:tbl>
    <w:p w14:paraId="40A17C7A" w14:textId="2ADBDF1A" w:rsidR="00B34801" w:rsidRPr="002D22D3" w:rsidRDefault="00B34801" w:rsidP="00B34801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One sample tested negative, and the other 35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717D6786" w14:textId="73F3DE15" w:rsidR="00B34801" w:rsidRDefault="00B34801">
      <w:pPr>
        <w:widowControl/>
        <w:jc w:val="left"/>
      </w:pPr>
      <w:r>
        <w:br w:type="page"/>
      </w:r>
    </w:p>
    <w:p w14:paraId="126B7561" w14:textId="64766F1E" w:rsidR="00B34801" w:rsidRDefault="00B34801" w:rsidP="00B34801">
      <w:pPr>
        <w:pStyle w:val="3"/>
      </w:pPr>
      <w:bookmarkStart w:id="3" w:name="_Hlk170643733"/>
      <w:r>
        <w:rPr>
          <w:rFonts w:hint="eastAsia"/>
        </w:rPr>
        <w:lastRenderedPageBreak/>
        <w:t>Correlation between log</w:t>
      </w:r>
      <w:r w:rsidR="00D133C7">
        <w:rPr>
          <w:rFonts w:hint="eastAsia"/>
        </w:rPr>
        <w:t xml:space="preserve"> </w:t>
      </w:r>
      <w:r>
        <w:rPr>
          <w:rFonts w:hint="eastAsia"/>
        </w:rPr>
        <w:t>(IIP IgG titer) and days from second vaccination</w:t>
      </w:r>
      <w:r w:rsidR="00D133C7">
        <w:rPr>
          <w:rFonts w:hint="eastAsia"/>
        </w:rPr>
        <w:t xml:space="preserve"> to blood sampling</w:t>
      </w:r>
      <w:bookmarkEnd w:id="3"/>
    </w:p>
    <w:p w14:paraId="3F82BEB0" w14:textId="1FB7D7D0" w:rsidR="00B34801" w:rsidRPr="000A4409" w:rsidRDefault="00D133C7" w:rsidP="00B34801">
      <w:pPr>
        <w:pStyle w:val="2"/>
      </w:pPr>
      <w:r>
        <w:rPr>
          <w:noProof/>
        </w:rPr>
        <w:drawing>
          <wp:inline distT="0" distB="0" distL="0" distR="0" wp14:anchorId="1B23133E" wp14:editId="7C331ADD">
            <wp:extent cx="5400040" cy="3927475"/>
            <wp:effectExtent l="19050" t="19050" r="10160" b="15875"/>
            <wp:docPr id="157095001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DA4579" w14:textId="40D5C5E3" w:rsidR="00B34801" w:rsidRDefault="00B34801" w:rsidP="00B34801">
      <w:pPr>
        <w:ind w:leftChars="100" w:left="210"/>
        <w:rPr>
          <w:rFonts w:ascii="Calibri" w:hAnsi="Calibri" w:cs="Calibri"/>
          <w:sz w:val="22"/>
        </w:rPr>
      </w:pPr>
      <w:r w:rsidRPr="00833466">
        <w:rPr>
          <w:rFonts w:ascii="Calibri" w:hAnsi="Calibri" w:cs="Calibri"/>
          <w:sz w:val="22"/>
        </w:rPr>
        <w:t xml:space="preserve">Spearman’s rank correlation: </w:t>
      </w:r>
      <w:r w:rsidR="00D133C7">
        <w:rPr>
          <w:rFonts w:ascii="Calibri" w:hAnsi="Calibri" w:cs="Calibri" w:hint="eastAsia"/>
          <w:sz w:val="22"/>
        </w:rPr>
        <w:t>0.443</w:t>
      </w:r>
      <w:r w:rsidRPr="00833466">
        <w:rPr>
          <w:rFonts w:ascii="Calibri" w:hAnsi="Calibri" w:cs="Calibri"/>
          <w:sz w:val="22"/>
        </w:rPr>
        <w:t xml:space="preserve"> (95% CI: </w:t>
      </w:r>
      <w:r>
        <w:rPr>
          <w:rFonts w:ascii="Calibri" w:hAnsi="Calibri" w:cs="Calibri" w:hint="eastAsia"/>
          <w:sz w:val="22"/>
        </w:rPr>
        <w:t>0.</w:t>
      </w:r>
      <w:r w:rsidR="00D133C7">
        <w:rPr>
          <w:rFonts w:ascii="Calibri" w:hAnsi="Calibri" w:cs="Calibri" w:hint="eastAsia"/>
          <w:sz w:val="22"/>
        </w:rPr>
        <w:t>13</w:t>
      </w:r>
      <w:r>
        <w:rPr>
          <w:rFonts w:ascii="Calibri" w:hAnsi="Calibri" w:cs="Calibri" w:hint="eastAsia"/>
          <w:sz w:val="22"/>
        </w:rPr>
        <w:t xml:space="preserve">4 </w:t>
      </w:r>
      <w:r w:rsidRPr="00833466">
        <w:rPr>
          <w:rFonts w:ascii="Calibri" w:hAnsi="Calibri" w:cs="Calibri"/>
          <w:sz w:val="22"/>
        </w:rPr>
        <w:t>-</w:t>
      </w:r>
      <w:r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</w:t>
      </w:r>
      <w:r w:rsidR="00D133C7">
        <w:rPr>
          <w:rFonts w:ascii="Calibri" w:hAnsi="Calibri" w:cs="Calibri" w:hint="eastAsia"/>
          <w:sz w:val="22"/>
        </w:rPr>
        <w:t>673</w:t>
      </w:r>
      <w:r w:rsidRPr="00833466">
        <w:rPr>
          <w:rFonts w:ascii="Calibri" w:hAnsi="Calibri" w:cs="Calibri"/>
          <w:sz w:val="22"/>
        </w:rPr>
        <w:t xml:space="preserve">) = </w:t>
      </w:r>
      <w:r w:rsidR="00D133C7">
        <w:rPr>
          <w:rFonts w:ascii="Calibri" w:hAnsi="Calibri" w:cs="Calibri" w:hint="eastAsia"/>
          <w:sz w:val="22"/>
        </w:rPr>
        <w:t>moderate</w:t>
      </w:r>
      <w:r w:rsidRPr="00833466">
        <w:rPr>
          <w:rFonts w:ascii="Calibri" w:hAnsi="Calibri" w:cs="Calibri"/>
          <w:sz w:val="22"/>
        </w:rPr>
        <w:t xml:space="preserve"> correlation</w:t>
      </w:r>
    </w:p>
    <w:p w14:paraId="1F551223" w14:textId="077129E5" w:rsidR="00935A75" w:rsidRPr="00935A75" w:rsidRDefault="00935A75" w:rsidP="00B34801">
      <w:pPr>
        <w:ind w:leftChars="100" w:left="210"/>
        <w:rPr>
          <w:rFonts w:ascii="Calibri" w:hAnsi="Calibri" w:cs="Calibri"/>
          <w:sz w:val="22"/>
        </w:rPr>
      </w:pPr>
      <w:r w:rsidRPr="00935A75">
        <w:rPr>
          <w:rFonts w:ascii="Calibri" w:hAnsi="Calibri" w:cs="Calibri"/>
          <w:sz w:val="22"/>
        </w:rPr>
        <w:t>IgG titer seems at plateau after 10th day</w:t>
      </w:r>
      <w:r>
        <w:rPr>
          <w:rFonts w:ascii="Calibri" w:hAnsi="Calibri" w:cs="Calibri" w:hint="eastAsia"/>
          <w:sz w:val="22"/>
        </w:rPr>
        <w:t>.</w:t>
      </w:r>
    </w:p>
    <w:p w14:paraId="6D9BD293" w14:textId="1B60DEBB" w:rsidR="00935A75" w:rsidRDefault="00935A75">
      <w:pPr>
        <w:widowControl/>
        <w:jc w:val="left"/>
      </w:pPr>
      <w:r>
        <w:br w:type="page"/>
      </w:r>
    </w:p>
    <w:p w14:paraId="6D8CC75A" w14:textId="22EFADA9" w:rsidR="00935A75" w:rsidRDefault="00935A75" w:rsidP="00935A75">
      <w:pPr>
        <w:pStyle w:val="3"/>
      </w:pPr>
      <w:bookmarkStart w:id="4" w:name="_Hlk170643793"/>
      <w:r>
        <w:rPr>
          <w:rFonts w:hint="eastAsia"/>
        </w:rPr>
        <w:lastRenderedPageBreak/>
        <w:t xml:space="preserve">Correlation between log (IIP IgG titer) of </w:t>
      </w:r>
      <w:r w:rsidR="00544D13">
        <w:rPr>
          <w:rFonts w:hint="eastAsia"/>
        </w:rPr>
        <w:t xml:space="preserve">post-second vaccination </w:t>
      </w:r>
      <w:r>
        <w:rPr>
          <w:rFonts w:hint="eastAsia"/>
        </w:rPr>
        <w:t>and age</w:t>
      </w:r>
      <w:bookmarkEnd w:id="4"/>
      <w:r>
        <w:rPr>
          <w:rFonts w:hint="eastAsia"/>
        </w:rPr>
        <w:t xml:space="preserve"> </w:t>
      </w:r>
    </w:p>
    <w:p w14:paraId="4CC8B012" w14:textId="798EE359" w:rsidR="00935A75" w:rsidRPr="000A4409" w:rsidRDefault="00544D13" w:rsidP="00935A75">
      <w:pPr>
        <w:pStyle w:val="2"/>
      </w:pPr>
      <w:r>
        <w:rPr>
          <w:noProof/>
        </w:rPr>
        <w:drawing>
          <wp:inline distT="0" distB="0" distL="0" distR="0" wp14:anchorId="362A5DA0" wp14:editId="413D664F">
            <wp:extent cx="5400040" cy="3927475"/>
            <wp:effectExtent l="19050" t="19050" r="10160" b="15875"/>
            <wp:docPr id="102379891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177D6D" w14:textId="4F8A14C6" w:rsidR="00935A75" w:rsidRDefault="00935A75" w:rsidP="00935A75">
      <w:pPr>
        <w:ind w:leftChars="100" w:left="210"/>
        <w:rPr>
          <w:rFonts w:ascii="Calibri" w:hAnsi="Calibri" w:cs="Calibri"/>
          <w:sz w:val="22"/>
        </w:rPr>
      </w:pPr>
      <w:r w:rsidRPr="00833466">
        <w:rPr>
          <w:rFonts w:ascii="Calibri" w:hAnsi="Calibri" w:cs="Calibri"/>
          <w:sz w:val="22"/>
        </w:rPr>
        <w:t xml:space="preserve">Spearman’s rank correlation: </w:t>
      </w:r>
      <w:r w:rsidR="00544D13">
        <w:rPr>
          <w:rFonts w:ascii="Calibri" w:hAnsi="Calibri" w:cs="Calibri" w:hint="eastAsia"/>
          <w:sz w:val="22"/>
        </w:rPr>
        <w:t>-0.483</w:t>
      </w:r>
      <w:r w:rsidRPr="00833466">
        <w:rPr>
          <w:rFonts w:ascii="Calibri" w:hAnsi="Calibri" w:cs="Calibri"/>
          <w:sz w:val="22"/>
        </w:rPr>
        <w:t xml:space="preserve"> (95% CI: </w:t>
      </w:r>
      <w:r w:rsidR="00544D13">
        <w:rPr>
          <w:rFonts w:ascii="Calibri" w:hAnsi="Calibri" w:cs="Calibri" w:hint="eastAsia"/>
          <w:sz w:val="22"/>
        </w:rPr>
        <w:t>-</w:t>
      </w:r>
      <w:r>
        <w:rPr>
          <w:rFonts w:ascii="Calibri" w:hAnsi="Calibri" w:cs="Calibri" w:hint="eastAsia"/>
          <w:sz w:val="22"/>
        </w:rPr>
        <w:t>0.</w:t>
      </w:r>
      <w:r w:rsidR="00544D13">
        <w:rPr>
          <w:rFonts w:ascii="Calibri" w:hAnsi="Calibri" w:cs="Calibri" w:hint="eastAsia"/>
          <w:sz w:val="22"/>
        </w:rPr>
        <w:t>700</w:t>
      </w:r>
      <w:r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-</w:t>
      </w:r>
      <w:r>
        <w:rPr>
          <w:rFonts w:ascii="Calibri" w:hAnsi="Calibri" w:cs="Calibri" w:hint="eastAsia"/>
          <w:sz w:val="22"/>
        </w:rPr>
        <w:t xml:space="preserve"> </w:t>
      </w:r>
      <w:r w:rsidR="00544D13">
        <w:rPr>
          <w:rFonts w:ascii="Calibri" w:hAnsi="Calibri" w:cs="Calibri" w:hint="eastAsia"/>
          <w:sz w:val="22"/>
        </w:rPr>
        <w:t>-</w:t>
      </w:r>
      <w:r w:rsidRPr="00833466">
        <w:rPr>
          <w:rFonts w:ascii="Calibri" w:hAnsi="Calibri" w:cs="Calibri"/>
          <w:sz w:val="22"/>
        </w:rPr>
        <w:t>0.</w:t>
      </w:r>
      <w:r w:rsidR="00544D13">
        <w:rPr>
          <w:rFonts w:ascii="Calibri" w:hAnsi="Calibri" w:cs="Calibri" w:hint="eastAsia"/>
          <w:sz w:val="22"/>
        </w:rPr>
        <w:t>18</w:t>
      </w:r>
      <w:r>
        <w:rPr>
          <w:rFonts w:ascii="Calibri" w:hAnsi="Calibri" w:cs="Calibri" w:hint="eastAsia"/>
          <w:sz w:val="22"/>
        </w:rPr>
        <w:t>3</w:t>
      </w:r>
      <w:r w:rsidRPr="00833466">
        <w:rPr>
          <w:rFonts w:ascii="Calibri" w:hAnsi="Calibri" w:cs="Calibri"/>
          <w:sz w:val="22"/>
        </w:rPr>
        <w:t xml:space="preserve">) = </w:t>
      </w:r>
      <w:r>
        <w:rPr>
          <w:rFonts w:ascii="Calibri" w:hAnsi="Calibri" w:cs="Calibri" w:hint="eastAsia"/>
          <w:sz w:val="22"/>
        </w:rPr>
        <w:t>moderate</w:t>
      </w:r>
      <w:r w:rsidRPr="00833466">
        <w:rPr>
          <w:rFonts w:ascii="Calibri" w:hAnsi="Calibri" w:cs="Calibri"/>
          <w:sz w:val="22"/>
        </w:rPr>
        <w:t xml:space="preserve"> correlation</w:t>
      </w:r>
    </w:p>
    <w:p w14:paraId="0233A51B" w14:textId="20C7DB1A" w:rsidR="00935A75" w:rsidRPr="00935A75" w:rsidRDefault="00935A75" w:rsidP="00935A75">
      <w:pPr>
        <w:ind w:leftChars="100" w:left="210"/>
        <w:rPr>
          <w:rFonts w:ascii="Calibri" w:hAnsi="Calibri" w:cs="Calibri"/>
          <w:sz w:val="22"/>
        </w:rPr>
      </w:pPr>
      <w:r w:rsidRPr="00935A75">
        <w:rPr>
          <w:rFonts w:ascii="Calibri" w:hAnsi="Calibri" w:cs="Calibri"/>
          <w:sz w:val="22"/>
        </w:rPr>
        <w:t xml:space="preserve">IgG titer seems </w:t>
      </w:r>
      <w:r w:rsidR="00544D13">
        <w:rPr>
          <w:rFonts w:ascii="Calibri" w:hAnsi="Calibri" w:cs="Calibri" w:hint="eastAsia"/>
          <w:sz w:val="22"/>
        </w:rPr>
        <w:t>lower among age &gt;60</w:t>
      </w:r>
      <w:r>
        <w:rPr>
          <w:rFonts w:ascii="Calibri" w:hAnsi="Calibri" w:cs="Calibri" w:hint="eastAsia"/>
          <w:sz w:val="22"/>
        </w:rPr>
        <w:t>.</w:t>
      </w:r>
    </w:p>
    <w:p w14:paraId="6E4D69AC" w14:textId="6B8AAF07" w:rsidR="00544D13" w:rsidRDefault="00544D13">
      <w:pPr>
        <w:widowControl/>
        <w:jc w:val="left"/>
      </w:pPr>
      <w:r>
        <w:br w:type="page"/>
      </w:r>
    </w:p>
    <w:p w14:paraId="7CD3396D" w14:textId="77FD5108" w:rsidR="007C2F91" w:rsidRPr="006A777A" w:rsidRDefault="007C2F91" w:rsidP="007C2F91">
      <w:pPr>
        <w:pStyle w:val="2"/>
      </w:pPr>
      <w:bookmarkStart w:id="5" w:name="_Hlk170643913"/>
      <w:r w:rsidRPr="006A777A">
        <w:rPr>
          <w:rFonts w:hint="eastAsia"/>
        </w:rPr>
        <w:lastRenderedPageBreak/>
        <w:t xml:space="preserve">Additional results of </w:t>
      </w:r>
      <w:r>
        <w:rPr>
          <w:rFonts w:hint="eastAsia"/>
        </w:rPr>
        <w:t>RT-</w:t>
      </w:r>
      <w:r w:rsidR="005D1F92">
        <w:rPr>
          <w:rFonts w:hint="eastAsia"/>
        </w:rPr>
        <w:t>q</w:t>
      </w:r>
      <w:r>
        <w:rPr>
          <w:rFonts w:hint="eastAsia"/>
        </w:rPr>
        <w:t>PCR of antigen cells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2"/>
        <w:gridCol w:w="1258"/>
        <w:gridCol w:w="1701"/>
      </w:tblGrid>
      <w:tr w:rsidR="005D1F92" w:rsidRPr="005D1F92" w14:paraId="685EFA88" w14:textId="77777777" w:rsidTr="005D1F92">
        <w:trPr>
          <w:trHeight w:val="5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bookmarkEnd w:id="5"/>
          <w:p w14:paraId="3E966982" w14:textId="7777777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Sample Name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5A792B" w14:textId="7777777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Ct Mean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73166" w14:textId="7777777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Copies/µL</w:t>
            </w:r>
          </w:p>
        </w:tc>
      </w:tr>
      <w:tr w:rsidR="005D1F92" w:rsidRPr="005D1F92" w14:paraId="1CB2C234" w14:textId="77777777" w:rsidTr="005D1F92">
        <w:trPr>
          <w:trHeight w:val="680"/>
        </w:trPr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E2380" w14:textId="36819BEC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WK (WT-A)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4B525" w14:textId="1974643A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26.0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64FDD" w14:textId="4E4CC11B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16,636</w:t>
            </w:r>
          </w:p>
        </w:tc>
      </w:tr>
      <w:tr w:rsidR="005D1F92" w:rsidRPr="005D1F92" w14:paraId="5E8F0179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D11478" w14:textId="6ABF74B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QHN (α)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0AEF53" w14:textId="3CAE979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</w:t>
            </w:r>
            <w:r w:rsidR="00472B6E">
              <w:rPr>
                <w:rFonts w:ascii="Calibri" w:hAnsi="Calibri" w:cs="Calibri" w:hint="eastAsia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C11AC" w14:textId="6B91F72E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409</w:t>
            </w:r>
          </w:p>
        </w:tc>
      </w:tr>
      <w:tr w:rsidR="005D1F92" w:rsidRPr="005D1F92" w14:paraId="6BFC2D7B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860E4" w14:textId="4DECD211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TY11 (δ)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9CDD1" w14:textId="6F564C5A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</w:t>
            </w:r>
            <w:r w:rsidR="00472B6E">
              <w:rPr>
                <w:rFonts w:ascii="Calibri" w:hAnsi="Calibri" w:cs="Calibri" w:hint="eastAsia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898D3D" w14:textId="77C0FD08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35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</w:tr>
      <w:tr w:rsidR="005D1F92" w:rsidRPr="005D1F92" w14:paraId="47D9C7BA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9BD19" w14:textId="3629FC5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TY38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BA.1.1)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833D6" w14:textId="3505F8E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964B9" w14:textId="326BFA2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14</w:t>
            </w:r>
            <w:r w:rsidR="00472B6E">
              <w:rPr>
                <w:rFonts w:ascii="Calibri" w:hAnsi="Calibri" w:cs="Calibri" w:hint="eastAsia"/>
                <w:sz w:val="22"/>
              </w:rPr>
              <w:t>7</w:t>
            </w:r>
          </w:p>
        </w:tc>
      </w:tr>
      <w:tr w:rsidR="005D1F92" w:rsidRPr="005D1F92" w14:paraId="2A101B42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FFF18" w14:textId="7EFAABC9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TY40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BA.2)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79EB00" w14:textId="0B5212FD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92A15" w14:textId="0C2CF33E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41</w:t>
            </w:r>
            <w:r w:rsidR="00472B6E">
              <w:rPr>
                <w:rFonts w:ascii="Calibri" w:hAnsi="Calibri" w:cs="Calibri" w:hint="eastAsia"/>
                <w:sz w:val="22"/>
              </w:rPr>
              <w:t>9</w:t>
            </w:r>
          </w:p>
        </w:tc>
      </w:tr>
      <w:tr w:rsidR="005D1F92" w:rsidRPr="005D1F92" w14:paraId="7883FB7A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26C39" w14:textId="27015BE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TY41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BA.5)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E97DA" w14:textId="21D8957F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32.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847B88" w14:textId="6F41C47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</w:t>
            </w:r>
            <w:r w:rsidR="00472B6E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5D1F92" w:rsidRPr="005D1F92" w14:paraId="5B2A43F2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366CF" w14:textId="3B087C3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*</w:t>
            </w:r>
            <w:r w:rsidRPr="005D1F92">
              <w:rPr>
                <w:rFonts w:ascii="Calibri" w:hAnsi="Calibri" w:cs="Calibri"/>
                <w:sz w:val="22"/>
              </w:rPr>
              <w:t>20hr-TY38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BA.1.1)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C1E30" w14:textId="39BFEC4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32.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F158B" w14:textId="2EC435C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</w:t>
            </w:r>
            <w:r w:rsidR="00472B6E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5D1F92" w:rsidRPr="005D1F92" w14:paraId="4A0DADB1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D7B91" w14:textId="486CFB66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*</w:t>
            </w:r>
            <w:r w:rsidRPr="005D1F92">
              <w:rPr>
                <w:rFonts w:ascii="Calibri" w:hAnsi="Calibri" w:cs="Calibri"/>
                <w:sz w:val="22"/>
              </w:rPr>
              <w:t>20hr-TY40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BA.2)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A7605" w14:textId="1517EC60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30.</w:t>
            </w:r>
            <w:r w:rsidR="00472B6E">
              <w:rPr>
                <w:rFonts w:ascii="Calibri" w:hAnsi="Calibri" w:cs="Calibri" w:hint="eastAsia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8E5989" w14:textId="6B831B9D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78</w:t>
            </w:r>
            <w:r w:rsidR="00472B6E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5D1F92" w:rsidRPr="005D1F92" w14:paraId="46BB0B26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CD3FBD" w14:textId="3A8ADCAA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*</w:t>
            </w:r>
            <w:r w:rsidRPr="005D1F92">
              <w:rPr>
                <w:rFonts w:ascii="Calibri" w:hAnsi="Calibri" w:cs="Calibri"/>
                <w:sz w:val="22"/>
              </w:rPr>
              <w:t>20hr-TY41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BA.5)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12E05F" w14:textId="3702C976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</w:t>
            </w:r>
            <w:r w:rsidR="00472B6E">
              <w:rPr>
                <w:rFonts w:ascii="Calibri" w:hAnsi="Calibri" w:cs="Calibri" w:hint="eastAsia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366484" w14:textId="1263007B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38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</w:tr>
      <w:tr w:rsidR="005D1F92" w:rsidRPr="005D1F92" w14:paraId="1FCB6A98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77990" w14:textId="0DA3C27E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NC</w:t>
            </w:r>
            <w:r>
              <w:rPr>
                <w:rFonts w:ascii="Calibri" w:hAnsi="Calibri" w:cs="Calibri" w:hint="eastAsia"/>
                <w:sz w:val="22"/>
              </w:rPr>
              <w:t xml:space="preserve"> (</w:t>
            </w:r>
            <w:r w:rsidRPr="005D1F92">
              <w:rPr>
                <w:rFonts w:ascii="Calibri" w:hAnsi="Calibri" w:cs="Calibri"/>
                <w:sz w:val="22"/>
              </w:rPr>
              <w:t>VeroE6/TMPRSS2</w:t>
            </w:r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F4B1B" w14:textId="0E2709CC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20EA5B" w14:textId="327F95FF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(-)</w:t>
            </w:r>
          </w:p>
        </w:tc>
      </w:tr>
    </w:tbl>
    <w:p w14:paraId="42698093" w14:textId="2CF5B8C8" w:rsidR="00EC516A" w:rsidRPr="005D1F92" w:rsidRDefault="005D1F92" w:rsidP="005D1F92">
      <w:pPr>
        <w:rPr>
          <w:rFonts w:ascii="Calibri" w:hAnsi="Calibri" w:cs="Calibri"/>
          <w:sz w:val="22"/>
        </w:rPr>
      </w:pPr>
      <w:r w:rsidRPr="005D1F92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</w:t>
      </w:r>
      <w:r w:rsidRPr="005D1F92">
        <w:rPr>
          <w:rFonts w:ascii="Calibri" w:hAnsi="Calibri" w:cs="Calibri"/>
          <w:sz w:val="22"/>
        </w:rPr>
        <w:t>Cells were cultured</w:t>
      </w:r>
      <w:r>
        <w:rPr>
          <w:rFonts w:ascii="Calibri" w:hAnsi="Calibri" w:cs="Calibri" w:hint="eastAsia"/>
          <w:sz w:val="22"/>
        </w:rPr>
        <w:t xml:space="preserve"> for 20 hours (instead of 14 hours) after SARS-CoV-2 infection.</w:t>
      </w:r>
    </w:p>
    <w:sectPr w:rsidR="00EC516A" w:rsidRPr="005D1F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EE2B0" w14:textId="77777777" w:rsidR="0042500D" w:rsidRDefault="0042500D" w:rsidP="00A77440">
      <w:r>
        <w:separator/>
      </w:r>
    </w:p>
  </w:endnote>
  <w:endnote w:type="continuationSeparator" w:id="0">
    <w:p w14:paraId="1695A5B9" w14:textId="77777777" w:rsidR="0042500D" w:rsidRDefault="0042500D" w:rsidP="00A7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FF0EF" w14:textId="77777777" w:rsidR="0042500D" w:rsidRDefault="0042500D" w:rsidP="00A77440">
      <w:r>
        <w:separator/>
      </w:r>
    </w:p>
  </w:footnote>
  <w:footnote w:type="continuationSeparator" w:id="0">
    <w:p w14:paraId="47041AEA" w14:textId="77777777" w:rsidR="0042500D" w:rsidRDefault="0042500D" w:rsidP="00A7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A7DF6"/>
    <w:multiLevelType w:val="hybridMultilevel"/>
    <w:tmpl w:val="C1C8BB92"/>
    <w:lvl w:ilvl="0" w:tplc="C6D0BEDE">
      <w:start w:val="20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0E5280A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C4514C"/>
    <w:multiLevelType w:val="hybridMultilevel"/>
    <w:tmpl w:val="2E446E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433D8C"/>
    <w:multiLevelType w:val="hybridMultilevel"/>
    <w:tmpl w:val="B6A095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02B38D9"/>
    <w:multiLevelType w:val="hybridMultilevel"/>
    <w:tmpl w:val="98C8C484"/>
    <w:lvl w:ilvl="0" w:tplc="772404EE">
      <w:start w:val="38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E192F8F"/>
    <w:multiLevelType w:val="hybridMultilevel"/>
    <w:tmpl w:val="915E494A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13A45D6"/>
    <w:multiLevelType w:val="hybridMultilevel"/>
    <w:tmpl w:val="7FDA4D6E"/>
    <w:lvl w:ilvl="0" w:tplc="D34A6A2E">
      <w:start w:val="1"/>
      <w:numFmt w:val="bullet"/>
      <w:pStyle w:val="3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760" w:hanging="44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94E1455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8B74809"/>
    <w:multiLevelType w:val="hybridMultilevel"/>
    <w:tmpl w:val="2E446EB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552437">
    <w:abstractNumId w:val="5"/>
  </w:num>
  <w:num w:numId="2" w16cid:durableId="1723794145">
    <w:abstractNumId w:val="3"/>
  </w:num>
  <w:num w:numId="3" w16cid:durableId="944969482">
    <w:abstractNumId w:val="7"/>
  </w:num>
  <w:num w:numId="4" w16cid:durableId="1383870457">
    <w:abstractNumId w:val="1"/>
  </w:num>
  <w:num w:numId="5" w16cid:durableId="18775072">
    <w:abstractNumId w:val="2"/>
  </w:num>
  <w:num w:numId="6" w16cid:durableId="980620648">
    <w:abstractNumId w:val="8"/>
  </w:num>
  <w:num w:numId="7" w16cid:durableId="2092771602">
    <w:abstractNumId w:val="0"/>
  </w:num>
  <w:num w:numId="8" w16cid:durableId="376929480">
    <w:abstractNumId w:val="6"/>
  </w:num>
  <w:num w:numId="9" w16cid:durableId="30036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EB"/>
    <w:rsid w:val="00002ADF"/>
    <w:rsid w:val="00010E8F"/>
    <w:rsid w:val="0003527C"/>
    <w:rsid w:val="00060325"/>
    <w:rsid w:val="000734F9"/>
    <w:rsid w:val="00094221"/>
    <w:rsid w:val="000A4409"/>
    <w:rsid w:val="000C2B24"/>
    <w:rsid w:val="000D542C"/>
    <w:rsid w:val="000F03C0"/>
    <w:rsid w:val="0011785A"/>
    <w:rsid w:val="001202D2"/>
    <w:rsid w:val="0012211F"/>
    <w:rsid w:val="0012596A"/>
    <w:rsid w:val="00155CEB"/>
    <w:rsid w:val="001B6182"/>
    <w:rsid w:val="001B68AF"/>
    <w:rsid w:val="001C2C2E"/>
    <w:rsid w:val="001C440C"/>
    <w:rsid w:val="001C7086"/>
    <w:rsid w:val="001E02FC"/>
    <w:rsid w:val="002C404E"/>
    <w:rsid w:val="002C7AA0"/>
    <w:rsid w:val="002D22D3"/>
    <w:rsid w:val="002E3F1F"/>
    <w:rsid w:val="002F790D"/>
    <w:rsid w:val="00304572"/>
    <w:rsid w:val="00307BFC"/>
    <w:rsid w:val="0033600B"/>
    <w:rsid w:val="00375AB3"/>
    <w:rsid w:val="003B56FD"/>
    <w:rsid w:val="003C4D11"/>
    <w:rsid w:val="003E7E86"/>
    <w:rsid w:val="003F5950"/>
    <w:rsid w:val="0042500D"/>
    <w:rsid w:val="00450F6A"/>
    <w:rsid w:val="00456DCD"/>
    <w:rsid w:val="00467C8C"/>
    <w:rsid w:val="00472B6E"/>
    <w:rsid w:val="0048686C"/>
    <w:rsid w:val="004953B3"/>
    <w:rsid w:val="004B7B1A"/>
    <w:rsid w:val="0050474A"/>
    <w:rsid w:val="005423A0"/>
    <w:rsid w:val="00544D13"/>
    <w:rsid w:val="00556920"/>
    <w:rsid w:val="0056383E"/>
    <w:rsid w:val="005A2CEB"/>
    <w:rsid w:val="005C269A"/>
    <w:rsid w:val="005D1F92"/>
    <w:rsid w:val="00623C8B"/>
    <w:rsid w:val="00636447"/>
    <w:rsid w:val="006365FC"/>
    <w:rsid w:val="0066530A"/>
    <w:rsid w:val="00667924"/>
    <w:rsid w:val="006A777A"/>
    <w:rsid w:val="006C45FB"/>
    <w:rsid w:val="006E2563"/>
    <w:rsid w:val="006F3BF9"/>
    <w:rsid w:val="00732230"/>
    <w:rsid w:val="007368A9"/>
    <w:rsid w:val="00741B35"/>
    <w:rsid w:val="007440D9"/>
    <w:rsid w:val="00761091"/>
    <w:rsid w:val="00763D3B"/>
    <w:rsid w:val="007646C5"/>
    <w:rsid w:val="00771CB7"/>
    <w:rsid w:val="00781C53"/>
    <w:rsid w:val="007851E3"/>
    <w:rsid w:val="007A4975"/>
    <w:rsid w:val="007C2F91"/>
    <w:rsid w:val="007D4631"/>
    <w:rsid w:val="007F2B3F"/>
    <w:rsid w:val="00832573"/>
    <w:rsid w:val="00833466"/>
    <w:rsid w:val="00841812"/>
    <w:rsid w:val="00841FC1"/>
    <w:rsid w:val="00842CB7"/>
    <w:rsid w:val="008A30C1"/>
    <w:rsid w:val="008A5555"/>
    <w:rsid w:val="008A7001"/>
    <w:rsid w:val="008B5B98"/>
    <w:rsid w:val="008C1AF4"/>
    <w:rsid w:val="00911D67"/>
    <w:rsid w:val="00935A75"/>
    <w:rsid w:val="00944E04"/>
    <w:rsid w:val="00950DCC"/>
    <w:rsid w:val="00985846"/>
    <w:rsid w:val="009D4857"/>
    <w:rsid w:val="009D5181"/>
    <w:rsid w:val="00A006D9"/>
    <w:rsid w:val="00A061BE"/>
    <w:rsid w:val="00A33117"/>
    <w:rsid w:val="00A41E84"/>
    <w:rsid w:val="00A46E91"/>
    <w:rsid w:val="00A479E5"/>
    <w:rsid w:val="00A565F3"/>
    <w:rsid w:val="00A77440"/>
    <w:rsid w:val="00A84BD9"/>
    <w:rsid w:val="00A95536"/>
    <w:rsid w:val="00A97ADA"/>
    <w:rsid w:val="00B0415F"/>
    <w:rsid w:val="00B045AA"/>
    <w:rsid w:val="00B34801"/>
    <w:rsid w:val="00B41FED"/>
    <w:rsid w:val="00B47BFA"/>
    <w:rsid w:val="00B8522E"/>
    <w:rsid w:val="00BA0060"/>
    <w:rsid w:val="00BA4E7D"/>
    <w:rsid w:val="00BC103D"/>
    <w:rsid w:val="00BD2937"/>
    <w:rsid w:val="00BF15D6"/>
    <w:rsid w:val="00C05AD6"/>
    <w:rsid w:val="00C17E4F"/>
    <w:rsid w:val="00C26F25"/>
    <w:rsid w:val="00C50542"/>
    <w:rsid w:val="00C76A69"/>
    <w:rsid w:val="00CB151C"/>
    <w:rsid w:val="00CD6A39"/>
    <w:rsid w:val="00CE21BC"/>
    <w:rsid w:val="00CE65E8"/>
    <w:rsid w:val="00D03267"/>
    <w:rsid w:val="00D133C7"/>
    <w:rsid w:val="00D66CF0"/>
    <w:rsid w:val="00D82250"/>
    <w:rsid w:val="00DE0B80"/>
    <w:rsid w:val="00E13AAC"/>
    <w:rsid w:val="00E165A8"/>
    <w:rsid w:val="00E25BEB"/>
    <w:rsid w:val="00E403C7"/>
    <w:rsid w:val="00E64377"/>
    <w:rsid w:val="00E90AB3"/>
    <w:rsid w:val="00E9737D"/>
    <w:rsid w:val="00EA4A16"/>
    <w:rsid w:val="00EC0DC8"/>
    <w:rsid w:val="00EC516A"/>
    <w:rsid w:val="00EE3B28"/>
    <w:rsid w:val="00F03BA2"/>
    <w:rsid w:val="00F50598"/>
    <w:rsid w:val="00F546FB"/>
    <w:rsid w:val="00F6366F"/>
    <w:rsid w:val="00F67975"/>
    <w:rsid w:val="00F75964"/>
    <w:rsid w:val="00F94079"/>
    <w:rsid w:val="00F9481D"/>
    <w:rsid w:val="00FB173C"/>
    <w:rsid w:val="00FC185B"/>
    <w:rsid w:val="00FC7D1F"/>
    <w:rsid w:val="00FD05C8"/>
    <w:rsid w:val="00FD3052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ABE4C"/>
  <w15:chartTrackingRefBased/>
  <w15:docId w15:val="{438B50B8-88A8-433A-9A4A-0BDF164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777A"/>
    <w:pPr>
      <w:outlineLvl w:val="1"/>
    </w:pPr>
    <w:rPr>
      <w:rFonts w:ascii="Calibri" w:hAnsi="Calibri" w:cs="Calibri"/>
      <w:b/>
      <w:bCs/>
      <w:sz w:val="24"/>
      <w:szCs w:val="24"/>
    </w:rPr>
  </w:style>
  <w:style w:type="paragraph" w:styleId="3">
    <w:name w:val="heading 3"/>
    <w:basedOn w:val="2"/>
    <w:next w:val="a"/>
    <w:link w:val="30"/>
    <w:uiPriority w:val="9"/>
    <w:unhideWhenUsed/>
    <w:qFormat/>
    <w:rsid w:val="006A777A"/>
    <w:pPr>
      <w:numPr>
        <w:numId w:val="8"/>
      </w:numPr>
      <w:outlineLvl w:val="2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2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6A777A"/>
    <w:rPr>
      <w:rFonts w:ascii="Calibri" w:hAnsi="Calibri" w:cs="Calibri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6A777A"/>
    <w:rPr>
      <w:rFonts w:ascii="Calibri" w:hAnsi="Calibri" w:cs="Calibri"/>
      <w:b/>
      <w:bCs/>
      <w:sz w:val="22"/>
    </w:rPr>
  </w:style>
  <w:style w:type="character" w:customStyle="1" w:styleId="40">
    <w:name w:val="見出し 4 (文字)"/>
    <w:basedOn w:val="a0"/>
    <w:link w:val="4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2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2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2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2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2C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2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2C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2C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7440"/>
  </w:style>
  <w:style w:type="paragraph" w:styleId="ac">
    <w:name w:val="footer"/>
    <w:basedOn w:val="a"/>
    <w:link w:val="ad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7440"/>
  </w:style>
  <w:style w:type="table" w:styleId="ae">
    <w:name w:val="Table Grid"/>
    <w:basedOn w:val="a1"/>
    <w:uiPriority w:val="39"/>
    <w:rsid w:val="00F03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41FC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41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B702-F9D5-4FA6-A358-AFC9FB5C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Shungo Katoh</dc:creator>
  <cp:keywords/>
  <dc:description/>
  <cp:lastModifiedBy>Shungo Katoh</cp:lastModifiedBy>
  <cp:revision>3</cp:revision>
  <dcterms:created xsi:type="dcterms:W3CDTF">2024-08-20T05:09:00Z</dcterms:created>
  <dcterms:modified xsi:type="dcterms:W3CDTF">2024-08-20T05:16:00Z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377d68cf60361cfeb8d0ecc0a39c7eb4c9f2c232ad2423e953ce055ec8e5384c</vt:lpwstr>
  </property>
</Properties>
</file>