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CA2F6" w14:textId="5B3FD8BC" w:rsidR="00477A3E" w:rsidRPr="00477A3E" w:rsidRDefault="00BC4F33" w:rsidP="00BC4F33">
      <w:pPr>
        <w:widowControl/>
        <w:pBdr>
          <w:bottom w:val="single" w:sz="6" w:space="9" w:color="DADADA"/>
        </w:pBdr>
        <w:shd w:val="clear" w:color="auto" w:fill="FFFFFF"/>
        <w:spacing w:before="100" w:beforeAutospacing="1" w:after="120" w:line="360" w:lineRule="auto"/>
        <w:jc w:val="center"/>
        <w:outlineLvl w:val="0"/>
        <w:rPr>
          <w:rFonts w:ascii="Calibri" w:eastAsia="宋体" w:hAnsi="Calibri" w:cs="Calibri"/>
          <w:b/>
          <w:bCs/>
          <w:color w:val="000000"/>
          <w:kern w:val="36"/>
          <w:sz w:val="28"/>
          <w:szCs w:val="28"/>
        </w:rPr>
      </w:pPr>
      <w:r>
        <w:rPr>
          <w:rFonts w:ascii="Calibri" w:eastAsia="宋体" w:hAnsi="Calibri" w:cs="Calibri"/>
          <w:b/>
          <w:bCs/>
          <w:color w:val="000000"/>
          <w:kern w:val="36"/>
          <w:sz w:val="28"/>
          <w:szCs w:val="28"/>
        </w:rPr>
        <w:t>Study protocol</w:t>
      </w:r>
    </w:p>
    <w:p w14:paraId="5B34AC07" w14:textId="77777777" w:rsidR="00A72C8F" w:rsidRPr="00A72C8F" w:rsidRDefault="00A72C8F" w:rsidP="00A72C8F">
      <w:pPr>
        <w:widowControl/>
        <w:jc w:val="left"/>
        <w:rPr>
          <w:rFonts w:ascii="宋体" w:eastAsia="宋体" w:hAnsi="宋体" w:cs="宋体"/>
          <w:kern w:val="0"/>
          <w:sz w:val="24"/>
          <w:szCs w:val="24"/>
        </w:rPr>
      </w:pPr>
    </w:p>
    <w:tbl>
      <w:tblPr>
        <w:tblW w:w="7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395"/>
      </w:tblGrid>
      <w:tr w:rsidR="00A72C8F" w:rsidRPr="00A72C8F" w14:paraId="5751C558" w14:textId="77777777" w:rsidTr="00A72C8F">
        <w:trPr>
          <w:tblCellSpacing w:w="15" w:type="dxa"/>
        </w:trPr>
        <w:tc>
          <w:tcPr>
            <w:tcW w:w="0" w:type="auto"/>
            <w:shd w:val="clear" w:color="auto" w:fill="FFFFFF"/>
            <w:vAlign w:val="center"/>
            <w:hideMark/>
          </w:tcPr>
          <w:p w14:paraId="0EB881A1" w14:textId="77777777" w:rsidR="00A72C8F" w:rsidRPr="00A72C8F" w:rsidRDefault="00A72C8F" w:rsidP="00A72C8F">
            <w:pPr>
              <w:widowControl/>
              <w:jc w:val="left"/>
              <w:rPr>
                <w:rFonts w:ascii="Calibri" w:eastAsia="宋体" w:hAnsi="Calibri" w:cs="宋体"/>
                <w:color w:val="000000"/>
                <w:kern w:val="0"/>
                <w:sz w:val="24"/>
                <w:szCs w:val="24"/>
              </w:rPr>
            </w:pPr>
            <w:r w:rsidRPr="00A72C8F">
              <w:rPr>
                <w:rFonts w:ascii="Calibri" w:eastAsia="宋体" w:hAnsi="Calibri" w:cs="宋体"/>
                <w:color w:val="000000"/>
                <w:kern w:val="0"/>
                <w:sz w:val="24"/>
                <w:szCs w:val="24"/>
              </w:rPr>
              <w:t>ClinicalTrials.gov Identifier: NCT04795414</w:t>
            </w:r>
          </w:p>
        </w:tc>
      </w:tr>
    </w:tbl>
    <w:p w14:paraId="770CA239" w14:textId="77777777" w:rsidR="00A72C8F" w:rsidRPr="00B63939" w:rsidRDefault="00A72C8F" w:rsidP="00502853">
      <w:pPr>
        <w:widowControl/>
        <w:shd w:val="clear" w:color="auto" w:fill="FFFFFF"/>
        <w:spacing w:line="360" w:lineRule="auto"/>
        <w:rPr>
          <w:rFonts w:ascii="Calibri" w:eastAsia="宋体" w:hAnsi="Calibri" w:cs="Calibri"/>
          <w:b/>
          <w:i/>
          <w:color w:val="000000"/>
          <w:kern w:val="0"/>
          <w:sz w:val="24"/>
          <w:szCs w:val="24"/>
        </w:rPr>
      </w:pPr>
    </w:p>
    <w:p w14:paraId="05035BE5" w14:textId="4591C49E" w:rsidR="005C3780" w:rsidRDefault="005C3780" w:rsidP="005C3780">
      <w:pPr>
        <w:pStyle w:val="a7"/>
        <w:widowControl/>
        <w:numPr>
          <w:ilvl w:val="0"/>
          <w:numId w:val="5"/>
        </w:numPr>
        <w:shd w:val="clear" w:color="auto" w:fill="FFFFFF"/>
        <w:spacing w:line="360" w:lineRule="auto"/>
        <w:ind w:firstLineChars="0"/>
        <w:rPr>
          <w:rFonts w:ascii="Calibri" w:eastAsia="宋体" w:hAnsi="Calibri" w:cs="Calibri"/>
          <w:b/>
          <w:iCs/>
          <w:color w:val="000000"/>
          <w:kern w:val="0"/>
          <w:sz w:val="24"/>
          <w:szCs w:val="24"/>
        </w:rPr>
      </w:pPr>
      <w:r>
        <w:rPr>
          <w:rFonts w:ascii="Calibri" w:eastAsia="宋体" w:hAnsi="Calibri" w:cs="Calibri" w:hint="eastAsia"/>
          <w:b/>
          <w:iCs/>
          <w:color w:val="000000"/>
          <w:kern w:val="0"/>
          <w:sz w:val="24"/>
          <w:szCs w:val="24"/>
        </w:rPr>
        <w:t>P</w:t>
      </w:r>
      <w:r>
        <w:rPr>
          <w:rFonts w:ascii="Calibri" w:eastAsia="宋体" w:hAnsi="Calibri" w:cs="Calibri"/>
          <w:b/>
          <w:iCs/>
          <w:color w:val="000000"/>
          <w:kern w:val="0"/>
          <w:sz w:val="24"/>
          <w:szCs w:val="24"/>
        </w:rPr>
        <w:t xml:space="preserve">rotocol Summary </w:t>
      </w:r>
    </w:p>
    <w:p w14:paraId="0430AEA7" w14:textId="4EA6EEFD" w:rsidR="00BC4F33" w:rsidRPr="00C64975" w:rsidRDefault="00BC4F33" w:rsidP="00C64975">
      <w:pPr>
        <w:pStyle w:val="a7"/>
        <w:widowControl/>
        <w:numPr>
          <w:ilvl w:val="1"/>
          <w:numId w:val="5"/>
        </w:numPr>
        <w:shd w:val="clear" w:color="auto" w:fill="FFFFFF"/>
        <w:spacing w:line="360" w:lineRule="auto"/>
        <w:ind w:firstLineChars="0"/>
        <w:rPr>
          <w:rFonts w:ascii="Calibri" w:eastAsia="宋体" w:hAnsi="Calibri" w:cs="Calibri"/>
          <w:b/>
          <w:iCs/>
          <w:color w:val="000000"/>
          <w:kern w:val="0"/>
          <w:sz w:val="24"/>
          <w:szCs w:val="24"/>
        </w:rPr>
      </w:pPr>
      <w:r w:rsidRPr="00C64975">
        <w:rPr>
          <w:rFonts w:ascii="Calibri" w:eastAsia="宋体" w:hAnsi="Calibri" w:cs="Calibri"/>
          <w:b/>
          <w:iCs/>
          <w:color w:val="000000"/>
          <w:kern w:val="0"/>
          <w:sz w:val="24"/>
          <w:szCs w:val="24"/>
        </w:rPr>
        <w:t xml:space="preserve">Study title </w:t>
      </w:r>
    </w:p>
    <w:p w14:paraId="490869DD" w14:textId="77777777" w:rsidR="005C7B22" w:rsidRPr="005C7B22" w:rsidRDefault="00BC4F33" w:rsidP="005C7B22">
      <w:pPr>
        <w:widowControl/>
        <w:shd w:val="clear" w:color="auto" w:fill="FFFFFF"/>
        <w:spacing w:line="360" w:lineRule="auto"/>
        <w:ind w:left="360"/>
        <w:rPr>
          <w:rFonts w:ascii="Calibri" w:eastAsia="宋体" w:hAnsi="Calibri" w:cs="Calibri"/>
          <w:bCs/>
          <w:iCs/>
          <w:color w:val="000000"/>
          <w:kern w:val="0"/>
          <w:sz w:val="24"/>
          <w:szCs w:val="24"/>
        </w:rPr>
      </w:pPr>
      <w:r w:rsidRPr="005C7B22">
        <w:rPr>
          <w:rFonts w:ascii="Calibri" w:eastAsia="宋体" w:hAnsi="Calibri" w:cs="Calibri"/>
          <w:bCs/>
          <w:iCs/>
          <w:color w:val="000000"/>
          <w:kern w:val="0"/>
          <w:sz w:val="24"/>
          <w:szCs w:val="24"/>
        </w:rPr>
        <w:t>Safety and immu</w:t>
      </w:r>
      <w:r w:rsidR="005C7B22" w:rsidRPr="005C7B22">
        <w:rPr>
          <w:rFonts w:ascii="Calibri" w:eastAsia="宋体" w:hAnsi="Calibri" w:cs="Calibri"/>
          <w:bCs/>
          <w:iCs/>
          <w:color w:val="000000"/>
          <w:kern w:val="0"/>
          <w:sz w:val="24"/>
          <w:szCs w:val="24"/>
        </w:rPr>
        <w:t>nogenicity of an inactivated vaccine against COVID-19 in medical workers</w:t>
      </w:r>
    </w:p>
    <w:p w14:paraId="3AB85C12" w14:textId="7CF31756" w:rsidR="00171F89" w:rsidRPr="005C7B22" w:rsidRDefault="005C7B22" w:rsidP="00C64975">
      <w:pPr>
        <w:widowControl/>
        <w:shd w:val="clear" w:color="auto" w:fill="FFFFFF"/>
        <w:spacing w:line="360" w:lineRule="auto"/>
        <w:ind w:firstLine="360"/>
        <w:rPr>
          <w:rFonts w:ascii="Calibri" w:eastAsia="宋体" w:hAnsi="Calibri" w:cs="Calibri"/>
          <w:bCs/>
          <w:iCs/>
          <w:color w:val="000000"/>
          <w:kern w:val="0"/>
          <w:sz w:val="24"/>
          <w:szCs w:val="24"/>
        </w:rPr>
      </w:pPr>
      <w:r>
        <w:rPr>
          <w:rFonts w:ascii="Calibri" w:eastAsia="宋体" w:hAnsi="Calibri" w:cs="Calibri"/>
          <w:b/>
          <w:iCs/>
          <w:color w:val="000000"/>
          <w:kern w:val="0"/>
          <w:sz w:val="24"/>
          <w:szCs w:val="24"/>
        </w:rPr>
        <w:t xml:space="preserve">1.2 </w:t>
      </w:r>
      <w:r w:rsidR="00171F89" w:rsidRPr="005C7B22">
        <w:rPr>
          <w:rFonts w:ascii="Calibri" w:eastAsia="宋体" w:hAnsi="Calibri" w:cs="Calibri"/>
          <w:b/>
          <w:iCs/>
          <w:color w:val="000000"/>
          <w:kern w:val="0"/>
          <w:sz w:val="24"/>
          <w:szCs w:val="24"/>
        </w:rPr>
        <w:t>Brief Summary:</w:t>
      </w:r>
    </w:p>
    <w:p w14:paraId="4DB0DFA7" w14:textId="77777777" w:rsidR="00171F89" w:rsidRPr="00171F89" w:rsidRDefault="00171F89" w:rsidP="005C7B22">
      <w:pPr>
        <w:widowControl/>
        <w:shd w:val="clear" w:color="auto" w:fill="FFFFFF"/>
        <w:spacing w:line="360" w:lineRule="auto"/>
        <w:ind w:leftChars="200" w:left="426" w:hanging="6"/>
        <w:rPr>
          <w:rFonts w:ascii="Calibri" w:eastAsia="宋体" w:hAnsi="Calibri" w:cs="Calibri"/>
          <w:color w:val="000000"/>
          <w:kern w:val="0"/>
          <w:sz w:val="24"/>
          <w:szCs w:val="24"/>
        </w:rPr>
      </w:pPr>
      <w:r w:rsidRPr="00171F89">
        <w:rPr>
          <w:rFonts w:ascii="Calibri" w:eastAsia="宋体" w:hAnsi="Calibri" w:cs="Calibri"/>
          <w:color w:val="000000"/>
          <w:kern w:val="0"/>
          <w:sz w:val="24"/>
          <w:szCs w:val="24"/>
        </w:rPr>
        <w:t>With the unprecedented morbidity of the COVID-19 pandemic, the vaccine effectiveness needs to be assessed across diverse populations. The purpose of this study is to evaluate the safety and immunogenicity of an inactivated SARS-CoV-2 vaccine in medical workers.</w:t>
      </w:r>
    </w:p>
    <w:p w14:paraId="1580DD97" w14:textId="17E959B5" w:rsidR="00171F89" w:rsidRPr="005C3780" w:rsidRDefault="00137123" w:rsidP="00C64975">
      <w:pPr>
        <w:widowControl/>
        <w:shd w:val="clear" w:color="auto" w:fill="FFFFFF"/>
        <w:spacing w:line="360" w:lineRule="auto"/>
        <w:ind w:firstLine="420"/>
        <w:rPr>
          <w:rFonts w:ascii="Calibri" w:eastAsia="宋体" w:hAnsi="Calibri" w:cs="Calibri"/>
          <w:b/>
          <w:iCs/>
          <w:color w:val="000000"/>
          <w:kern w:val="0"/>
          <w:sz w:val="24"/>
          <w:szCs w:val="24"/>
        </w:rPr>
      </w:pPr>
      <w:r>
        <w:rPr>
          <w:rFonts w:ascii="Calibri" w:eastAsia="宋体" w:hAnsi="Calibri" w:cs="Calibri"/>
          <w:b/>
          <w:iCs/>
          <w:color w:val="000000"/>
          <w:kern w:val="0"/>
          <w:sz w:val="24"/>
          <w:szCs w:val="24"/>
        </w:rPr>
        <w:t>1.</w:t>
      </w:r>
      <w:r w:rsidR="00C64975">
        <w:rPr>
          <w:rFonts w:ascii="Calibri" w:eastAsia="宋体" w:hAnsi="Calibri" w:cs="Calibri"/>
          <w:b/>
          <w:iCs/>
          <w:color w:val="000000"/>
          <w:kern w:val="0"/>
          <w:sz w:val="24"/>
          <w:szCs w:val="24"/>
        </w:rPr>
        <w:t>3</w:t>
      </w:r>
      <w:r>
        <w:rPr>
          <w:rFonts w:ascii="Calibri" w:eastAsia="宋体" w:hAnsi="Calibri" w:cs="Calibri"/>
          <w:b/>
          <w:iCs/>
          <w:color w:val="000000"/>
          <w:kern w:val="0"/>
          <w:sz w:val="24"/>
          <w:szCs w:val="24"/>
        </w:rPr>
        <w:t xml:space="preserve"> </w:t>
      </w:r>
      <w:r w:rsidR="00171F89" w:rsidRPr="005C3780">
        <w:rPr>
          <w:rFonts w:ascii="Calibri" w:eastAsia="宋体" w:hAnsi="Calibri" w:cs="Calibri"/>
          <w:b/>
          <w:iCs/>
          <w:color w:val="000000"/>
          <w:kern w:val="0"/>
          <w:sz w:val="24"/>
          <w:szCs w:val="24"/>
        </w:rPr>
        <w:t>Detailed Description:</w:t>
      </w:r>
    </w:p>
    <w:p w14:paraId="0BC1AE1E" w14:textId="43A6A21F" w:rsidR="00171F89" w:rsidRDefault="00171F89" w:rsidP="00B619DF">
      <w:pPr>
        <w:widowControl/>
        <w:shd w:val="clear" w:color="auto" w:fill="FFFFFF"/>
        <w:spacing w:line="360" w:lineRule="auto"/>
        <w:ind w:leftChars="200" w:left="426" w:hanging="6"/>
        <w:rPr>
          <w:rFonts w:ascii="Calibri" w:eastAsia="宋体" w:hAnsi="Calibri" w:cs="Calibri"/>
          <w:color w:val="000000"/>
          <w:kern w:val="0"/>
          <w:sz w:val="24"/>
          <w:szCs w:val="24"/>
        </w:rPr>
      </w:pPr>
      <w:r w:rsidRPr="00171F89">
        <w:rPr>
          <w:rFonts w:ascii="Calibri" w:eastAsia="宋体" w:hAnsi="Calibri" w:cs="Calibri"/>
          <w:color w:val="000000"/>
          <w:kern w:val="0"/>
          <w:sz w:val="24"/>
          <w:szCs w:val="24"/>
        </w:rPr>
        <w:t xml:space="preserve">1370 participants who </w:t>
      </w:r>
      <w:r w:rsidR="00645B7E">
        <w:rPr>
          <w:rFonts w:ascii="Calibri" w:eastAsia="宋体" w:hAnsi="Calibri" w:cs="Calibri"/>
          <w:color w:val="000000"/>
          <w:kern w:val="0"/>
          <w:sz w:val="24"/>
          <w:szCs w:val="24"/>
        </w:rPr>
        <w:t>are</w:t>
      </w:r>
      <w:r w:rsidR="00645B7E" w:rsidRPr="00171F89">
        <w:rPr>
          <w:rFonts w:ascii="Calibri" w:eastAsia="宋体" w:hAnsi="Calibri" w:cs="Calibri"/>
          <w:color w:val="000000"/>
          <w:kern w:val="0"/>
          <w:sz w:val="24"/>
          <w:szCs w:val="24"/>
        </w:rPr>
        <w:t xml:space="preserve"> </w:t>
      </w:r>
      <w:r w:rsidRPr="00171F89">
        <w:rPr>
          <w:rFonts w:ascii="Calibri" w:eastAsia="宋体" w:hAnsi="Calibri" w:cs="Calibri"/>
          <w:color w:val="000000"/>
          <w:kern w:val="0"/>
          <w:sz w:val="24"/>
          <w:szCs w:val="24"/>
        </w:rPr>
        <w:t xml:space="preserve">negative for serum-specific antibodies against SARS-CoV-2 at the time of screening </w:t>
      </w:r>
      <w:r w:rsidR="002D0206">
        <w:rPr>
          <w:rFonts w:ascii="Calibri" w:eastAsia="宋体" w:hAnsi="Calibri" w:cs="Calibri"/>
          <w:color w:val="000000"/>
          <w:kern w:val="0"/>
          <w:sz w:val="24"/>
          <w:szCs w:val="24"/>
        </w:rPr>
        <w:t xml:space="preserve">are </w:t>
      </w:r>
      <w:r w:rsidRPr="00171F89">
        <w:rPr>
          <w:rFonts w:ascii="Calibri" w:eastAsia="宋体" w:hAnsi="Calibri" w:cs="Calibri"/>
          <w:color w:val="000000"/>
          <w:kern w:val="0"/>
          <w:sz w:val="24"/>
          <w:szCs w:val="24"/>
        </w:rPr>
        <w:t xml:space="preserve">enrolled and </w:t>
      </w:r>
      <w:r w:rsidR="002D0206">
        <w:rPr>
          <w:rFonts w:ascii="Calibri" w:eastAsia="宋体" w:hAnsi="Calibri" w:cs="Calibri"/>
          <w:color w:val="000000"/>
          <w:kern w:val="0"/>
          <w:sz w:val="24"/>
          <w:szCs w:val="24"/>
        </w:rPr>
        <w:t xml:space="preserve">will </w:t>
      </w:r>
      <w:r w:rsidRPr="00171F89">
        <w:rPr>
          <w:rFonts w:ascii="Calibri" w:eastAsia="宋体" w:hAnsi="Calibri" w:cs="Calibri"/>
          <w:color w:val="000000"/>
          <w:kern w:val="0"/>
          <w:sz w:val="24"/>
          <w:szCs w:val="24"/>
        </w:rPr>
        <w:t>receive a two-dose schedule, 21 days apart, with 4 μg BBIBP-</w:t>
      </w:r>
      <w:proofErr w:type="spellStart"/>
      <w:r w:rsidRPr="00171F89">
        <w:rPr>
          <w:rFonts w:ascii="Calibri" w:eastAsia="宋体" w:hAnsi="Calibri" w:cs="Calibri"/>
          <w:color w:val="000000"/>
          <w:kern w:val="0"/>
          <w:sz w:val="24"/>
          <w:szCs w:val="24"/>
        </w:rPr>
        <w:t>CorV</w:t>
      </w:r>
      <w:proofErr w:type="spellEnd"/>
      <w:r w:rsidRPr="00171F89">
        <w:rPr>
          <w:rFonts w:ascii="Calibri" w:eastAsia="宋体" w:hAnsi="Calibri" w:cs="Calibri"/>
          <w:color w:val="000000"/>
          <w:kern w:val="0"/>
          <w:sz w:val="24"/>
          <w:szCs w:val="24"/>
        </w:rPr>
        <w:t xml:space="preserve"> inactivated SARS-CoV-2 vaccine. The primary safety </w:t>
      </w:r>
      <w:r w:rsidR="008A3F24">
        <w:rPr>
          <w:rFonts w:ascii="Calibri" w:eastAsia="宋体" w:hAnsi="Calibri" w:cs="Calibri"/>
          <w:color w:val="000000"/>
          <w:kern w:val="0"/>
          <w:sz w:val="24"/>
          <w:szCs w:val="24"/>
        </w:rPr>
        <w:t>endpoint</w:t>
      </w:r>
      <w:r w:rsidRPr="00171F89">
        <w:rPr>
          <w:rFonts w:ascii="Calibri" w:eastAsia="宋体" w:hAnsi="Calibri" w:cs="Calibri"/>
          <w:color w:val="000000"/>
          <w:kern w:val="0"/>
          <w:sz w:val="24"/>
          <w:szCs w:val="24"/>
        </w:rPr>
        <w:t xml:space="preserve"> includes solicited local and systemic reactions prompted by and recorded in an electronic diary within 7 days post each injection, unsolicited adverse events and serious adverse events assessed from the receipt of each dose</w:t>
      </w:r>
      <w:r w:rsidR="00645B7E">
        <w:rPr>
          <w:rFonts w:ascii="Calibri" w:eastAsia="宋体" w:hAnsi="Calibri" w:cs="Calibri"/>
          <w:color w:val="000000"/>
          <w:kern w:val="0"/>
          <w:sz w:val="24"/>
          <w:szCs w:val="24"/>
        </w:rPr>
        <w:t>. T</w:t>
      </w:r>
      <w:r w:rsidR="008A3F24">
        <w:rPr>
          <w:rFonts w:ascii="Calibri" w:eastAsia="宋体" w:hAnsi="Calibri" w:cs="Calibri"/>
          <w:color w:val="000000"/>
          <w:kern w:val="0"/>
          <w:sz w:val="24"/>
          <w:szCs w:val="24"/>
        </w:rPr>
        <w:t xml:space="preserve">he second safety endpoint </w:t>
      </w:r>
      <w:r w:rsidR="00645B7E">
        <w:rPr>
          <w:rFonts w:ascii="Calibri" w:eastAsia="宋体" w:hAnsi="Calibri" w:cs="Calibri"/>
          <w:color w:val="000000"/>
          <w:kern w:val="0"/>
          <w:sz w:val="24"/>
          <w:szCs w:val="24"/>
        </w:rPr>
        <w:t xml:space="preserve">is the </w:t>
      </w:r>
      <w:r w:rsidR="008A3F24" w:rsidRPr="00171F89">
        <w:rPr>
          <w:rFonts w:ascii="Calibri" w:eastAsia="宋体" w:hAnsi="Calibri" w:cs="Calibri"/>
          <w:color w:val="000000"/>
          <w:kern w:val="0"/>
          <w:sz w:val="24"/>
          <w:szCs w:val="24"/>
        </w:rPr>
        <w:t>clinical laboratory abnormalities from dose 1 through 1</w:t>
      </w:r>
      <w:r w:rsidR="00645B7E">
        <w:rPr>
          <w:rFonts w:ascii="Calibri" w:eastAsia="宋体" w:hAnsi="Calibri" w:cs="Calibri"/>
          <w:color w:val="000000"/>
          <w:kern w:val="0"/>
          <w:sz w:val="24"/>
          <w:szCs w:val="24"/>
        </w:rPr>
        <w:t xml:space="preserve"> </w:t>
      </w:r>
      <w:r w:rsidR="008A3F24" w:rsidRPr="00171F89">
        <w:rPr>
          <w:rFonts w:ascii="Calibri" w:eastAsia="宋体" w:hAnsi="Calibri" w:cs="Calibri"/>
          <w:color w:val="000000"/>
          <w:kern w:val="0"/>
          <w:sz w:val="24"/>
          <w:szCs w:val="24"/>
        </w:rPr>
        <w:t>month after dose 2</w:t>
      </w:r>
      <w:r w:rsidR="008A3F24">
        <w:rPr>
          <w:rFonts w:ascii="Calibri" w:eastAsia="宋体" w:hAnsi="Calibri" w:cs="Calibri"/>
          <w:color w:val="000000"/>
          <w:kern w:val="0"/>
          <w:sz w:val="24"/>
          <w:szCs w:val="24"/>
        </w:rPr>
        <w:t>, which including</w:t>
      </w:r>
      <w:r w:rsidR="008A3F24" w:rsidRPr="00171F89">
        <w:rPr>
          <w:rFonts w:ascii="Calibri" w:eastAsia="宋体" w:hAnsi="Calibri" w:cs="Calibri"/>
          <w:color w:val="000000"/>
          <w:kern w:val="0"/>
          <w:sz w:val="24"/>
          <w:szCs w:val="24"/>
        </w:rPr>
        <w:t xml:space="preserve"> measurement of alanine aminotransferase, aspartate aminotransferase, serum total bilirubin, serum albumin, creatinine, blood urea nitrogen, and blood routine examination.</w:t>
      </w:r>
      <w:r w:rsidR="008A3F24">
        <w:rPr>
          <w:rFonts w:ascii="Calibri" w:eastAsia="宋体" w:hAnsi="Calibri" w:cs="Calibri"/>
          <w:color w:val="000000"/>
          <w:kern w:val="0"/>
          <w:sz w:val="24"/>
          <w:szCs w:val="24"/>
        </w:rPr>
        <w:t xml:space="preserve"> The primary immunogenic endpoint</w:t>
      </w:r>
      <w:r w:rsidRPr="00171F89">
        <w:rPr>
          <w:rFonts w:ascii="Calibri" w:eastAsia="宋体" w:hAnsi="Calibri" w:cs="Calibri"/>
          <w:color w:val="000000"/>
          <w:kern w:val="0"/>
          <w:sz w:val="24"/>
          <w:szCs w:val="24"/>
        </w:rPr>
        <w:t xml:space="preserve"> </w:t>
      </w:r>
      <w:r w:rsidR="00645B7E">
        <w:rPr>
          <w:rFonts w:ascii="Calibri" w:eastAsia="宋体" w:hAnsi="Calibri" w:cs="Calibri"/>
          <w:color w:val="000000"/>
          <w:kern w:val="0"/>
          <w:sz w:val="24"/>
          <w:szCs w:val="24"/>
        </w:rPr>
        <w:t xml:space="preserve">is </w:t>
      </w:r>
      <w:r w:rsidRPr="00171F89">
        <w:rPr>
          <w:rFonts w:ascii="Calibri" w:eastAsia="宋体" w:hAnsi="Calibri" w:cs="Calibri"/>
          <w:color w:val="000000"/>
          <w:kern w:val="0"/>
          <w:sz w:val="24"/>
          <w:szCs w:val="24"/>
        </w:rPr>
        <w:t>assessed as the serum anti-SARS-CoV-2 specific antibody responses and neutralizing activity at 4 weeks after the second vaccination.</w:t>
      </w:r>
    </w:p>
    <w:p w14:paraId="20417A96" w14:textId="525F2070" w:rsidR="00760ED0" w:rsidRDefault="00760ED0" w:rsidP="008A3F24">
      <w:pPr>
        <w:widowControl/>
        <w:shd w:val="clear" w:color="auto" w:fill="FFFFFF"/>
        <w:spacing w:line="360" w:lineRule="auto"/>
        <w:rPr>
          <w:rFonts w:ascii="Calibri" w:eastAsia="宋体" w:hAnsi="Calibri" w:cs="Calibri"/>
          <w:color w:val="000000"/>
          <w:kern w:val="0"/>
          <w:sz w:val="24"/>
          <w:szCs w:val="24"/>
        </w:rPr>
      </w:pPr>
    </w:p>
    <w:p w14:paraId="266C582F" w14:textId="77777777" w:rsidR="00D14B5C" w:rsidRPr="00B63939" w:rsidRDefault="00D14B5C" w:rsidP="008A3F24">
      <w:pPr>
        <w:widowControl/>
        <w:shd w:val="clear" w:color="auto" w:fill="FFFFFF"/>
        <w:spacing w:line="360" w:lineRule="auto"/>
        <w:rPr>
          <w:rFonts w:ascii="Calibri" w:eastAsia="宋体" w:hAnsi="Calibri" w:cs="Calibri"/>
          <w:color w:val="000000"/>
          <w:kern w:val="0"/>
          <w:sz w:val="24"/>
          <w:szCs w:val="24"/>
        </w:rPr>
      </w:pPr>
    </w:p>
    <w:p w14:paraId="5FB4E3AE" w14:textId="1B16EE04" w:rsidR="004275B1" w:rsidRPr="00766DA8" w:rsidRDefault="008C1B47" w:rsidP="00766DA8">
      <w:pPr>
        <w:pStyle w:val="a7"/>
        <w:widowControl/>
        <w:numPr>
          <w:ilvl w:val="0"/>
          <w:numId w:val="5"/>
        </w:numPr>
        <w:shd w:val="clear" w:color="auto" w:fill="FFFFFF"/>
        <w:spacing w:line="360" w:lineRule="auto"/>
        <w:ind w:firstLineChars="0"/>
        <w:rPr>
          <w:rFonts w:ascii="Calibri" w:eastAsia="宋体" w:hAnsi="Calibri" w:cs="Calibri"/>
          <w:b/>
          <w:bCs/>
          <w:color w:val="000000"/>
          <w:kern w:val="0"/>
          <w:sz w:val="24"/>
          <w:szCs w:val="24"/>
        </w:rPr>
      </w:pPr>
      <w:r w:rsidRPr="00766DA8">
        <w:rPr>
          <w:rFonts w:ascii="Calibri" w:eastAsia="宋体" w:hAnsi="Calibri" w:cs="Calibri"/>
          <w:b/>
          <w:bCs/>
          <w:color w:val="000000"/>
          <w:kern w:val="0"/>
          <w:sz w:val="24"/>
          <w:szCs w:val="24"/>
        </w:rPr>
        <w:lastRenderedPageBreak/>
        <w:t xml:space="preserve">Study Design </w:t>
      </w:r>
    </w:p>
    <w:p w14:paraId="398F66C0" w14:textId="5710C9A2" w:rsidR="004275B1" w:rsidRPr="00B63939" w:rsidRDefault="004275B1" w:rsidP="004E1A6A">
      <w:pPr>
        <w:widowControl/>
        <w:shd w:val="clear" w:color="auto" w:fill="FFFFFF"/>
        <w:spacing w:line="360" w:lineRule="auto"/>
        <w:ind w:firstLine="360"/>
        <w:rPr>
          <w:rFonts w:ascii="Calibri" w:eastAsia="宋体" w:hAnsi="Calibri" w:cs="Calibri"/>
          <w:bCs/>
          <w:color w:val="000000"/>
          <w:kern w:val="0"/>
          <w:sz w:val="24"/>
          <w:szCs w:val="24"/>
        </w:rPr>
      </w:pPr>
      <w:r w:rsidRPr="00B63939">
        <w:rPr>
          <w:rFonts w:ascii="Calibri" w:eastAsia="宋体" w:hAnsi="Calibri" w:cs="Calibri"/>
          <w:bCs/>
          <w:color w:val="000000"/>
          <w:kern w:val="0"/>
          <w:sz w:val="24"/>
          <w:szCs w:val="24"/>
        </w:rPr>
        <w:t xml:space="preserve">Study type: observational </w:t>
      </w:r>
    </w:p>
    <w:p w14:paraId="4D6593BD" w14:textId="77777777" w:rsidR="004275B1" w:rsidRPr="00B63939" w:rsidRDefault="004275B1" w:rsidP="004E1A6A">
      <w:pPr>
        <w:widowControl/>
        <w:shd w:val="clear" w:color="auto" w:fill="FFFFFF"/>
        <w:spacing w:line="360" w:lineRule="auto"/>
        <w:ind w:firstLine="360"/>
        <w:rPr>
          <w:rFonts w:ascii="Calibri" w:eastAsia="宋体" w:hAnsi="Calibri" w:cs="Calibri"/>
          <w:bCs/>
          <w:color w:val="000000"/>
          <w:kern w:val="0"/>
          <w:sz w:val="24"/>
          <w:szCs w:val="24"/>
        </w:rPr>
      </w:pPr>
      <w:r w:rsidRPr="00B63939">
        <w:rPr>
          <w:rFonts w:ascii="Calibri" w:eastAsia="宋体" w:hAnsi="Calibri" w:cs="Calibri"/>
          <w:bCs/>
          <w:color w:val="000000"/>
          <w:kern w:val="0"/>
          <w:sz w:val="24"/>
          <w:szCs w:val="24"/>
        </w:rPr>
        <w:t xml:space="preserve">Estimated enrollment: 1370 participants </w:t>
      </w:r>
    </w:p>
    <w:p w14:paraId="4CE19825" w14:textId="77777777" w:rsidR="004275B1" w:rsidRPr="00B63939" w:rsidRDefault="004275B1" w:rsidP="004E1A6A">
      <w:pPr>
        <w:widowControl/>
        <w:shd w:val="clear" w:color="auto" w:fill="FFFFFF"/>
        <w:spacing w:line="360" w:lineRule="auto"/>
        <w:ind w:firstLine="360"/>
        <w:rPr>
          <w:rFonts w:ascii="Calibri" w:eastAsia="宋体" w:hAnsi="Calibri" w:cs="Calibri"/>
          <w:bCs/>
          <w:color w:val="000000"/>
          <w:kern w:val="0"/>
          <w:sz w:val="24"/>
          <w:szCs w:val="24"/>
        </w:rPr>
      </w:pPr>
      <w:r w:rsidRPr="00B63939">
        <w:rPr>
          <w:rFonts w:ascii="Calibri" w:eastAsia="宋体" w:hAnsi="Calibri" w:cs="Calibri"/>
          <w:bCs/>
          <w:color w:val="000000"/>
          <w:kern w:val="0"/>
          <w:sz w:val="24"/>
          <w:szCs w:val="24"/>
        </w:rPr>
        <w:t xml:space="preserve">Observational model: cohort </w:t>
      </w:r>
    </w:p>
    <w:p w14:paraId="05969F28" w14:textId="77777777" w:rsidR="004275B1" w:rsidRPr="00B63939" w:rsidRDefault="004275B1" w:rsidP="004E1A6A">
      <w:pPr>
        <w:widowControl/>
        <w:shd w:val="clear" w:color="auto" w:fill="FFFFFF"/>
        <w:spacing w:line="360" w:lineRule="auto"/>
        <w:ind w:firstLine="360"/>
        <w:rPr>
          <w:rFonts w:ascii="Calibri" w:eastAsia="宋体" w:hAnsi="Calibri" w:cs="Calibri"/>
          <w:bCs/>
          <w:color w:val="000000"/>
          <w:kern w:val="0"/>
          <w:sz w:val="24"/>
          <w:szCs w:val="24"/>
        </w:rPr>
      </w:pPr>
      <w:r w:rsidRPr="00B63939">
        <w:rPr>
          <w:rFonts w:ascii="Calibri" w:eastAsia="宋体" w:hAnsi="Calibri" w:cs="Calibri"/>
          <w:bCs/>
          <w:color w:val="000000"/>
          <w:kern w:val="0"/>
          <w:sz w:val="24"/>
          <w:szCs w:val="24"/>
        </w:rPr>
        <w:t xml:space="preserve">Time perspective: prospective </w:t>
      </w:r>
    </w:p>
    <w:p w14:paraId="7E648197" w14:textId="77777777" w:rsidR="008F5305" w:rsidRPr="00B63939" w:rsidRDefault="008F5305" w:rsidP="004E1A6A">
      <w:pPr>
        <w:widowControl/>
        <w:shd w:val="clear" w:color="auto" w:fill="FFFFFF"/>
        <w:spacing w:line="360" w:lineRule="auto"/>
        <w:ind w:firstLine="360"/>
        <w:rPr>
          <w:rFonts w:ascii="Calibri" w:eastAsia="宋体" w:hAnsi="Calibri" w:cs="Calibri"/>
          <w:bCs/>
          <w:color w:val="000000"/>
          <w:kern w:val="0"/>
          <w:sz w:val="24"/>
          <w:szCs w:val="24"/>
        </w:rPr>
      </w:pPr>
      <w:r w:rsidRPr="00B63939">
        <w:rPr>
          <w:rFonts w:ascii="Calibri" w:eastAsia="宋体" w:hAnsi="Calibri" w:cs="Calibri"/>
          <w:bCs/>
          <w:color w:val="000000"/>
          <w:kern w:val="0"/>
          <w:sz w:val="24"/>
          <w:szCs w:val="24"/>
        </w:rPr>
        <w:t>Actual study start date: January 14, 2021</w:t>
      </w:r>
    </w:p>
    <w:p w14:paraId="70CC89AB" w14:textId="77777777" w:rsidR="008F5305" w:rsidRPr="00B63939" w:rsidRDefault="008F5305" w:rsidP="004E1A6A">
      <w:pPr>
        <w:widowControl/>
        <w:shd w:val="clear" w:color="auto" w:fill="FFFFFF"/>
        <w:spacing w:line="360" w:lineRule="auto"/>
        <w:ind w:firstLine="360"/>
        <w:rPr>
          <w:rFonts w:ascii="Calibri" w:eastAsia="宋体" w:hAnsi="Calibri" w:cs="Calibri"/>
          <w:bCs/>
          <w:color w:val="000000"/>
          <w:kern w:val="0"/>
          <w:sz w:val="24"/>
          <w:szCs w:val="24"/>
        </w:rPr>
      </w:pPr>
      <w:r w:rsidRPr="00B63939">
        <w:rPr>
          <w:rFonts w:ascii="Calibri" w:eastAsia="宋体" w:hAnsi="Calibri" w:cs="Calibri"/>
          <w:bCs/>
          <w:color w:val="000000"/>
          <w:kern w:val="0"/>
          <w:sz w:val="24"/>
          <w:szCs w:val="24"/>
        </w:rPr>
        <w:t>Estimated primary completion date: April 30, 2022</w:t>
      </w:r>
    </w:p>
    <w:p w14:paraId="71CA6339" w14:textId="77777777" w:rsidR="008F5305" w:rsidRPr="00B63939" w:rsidRDefault="008F5305" w:rsidP="004E1A6A">
      <w:pPr>
        <w:widowControl/>
        <w:shd w:val="clear" w:color="auto" w:fill="FFFFFF"/>
        <w:spacing w:line="360" w:lineRule="auto"/>
        <w:ind w:firstLine="360"/>
        <w:rPr>
          <w:rFonts w:ascii="Calibri" w:eastAsia="宋体" w:hAnsi="Calibri" w:cs="Calibri"/>
          <w:bCs/>
          <w:color w:val="000000"/>
          <w:kern w:val="0"/>
          <w:sz w:val="24"/>
          <w:szCs w:val="24"/>
        </w:rPr>
      </w:pPr>
      <w:r w:rsidRPr="00B63939">
        <w:rPr>
          <w:rFonts w:ascii="Calibri" w:eastAsia="宋体" w:hAnsi="Calibri" w:cs="Calibri"/>
          <w:bCs/>
          <w:color w:val="000000"/>
          <w:kern w:val="0"/>
          <w:sz w:val="24"/>
          <w:szCs w:val="24"/>
        </w:rPr>
        <w:t>Estimated study completion date: January 31, 2023</w:t>
      </w:r>
    </w:p>
    <w:p w14:paraId="7C4D7684" w14:textId="77777777" w:rsidR="008C1B47" w:rsidRPr="00B63939" w:rsidRDefault="008C1B47" w:rsidP="00502853">
      <w:pPr>
        <w:widowControl/>
        <w:spacing w:line="360" w:lineRule="auto"/>
        <w:rPr>
          <w:rFonts w:ascii="Calibri" w:eastAsia="宋体" w:hAnsi="Calibri" w:cs="Calibri"/>
          <w:color w:val="000000"/>
          <w:kern w:val="0"/>
          <w:sz w:val="24"/>
          <w:szCs w:val="24"/>
          <w:shd w:val="clear" w:color="auto" w:fill="FFFFFF"/>
        </w:rPr>
      </w:pPr>
    </w:p>
    <w:p w14:paraId="42C8AD0D" w14:textId="754AB967" w:rsidR="008C1B47" w:rsidRPr="007D154D" w:rsidRDefault="007D154D" w:rsidP="007D154D">
      <w:pPr>
        <w:pStyle w:val="a7"/>
        <w:widowControl/>
        <w:numPr>
          <w:ilvl w:val="0"/>
          <w:numId w:val="5"/>
        </w:numPr>
        <w:shd w:val="clear" w:color="auto" w:fill="FFFFFF"/>
        <w:spacing w:line="360" w:lineRule="auto"/>
        <w:ind w:firstLineChars="0"/>
        <w:rPr>
          <w:rFonts w:ascii="Calibri" w:eastAsia="宋体" w:hAnsi="Calibri" w:cs="Calibri"/>
          <w:b/>
          <w:bCs/>
          <w:color w:val="000000"/>
          <w:kern w:val="0"/>
          <w:sz w:val="24"/>
          <w:szCs w:val="24"/>
        </w:rPr>
      </w:pPr>
      <w:r>
        <w:rPr>
          <w:rFonts w:ascii="Calibri" w:eastAsia="宋体" w:hAnsi="Calibri" w:cs="Calibri"/>
          <w:b/>
          <w:bCs/>
          <w:color w:val="000000"/>
          <w:kern w:val="0"/>
          <w:sz w:val="24"/>
          <w:szCs w:val="24"/>
        </w:rPr>
        <w:t>Study intervention</w:t>
      </w:r>
    </w:p>
    <w:p w14:paraId="27A39262" w14:textId="667CCC22" w:rsidR="000A4341" w:rsidRPr="00B63939" w:rsidRDefault="007D154D" w:rsidP="0085718E">
      <w:pPr>
        <w:widowControl/>
        <w:spacing w:line="360" w:lineRule="auto"/>
        <w:ind w:firstLine="360"/>
        <w:rPr>
          <w:rFonts w:ascii="Calibri" w:eastAsia="宋体" w:hAnsi="Calibri" w:cs="Calibri"/>
          <w:b/>
          <w:color w:val="000000"/>
          <w:kern w:val="0"/>
          <w:sz w:val="24"/>
          <w:szCs w:val="24"/>
          <w:shd w:val="clear" w:color="auto" w:fill="FFFFFF"/>
        </w:rPr>
      </w:pPr>
      <w:r>
        <w:rPr>
          <w:rFonts w:ascii="Calibri" w:eastAsia="宋体" w:hAnsi="Calibri" w:cs="Calibri"/>
          <w:b/>
          <w:color w:val="000000"/>
          <w:kern w:val="0"/>
          <w:sz w:val="24"/>
          <w:szCs w:val="24"/>
          <w:shd w:val="clear" w:color="auto" w:fill="FFFFFF"/>
        </w:rPr>
        <w:t xml:space="preserve">3.1 </w:t>
      </w:r>
      <w:r w:rsidR="000A4341" w:rsidRPr="00B63939">
        <w:rPr>
          <w:rFonts w:ascii="Calibri" w:eastAsia="宋体" w:hAnsi="Calibri" w:cs="Calibri"/>
          <w:b/>
          <w:color w:val="000000"/>
          <w:kern w:val="0"/>
          <w:sz w:val="24"/>
          <w:szCs w:val="24"/>
          <w:shd w:val="clear" w:color="auto" w:fill="FFFFFF"/>
        </w:rPr>
        <w:t>Group</w:t>
      </w:r>
      <w:r w:rsidR="00700FCC" w:rsidRPr="00B63939">
        <w:rPr>
          <w:rFonts w:ascii="Calibri" w:eastAsia="宋体" w:hAnsi="Calibri" w:cs="Calibri"/>
          <w:b/>
          <w:color w:val="000000"/>
          <w:kern w:val="0"/>
          <w:sz w:val="24"/>
          <w:szCs w:val="24"/>
          <w:shd w:val="clear" w:color="auto" w:fill="FFFFFF"/>
        </w:rPr>
        <w:t xml:space="preserve"> </w:t>
      </w:r>
    </w:p>
    <w:p w14:paraId="49337817" w14:textId="77777777" w:rsidR="000A4341" w:rsidRPr="000A4341" w:rsidRDefault="000A4341" w:rsidP="0085718E">
      <w:pPr>
        <w:widowControl/>
        <w:spacing w:line="360" w:lineRule="auto"/>
        <w:ind w:firstLine="360"/>
        <w:rPr>
          <w:rFonts w:ascii="Calibri" w:eastAsia="宋体" w:hAnsi="Calibri" w:cs="Calibri"/>
          <w:kern w:val="0"/>
          <w:sz w:val="24"/>
          <w:szCs w:val="24"/>
        </w:rPr>
      </w:pPr>
      <w:r w:rsidRPr="000A4341">
        <w:rPr>
          <w:rFonts w:ascii="Calibri" w:eastAsia="宋体" w:hAnsi="Calibri" w:cs="Calibri"/>
          <w:color w:val="000000"/>
          <w:kern w:val="0"/>
          <w:sz w:val="24"/>
          <w:szCs w:val="24"/>
          <w:shd w:val="clear" w:color="auto" w:fill="FFFFFF"/>
        </w:rPr>
        <w:t>Vaccination Group</w:t>
      </w:r>
    </w:p>
    <w:p w14:paraId="5692F6ED" w14:textId="77777777" w:rsidR="000A4341" w:rsidRPr="000A4341" w:rsidRDefault="000A4341" w:rsidP="0085718E">
      <w:pPr>
        <w:widowControl/>
        <w:shd w:val="clear" w:color="auto" w:fill="FFFFFF"/>
        <w:spacing w:line="360" w:lineRule="auto"/>
        <w:ind w:firstLine="360"/>
        <w:rPr>
          <w:rFonts w:ascii="Calibri" w:eastAsia="宋体" w:hAnsi="Calibri" w:cs="Calibri"/>
          <w:color w:val="000000"/>
          <w:kern w:val="0"/>
          <w:sz w:val="24"/>
          <w:szCs w:val="24"/>
        </w:rPr>
      </w:pPr>
      <w:r w:rsidRPr="000A4341">
        <w:rPr>
          <w:rFonts w:ascii="Calibri" w:eastAsia="宋体" w:hAnsi="Calibri" w:cs="Calibri"/>
          <w:color w:val="000000"/>
          <w:kern w:val="0"/>
          <w:sz w:val="24"/>
          <w:szCs w:val="24"/>
        </w:rPr>
        <w:t>Participants vaccinated with inactivated SARS-CoV-2 vaccine are studied for safety and antibody response.</w:t>
      </w:r>
    </w:p>
    <w:p w14:paraId="5F17C381" w14:textId="66D1ACD3" w:rsidR="008C1B47" w:rsidRPr="00B63939" w:rsidRDefault="007D154D" w:rsidP="00502853">
      <w:pPr>
        <w:widowControl/>
        <w:spacing w:line="360" w:lineRule="auto"/>
        <w:rPr>
          <w:rFonts w:ascii="Calibri" w:eastAsia="宋体" w:hAnsi="Calibri" w:cs="Calibri"/>
          <w:b/>
          <w:color w:val="000000"/>
          <w:kern w:val="0"/>
          <w:sz w:val="24"/>
          <w:szCs w:val="24"/>
          <w:shd w:val="clear" w:color="auto" w:fill="FFFFFF"/>
        </w:rPr>
      </w:pPr>
      <w:r>
        <w:rPr>
          <w:rFonts w:ascii="Calibri" w:eastAsia="宋体" w:hAnsi="Calibri" w:cs="Calibri"/>
          <w:b/>
          <w:color w:val="000000"/>
          <w:kern w:val="0"/>
          <w:sz w:val="24"/>
          <w:szCs w:val="24"/>
          <w:shd w:val="clear" w:color="auto" w:fill="FFFFFF"/>
        </w:rPr>
        <w:t xml:space="preserve">3.2 </w:t>
      </w:r>
      <w:r w:rsidR="000A4341" w:rsidRPr="00B63939">
        <w:rPr>
          <w:rFonts w:ascii="Calibri" w:eastAsia="宋体" w:hAnsi="Calibri" w:cs="Calibri"/>
          <w:b/>
          <w:color w:val="000000"/>
          <w:kern w:val="0"/>
          <w:sz w:val="24"/>
          <w:szCs w:val="24"/>
          <w:shd w:val="clear" w:color="auto" w:fill="FFFFFF"/>
        </w:rPr>
        <w:t>Intervention</w:t>
      </w:r>
      <w:r w:rsidR="00700FCC" w:rsidRPr="00B63939">
        <w:rPr>
          <w:rFonts w:ascii="Calibri" w:eastAsia="宋体" w:hAnsi="Calibri" w:cs="Calibri"/>
          <w:b/>
          <w:color w:val="000000"/>
          <w:kern w:val="0"/>
          <w:sz w:val="24"/>
          <w:szCs w:val="24"/>
          <w:shd w:val="clear" w:color="auto" w:fill="FFFFFF"/>
        </w:rPr>
        <w:t xml:space="preserve"> </w:t>
      </w:r>
    </w:p>
    <w:p w14:paraId="2DB40ACD" w14:textId="77777777" w:rsidR="008C1B47" w:rsidRPr="008C1B47" w:rsidRDefault="008C1B47" w:rsidP="007B161B">
      <w:pPr>
        <w:widowControl/>
        <w:spacing w:line="360" w:lineRule="auto"/>
        <w:ind w:firstLine="420"/>
        <w:rPr>
          <w:rFonts w:ascii="Calibri" w:eastAsia="宋体" w:hAnsi="Calibri" w:cs="Calibri"/>
          <w:kern w:val="0"/>
          <w:sz w:val="24"/>
          <w:szCs w:val="24"/>
        </w:rPr>
      </w:pPr>
      <w:r w:rsidRPr="008C1B47">
        <w:rPr>
          <w:rFonts w:ascii="Calibri" w:eastAsia="宋体" w:hAnsi="Calibri" w:cs="Calibri"/>
          <w:color w:val="000000"/>
          <w:kern w:val="0"/>
          <w:sz w:val="24"/>
          <w:szCs w:val="24"/>
          <w:shd w:val="clear" w:color="auto" w:fill="FFFFFF"/>
        </w:rPr>
        <w:t xml:space="preserve">Biological: SARS-CoV-2 </w:t>
      </w:r>
      <w:r w:rsidR="008A1B98" w:rsidRPr="00B63939">
        <w:rPr>
          <w:rFonts w:ascii="Calibri" w:eastAsia="宋体" w:hAnsi="Calibri" w:cs="Calibri"/>
          <w:color w:val="000000"/>
          <w:kern w:val="0"/>
          <w:sz w:val="24"/>
          <w:szCs w:val="24"/>
          <w:shd w:val="clear" w:color="auto" w:fill="FFFFFF"/>
        </w:rPr>
        <w:t>Vaccine (</w:t>
      </w:r>
      <w:r w:rsidRPr="008C1B47">
        <w:rPr>
          <w:rFonts w:ascii="Calibri" w:eastAsia="宋体" w:hAnsi="Calibri" w:cs="Calibri"/>
          <w:color w:val="000000"/>
          <w:kern w:val="0"/>
          <w:sz w:val="24"/>
          <w:szCs w:val="24"/>
          <w:shd w:val="clear" w:color="auto" w:fill="FFFFFF"/>
        </w:rPr>
        <w:t>Vero Cell), Inactivated</w:t>
      </w:r>
    </w:p>
    <w:p w14:paraId="6F0F1344" w14:textId="2B0E0010" w:rsidR="008C1B47" w:rsidRPr="00B63939" w:rsidRDefault="008C1B47" w:rsidP="007B161B">
      <w:pPr>
        <w:widowControl/>
        <w:shd w:val="clear" w:color="auto" w:fill="FFFFFF"/>
        <w:spacing w:line="360" w:lineRule="auto"/>
        <w:ind w:firstLine="360"/>
        <w:rPr>
          <w:rFonts w:ascii="Calibri" w:eastAsia="宋体" w:hAnsi="Calibri" w:cs="Calibri"/>
          <w:color w:val="000000"/>
          <w:kern w:val="0"/>
          <w:sz w:val="24"/>
          <w:szCs w:val="24"/>
        </w:rPr>
      </w:pPr>
      <w:r w:rsidRPr="008C1B47">
        <w:rPr>
          <w:rFonts w:ascii="Calibri" w:eastAsia="宋体" w:hAnsi="Calibri" w:cs="Calibri"/>
          <w:color w:val="000000"/>
          <w:kern w:val="0"/>
          <w:sz w:val="24"/>
          <w:szCs w:val="24"/>
        </w:rPr>
        <w:t xml:space="preserve">The subjects of </w:t>
      </w:r>
      <w:r w:rsidR="009D382C">
        <w:rPr>
          <w:rFonts w:ascii="Calibri" w:eastAsia="宋体" w:hAnsi="Calibri" w:cs="Calibri"/>
          <w:color w:val="000000"/>
          <w:kern w:val="0"/>
          <w:sz w:val="24"/>
          <w:szCs w:val="24"/>
        </w:rPr>
        <w:t xml:space="preserve">the </w:t>
      </w:r>
      <w:r w:rsidRPr="008C1B47">
        <w:rPr>
          <w:rFonts w:ascii="Calibri" w:eastAsia="宋体" w:hAnsi="Calibri" w:cs="Calibri"/>
          <w:color w:val="000000"/>
          <w:kern w:val="0"/>
          <w:sz w:val="24"/>
          <w:szCs w:val="24"/>
        </w:rPr>
        <w:t>Vaccination Group will receive two doses, 21 days apart of inactivated SARS-CoV-2 vaccine (4 μg of BBIBP-</w:t>
      </w:r>
      <w:proofErr w:type="spellStart"/>
      <w:r w:rsidRPr="008C1B47">
        <w:rPr>
          <w:rFonts w:ascii="Calibri" w:eastAsia="宋体" w:hAnsi="Calibri" w:cs="Calibri"/>
          <w:color w:val="000000"/>
          <w:kern w:val="0"/>
          <w:sz w:val="24"/>
          <w:szCs w:val="24"/>
        </w:rPr>
        <w:t>CorV</w:t>
      </w:r>
      <w:proofErr w:type="spellEnd"/>
      <w:r w:rsidRPr="008C1B47">
        <w:rPr>
          <w:rFonts w:ascii="Calibri" w:eastAsia="宋体" w:hAnsi="Calibri" w:cs="Calibri"/>
          <w:color w:val="000000"/>
          <w:kern w:val="0"/>
          <w:sz w:val="24"/>
          <w:szCs w:val="24"/>
        </w:rPr>
        <w:t>)</w:t>
      </w:r>
    </w:p>
    <w:p w14:paraId="30630BC5" w14:textId="77777777" w:rsidR="00C50BBE" w:rsidRDefault="00C50BBE" w:rsidP="00C50BBE">
      <w:pPr>
        <w:widowControl/>
        <w:shd w:val="clear" w:color="auto" w:fill="FFFFFF"/>
        <w:spacing w:line="360" w:lineRule="auto"/>
        <w:rPr>
          <w:rFonts w:ascii="Calibri" w:eastAsia="宋体" w:hAnsi="Calibri" w:cs="Calibri"/>
          <w:b/>
          <w:bCs/>
          <w:color w:val="000000"/>
          <w:kern w:val="0"/>
          <w:sz w:val="24"/>
          <w:szCs w:val="24"/>
        </w:rPr>
      </w:pPr>
    </w:p>
    <w:p w14:paraId="11D4779E" w14:textId="0ADDDA29" w:rsidR="00C50BBE" w:rsidRPr="007D154D" w:rsidRDefault="00C50BBE" w:rsidP="007D154D">
      <w:pPr>
        <w:pStyle w:val="a7"/>
        <w:widowControl/>
        <w:numPr>
          <w:ilvl w:val="0"/>
          <w:numId w:val="5"/>
        </w:numPr>
        <w:shd w:val="clear" w:color="auto" w:fill="FFFFFF"/>
        <w:spacing w:line="360" w:lineRule="auto"/>
        <w:ind w:firstLineChars="0"/>
        <w:rPr>
          <w:rFonts w:ascii="Calibri" w:eastAsia="宋体" w:hAnsi="Calibri" w:cs="Calibri"/>
          <w:bCs/>
          <w:color w:val="000000"/>
          <w:kern w:val="0"/>
          <w:sz w:val="24"/>
          <w:szCs w:val="24"/>
        </w:rPr>
      </w:pPr>
      <w:r w:rsidRPr="007D154D">
        <w:rPr>
          <w:rFonts w:ascii="Calibri" w:eastAsia="宋体" w:hAnsi="Calibri" w:cs="Calibri"/>
          <w:b/>
          <w:bCs/>
          <w:color w:val="000000"/>
          <w:kern w:val="0"/>
          <w:sz w:val="24"/>
          <w:szCs w:val="24"/>
        </w:rPr>
        <w:t>Study Population</w:t>
      </w:r>
    </w:p>
    <w:p w14:paraId="52340333" w14:textId="77777777" w:rsidR="007D154D" w:rsidRPr="007D154D" w:rsidRDefault="007D154D" w:rsidP="007D154D">
      <w:pPr>
        <w:widowControl/>
        <w:shd w:val="clear" w:color="auto" w:fill="FFFFFF"/>
        <w:spacing w:line="360" w:lineRule="auto"/>
        <w:rPr>
          <w:rFonts w:ascii="Calibri" w:eastAsia="宋体" w:hAnsi="Calibri" w:cs="Calibri"/>
          <w:color w:val="000000"/>
          <w:kern w:val="0"/>
          <w:sz w:val="24"/>
          <w:szCs w:val="24"/>
        </w:rPr>
      </w:pPr>
      <w:r w:rsidRPr="007D154D">
        <w:rPr>
          <w:rFonts w:ascii="Calibri" w:eastAsia="宋体" w:hAnsi="Calibri" w:cs="Calibri"/>
          <w:b/>
          <w:bCs/>
          <w:color w:val="000000"/>
          <w:kern w:val="0"/>
          <w:sz w:val="24"/>
          <w:szCs w:val="24"/>
        </w:rPr>
        <w:t>Eligibility Criteria</w:t>
      </w:r>
      <w:r w:rsidRPr="007D154D">
        <w:rPr>
          <w:rFonts w:ascii="Calibri" w:eastAsia="宋体" w:hAnsi="Calibri" w:cs="Calibri"/>
          <w:color w:val="000000"/>
          <w:kern w:val="0"/>
          <w:sz w:val="24"/>
          <w:szCs w:val="24"/>
        </w:rPr>
        <w:t xml:space="preserve"> </w:t>
      </w:r>
    </w:p>
    <w:p w14:paraId="1EFD9C2D" w14:textId="77777777" w:rsidR="00C50BBE" w:rsidRPr="000A4341" w:rsidRDefault="00C50BBE" w:rsidP="007B161B">
      <w:pPr>
        <w:widowControl/>
        <w:shd w:val="clear" w:color="auto" w:fill="FFFFFF"/>
        <w:spacing w:line="360" w:lineRule="auto"/>
        <w:ind w:firstLine="420"/>
        <w:rPr>
          <w:rFonts w:ascii="Calibri" w:eastAsia="宋体" w:hAnsi="Calibri" w:cs="Calibri"/>
          <w:color w:val="000000"/>
          <w:kern w:val="0"/>
          <w:sz w:val="24"/>
          <w:szCs w:val="24"/>
        </w:rPr>
      </w:pPr>
      <w:bookmarkStart w:id="0" w:name="OLE_LINK174"/>
      <w:bookmarkStart w:id="1" w:name="OLE_LINK175"/>
      <w:r w:rsidRPr="000A4341">
        <w:rPr>
          <w:rFonts w:ascii="Calibri" w:eastAsia="宋体" w:hAnsi="Calibri" w:cs="Calibri"/>
          <w:color w:val="000000"/>
          <w:kern w:val="0"/>
          <w:sz w:val="24"/>
          <w:szCs w:val="24"/>
        </w:rPr>
        <w:t xml:space="preserve">Medical workers in Ruijin Hospital who are willing to receive two </w:t>
      </w:r>
      <w:r w:rsidRPr="00B63939">
        <w:rPr>
          <w:rFonts w:ascii="Calibri" w:eastAsia="宋体" w:hAnsi="Calibri" w:cs="Calibri"/>
          <w:color w:val="000000"/>
          <w:kern w:val="0"/>
          <w:sz w:val="24"/>
          <w:szCs w:val="24"/>
        </w:rPr>
        <w:t>doses</w:t>
      </w:r>
      <w:r w:rsidRPr="000A4341">
        <w:rPr>
          <w:rFonts w:ascii="Calibri" w:eastAsia="宋体" w:hAnsi="Calibri" w:cs="Calibri"/>
          <w:color w:val="000000"/>
          <w:kern w:val="0"/>
          <w:sz w:val="24"/>
          <w:szCs w:val="24"/>
        </w:rPr>
        <w:t xml:space="preserve"> of SARS-CoV-2 inactivated vaccine via intramuscular injection in the arm</w:t>
      </w:r>
      <w:r>
        <w:rPr>
          <w:rFonts w:ascii="Calibri" w:eastAsia="宋体" w:hAnsi="Calibri" w:cs="Calibri"/>
          <w:color w:val="000000"/>
          <w:kern w:val="0"/>
          <w:sz w:val="24"/>
          <w:szCs w:val="24"/>
        </w:rPr>
        <w:t xml:space="preserve">. </w:t>
      </w:r>
    </w:p>
    <w:bookmarkEnd w:id="0"/>
    <w:bookmarkEnd w:id="1"/>
    <w:p w14:paraId="67613E3F" w14:textId="160666AE" w:rsidR="00C50BBE" w:rsidRPr="000A4341" w:rsidRDefault="007D154D" w:rsidP="00C50BBE">
      <w:pPr>
        <w:widowControl/>
        <w:shd w:val="clear" w:color="auto" w:fill="FFFFFF"/>
        <w:spacing w:before="120" w:after="120" w:line="360" w:lineRule="auto"/>
        <w:rPr>
          <w:rFonts w:ascii="Calibri" w:eastAsia="宋体" w:hAnsi="Calibri" w:cs="Calibri"/>
          <w:b/>
          <w:color w:val="000000"/>
          <w:kern w:val="0"/>
          <w:sz w:val="24"/>
          <w:szCs w:val="24"/>
        </w:rPr>
      </w:pPr>
      <w:r>
        <w:rPr>
          <w:rFonts w:ascii="Calibri" w:eastAsia="宋体" w:hAnsi="Calibri" w:cs="Calibri"/>
          <w:b/>
          <w:color w:val="000000"/>
          <w:kern w:val="0"/>
          <w:sz w:val="24"/>
          <w:szCs w:val="24"/>
        </w:rPr>
        <w:t xml:space="preserve">4.1 </w:t>
      </w:r>
      <w:r w:rsidR="00C50BBE" w:rsidRPr="000A4341">
        <w:rPr>
          <w:rFonts w:ascii="Calibri" w:eastAsia="宋体" w:hAnsi="Calibri" w:cs="Calibri"/>
          <w:b/>
          <w:color w:val="000000"/>
          <w:kern w:val="0"/>
          <w:sz w:val="24"/>
          <w:szCs w:val="24"/>
        </w:rPr>
        <w:t>Inclusion Criteria:</w:t>
      </w:r>
      <w:r w:rsidR="00C50BBE" w:rsidRPr="00B63939">
        <w:rPr>
          <w:rFonts w:ascii="Calibri" w:eastAsia="宋体" w:hAnsi="Calibri" w:cs="Calibri"/>
          <w:b/>
          <w:color w:val="000000"/>
          <w:kern w:val="0"/>
          <w:sz w:val="24"/>
          <w:szCs w:val="24"/>
        </w:rPr>
        <w:t xml:space="preserve"> </w:t>
      </w:r>
    </w:p>
    <w:p w14:paraId="189DD899" w14:textId="77777777" w:rsidR="00C50BBE" w:rsidRPr="000A4341" w:rsidRDefault="00C50BBE" w:rsidP="00C50BBE">
      <w:pPr>
        <w:widowControl/>
        <w:numPr>
          <w:ilvl w:val="0"/>
          <w:numId w:val="3"/>
        </w:numPr>
        <w:shd w:val="clear" w:color="auto" w:fill="FFFFFF"/>
        <w:spacing w:before="84" w:after="60" w:line="360" w:lineRule="auto"/>
        <w:ind w:left="480"/>
        <w:rPr>
          <w:rFonts w:ascii="Calibri" w:eastAsia="宋体" w:hAnsi="Calibri" w:cs="Calibri"/>
          <w:color w:val="000000"/>
          <w:kern w:val="0"/>
          <w:sz w:val="24"/>
          <w:szCs w:val="24"/>
        </w:rPr>
      </w:pPr>
      <w:r w:rsidRPr="000A4341">
        <w:rPr>
          <w:rFonts w:ascii="Calibri" w:eastAsia="宋体" w:hAnsi="Calibri" w:cs="Calibri"/>
          <w:color w:val="000000"/>
          <w:kern w:val="0"/>
          <w:sz w:val="24"/>
          <w:szCs w:val="24"/>
        </w:rPr>
        <w:t>Written informed consent according to ICH/GCP regulations prior to any trial specific procedures.</w:t>
      </w:r>
      <w:r w:rsidRPr="00B63939">
        <w:rPr>
          <w:rFonts w:ascii="Calibri" w:eastAsia="宋体" w:hAnsi="Calibri" w:cs="Calibri"/>
          <w:color w:val="000000"/>
          <w:kern w:val="0"/>
          <w:sz w:val="24"/>
          <w:szCs w:val="24"/>
        </w:rPr>
        <w:t xml:space="preserve"> </w:t>
      </w:r>
    </w:p>
    <w:p w14:paraId="7A8B13A9" w14:textId="60BF785A" w:rsidR="00C50BBE" w:rsidRPr="000A4341" w:rsidRDefault="00C50BBE" w:rsidP="00C50BBE">
      <w:pPr>
        <w:widowControl/>
        <w:numPr>
          <w:ilvl w:val="0"/>
          <w:numId w:val="3"/>
        </w:numPr>
        <w:shd w:val="clear" w:color="auto" w:fill="FFFFFF"/>
        <w:spacing w:before="84" w:after="60" w:line="360" w:lineRule="auto"/>
        <w:ind w:left="480"/>
        <w:rPr>
          <w:rFonts w:ascii="Calibri" w:eastAsia="宋体" w:hAnsi="Calibri" w:cs="Calibri"/>
          <w:color w:val="000000"/>
          <w:kern w:val="0"/>
          <w:sz w:val="24"/>
          <w:szCs w:val="24"/>
        </w:rPr>
      </w:pPr>
      <w:r w:rsidRPr="000A4341">
        <w:rPr>
          <w:rFonts w:ascii="Calibri" w:eastAsia="宋体" w:hAnsi="Calibri" w:cs="Calibri"/>
          <w:color w:val="000000"/>
          <w:kern w:val="0"/>
          <w:sz w:val="24"/>
          <w:szCs w:val="24"/>
        </w:rPr>
        <w:t>Male or female</w:t>
      </w:r>
      <w:r w:rsidR="008606E6">
        <w:rPr>
          <w:rFonts w:ascii="Calibri" w:eastAsia="宋体" w:hAnsi="Calibri" w:cs="Calibri"/>
          <w:color w:val="000000"/>
          <w:kern w:val="0"/>
          <w:sz w:val="24"/>
          <w:szCs w:val="24"/>
        </w:rPr>
        <w:t>,</w:t>
      </w:r>
      <w:r w:rsidRPr="000A4341">
        <w:rPr>
          <w:rFonts w:ascii="Calibri" w:eastAsia="宋体" w:hAnsi="Calibri" w:cs="Calibri"/>
          <w:color w:val="000000"/>
          <w:kern w:val="0"/>
          <w:sz w:val="24"/>
          <w:szCs w:val="24"/>
        </w:rPr>
        <w:t xml:space="preserve"> aged 18-59 years.</w:t>
      </w:r>
      <w:r w:rsidRPr="00B63939">
        <w:rPr>
          <w:rFonts w:ascii="Calibri" w:eastAsia="宋体" w:hAnsi="Calibri" w:cs="Calibri"/>
          <w:color w:val="000000"/>
          <w:kern w:val="0"/>
          <w:sz w:val="24"/>
          <w:szCs w:val="24"/>
        </w:rPr>
        <w:t xml:space="preserve"> </w:t>
      </w:r>
    </w:p>
    <w:p w14:paraId="447E2F6F" w14:textId="07CB27BA" w:rsidR="00C50BBE" w:rsidRPr="007D154D" w:rsidRDefault="007D154D" w:rsidP="00C50BBE">
      <w:pPr>
        <w:widowControl/>
        <w:shd w:val="clear" w:color="auto" w:fill="FFFFFF"/>
        <w:spacing w:after="120" w:line="360" w:lineRule="auto"/>
        <w:rPr>
          <w:rFonts w:ascii="Calibri" w:eastAsia="宋体" w:hAnsi="Calibri" w:cs="Calibri"/>
          <w:b/>
          <w:bCs/>
          <w:color w:val="000000"/>
          <w:kern w:val="0"/>
          <w:sz w:val="24"/>
          <w:szCs w:val="24"/>
        </w:rPr>
      </w:pPr>
      <w:r>
        <w:rPr>
          <w:rFonts w:ascii="Calibri" w:eastAsia="宋体" w:hAnsi="Calibri" w:cs="Calibri"/>
          <w:b/>
          <w:bCs/>
          <w:color w:val="000000"/>
          <w:kern w:val="0"/>
          <w:sz w:val="24"/>
          <w:szCs w:val="24"/>
        </w:rPr>
        <w:t xml:space="preserve">4.2 </w:t>
      </w:r>
      <w:r w:rsidR="00C50BBE" w:rsidRPr="007D154D">
        <w:rPr>
          <w:rFonts w:ascii="Calibri" w:eastAsia="宋体" w:hAnsi="Calibri" w:cs="Calibri"/>
          <w:b/>
          <w:bCs/>
          <w:color w:val="000000"/>
          <w:kern w:val="0"/>
          <w:sz w:val="24"/>
          <w:szCs w:val="24"/>
        </w:rPr>
        <w:t xml:space="preserve">Exclusion Criteria: </w:t>
      </w:r>
    </w:p>
    <w:p w14:paraId="37EE84AD" w14:textId="6AA661DD" w:rsidR="00C9202A" w:rsidRDefault="008606E6" w:rsidP="00502853">
      <w:pPr>
        <w:widowControl/>
        <w:numPr>
          <w:ilvl w:val="0"/>
          <w:numId w:val="4"/>
        </w:numPr>
        <w:shd w:val="clear" w:color="auto" w:fill="FFFFFF"/>
        <w:spacing w:before="84" w:after="60" w:line="360" w:lineRule="auto"/>
        <w:ind w:left="480"/>
        <w:rPr>
          <w:rFonts w:ascii="Calibri" w:eastAsia="宋体" w:hAnsi="Calibri" w:cs="Calibri"/>
          <w:color w:val="000000"/>
          <w:kern w:val="0"/>
          <w:sz w:val="24"/>
          <w:szCs w:val="24"/>
        </w:rPr>
      </w:pPr>
      <w:r>
        <w:rPr>
          <w:rFonts w:ascii="Calibri" w:eastAsia="宋体" w:hAnsi="Calibri" w:cs="Calibri"/>
          <w:color w:val="000000"/>
          <w:kern w:val="0"/>
          <w:sz w:val="24"/>
          <w:szCs w:val="24"/>
        </w:rPr>
        <w:lastRenderedPageBreak/>
        <w:t xml:space="preserve">Allergy to any ingredient included in the vaccine; </w:t>
      </w:r>
    </w:p>
    <w:p w14:paraId="284A02DB" w14:textId="4B1A4736" w:rsidR="008606E6" w:rsidRDefault="008606E6" w:rsidP="00502853">
      <w:pPr>
        <w:widowControl/>
        <w:numPr>
          <w:ilvl w:val="0"/>
          <w:numId w:val="4"/>
        </w:numPr>
        <w:shd w:val="clear" w:color="auto" w:fill="FFFFFF"/>
        <w:spacing w:before="84" w:after="60" w:line="360" w:lineRule="auto"/>
        <w:ind w:left="480"/>
        <w:rPr>
          <w:rFonts w:ascii="Calibri" w:eastAsia="宋体" w:hAnsi="Calibri" w:cs="Calibri"/>
          <w:color w:val="000000"/>
          <w:kern w:val="0"/>
          <w:sz w:val="24"/>
          <w:szCs w:val="24"/>
        </w:rPr>
      </w:pPr>
      <w:r>
        <w:rPr>
          <w:rFonts w:ascii="Calibri" w:eastAsia="宋体" w:hAnsi="Calibri" w:cs="Calibri"/>
          <w:color w:val="000000"/>
          <w:kern w:val="0"/>
          <w:sz w:val="24"/>
          <w:szCs w:val="24"/>
        </w:rPr>
        <w:t xml:space="preserve">A history of seizures or mental illness; </w:t>
      </w:r>
    </w:p>
    <w:p w14:paraId="4A2ACC7E" w14:textId="7780C470" w:rsidR="00026394" w:rsidRDefault="00026394" w:rsidP="00502853">
      <w:pPr>
        <w:widowControl/>
        <w:numPr>
          <w:ilvl w:val="0"/>
          <w:numId w:val="4"/>
        </w:numPr>
        <w:shd w:val="clear" w:color="auto" w:fill="FFFFFF"/>
        <w:spacing w:before="84" w:after="60" w:line="360" w:lineRule="auto"/>
        <w:ind w:left="480"/>
        <w:rPr>
          <w:rFonts w:ascii="Calibri" w:eastAsia="宋体" w:hAnsi="Calibri" w:cs="Calibri"/>
          <w:color w:val="000000"/>
          <w:kern w:val="0"/>
          <w:sz w:val="24"/>
          <w:szCs w:val="24"/>
        </w:rPr>
      </w:pPr>
      <w:r>
        <w:rPr>
          <w:rFonts w:ascii="Calibri" w:eastAsia="宋体" w:hAnsi="Calibri" w:cs="Calibri"/>
          <w:color w:val="000000"/>
          <w:kern w:val="0"/>
          <w:sz w:val="24"/>
          <w:szCs w:val="24"/>
        </w:rPr>
        <w:t xml:space="preserve">Individuals with </w:t>
      </w:r>
      <w:r w:rsidR="009D382C">
        <w:rPr>
          <w:rFonts w:ascii="Calibri" w:eastAsia="宋体" w:hAnsi="Calibri" w:cs="Calibri"/>
          <w:color w:val="000000"/>
          <w:kern w:val="0"/>
          <w:sz w:val="24"/>
          <w:szCs w:val="24"/>
        </w:rPr>
        <w:t xml:space="preserve">any </w:t>
      </w:r>
      <w:r>
        <w:rPr>
          <w:rFonts w:ascii="Calibri" w:eastAsia="宋体" w:hAnsi="Calibri" w:cs="Calibri"/>
          <w:color w:val="000000"/>
          <w:kern w:val="0"/>
          <w:sz w:val="24"/>
          <w:szCs w:val="24"/>
        </w:rPr>
        <w:t xml:space="preserve">acute febrile disease on the day of vaccination; </w:t>
      </w:r>
    </w:p>
    <w:p w14:paraId="769B83E3" w14:textId="372F4040" w:rsidR="008606E6" w:rsidRDefault="00026394" w:rsidP="00502853">
      <w:pPr>
        <w:widowControl/>
        <w:numPr>
          <w:ilvl w:val="0"/>
          <w:numId w:val="4"/>
        </w:numPr>
        <w:shd w:val="clear" w:color="auto" w:fill="FFFFFF"/>
        <w:spacing w:before="84" w:after="60" w:line="360" w:lineRule="auto"/>
        <w:ind w:left="480"/>
        <w:rPr>
          <w:rFonts w:ascii="Calibri" w:eastAsia="宋体" w:hAnsi="Calibri" w:cs="Calibri"/>
          <w:color w:val="000000"/>
          <w:kern w:val="0"/>
          <w:sz w:val="24"/>
          <w:szCs w:val="24"/>
        </w:rPr>
      </w:pPr>
      <w:r>
        <w:rPr>
          <w:rFonts w:ascii="Calibri" w:eastAsia="宋体" w:hAnsi="Calibri" w:cs="Calibri"/>
          <w:color w:val="000000"/>
          <w:kern w:val="0"/>
          <w:sz w:val="24"/>
          <w:szCs w:val="24"/>
        </w:rPr>
        <w:t xml:space="preserve">Women who are pregnant or breastfeeding. </w:t>
      </w:r>
    </w:p>
    <w:p w14:paraId="2AC0AD0B" w14:textId="037502BF" w:rsidR="00B64C05" w:rsidRDefault="00B64C05" w:rsidP="00B64C05">
      <w:pPr>
        <w:widowControl/>
        <w:shd w:val="clear" w:color="auto" w:fill="FFFFFF"/>
        <w:spacing w:before="84" w:after="60" w:line="360" w:lineRule="auto"/>
        <w:rPr>
          <w:rFonts w:ascii="Calibri" w:eastAsia="宋体" w:hAnsi="Calibri" w:cs="Calibri"/>
          <w:b/>
          <w:bCs/>
          <w:color w:val="000000"/>
          <w:kern w:val="0"/>
          <w:sz w:val="24"/>
          <w:szCs w:val="24"/>
        </w:rPr>
      </w:pPr>
      <w:r>
        <w:rPr>
          <w:rFonts w:ascii="Calibri" w:eastAsia="宋体" w:hAnsi="Calibri" w:cs="Calibri"/>
          <w:b/>
          <w:bCs/>
          <w:color w:val="000000"/>
          <w:kern w:val="0"/>
          <w:sz w:val="24"/>
          <w:szCs w:val="24"/>
        </w:rPr>
        <w:t xml:space="preserve">4.3 Participant discontinuation/withdrawal </w:t>
      </w:r>
    </w:p>
    <w:p w14:paraId="69EF65DF" w14:textId="35DE7585" w:rsidR="00B64C05" w:rsidRDefault="00B64C05" w:rsidP="00B64C05">
      <w:pPr>
        <w:widowControl/>
        <w:shd w:val="clear" w:color="auto" w:fill="FFFFFF"/>
        <w:spacing w:before="84" w:after="60" w:line="360" w:lineRule="auto"/>
        <w:rPr>
          <w:rFonts w:ascii="Calibri" w:eastAsia="宋体" w:hAnsi="Calibri" w:cs="Calibri"/>
          <w:color w:val="000000"/>
          <w:kern w:val="0"/>
          <w:sz w:val="24"/>
          <w:szCs w:val="24"/>
        </w:rPr>
      </w:pPr>
      <w:r>
        <w:rPr>
          <w:rFonts w:ascii="Calibri" w:eastAsia="宋体" w:hAnsi="Calibri" w:cs="Calibri"/>
          <w:color w:val="000000"/>
          <w:kern w:val="0"/>
          <w:sz w:val="24"/>
          <w:szCs w:val="24"/>
        </w:rPr>
        <w:tab/>
        <w:t>A participant may withdraw from the study at any time at his/her own request. Reasons for discontinuation from the study may include:</w:t>
      </w:r>
    </w:p>
    <w:p w14:paraId="324F363D" w14:textId="05B6E02E" w:rsidR="00B64C05" w:rsidRDefault="008A499B" w:rsidP="00B64C05">
      <w:pPr>
        <w:widowControl/>
        <w:numPr>
          <w:ilvl w:val="0"/>
          <w:numId w:val="3"/>
        </w:numPr>
        <w:shd w:val="clear" w:color="auto" w:fill="FFFFFF"/>
        <w:spacing w:before="84" w:after="60" w:line="360" w:lineRule="auto"/>
        <w:ind w:left="480"/>
        <w:rPr>
          <w:rFonts w:ascii="Calibri" w:eastAsia="宋体" w:hAnsi="Calibri" w:cs="Calibri"/>
          <w:color w:val="000000"/>
          <w:kern w:val="0"/>
          <w:sz w:val="24"/>
          <w:szCs w:val="24"/>
        </w:rPr>
      </w:pPr>
      <w:r>
        <w:rPr>
          <w:rFonts w:ascii="Calibri" w:eastAsia="宋体" w:hAnsi="Calibri" w:cs="Calibri"/>
          <w:color w:val="000000"/>
          <w:kern w:val="0"/>
          <w:sz w:val="24"/>
          <w:szCs w:val="24"/>
        </w:rPr>
        <w:t>R</w:t>
      </w:r>
      <w:r w:rsidR="00B64C05">
        <w:rPr>
          <w:rFonts w:ascii="Calibri" w:eastAsia="宋体" w:hAnsi="Calibri" w:cs="Calibri"/>
          <w:color w:val="000000"/>
          <w:kern w:val="0"/>
          <w:sz w:val="24"/>
          <w:szCs w:val="24"/>
        </w:rPr>
        <w:t>efu</w:t>
      </w:r>
      <w:r>
        <w:rPr>
          <w:rFonts w:ascii="Calibri" w:eastAsia="宋体" w:hAnsi="Calibri" w:cs="Calibri"/>
          <w:color w:val="000000"/>
          <w:kern w:val="0"/>
          <w:sz w:val="24"/>
          <w:szCs w:val="24"/>
        </w:rPr>
        <w:t>sed further follow-up;</w:t>
      </w:r>
    </w:p>
    <w:p w14:paraId="53C2EEE5" w14:textId="00CDBD37" w:rsidR="00DC79FC" w:rsidRDefault="00DC79FC" w:rsidP="00B64C05">
      <w:pPr>
        <w:widowControl/>
        <w:numPr>
          <w:ilvl w:val="0"/>
          <w:numId w:val="3"/>
        </w:numPr>
        <w:shd w:val="clear" w:color="auto" w:fill="FFFFFF"/>
        <w:spacing w:before="84" w:after="60" w:line="360" w:lineRule="auto"/>
        <w:ind w:left="480"/>
        <w:rPr>
          <w:rFonts w:ascii="Calibri" w:eastAsia="宋体" w:hAnsi="Calibri" w:cs="Calibri"/>
          <w:color w:val="000000"/>
          <w:kern w:val="0"/>
          <w:sz w:val="24"/>
          <w:szCs w:val="24"/>
        </w:rPr>
      </w:pPr>
      <w:r>
        <w:rPr>
          <w:rFonts w:ascii="Calibri" w:eastAsia="宋体" w:hAnsi="Calibri" w:cs="Calibri"/>
          <w:color w:val="000000"/>
          <w:kern w:val="0"/>
          <w:sz w:val="24"/>
          <w:szCs w:val="24"/>
        </w:rPr>
        <w:t>Lost to follow-up;</w:t>
      </w:r>
    </w:p>
    <w:p w14:paraId="153D30AA" w14:textId="56798766" w:rsidR="008A499B" w:rsidRDefault="008A499B" w:rsidP="00B64C05">
      <w:pPr>
        <w:widowControl/>
        <w:numPr>
          <w:ilvl w:val="0"/>
          <w:numId w:val="3"/>
        </w:numPr>
        <w:shd w:val="clear" w:color="auto" w:fill="FFFFFF"/>
        <w:spacing w:before="84" w:after="60" w:line="360" w:lineRule="auto"/>
        <w:ind w:left="480"/>
        <w:rPr>
          <w:rFonts w:ascii="Calibri" w:eastAsia="宋体" w:hAnsi="Calibri" w:cs="Calibri"/>
          <w:color w:val="000000"/>
          <w:kern w:val="0"/>
          <w:sz w:val="24"/>
          <w:szCs w:val="24"/>
        </w:rPr>
      </w:pPr>
      <w:r>
        <w:rPr>
          <w:rFonts w:ascii="Calibri" w:eastAsia="宋体" w:hAnsi="Calibri" w:cs="Calibri" w:hint="eastAsia"/>
          <w:color w:val="000000"/>
          <w:kern w:val="0"/>
          <w:sz w:val="24"/>
          <w:szCs w:val="24"/>
        </w:rPr>
        <w:t>A</w:t>
      </w:r>
      <w:r>
        <w:rPr>
          <w:rFonts w:ascii="Calibri" w:eastAsia="宋体" w:hAnsi="Calibri" w:cs="Calibri"/>
          <w:color w:val="000000"/>
          <w:kern w:val="0"/>
          <w:sz w:val="24"/>
          <w:szCs w:val="24"/>
        </w:rPr>
        <w:t>Es;</w:t>
      </w:r>
    </w:p>
    <w:p w14:paraId="0F4C2CEC" w14:textId="561EAA53" w:rsidR="008A499B" w:rsidRPr="00B64C05" w:rsidRDefault="008A499B" w:rsidP="00B64C05">
      <w:pPr>
        <w:widowControl/>
        <w:numPr>
          <w:ilvl w:val="0"/>
          <w:numId w:val="3"/>
        </w:numPr>
        <w:shd w:val="clear" w:color="auto" w:fill="FFFFFF"/>
        <w:spacing w:before="84" w:after="60" w:line="360" w:lineRule="auto"/>
        <w:ind w:left="480"/>
        <w:rPr>
          <w:rFonts w:ascii="Calibri" w:eastAsia="宋体" w:hAnsi="Calibri" w:cs="Calibri"/>
          <w:color w:val="000000"/>
          <w:kern w:val="0"/>
          <w:sz w:val="24"/>
          <w:szCs w:val="24"/>
        </w:rPr>
      </w:pPr>
      <w:bookmarkStart w:id="2" w:name="OLE_LINK166"/>
      <w:bookmarkStart w:id="3" w:name="OLE_LINK167"/>
      <w:r>
        <w:rPr>
          <w:rFonts w:ascii="Calibri" w:eastAsia="宋体" w:hAnsi="Calibri" w:cs="Calibri"/>
          <w:color w:val="000000"/>
          <w:kern w:val="0"/>
          <w:sz w:val="24"/>
          <w:szCs w:val="24"/>
        </w:rPr>
        <w:t>Participant request.</w:t>
      </w:r>
    </w:p>
    <w:bookmarkEnd w:id="2"/>
    <w:bookmarkEnd w:id="3"/>
    <w:p w14:paraId="5464A209" w14:textId="4D78FD94" w:rsidR="00B107CC" w:rsidRPr="00B63939" w:rsidRDefault="00F139EC" w:rsidP="00B107CC">
      <w:pPr>
        <w:widowControl/>
        <w:shd w:val="clear" w:color="auto" w:fill="FFFFFF"/>
        <w:spacing w:line="360" w:lineRule="auto"/>
        <w:rPr>
          <w:rFonts w:ascii="Calibri" w:eastAsia="宋体" w:hAnsi="Calibri" w:cs="Calibri"/>
          <w:color w:val="000000"/>
          <w:kern w:val="0"/>
          <w:sz w:val="24"/>
          <w:szCs w:val="24"/>
        </w:rPr>
      </w:pPr>
      <w:r>
        <w:rPr>
          <w:rFonts w:ascii="Calibri" w:eastAsia="宋体" w:hAnsi="Calibri" w:cs="Calibri"/>
          <w:b/>
          <w:bCs/>
          <w:color w:val="000000"/>
          <w:kern w:val="0"/>
          <w:sz w:val="24"/>
          <w:szCs w:val="24"/>
        </w:rPr>
        <w:t xml:space="preserve">4.3 </w:t>
      </w:r>
      <w:r w:rsidR="00B107CC">
        <w:rPr>
          <w:rFonts w:ascii="Calibri" w:eastAsia="宋体" w:hAnsi="Calibri" w:cs="Calibri"/>
          <w:b/>
          <w:bCs/>
          <w:color w:val="000000"/>
          <w:kern w:val="0"/>
          <w:sz w:val="24"/>
          <w:szCs w:val="24"/>
        </w:rPr>
        <w:t xml:space="preserve">Sample collection </w:t>
      </w:r>
    </w:p>
    <w:p w14:paraId="33A90E29" w14:textId="77777777" w:rsidR="00B107CC" w:rsidRPr="000A4341" w:rsidRDefault="00B107CC" w:rsidP="002C7286">
      <w:pPr>
        <w:widowControl/>
        <w:spacing w:line="360" w:lineRule="auto"/>
        <w:ind w:firstLine="360"/>
        <w:rPr>
          <w:rFonts w:ascii="Calibri" w:eastAsia="宋体" w:hAnsi="Calibri" w:cs="Calibri"/>
          <w:color w:val="000000"/>
          <w:kern w:val="0"/>
          <w:sz w:val="24"/>
          <w:szCs w:val="24"/>
        </w:rPr>
      </w:pPr>
      <w:r w:rsidRPr="00B63939">
        <w:rPr>
          <w:rFonts w:ascii="Calibri" w:eastAsia="宋体" w:hAnsi="Calibri" w:cs="Calibri"/>
          <w:color w:val="000000"/>
          <w:kern w:val="0"/>
          <w:sz w:val="24"/>
          <w:szCs w:val="24"/>
        </w:rPr>
        <w:t xml:space="preserve">Biospecimen Retention: Samples With DNA. </w:t>
      </w:r>
    </w:p>
    <w:p w14:paraId="7790FB08" w14:textId="21FD0463" w:rsidR="00B107CC" w:rsidRDefault="00B107CC" w:rsidP="002C7286">
      <w:pPr>
        <w:widowControl/>
        <w:spacing w:line="360" w:lineRule="auto"/>
        <w:ind w:firstLine="360"/>
        <w:rPr>
          <w:rFonts w:ascii="Calibri" w:eastAsia="宋体" w:hAnsi="Calibri" w:cs="Calibri"/>
          <w:color w:val="000000"/>
          <w:kern w:val="0"/>
          <w:sz w:val="24"/>
          <w:szCs w:val="24"/>
        </w:rPr>
      </w:pPr>
      <w:r w:rsidRPr="000A4341">
        <w:rPr>
          <w:rFonts w:ascii="Calibri" w:eastAsia="宋体" w:hAnsi="Calibri" w:cs="Calibri"/>
          <w:color w:val="000000"/>
          <w:kern w:val="0"/>
          <w:sz w:val="24"/>
          <w:szCs w:val="24"/>
        </w:rPr>
        <w:t>Blood sample</w:t>
      </w:r>
      <w:r>
        <w:rPr>
          <w:rFonts w:ascii="Calibri" w:eastAsia="宋体" w:hAnsi="Calibri" w:cs="Calibri"/>
          <w:color w:val="000000"/>
          <w:kern w:val="0"/>
          <w:sz w:val="24"/>
          <w:szCs w:val="24"/>
        </w:rPr>
        <w:t>s (8-10 mL)</w:t>
      </w:r>
      <w:r w:rsidRPr="000A4341">
        <w:rPr>
          <w:rFonts w:ascii="Calibri" w:eastAsia="宋体" w:hAnsi="Calibri" w:cs="Calibri"/>
          <w:color w:val="000000"/>
          <w:kern w:val="0"/>
          <w:sz w:val="24"/>
          <w:szCs w:val="24"/>
        </w:rPr>
        <w:t>, including plasma, serum</w:t>
      </w:r>
      <w:r w:rsidR="009D382C">
        <w:rPr>
          <w:rFonts w:ascii="Calibri" w:eastAsia="宋体" w:hAnsi="Calibri" w:cs="Calibri"/>
          <w:color w:val="000000"/>
          <w:kern w:val="0"/>
          <w:sz w:val="24"/>
          <w:szCs w:val="24"/>
        </w:rPr>
        <w:t>,</w:t>
      </w:r>
      <w:r w:rsidRPr="000A4341">
        <w:rPr>
          <w:rFonts w:ascii="Calibri" w:eastAsia="宋体" w:hAnsi="Calibri" w:cs="Calibri"/>
          <w:color w:val="000000"/>
          <w:kern w:val="0"/>
          <w:sz w:val="24"/>
          <w:szCs w:val="24"/>
        </w:rPr>
        <w:t xml:space="preserve"> and blood cell</w:t>
      </w:r>
      <w:r w:rsidRPr="00B63939">
        <w:rPr>
          <w:rFonts w:ascii="Calibri" w:eastAsia="宋体" w:hAnsi="Calibri" w:cs="Calibri"/>
          <w:color w:val="000000"/>
          <w:kern w:val="0"/>
          <w:sz w:val="24"/>
          <w:szCs w:val="24"/>
        </w:rPr>
        <w:t xml:space="preserve">. </w:t>
      </w:r>
    </w:p>
    <w:p w14:paraId="0FFB4E55" w14:textId="1812D2F0" w:rsidR="00B107CC" w:rsidRDefault="00B107CC" w:rsidP="00502853">
      <w:pPr>
        <w:widowControl/>
        <w:shd w:val="clear" w:color="auto" w:fill="FFFFFF"/>
        <w:spacing w:line="360" w:lineRule="auto"/>
        <w:rPr>
          <w:rFonts w:ascii="Calibri" w:eastAsia="宋体" w:hAnsi="Calibri" w:cs="Calibri"/>
          <w:color w:val="000000"/>
          <w:kern w:val="0"/>
          <w:sz w:val="24"/>
          <w:szCs w:val="24"/>
        </w:rPr>
      </w:pPr>
    </w:p>
    <w:p w14:paraId="5A347F43" w14:textId="07D3226D" w:rsidR="003969FE" w:rsidRDefault="004975CD" w:rsidP="003969FE">
      <w:pPr>
        <w:pStyle w:val="a7"/>
        <w:widowControl/>
        <w:numPr>
          <w:ilvl w:val="0"/>
          <w:numId w:val="5"/>
        </w:numPr>
        <w:shd w:val="clear" w:color="auto" w:fill="FFFFFF"/>
        <w:spacing w:line="360" w:lineRule="auto"/>
        <w:ind w:firstLineChars="0"/>
        <w:rPr>
          <w:rFonts w:ascii="Calibri" w:eastAsia="宋体" w:hAnsi="Calibri" w:cs="Calibri"/>
          <w:b/>
          <w:bCs/>
          <w:color w:val="000000"/>
          <w:kern w:val="0"/>
          <w:sz w:val="24"/>
          <w:szCs w:val="24"/>
        </w:rPr>
      </w:pPr>
      <w:r>
        <w:rPr>
          <w:rFonts w:ascii="Calibri" w:eastAsia="宋体" w:hAnsi="Calibri" w:cs="Calibri" w:hint="eastAsia"/>
          <w:b/>
          <w:bCs/>
          <w:color w:val="000000"/>
          <w:kern w:val="0"/>
          <w:sz w:val="24"/>
          <w:szCs w:val="24"/>
        </w:rPr>
        <w:t>F</w:t>
      </w:r>
      <w:r w:rsidR="00B64C05">
        <w:rPr>
          <w:rFonts w:ascii="Calibri" w:eastAsia="宋体" w:hAnsi="Calibri" w:cs="Calibri"/>
          <w:b/>
          <w:bCs/>
          <w:color w:val="000000"/>
          <w:kern w:val="0"/>
          <w:sz w:val="24"/>
          <w:szCs w:val="24"/>
        </w:rPr>
        <w:t xml:space="preserve">ollow-up </w:t>
      </w:r>
      <w:r w:rsidR="002C7286">
        <w:rPr>
          <w:rFonts w:ascii="Calibri" w:eastAsia="宋体" w:hAnsi="Calibri" w:cs="Calibri"/>
          <w:b/>
          <w:bCs/>
          <w:color w:val="000000"/>
          <w:kern w:val="0"/>
          <w:sz w:val="24"/>
          <w:szCs w:val="24"/>
        </w:rPr>
        <w:t>visit description</w:t>
      </w:r>
    </w:p>
    <w:p w14:paraId="49DC76EE" w14:textId="1B4ABBB1" w:rsidR="00B97FE1" w:rsidRPr="006B3A3A" w:rsidRDefault="006B3A3A" w:rsidP="006B3A3A">
      <w:pPr>
        <w:widowControl/>
        <w:shd w:val="clear" w:color="auto" w:fill="FFFFFF"/>
        <w:spacing w:line="360" w:lineRule="auto"/>
        <w:rPr>
          <w:rFonts w:ascii="Calibri" w:eastAsia="宋体" w:hAnsi="Calibri" w:cs="Calibri"/>
          <w:b/>
          <w:bCs/>
          <w:color w:val="000000"/>
          <w:kern w:val="0"/>
          <w:sz w:val="24"/>
          <w:szCs w:val="24"/>
        </w:rPr>
      </w:pPr>
      <w:r>
        <w:rPr>
          <w:rFonts w:ascii="Calibri" w:eastAsia="宋体" w:hAnsi="Calibri" w:cs="Calibri"/>
          <w:b/>
          <w:bCs/>
          <w:color w:val="000000"/>
          <w:kern w:val="0"/>
          <w:sz w:val="24"/>
          <w:szCs w:val="24"/>
        </w:rPr>
        <w:t xml:space="preserve">5.1 </w:t>
      </w:r>
      <w:r w:rsidR="00B97FE1" w:rsidRPr="006B3A3A">
        <w:rPr>
          <w:rFonts w:ascii="Calibri" w:eastAsia="宋体" w:hAnsi="Calibri" w:cs="Calibri"/>
          <w:b/>
          <w:bCs/>
          <w:color w:val="000000"/>
          <w:kern w:val="0"/>
          <w:sz w:val="24"/>
          <w:szCs w:val="24"/>
        </w:rPr>
        <w:t xml:space="preserve">Screening stage </w:t>
      </w:r>
    </w:p>
    <w:p w14:paraId="22C56D4E" w14:textId="76C0E8F3" w:rsidR="002C7286" w:rsidRPr="002C7286" w:rsidRDefault="002C7286" w:rsidP="002C7286">
      <w:pPr>
        <w:pStyle w:val="a7"/>
        <w:widowControl/>
        <w:shd w:val="clear" w:color="auto" w:fill="FFFFFF"/>
        <w:spacing w:line="360" w:lineRule="auto"/>
        <w:ind w:left="360" w:firstLineChars="0" w:firstLine="0"/>
        <w:rPr>
          <w:rFonts w:ascii="Calibri" w:eastAsia="宋体" w:hAnsi="Calibri" w:cs="Calibri"/>
          <w:b/>
          <w:bCs/>
          <w:color w:val="000000"/>
          <w:kern w:val="0"/>
          <w:sz w:val="24"/>
          <w:szCs w:val="24"/>
        </w:rPr>
      </w:pPr>
      <w:r w:rsidRPr="002C7286">
        <w:rPr>
          <w:rFonts w:ascii="Calibri" w:eastAsia="宋体" w:hAnsi="Calibri" w:cs="Calibri" w:hint="eastAsia"/>
          <w:b/>
          <w:bCs/>
          <w:color w:val="000000"/>
          <w:kern w:val="0"/>
          <w:sz w:val="24"/>
          <w:szCs w:val="24"/>
        </w:rPr>
        <w:t>V</w:t>
      </w:r>
      <w:r w:rsidRPr="002C7286">
        <w:rPr>
          <w:rFonts w:ascii="Calibri" w:eastAsia="宋体" w:hAnsi="Calibri" w:cs="Calibri"/>
          <w:b/>
          <w:bCs/>
          <w:color w:val="000000"/>
          <w:kern w:val="0"/>
          <w:sz w:val="24"/>
          <w:szCs w:val="24"/>
        </w:rPr>
        <w:t>1, D0</w:t>
      </w:r>
    </w:p>
    <w:p w14:paraId="34EA16AC" w14:textId="23243169" w:rsidR="002C7286" w:rsidRDefault="002C7286" w:rsidP="009F0B62">
      <w:pPr>
        <w:pStyle w:val="a7"/>
        <w:widowControl/>
        <w:shd w:val="clear" w:color="auto" w:fill="FFFFFF"/>
        <w:spacing w:line="360" w:lineRule="auto"/>
        <w:ind w:left="360" w:firstLineChars="0" w:firstLine="0"/>
        <w:rPr>
          <w:rFonts w:ascii="Calibri" w:eastAsia="宋体" w:hAnsi="Calibri" w:cs="Calibri"/>
          <w:color w:val="000000"/>
          <w:kern w:val="0"/>
          <w:sz w:val="24"/>
          <w:szCs w:val="24"/>
        </w:rPr>
      </w:pPr>
      <w:r>
        <w:rPr>
          <w:rFonts w:ascii="Calibri" w:eastAsia="宋体" w:hAnsi="Calibri" w:cs="Calibri"/>
          <w:color w:val="000000"/>
          <w:kern w:val="0"/>
          <w:sz w:val="24"/>
          <w:szCs w:val="24"/>
        </w:rPr>
        <w:t xml:space="preserve">The subjects whose basic information meet the criteria of the study are recruited for screening. </w:t>
      </w:r>
      <w:r w:rsidRPr="009F0B62">
        <w:rPr>
          <w:rFonts w:ascii="Calibri" w:eastAsia="宋体" w:hAnsi="Calibri" w:cs="Calibri"/>
          <w:color w:val="000000"/>
          <w:kern w:val="0"/>
          <w:sz w:val="24"/>
          <w:szCs w:val="24"/>
        </w:rPr>
        <w:t>The subjects must sign the informed consent</w:t>
      </w:r>
      <w:r w:rsidR="009F0B62">
        <w:rPr>
          <w:rFonts w:ascii="Calibri" w:eastAsia="宋体" w:hAnsi="Calibri" w:cs="Calibri"/>
          <w:color w:val="000000"/>
          <w:kern w:val="0"/>
          <w:sz w:val="24"/>
          <w:szCs w:val="24"/>
        </w:rPr>
        <w:t xml:space="preserve">. The information to be collected for screening include but not limited to: </w:t>
      </w:r>
    </w:p>
    <w:p w14:paraId="396AFA6C" w14:textId="6D38CAA2" w:rsidR="009F0B62" w:rsidRDefault="009F0B62" w:rsidP="009F0B62">
      <w:pPr>
        <w:pStyle w:val="a7"/>
        <w:widowControl/>
        <w:shd w:val="clear" w:color="auto" w:fill="FFFFFF"/>
        <w:spacing w:line="360" w:lineRule="auto"/>
        <w:ind w:left="360" w:firstLineChars="0" w:firstLine="0"/>
        <w:rPr>
          <w:rFonts w:ascii="Calibri" w:eastAsia="宋体" w:hAnsi="Calibri" w:cs="Calibri"/>
          <w:color w:val="000000"/>
          <w:kern w:val="0"/>
          <w:sz w:val="24"/>
          <w:szCs w:val="24"/>
        </w:rPr>
      </w:pPr>
      <w:r>
        <w:rPr>
          <w:rFonts w:ascii="Calibri" w:eastAsia="宋体" w:hAnsi="Calibri" w:cs="Calibri"/>
          <w:color w:val="000000"/>
          <w:kern w:val="0"/>
          <w:sz w:val="24"/>
          <w:szCs w:val="24"/>
        </w:rPr>
        <w:t xml:space="preserve">Demographic information (gender, age, nationality), medical history, nucleic acid screening for SARS-CoV-2. </w:t>
      </w:r>
    </w:p>
    <w:p w14:paraId="36C2A216" w14:textId="07F0D6BF" w:rsidR="006B3A3A" w:rsidRPr="006B3A3A" w:rsidRDefault="006B3A3A" w:rsidP="006B3A3A">
      <w:pPr>
        <w:widowControl/>
        <w:shd w:val="clear" w:color="auto" w:fill="FFFFFF"/>
        <w:spacing w:line="360" w:lineRule="auto"/>
        <w:rPr>
          <w:rFonts w:ascii="Calibri" w:eastAsia="宋体" w:hAnsi="Calibri" w:cs="Calibri"/>
          <w:b/>
          <w:bCs/>
          <w:color w:val="000000"/>
          <w:kern w:val="0"/>
          <w:sz w:val="24"/>
          <w:szCs w:val="24"/>
        </w:rPr>
      </w:pPr>
      <w:r>
        <w:rPr>
          <w:rFonts w:ascii="Calibri" w:eastAsia="宋体" w:hAnsi="Calibri" w:cs="Calibri"/>
          <w:b/>
          <w:bCs/>
          <w:color w:val="000000"/>
          <w:kern w:val="0"/>
          <w:sz w:val="24"/>
          <w:szCs w:val="24"/>
        </w:rPr>
        <w:t xml:space="preserve">5.2 </w:t>
      </w:r>
      <w:r w:rsidRPr="006B3A3A">
        <w:rPr>
          <w:rFonts w:ascii="Calibri" w:eastAsia="宋体" w:hAnsi="Calibri" w:cs="Calibri"/>
          <w:b/>
          <w:bCs/>
          <w:color w:val="000000"/>
          <w:kern w:val="0"/>
          <w:sz w:val="24"/>
          <w:szCs w:val="24"/>
        </w:rPr>
        <w:t xml:space="preserve">Inoculation stage </w:t>
      </w:r>
    </w:p>
    <w:p w14:paraId="517991DA" w14:textId="61FE2940" w:rsidR="009F0B62" w:rsidRPr="002C7286" w:rsidRDefault="009F0B62" w:rsidP="009F0B62">
      <w:pPr>
        <w:pStyle w:val="a7"/>
        <w:widowControl/>
        <w:shd w:val="clear" w:color="auto" w:fill="FFFFFF"/>
        <w:spacing w:line="360" w:lineRule="auto"/>
        <w:ind w:left="360" w:firstLineChars="0" w:firstLine="0"/>
        <w:rPr>
          <w:rFonts w:ascii="Calibri" w:eastAsia="宋体" w:hAnsi="Calibri" w:cs="Calibri"/>
          <w:b/>
          <w:bCs/>
          <w:color w:val="000000"/>
          <w:kern w:val="0"/>
          <w:sz w:val="24"/>
          <w:szCs w:val="24"/>
        </w:rPr>
      </w:pPr>
      <w:r w:rsidRPr="002C7286">
        <w:rPr>
          <w:rFonts w:ascii="Calibri" w:eastAsia="宋体" w:hAnsi="Calibri" w:cs="Calibri" w:hint="eastAsia"/>
          <w:b/>
          <w:bCs/>
          <w:color w:val="000000"/>
          <w:kern w:val="0"/>
          <w:sz w:val="24"/>
          <w:szCs w:val="24"/>
        </w:rPr>
        <w:t>V</w:t>
      </w:r>
      <w:r>
        <w:rPr>
          <w:rFonts w:ascii="Calibri" w:eastAsia="宋体" w:hAnsi="Calibri" w:cs="Calibri"/>
          <w:b/>
          <w:bCs/>
          <w:color w:val="000000"/>
          <w:kern w:val="0"/>
          <w:sz w:val="24"/>
          <w:szCs w:val="24"/>
        </w:rPr>
        <w:t>2</w:t>
      </w:r>
      <w:r w:rsidRPr="002C7286">
        <w:rPr>
          <w:rFonts w:ascii="Calibri" w:eastAsia="宋体" w:hAnsi="Calibri" w:cs="Calibri"/>
          <w:b/>
          <w:bCs/>
          <w:color w:val="000000"/>
          <w:kern w:val="0"/>
          <w:sz w:val="24"/>
          <w:szCs w:val="24"/>
        </w:rPr>
        <w:t>, D</w:t>
      </w:r>
      <w:r>
        <w:rPr>
          <w:rFonts w:ascii="Calibri" w:eastAsia="宋体" w:hAnsi="Calibri" w:cs="Calibri"/>
          <w:b/>
          <w:bCs/>
          <w:color w:val="000000"/>
          <w:kern w:val="0"/>
          <w:sz w:val="24"/>
          <w:szCs w:val="24"/>
        </w:rPr>
        <w:t>1</w:t>
      </w:r>
    </w:p>
    <w:p w14:paraId="0C2D05F3" w14:textId="209EFE16" w:rsidR="00A43F3F" w:rsidRDefault="009F0B62" w:rsidP="004975CD">
      <w:pPr>
        <w:pStyle w:val="a7"/>
        <w:widowControl/>
        <w:shd w:val="clear" w:color="auto" w:fill="FFFFFF"/>
        <w:spacing w:line="360" w:lineRule="auto"/>
        <w:ind w:left="360" w:firstLineChars="0" w:firstLine="0"/>
        <w:rPr>
          <w:rFonts w:ascii="Calibri" w:eastAsia="宋体" w:hAnsi="Calibri" w:cs="Calibri"/>
          <w:color w:val="000000"/>
          <w:kern w:val="0"/>
          <w:sz w:val="24"/>
          <w:szCs w:val="24"/>
        </w:rPr>
      </w:pPr>
      <w:bookmarkStart w:id="4" w:name="OLE_LINK162"/>
      <w:bookmarkStart w:id="5" w:name="OLE_LINK163"/>
      <w:r>
        <w:rPr>
          <w:rFonts w:ascii="Calibri" w:eastAsia="宋体" w:hAnsi="Calibri" w:cs="Calibri"/>
          <w:color w:val="000000"/>
          <w:kern w:val="0"/>
          <w:sz w:val="24"/>
          <w:szCs w:val="24"/>
        </w:rPr>
        <w:t xml:space="preserve">The eligible subjects </w:t>
      </w:r>
      <w:r w:rsidR="00197997">
        <w:rPr>
          <w:rFonts w:ascii="Calibri" w:eastAsia="宋体" w:hAnsi="Calibri" w:cs="Calibri"/>
          <w:color w:val="000000"/>
          <w:kern w:val="0"/>
          <w:sz w:val="24"/>
          <w:szCs w:val="24"/>
        </w:rPr>
        <w:t xml:space="preserve">will have </w:t>
      </w:r>
      <w:r w:rsidR="00463184">
        <w:rPr>
          <w:rFonts w:ascii="Calibri" w:eastAsia="宋体" w:hAnsi="Calibri" w:cs="Calibri"/>
          <w:color w:val="000000"/>
          <w:kern w:val="0"/>
          <w:sz w:val="24"/>
          <w:szCs w:val="24"/>
        </w:rPr>
        <w:t xml:space="preserve">a </w:t>
      </w:r>
      <w:r w:rsidR="00197997">
        <w:rPr>
          <w:rFonts w:ascii="Calibri" w:eastAsia="宋体" w:hAnsi="Calibri" w:cs="Calibri"/>
          <w:color w:val="000000"/>
          <w:kern w:val="0"/>
          <w:sz w:val="24"/>
          <w:szCs w:val="24"/>
        </w:rPr>
        <w:t>physical examination. Before vaccination, blood samples will be collected</w:t>
      </w:r>
      <w:r w:rsidR="00A43F3F">
        <w:rPr>
          <w:rFonts w:ascii="Calibri" w:eastAsia="宋体" w:hAnsi="Calibri" w:cs="Calibri"/>
          <w:color w:val="000000"/>
          <w:kern w:val="0"/>
          <w:sz w:val="24"/>
          <w:szCs w:val="24"/>
        </w:rPr>
        <w:t xml:space="preserve"> for blood routine and blood chemistry examination</w:t>
      </w:r>
      <w:r w:rsidR="00197997">
        <w:rPr>
          <w:rFonts w:ascii="Calibri" w:eastAsia="宋体" w:hAnsi="Calibri" w:cs="Calibri"/>
          <w:color w:val="000000"/>
          <w:kern w:val="0"/>
          <w:sz w:val="24"/>
          <w:szCs w:val="24"/>
        </w:rPr>
        <w:t xml:space="preserve">, </w:t>
      </w:r>
      <w:r w:rsidR="00A43F3F">
        <w:rPr>
          <w:rFonts w:ascii="Calibri" w:eastAsia="宋体" w:hAnsi="Calibri" w:cs="Calibri"/>
          <w:color w:val="000000"/>
          <w:kern w:val="0"/>
          <w:sz w:val="24"/>
          <w:szCs w:val="24"/>
        </w:rPr>
        <w:t xml:space="preserve">humoral immunogenicity analysis, and inflammatory cytokines measurement. </w:t>
      </w:r>
      <w:r w:rsidR="00A43F3F">
        <w:rPr>
          <w:rFonts w:ascii="Calibri" w:eastAsia="宋体" w:hAnsi="Calibri" w:cs="Calibri"/>
          <w:color w:val="000000"/>
          <w:kern w:val="0"/>
          <w:sz w:val="24"/>
          <w:szCs w:val="24"/>
        </w:rPr>
        <w:lastRenderedPageBreak/>
        <w:t>T</w:t>
      </w:r>
      <w:r w:rsidR="00197997">
        <w:rPr>
          <w:rFonts w:ascii="Calibri" w:eastAsia="宋体" w:hAnsi="Calibri" w:cs="Calibri"/>
          <w:color w:val="000000"/>
          <w:kern w:val="0"/>
          <w:sz w:val="24"/>
          <w:szCs w:val="24"/>
        </w:rPr>
        <w:t xml:space="preserve">hen the first dose of vaccine will be inoculated. There will be a 30 minutes close observation after inoculation. </w:t>
      </w:r>
      <w:r w:rsidR="00197997" w:rsidRPr="00171F89">
        <w:rPr>
          <w:rFonts w:ascii="Calibri" w:eastAsia="宋体" w:hAnsi="Calibri" w:cs="Calibri"/>
          <w:color w:val="000000"/>
          <w:kern w:val="0"/>
          <w:sz w:val="24"/>
          <w:szCs w:val="24"/>
        </w:rPr>
        <w:t xml:space="preserve">Solicited local and systemic reactions </w:t>
      </w:r>
      <w:r w:rsidR="00197997">
        <w:rPr>
          <w:rFonts w:ascii="Calibri" w:eastAsia="宋体" w:hAnsi="Calibri" w:cs="Calibri"/>
          <w:color w:val="000000"/>
          <w:kern w:val="0"/>
          <w:sz w:val="24"/>
          <w:szCs w:val="24"/>
        </w:rPr>
        <w:t xml:space="preserve">will </w:t>
      </w:r>
      <w:r w:rsidR="00935FA0">
        <w:rPr>
          <w:rFonts w:ascii="Calibri" w:eastAsia="宋体" w:hAnsi="Calibri" w:cs="Calibri"/>
          <w:color w:val="000000"/>
          <w:kern w:val="0"/>
          <w:sz w:val="24"/>
          <w:szCs w:val="24"/>
        </w:rPr>
        <w:t xml:space="preserve">be </w:t>
      </w:r>
      <w:r w:rsidR="00197997" w:rsidRPr="00171F89">
        <w:rPr>
          <w:rFonts w:ascii="Calibri" w:eastAsia="宋体" w:hAnsi="Calibri" w:cs="Calibri"/>
          <w:color w:val="000000"/>
          <w:kern w:val="0"/>
          <w:sz w:val="24"/>
          <w:szCs w:val="24"/>
        </w:rPr>
        <w:t>prompted by and recorded in an electronic diary post injection</w:t>
      </w:r>
      <w:r w:rsidR="00935FA0">
        <w:rPr>
          <w:rFonts w:ascii="Calibri" w:eastAsia="宋体" w:hAnsi="Calibri" w:cs="Calibri"/>
          <w:color w:val="000000"/>
          <w:kern w:val="0"/>
          <w:sz w:val="24"/>
          <w:szCs w:val="24"/>
        </w:rPr>
        <w:t>. U</w:t>
      </w:r>
      <w:r w:rsidR="00197997" w:rsidRPr="00171F89">
        <w:rPr>
          <w:rFonts w:ascii="Calibri" w:eastAsia="宋体" w:hAnsi="Calibri" w:cs="Calibri"/>
          <w:color w:val="000000"/>
          <w:kern w:val="0"/>
          <w:sz w:val="24"/>
          <w:szCs w:val="24"/>
        </w:rPr>
        <w:t xml:space="preserve">nsolicited adverse events and serious adverse events </w:t>
      </w:r>
      <w:r w:rsidR="006A42B6">
        <w:rPr>
          <w:rFonts w:ascii="Calibri" w:eastAsia="宋体" w:hAnsi="Calibri" w:cs="Calibri"/>
          <w:color w:val="000000"/>
          <w:kern w:val="0"/>
          <w:sz w:val="24"/>
          <w:szCs w:val="24"/>
        </w:rPr>
        <w:t xml:space="preserve">will be </w:t>
      </w:r>
      <w:r w:rsidR="00197997" w:rsidRPr="00171F89">
        <w:rPr>
          <w:rFonts w:ascii="Calibri" w:eastAsia="宋体" w:hAnsi="Calibri" w:cs="Calibri"/>
          <w:color w:val="000000"/>
          <w:kern w:val="0"/>
          <w:sz w:val="24"/>
          <w:szCs w:val="24"/>
        </w:rPr>
        <w:t>assessed from the receipt</w:t>
      </w:r>
      <w:r w:rsidR="00197997">
        <w:rPr>
          <w:rFonts w:ascii="Calibri" w:eastAsia="宋体" w:hAnsi="Calibri" w:cs="Calibri"/>
          <w:color w:val="000000"/>
          <w:kern w:val="0"/>
          <w:sz w:val="24"/>
          <w:szCs w:val="24"/>
        </w:rPr>
        <w:t>.</w:t>
      </w:r>
    </w:p>
    <w:bookmarkEnd w:id="4"/>
    <w:bookmarkEnd w:id="5"/>
    <w:p w14:paraId="2BDFECFF" w14:textId="758CC042" w:rsidR="00C97A2D" w:rsidRPr="002C7286" w:rsidRDefault="00C97A2D" w:rsidP="00C97A2D">
      <w:pPr>
        <w:pStyle w:val="a7"/>
        <w:widowControl/>
        <w:shd w:val="clear" w:color="auto" w:fill="FFFFFF"/>
        <w:spacing w:line="360" w:lineRule="auto"/>
        <w:ind w:left="360" w:firstLineChars="0" w:firstLine="0"/>
        <w:rPr>
          <w:rFonts w:ascii="Calibri" w:eastAsia="宋体" w:hAnsi="Calibri" w:cs="Calibri"/>
          <w:b/>
          <w:bCs/>
          <w:color w:val="000000"/>
          <w:kern w:val="0"/>
          <w:sz w:val="24"/>
          <w:szCs w:val="24"/>
        </w:rPr>
      </w:pPr>
      <w:r w:rsidRPr="002C7286">
        <w:rPr>
          <w:rFonts w:ascii="Calibri" w:eastAsia="宋体" w:hAnsi="Calibri" w:cs="Calibri" w:hint="eastAsia"/>
          <w:b/>
          <w:bCs/>
          <w:color w:val="000000"/>
          <w:kern w:val="0"/>
          <w:sz w:val="24"/>
          <w:szCs w:val="24"/>
        </w:rPr>
        <w:t>V</w:t>
      </w:r>
      <w:r w:rsidR="007217E6">
        <w:rPr>
          <w:rFonts w:ascii="Calibri" w:eastAsia="宋体" w:hAnsi="Calibri" w:cs="Calibri"/>
          <w:b/>
          <w:bCs/>
          <w:color w:val="000000"/>
          <w:kern w:val="0"/>
          <w:sz w:val="24"/>
          <w:szCs w:val="24"/>
        </w:rPr>
        <w:t>3</w:t>
      </w:r>
      <w:r w:rsidRPr="002C7286">
        <w:rPr>
          <w:rFonts w:ascii="Calibri" w:eastAsia="宋体" w:hAnsi="Calibri" w:cs="Calibri"/>
          <w:b/>
          <w:bCs/>
          <w:color w:val="000000"/>
          <w:kern w:val="0"/>
          <w:sz w:val="24"/>
          <w:szCs w:val="24"/>
        </w:rPr>
        <w:t xml:space="preserve">, </w:t>
      </w:r>
      <w:r w:rsidR="007217E6">
        <w:rPr>
          <w:rFonts w:ascii="Calibri" w:eastAsia="宋体" w:hAnsi="Calibri" w:cs="Calibri"/>
          <w:b/>
          <w:bCs/>
          <w:color w:val="000000"/>
          <w:kern w:val="0"/>
          <w:sz w:val="24"/>
          <w:szCs w:val="24"/>
        </w:rPr>
        <w:t>V2+21</w:t>
      </w:r>
    </w:p>
    <w:p w14:paraId="618349DF" w14:textId="74EBD2DB" w:rsidR="007217E6" w:rsidRDefault="007217E6" w:rsidP="007217E6">
      <w:pPr>
        <w:pStyle w:val="a7"/>
        <w:widowControl/>
        <w:shd w:val="clear" w:color="auto" w:fill="FFFFFF"/>
        <w:spacing w:line="360" w:lineRule="auto"/>
        <w:ind w:left="360" w:firstLineChars="0" w:firstLine="0"/>
        <w:rPr>
          <w:rFonts w:ascii="Calibri" w:eastAsia="宋体" w:hAnsi="Calibri" w:cs="Calibri"/>
          <w:color w:val="000000"/>
          <w:kern w:val="0"/>
          <w:sz w:val="24"/>
          <w:szCs w:val="24"/>
        </w:rPr>
      </w:pPr>
      <w:bookmarkStart w:id="6" w:name="OLE_LINK164"/>
      <w:bookmarkStart w:id="7" w:name="OLE_LINK165"/>
      <w:r>
        <w:rPr>
          <w:rFonts w:ascii="Calibri" w:eastAsia="宋体" w:hAnsi="Calibri" w:cs="Calibri"/>
          <w:color w:val="000000"/>
          <w:kern w:val="0"/>
          <w:sz w:val="24"/>
          <w:szCs w:val="24"/>
        </w:rPr>
        <w:t xml:space="preserve">The subjects will have </w:t>
      </w:r>
      <w:r w:rsidR="00463184">
        <w:rPr>
          <w:rFonts w:ascii="Calibri" w:eastAsia="宋体" w:hAnsi="Calibri" w:cs="Calibri"/>
          <w:color w:val="000000"/>
          <w:kern w:val="0"/>
          <w:sz w:val="24"/>
          <w:szCs w:val="24"/>
        </w:rPr>
        <w:t xml:space="preserve">a </w:t>
      </w:r>
      <w:r>
        <w:rPr>
          <w:rFonts w:ascii="Calibri" w:eastAsia="宋体" w:hAnsi="Calibri" w:cs="Calibri"/>
          <w:color w:val="000000"/>
          <w:kern w:val="0"/>
          <w:sz w:val="24"/>
          <w:szCs w:val="24"/>
        </w:rPr>
        <w:t xml:space="preserve">physical examination. Before vaccination, blood samples will be collected for blood routine and blood chemistry examination, humoral immunogenicity analysis, and inflammatory cytokines measurement. Then the second dose of vaccine will be inoculated. There will be a 30 minutes close observation after inoculation. </w:t>
      </w:r>
      <w:r w:rsidRPr="00171F89">
        <w:rPr>
          <w:rFonts w:ascii="Calibri" w:eastAsia="宋体" w:hAnsi="Calibri" w:cs="Calibri"/>
          <w:color w:val="000000"/>
          <w:kern w:val="0"/>
          <w:sz w:val="24"/>
          <w:szCs w:val="24"/>
        </w:rPr>
        <w:t xml:space="preserve">Solicited local and systemic reactions </w:t>
      </w:r>
      <w:r>
        <w:rPr>
          <w:rFonts w:ascii="Calibri" w:eastAsia="宋体" w:hAnsi="Calibri" w:cs="Calibri"/>
          <w:color w:val="000000"/>
          <w:kern w:val="0"/>
          <w:sz w:val="24"/>
          <w:szCs w:val="24"/>
        </w:rPr>
        <w:t xml:space="preserve">will be </w:t>
      </w:r>
      <w:r w:rsidRPr="00171F89">
        <w:rPr>
          <w:rFonts w:ascii="Calibri" w:eastAsia="宋体" w:hAnsi="Calibri" w:cs="Calibri"/>
          <w:color w:val="000000"/>
          <w:kern w:val="0"/>
          <w:sz w:val="24"/>
          <w:szCs w:val="24"/>
        </w:rPr>
        <w:t>prompted by and recorded in an electronic diary post injection</w:t>
      </w:r>
      <w:r>
        <w:rPr>
          <w:rFonts w:ascii="Calibri" w:eastAsia="宋体" w:hAnsi="Calibri" w:cs="Calibri"/>
          <w:color w:val="000000"/>
          <w:kern w:val="0"/>
          <w:sz w:val="24"/>
          <w:szCs w:val="24"/>
        </w:rPr>
        <w:t>. U</w:t>
      </w:r>
      <w:r w:rsidRPr="00171F89">
        <w:rPr>
          <w:rFonts w:ascii="Calibri" w:eastAsia="宋体" w:hAnsi="Calibri" w:cs="Calibri"/>
          <w:color w:val="000000"/>
          <w:kern w:val="0"/>
          <w:sz w:val="24"/>
          <w:szCs w:val="24"/>
        </w:rPr>
        <w:t xml:space="preserve">nsolicited adverse events and serious adverse events </w:t>
      </w:r>
      <w:r>
        <w:rPr>
          <w:rFonts w:ascii="Calibri" w:eastAsia="宋体" w:hAnsi="Calibri" w:cs="Calibri"/>
          <w:color w:val="000000"/>
          <w:kern w:val="0"/>
          <w:sz w:val="24"/>
          <w:szCs w:val="24"/>
        </w:rPr>
        <w:t xml:space="preserve">will be </w:t>
      </w:r>
      <w:r w:rsidRPr="00171F89">
        <w:rPr>
          <w:rFonts w:ascii="Calibri" w:eastAsia="宋体" w:hAnsi="Calibri" w:cs="Calibri"/>
          <w:color w:val="000000"/>
          <w:kern w:val="0"/>
          <w:sz w:val="24"/>
          <w:szCs w:val="24"/>
        </w:rPr>
        <w:t>assessed from the receipt</w:t>
      </w:r>
      <w:r>
        <w:rPr>
          <w:rFonts w:ascii="Calibri" w:eastAsia="宋体" w:hAnsi="Calibri" w:cs="Calibri"/>
          <w:color w:val="000000"/>
          <w:kern w:val="0"/>
          <w:sz w:val="24"/>
          <w:szCs w:val="24"/>
        </w:rPr>
        <w:t>.</w:t>
      </w:r>
      <w:r w:rsidR="006B3A3A">
        <w:rPr>
          <w:rFonts w:ascii="Calibri" w:eastAsia="宋体" w:hAnsi="Calibri" w:cs="Calibri"/>
          <w:color w:val="000000"/>
          <w:kern w:val="0"/>
          <w:sz w:val="24"/>
          <w:szCs w:val="24"/>
        </w:rPr>
        <w:t xml:space="preserve"> </w:t>
      </w:r>
    </w:p>
    <w:p w14:paraId="3EE334C3" w14:textId="75A86756" w:rsidR="006B3A3A" w:rsidRPr="006B3A3A" w:rsidRDefault="006B3A3A" w:rsidP="006B3A3A">
      <w:pPr>
        <w:widowControl/>
        <w:shd w:val="clear" w:color="auto" w:fill="FFFFFF"/>
        <w:spacing w:line="360" w:lineRule="auto"/>
        <w:rPr>
          <w:rFonts w:ascii="Calibri" w:eastAsia="宋体" w:hAnsi="Calibri" w:cs="Calibri"/>
          <w:b/>
          <w:bCs/>
          <w:color w:val="000000"/>
          <w:kern w:val="0"/>
          <w:sz w:val="24"/>
          <w:szCs w:val="24"/>
        </w:rPr>
      </w:pPr>
      <w:r>
        <w:rPr>
          <w:rFonts w:ascii="Calibri" w:eastAsia="宋体" w:hAnsi="Calibri" w:cs="Calibri"/>
          <w:b/>
          <w:bCs/>
          <w:color w:val="000000"/>
          <w:kern w:val="0"/>
          <w:sz w:val="24"/>
          <w:szCs w:val="24"/>
        </w:rPr>
        <w:t xml:space="preserve">5.3 </w:t>
      </w:r>
      <w:r w:rsidRPr="006B3A3A">
        <w:rPr>
          <w:rFonts w:ascii="Calibri" w:eastAsia="宋体" w:hAnsi="Calibri" w:cs="Calibri" w:hint="eastAsia"/>
          <w:b/>
          <w:bCs/>
          <w:color w:val="000000"/>
          <w:kern w:val="0"/>
          <w:sz w:val="24"/>
          <w:szCs w:val="24"/>
        </w:rPr>
        <w:t>F</w:t>
      </w:r>
      <w:r w:rsidRPr="006B3A3A">
        <w:rPr>
          <w:rFonts w:ascii="Calibri" w:eastAsia="宋体" w:hAnsi="Calibri" w:cs="Calibri"/>
          <w:b/>
          <w:bCs/>
          <w:color w:val="000000"/>
          <w:kern w:val="0"/>
          <w:sz w:val="24"/>
          <w:szCs w:val="24"/>
        </w:rPr>
        <w:t xml:space="preserve">ollow-up stage </w:t>
      </w:r>
    </w:p>
    <w:bookmarkEnd w:id="6"/>
    <w:bookmarkEnd w:id="7"/>
    <w:p w14:paraId="6C34F2B2" w14:textId="75C2FFA8" w:rsidR="00563FAC" w:rsidRPr="002C7286" w:rsidRDefault="00563FAC" w:rsidP="00563FAC">
      <w:pPr>
        <w:pStyle w:val="a7"/>
        <w:widowControl/>
        <w:shd w:val="clear" w:color="auto" w:fill="FFFFFF"/>
        <w:spacing w:line="360" w:lineRule="auto"/>
        <w:ind w:left="360" w:firstLineChars="0" w:firstLine="0"/>
        <w:rPr>
          <w:rFonts w:ascii="Calibri" w:eastAsia="宋体" w:hAnsi="Calibri" w:cs="Calibri"/>
          <w:b/>
          <w:bCs/>
          <w:color w:val="000000"/>
          <w:kern w:val="0"/>
          <w:sz w:val="24"/>
          <w:szCs w:val="24"/>
        </w:rPr>
      </w:pPr>
      <w:r w:rsidRPr="002C7286">
        <w:rPr>
          <w:rFonts w:ascii="Calibri" w:eastAsia="宋体" w:hAnsi="Calibri" w:cs="Calibri" w:hint="eastAsia"/>
          <w:b/>
          <w:bCs/>
          <w:color w:val="000000"/>
          <w:kern w:val="0"/>
          <w:sz w:val="24"/>
          <w:szCs w:val="24"/>
        </w:rPr>
        <w:t>V</w:t>
      </w:r>
      <w:r>
        <w:rPr>
          <w:rFonts w:ascii="Calibri" w:eastAsia="宋体" w:hAnsi="Calibri" w:cs="Calibri"/>
          <w:b/>
          <w:bCs/>
          <w:color w:val="000000"/>
          <w:kern w:val="0"/>
          <w:sz w:val="24"/>
          <w:szCs w:val="24"/>
        </w:rPr>
        <w:t>4</w:t>
      </w:r>
      <w:r w:rsidRPr="002C7286">
        <w:rPr>
          <w:rFonts w:ascii="Calibri" w:eastAsia="宋体" w:hAnsi="Calibri" w:cs="Calibri"/>
          <w:b/>
          <w:bCs/>
          <w:color w:val="000000"/>
          <w:kern w:val="0"/>
          <w:sz w:val="24"/>
          <w:szCs w:val="24"/>
        </w:rPr>
        <w:t xml:space="preserve">, </w:t>
      </w:r>
      <w:r>
        <w:rPr>
          <w:rFonts w:ascii="Calibri" w:eastAsia="宋体" w:hAnsi="Calibri" w:cs="Calibri"/>
          <w:b/>
          <w:bCs/>
          <w:color w:val="000000"/>
          <w:kern w:val="0"/>
          <w:sz w:val="24"/>
          <w:szCs w:val="24"/>
        </w:rPr>
        <w:t>V3+28</w:t>
      </w:r>
    </w:p>
    <w:p w14:paraId="6DCBAA4E" w14:textId="3EF3AA24" w:rsidR="00563FAC" w:rsidRDefault="00563FAC" w:rsidP="00563FAC">
      <w:pPr>
        <w:pStyle w:val="a7"/>
        <w:widowControl/>
        <w:shd w:val="clear" w:color="auto" w:fill="FFFFFF"/>
        <w:spacing w:line="360" w:lineRule="auto"/>
        <w:ind w:left="360" w:firstLineChars="0" w:firstLine="0"/>
        <w:rPr>
          <w:rFonts w:ascii="Calibri" w:eastAsia="宋体" w:hAnsi="Calibri" w:cs="Calibri"/>
          <w:color w:val="000000"/>
          <w:kern w:val="0"/>
          <w:sz w:val="24"/>
          <w:szCs w:val="24"/>
        </w:rPr>
      </w:pPr>
      <w:r>
        <w:rPr>
          <w:rFonts w:ascii="Calibri" w:eastAsia="宋体" w:hAnsi="Calibri" w:cs="Calibri"/>
          <w:color w:val="000000"/>
          <w:kern w:val="0"/>
          <w:sz w:val="24"/>
          <w:szCs w:val="24"/>
        </w:rPr>
        <w:t xml:space="preserve">The subjects will have </w:t>
      </w:r>
      <w:r w:rsidR="00463184">
        <w:rPr>
          <w:rFonts w:ascii="Calibri" w:eastAsia="宋体" w:hAnsi="Calibri" w:cs="Calibri"/>
          <w:color w:val="000000"/>
          <w:kern w:val="0"/>
          <w:sz w:val="24"/>
          <w:szCs w:val="24"/>
        </w:rPr>
        <w:t xml:space="preserve">a </w:t>
      </w:r>
      <w:r>
        <w:rPr>
          <w:rFonts w:ascii="Calibri" w:eastAsia="宋体" w:hAnsi="Calibri" w:cs="Calibri"/>
          <w:color w:val="000000"/>
          <w:kern w:val="0"/>
          <w:sz w:val="24"/>
          <w:szCs w:val="24"/>
        </w:rPr>
        <w:t xml:space="preserve">physical examination. Blood samples will be collected for blood routine and blood chemistry examination, humoral immunogenicity analysis, and inflammatory cytokines measurement. </w:t>
      </w:r>
      <w:r w:rsidRPr="00171F89">
        <w:rPr>
          <w:rFonts w:ascii="Calibri" w:eastAsia="宋体" w:hAnsi="Calibri" w:cs="Calibri"/>
          <w:color w:val="000000"/>
          <w:kern w:val="0"/>
          <w:sz w:val="24"/>
          <w:szCs w:val="24"/>
        </w:rPr>
        <w:t xml:space="preserve">Solicited local and systemic reactions </w:t>
      </w:r>
      <w:r>
        <w:rPr>
          <w:rFonts w:ascii="Calibri" w:eastAsia="宋体" w:hAnsi="Calibri" w:cs="Calibri"/>
          <w:color w:val="000000"/>
          <w:kern w:val="0"/>
          <w:sz w:val="24"/>
          <w:szCs w:val="24"/>
        </w:rPr>
        <w:t xml:space="preserve">will be </w:t>
      </w:r>
      <w:r w:rsidRPr="00171F89">
        <w:rPr>
          <w:rFonts w:ascii="Calibri" w:eastAsia="宋体" w:hAnsi="Calibri" w:cs="Calibri"/>
          <w:color w:val="000000"/>
          <w:kern w:val="0"/>
          <w:sz w:val="24"/>
          <w:szCs w:val="24"/>
        </w:rPr>
        <w:t>prompted by and recorded in an electronic diary within 7 days post each injection</w:t>
      </w:r>
      <w:r>
        <w:rPr>
          <w:rFonts w:ascii="Calibri" w:eastAsia="宋体" w:hAnsi="Calibri" w:cs="Calibri"/>
          <w:color w:val="000000"/>
          <w:kern w:val="0"/>
          <w:sz w:val="24"/>
          <w:szCs w:val="24"/>
        </w:rPr>
        <w:t>. U</w:t>
      </w:r>
      <w:r w:rsidRPr="00171F89">
        <w:rPr>
          <w:rFonts w:ascii="Calibri" w:eastAsia="宋体" w:hAnsi="Calibri" w:cs="Calibri"/>
          <w:color w:val="000000"/>
          <w:kern w:val="0"/>
          <w:sz w:val="24"/>
          <w:szCs w:val="24"/>
        </w:rPr>
        <w:t xml:space="preserve">nsolicited adverse events and serious adverse events </w:t>
      </w:r>
      <w:r>
        <w:rPr>
          <w:rFonts w:ascii="Calibri" w:eastAsia="宋体" w:hAnsi="Calibri" w:cs="Calibri"/>
          <w:color w:val="000000"/>
          <w:kern w:val="0"/>
          <w:sz w:val="24"/>
          <w:szCs w:val="24"/>
        </w:rPr>
        <w:t xml:space="preserve">will be </w:t>
      </w:r>
      <w:r w:rsidRPr="00171F89">
        <w:rPr>
          <w:rFonts w:ascii="Calibri" w:eastAsia="宋体" w:hAnsi="Calibri" w:cs="Calibri"/>
          <w:color w:val="000000"/>
          <w:kern w:val="0"/>
          <w:sz w:val="24"/>
          <w:szCs w:val="24"/>
        </w:rPr>
        <w:t>assessed from the receipt</w:t>
      </w:r>
      <w:r>
        <w:rPr>
          <w:rFonts w:ascii="Calibri" w:eastAsia="宋体" w:hAnsi="Calibri" w:cs="Calibri"/>
          <w:color w:val="000000"/>
          <w:kern w:val="0"/>
          <w:sz w:val="24"/>
          <w:szCs w:val="24"/>
        </w:rPr>
        <w:t>.</w:t>
      </w:r>
    </w:p>
    <w:p w14:paraId="77C13387" w14:textId="3E1EBC31" w:rsidR="00563FAC" w:rsidRPr="002C7286" w:rsidRDefault="00563FAC" w:rsidP="00563FAC">
      <w:pPr>
        <w:pStyle w:val="a7"/>
        <w:widowControl/>
        <w:shd w:val="clear" w:color="auto" w:fill="FFFFFF"/>
        <w:spacing w:line="360" w:lineRule="auto"/>
        <w:ind w:left="360" w:firstLineChars="0" w:firstLine="0"/>
        <w:rPr>
          <w:rFonts w:ascii="Calibri" w:eastAsia="宋体" w:hAnsi="Calibri" w:cs="Calibri"/>
          <w:b/>
          <w:bCs/>
          <w:color w:val="000000"/>
          <w:kern w:val="0"/>
          <w:sz w:val="24"/>
          <w:szCs w:val="24"/>
        </w:rPr>
      </w:pPr>
      <w:r w:rsidRPr="002C7286">
        <w:rPr>
          <w:rFonts w:ascii="Calibri" w:eastAsia="宋体" w:hAnsi="Calibri" w:cs="Calibri" w:hint="eastAsia"/>
          <w:b/>
          <w:bCs/>
          <w:color w:val="000000"/>
          <w:kern w:val="0"/>
          <w:sz w:val="24"/>
          <w:szCs w:val="24"/>
        </w:rPr>
        <w:t>V</w:t>
      </w:r>
      <w:r>
        <w:rPr>
          <w:rFonts w:ascii="Calibri" w:eastAsia="宋体" w:hAnsi="Calibri" w:cs="Calibri"/>
          <w:b/>
          <w:bCs/>
          <w:color w:val="000000"/>
          <w:kern w:val="0"/>
          <w:sz w:val="24"/>
          <w:szCs w:val="24"/>
        </w:rPr>
        <w:t>5</w:t>
      </w:r>
      <w:r w:rsidRPr="002C7286">
        <w:rPr>
          <w:rFonts w:ascii="Calibri" w:eastAsia="宋体" w:hAnsi="Calibri" w:cs="Calibri"/>
          <w:b/>
          <w:bCs/>
          <w:color w:val="000000"/>
          <w:kern w:val="0"/>
          <w:sz w:val="24"/>
          <w:szCs w:val="24"/>
        </w:rPr>
        <w:t xml:space="preserve">, </w:t>
      </w:r>
      <w:r>
        <w:rPr>
          <w:rFonts w:ascii="Calibri" w:eastAsia="宋体" w:hAnsi="Calibri" w:cs="Calibri"/>
          <w:b/>
          <w:bCs/>
          <w:color w:val="000000"/>
          <w:kern w:val="0"/>
          <w:sz w:val="24"/>
          <w:szCs w:val="24"/>
        </w:rPr>
        <w:t>V</w:t>
      </w:r>
      <w:r w:rsidR="00B97FE1">
        <w:rPr>
          <w:rFonts w:ascii="Calibri" w:eastAsia="宋体" w:hAnsi="Calibri" w:cs="Calibri"/>
          <w:b/>
          <w:bCs/>
          <w:color w:val="000000"/>
          <w:kern w:val="0"/>
          <w:sz w:val="24"/>
          <w:szCs w:val="24"/>
        </w:rPr>
        <w:t>3</w:t>
      </w:r>
      <w:r>
        <w:rPr>
          <w:rFonts w:ascii="Calibri" w:eastAsia="宋体" w:hAnsi="Calibri" w:cs="Calibri"/>
          <w:b/>
          <w:bCs/>
          <w:color w:val="000000"/>
          <w:kern w:val="0"/>
          <w:sz w:val="24"/>
          <w:szCs w:val="24"/>
        </w:rPr>
        <w:t>+180</w:t>
      </w:r>
    </w:p>
    <w:p w14:paraId="49E2B9EE" w14:textId="2A2FD8F5" w:rsidR="00563FAC" w:rsidRDefault="00563FAC" w:rsidP="00563FAC">
      <w:pPr>
        <w:pStyle w:val="a7"/>
        <w:widowControl/>
        <w:shd w:val="clear" w:color="auto" w:fill="FFFFFF"/>
        <w:spacing w:line="360" w:lineRule="auto"/>
        <w:ind w:left="360" w:firstLineChars="0" w:firstLine="0"/>
        <w:rPr>
          <w:rFonts w:ascii="Calibri" w:eastAsia="宋体" w:hAnsi="Calibri" w:cs="Calibri"/>
          <w:color w:val="000000"/>
          <w:kern w:val="0"/>
          <w:sz w:val="24"/>
          <w:szCs w:val="24"/>
        </w:rPr>
      </w:pPr>
      <w:r>
        <w:rPr>
          <w:rFonts w:ascii="Calibri" w:eastAsia="宋体" w:hAnsi="Calibri" w:cs="Calibri"/>
          <w:color w:val="000000"/>
          <w:kern w:val="0"/>
          <w:sz w:val="24"/>
          <w:szCs w:val="24"/>
        </w:rPr>
        <w:t>Blood samples will be collected for humoral immunogenicity analysis and inflammatory cytokines measurement. U</w:t>
      </w:r>
      <w:r w:rsidRPr="00171F89">
        <w:rPr>
          <w:rFonts w:ascii="Calibri" w:eastAsia="宋体" w:hAnsi="Calibri" w:cs="Calibri"/>
          <w:color w:val="000000"/>
          <w:kern w:val="0"/>
          <w:sz w:val="24"/>
          <w:szCs w:val="24"/>
        </w:rPr>
        <w:t xml:space="preserve">nsolicited adverse events and serious adverse events </w:t>
      </w:r>
      <w:r>
        <w:rPr>
          <w:rFonts w:ascii="Calibri" w:eastAsia="宋体" w:hAnsi="Calibri" w:cs="Calibri"/>
          <w:color w:val="000000"/>
          <w:kern w:val="0"/>
          <w:sz w:val="24"/>
          <w:szCs w:val="24"/>
        </w:rPr>
        <w:t xml:space="preserve">will be </w:t>
      </w:r>
      <w:r w:rsidRPr="00171F89">
        <w:rPr>
          <w:rFonts w:ascii="Calibri" w:eastAsia="宋体" w:hAnsi="Calibri" w:cs="Calibri"/>
          <w:color w:val="000000"/>
          <w:kern w:val="0"/>
          <w:sz w:val="24"/>
          <w:szCs w:val="24"/>
        </w:rPr>
        <w:t>assessed from the receipt</w:t>
      </w:r>
      <w:r>
        <w:rPr>
          <w:rFonts w:ascii="Calibri" w:eastAsia="宋体" w:hAnsi="Calibri" w:cs="Calibri"/>
          <w:color w:val="000000"/>
          <w:kern w:val="0"/>
          <w:sz w:val="24"/>
          <w:szCs w:val="24"/>
        </w:rPr>
        <w:t>.</w:t>
      </w:r>
    </w:p>
    <w:p w14:paraId="3A7269CB" w14:textId="2BE89BCB" w:rsidR="00563FAC" w:rsidRPr="002C7286" w:rsidRDefault="00563FAC" w:rsidP="00563FAC">
      <w:pPr>
        <w:pStyle w:val="a7"/>
        <w:widowControl/>
        <w:shd w:val="clear" w:color="auto" w:fill="FFFFFF"/>
        <w:spacing w:line="360" w:lineRule="auto"/>
        <w:ind w:left="360" w:firstLineChars="0" w:firstLine="0"/>
        <w:rPr>
          <w:rFonts w:ascii="Calibri" w:eastAsia="宋体" w:hAnsi="Calibri" w:cs="Calibri"/>
          <w:b/>
          <w:bCs/>
          <w:color w:val="000000"/>
          <w:kern w:val="0"/>
          <w:sz w:val="24"/>
          <w:szCs w:val="24"/>
        </w:rPr>
      </w:pPr>
      <w:r w:rsidRPr="002C7286">
        <w:rPr>
          <w:rFonts w:ascii="Calibri" w:eastAsia="宋体" w:hAnsi="Calibri" w:cs="Calibri" w:hint="eastAsia"/>
          <w:b/>
          <w:bCs/>
          <w:color w:val="000000"/>
          <w:kern w:val="0"/>
          <w:sz w:val="24"/>
          <w:szCs w:val="24"/>
        </w:rPr>
        <w:t>V</w:t>
      </w:r>
      <w:r>
        <w:rPr>
          <w:rFonts w:ascii="Calibri" w:eastAsia="宋体" w:hAnsi="Calibri" w:cs="Calibri"/>
          <w:b/>
          <w:bCs/>
          <w:color w:val="000000"/>
          <w:kern w:val="0"/>
          <w:sz w:val="24"/>
          <w:szCs w:val="24"/>
        </w:rPr>
        <w:t>6</w:t>
      </w:r>
      <w:r w:rsidRPr="002C7286">
        <w:rPr>
          <w:rFonts w:ascii="Calibri" w:eastAsia="宋体" w:hAnsi="Calibri" w:cs="Calibri"/>
          <w:b/>
          <w:bCs/>
          <w:color w:val="000000"/>
          <w:kern w:val="0"/>
          <w:sz w:val="24"/>
          <w:szCs w:val="24"/>
        </w:rPr>
        <w:t xml:space="preserve">, </w:t>
      </w:r>
      <w:r>
        <w:rPr>
          <w:rFonts w:ascii="Calibri" w:eastAsia="宋体" w:hAnsi="Calibri" w:cs="Calibri"/>
          <w:b/>
          <w:bCs/>
          <w:color w:val="000000"/>
          <w:kern w:val="0"/>
          <w:sz w:val="24"/>
          <w:szCs w:val="24"/>
        </w:rPr>
        <w:t>V</w:t>
      </w:r>
      <w:r w:rsidR="00B97FE1">
        <w:rPr>
          <w:rFonts w:ascii="Calibri" w:eastAsia="宋体" w:hAnsi="Calibri" w:cs="Calibri"/>
          <w:b/>
          <w:bCs/>
          <w:color w:val="000000"/>
          <w:kern w:val="0"/>
          <w:sz w:val="24"/>
          <w:szCs w:val="24"/>
        </w:rPr>
        <w:t>3</w:t>
      </w:r>
      <w:r>
        <w:rPr>
          <w:rFonts w:ascii="Calibri" w:eastAsia="宋体" w:hAnsi="Calibri" w:cs="Calibri"/>
          <w:b/>
          <w:bCs/>
          <w:color w:val="000000"/>
          <w:kern w:val="0"/>
          <w:sz w:val="24"/>
          <w:szCs w:val="24"/>
        </w:rPr>
        <w:t>+365</w:t>
      </w:r>
    </w:p>
    <w:p w14:paraId="52515F0C" w14:textId="77777777" w:rsidR="00563FAC" w:rsidRDefault="00563FAC" w:rsidP="00563FAC">
      <w:pPr>
        <w:pStyle w:val="a7"/>
        <w:widowControl/>
        <w:shd w:val="clear" w:color="auto" w:fill="FFFFFF"/>
        <w:spacing w:line="360" w:lineRule="auto"/>
        <w:ind w:left="360" w:firstLineChars="0" w:firstLine="0"/>
        <w:rPr>
          <w:rFonts w:ascii="Calibri" w:eastAsia="宋体" w:hAnsi="Calibri" w:cs="Calibri"/>
          <w:color w:val="000000"/>
          <w:kern w:val="0"/>
          <w:sz w:val="24"/>
          <w:szCs w:val="24"/>
        </w:rPr>
      </w:pPr>
      <w:r>
        <w:rPr>
          <w:rFonts w:ascii="Calibri" w:eastAsia="宋体" w:hAnsi="Calibri" w:cs="Calibri"/>
          <w:color w:val="000000"/>
          <w:kern w:val="0"/>
          <w:sz w:val="24"/>
          <w:szCs w:val="24"/>
        </w:rPr>
        <w:t>Blood samples will be collected for humoral immunogenicity analysis and inflammatory cytokines measurement. U</w:t>
      </w:r>
      <w:r w:rsidRPr="00171F89">
        <w:rPr>
          <w:rFonts w:ascii="Calibri" w:eastAsia="宋体" w:hAnsi="Calibri" w:cs="Calibri"/>
          <w:color w:val="000000"/>
          <w:kern w:val="0"/>
          <w:sz w:val="24"/>
          <w:szCs w:val="24"/>
        </w:rPr>
        <w:t xml:space="preserve">nsolicited adverse events and serious adverse events </w:t>
      </w:r>
      <w:r>
        <w:rPr>
          <w:rFonts w:ascii="Calibri" w:eastAsia="宋体" w:hAnsi="Calibri" w:cs="Calibri"/>
          <w:color w:val="000000"/>
          <w:kern w:val="0"/>
          <w:sz w:val="24"/>
          <w:szCs w:val="24"/>
        </w:rPr>
        <w:t xml:space="preserve">will be </w:t>
      </w:r>
      <w:r w:rsidRPr="00171F89">
        <w:rPr>
          <w:rFonts w:ascii="Calibri" w:eastAsia="宋体" w:hAnsi="Calibri" w:cs="Calibri"/>
          <w:color w:val="000000"/>
          <w:kern w:val="0"/>
          <w:sz w:val="24"/>
          <w:szCs w:val="24"/>
        </w:rPr>
        <w:t>assessed from the receipt</w:t>
      </w:r>
      <w:r>
        <w:rPr>
          <w:rFonts w:ascii="Calibri" w:eastAsia="宋体" w:hAnsi="Calibri" w:cs="Calibri"/>
          <w:color w:val="000000"/>
          <w:kern w:val="0"/>
          <w:sz w:val="24"/>
          <w:szCs w:val="24"/>
        </w:rPr>
        <w:t>.</w:t>
      </w:r>
    </w:p>
    <w:p w14:paraId="534C8160" w14:textId="4893C283" w:rsidR="004975CD" w:rsidRPr="009F0B62" w:rsidRDefault="004975CD" w:rsidP="004975CD">
      <w:pPr>
        <w:pStyle w:val="a7"/>
        <w:widowControl/>
        <w:shd w:val="clear" w:color="auto" w:fill="FFFFFF"/>
        <w:spacing w:line="360" w:lineRule="auto"/>
        <w:ind w:left="360" w:firstLineChars="0" w:firstLine="0"/>
        <w:rPr>
          <w:rFonts w:ascii="Calibri" w:eastAsia="宋体" w:hAnsi="Calibri" w:cs="Calibri"/>
          <w:color w:val="000000"/>
          <w:kern w:val="0"/>
          <w:sz w:val="24"/>
          <w:szCs w:val="24"/>
        </w:rPr>
      </w:pPr>
    </w:p>
    <w:p w14:paraId="36F8C010" w14:textId="10D17DF6" w:rsidR="000A4341" w:rsidRPr="00AD1FFC" w:rsidRDefault="000A4341" w:rsidP="00AD1FFC">
      <w:pPr>
        <w:pStyle w:val="a7"/>
        <w:widowControl/>
        <w:numPr>
          <w:ilvl w:val="0"/>
          <w:numId w:val="5"/>
        </w:numPr>
        <w:spacing w:line="360" w:lineRule="auto"/>
        <w:ind w:firstLineChars="0"/>
        <w:rPr>
          <w:rFonts w:ascii="Calibri" w:eastAsia="宋体" w:hAnsi="Calibri" w:cs="Calibri"/>
          <w:b/>
          <w:bCs/>
          <w:color w:val="000000"/>
          <w:kern w:val="0"/>
          <w:sz w:val="24"/>
          <w:szCs w:val="24"/>
        </w:rPr>
      </w:pPr>
      <w:r w:rsidRPr="00AD1FFC">
        <w:rPr>
          <w:rFonts w:ascii="Calibri" w:eastAsia="宋体" w:hAnsi="Calibri" w:cs="Calibri"/>
          <w:b/>
          <w:bCs/>
          <w:color w:val="000000"/>
          <w:kern w:val="0"/>
          <w:sz w:val="24"/>
          <w:szCs w:val="24"/>
        </w:rPr>
        <w:t>Outcome Measures</w:t>
      </w:r>
    </w:p>
    <w:p w14:paraId="7FECED97" w14:textId="210F69F9" w:rsidR="000A4341" w:rsidRPr="000A4341" w:rsidRDefault="004975CD" w:rsidP="00502853">
      <w:pPr>
        <w:widowControl/>
        <w:spacing w:line="360" w:lineRule="auto"/>
        <w:rPr>
          <w:rFonts w:ascii="Calibri" w:eastAsia="宋体" w:hAnsi="Calibri" w:cs="Calibri"/>
          <w:b/>
          <w:color w:val="000000" w:themeColor="text1"/>
          <w:kern w:val="0"/>
          <w:sz w:val="24"/>
          <w:szCs w:val="24"/>
        </w:rPr>
      </w:pPr>
      <w:r>
        <w:rPr>
          <w:rFonts w:ascii="Calibri" w:eastAsia="宋体" w:hAnsi="Calibri" w:cs="Calibri"/>
          <w:b/>
          <w:color w:val="000000" w:themeColor="text1"/>
          <w:kern w:val="0"/>
          <w:sz w:val="24"/>
          <w:szCs w:val="24"/>
        </w:rPr>
        <w:lastRenderedPageBreak/>
        <w:t>6</w:t>
      </w:r>
      <w:r w:rsidR="00AD1FFC">
        <w:rPr>
          <w:rFonts w:ascii="Calibri" w:eastAsia="宋体" w:hAnsi="Calibri" w:cs="Calibri"/>
          <w:b/>
          <w:color w:val="000000" w:themeColor="text1"/>
          <w:kern w:val="0"/>
          <w:sz w:val="24"/>
          <w:szCs w:val="24"/>
        </w:rPr>
        <w:t xml:space="preserve">.1 </w:t>
      </w:r>
      <w:r w:rsidR="000A4341" w:rsidRPr="00B63939">
        <w:rPr>
          <w:rFonts w:ascii="Calibri" w:eastAsia="宋体" w:hAnsi="Calibri" w:cs="Calibri"/>
          <w:b/>
          <w:color w:val="000000" w:themeColor="text1"/>
          <w:kern w:val="0"/>
          <w:sz w:val="24"/>
          <w:szCs w:val="24"/>
        </w:rPr>
        <w:t xml:space="preserve">Primary Outcome </w:t>
      </w:r>
      <w:r w:rsidR="00C9202A" w:rsidRPr="00B63939">
        <w:rPr>
          <w:rFonts w:ascii="Calibri" w:eastAsia="宋体" w:hAnsi="Calibri" w:cs="Calibri"/>
          <w:b/>
          <w:color w:val="000000" w:themeColor="text1"/>
          <w:kern w:val="0"/>
          <w:sz w:val="24"/>
          <w:szCs w:val="24"/>
        </w:rPr>
        <w:t>Measures</w:t>
      </w:r>
      <w:r w:rsidR="00AD1FFC">
        <w:rPr>
          <w:rFonts w:ascii="Calibri" w:eastAsia="宋体" w:hAnsi="Calibri" w:cs="Calibri"/>
          <w:b/>
          <w:color w:val="000000" w:themeColor="text1"/>
          <w:kern w:val="0"/>
          <w:sz w:val="24"/>
          <w:szCs w:val="24"/>
        </w:rPr>
        <w:t xml:space="preserve"> </w:t>
      </w:r>
    </w:p>
    <w:p w14:paraId="3F63BA82" w14:textId="77777777" w:rsidR="000A4341" w:rsidRPr="000A4341" w:rsidRDefault="000A4341" w:rsidP="005C7C8F">
      <w:pPr>
        <w:widowControl/>
        <w:numPr>
          <w:ilvl w:val="0"/>
          <w:numId w:val="1"/>
        </w:numPr>
        <w:tabs>
          <w:tab w:val="clear" w:pos="720"/>
          <w:tab w:val="num" w:pos="510"/>
        </w:tabs>
        <w:spacing w:before="84" w:after="100" w:afterAutospacing="1" w:line="360" w:lineRule="auto"/>
        <w:ind w:leftChars="71" w:left="509"/>
        <w:rPr>
          <w:rFonts w:ascii="Calibri" w:eastAsia="宋体" w:hAnsi="Calibri" w:cs="Calibri"/>
          <w:color w:val="000000"/>
          <w:kern w:val="0"/>
          <w:sz w:val="24"/>
          <w:szCs w:val="24"/>
        </w:rPr>
      </w:pPr>
      <w:r w:rsidRPr="000A4341">
        <w:rPr>
          <w:rFonts w:ascii="Calibri" w:eastAsia="宋体" w:hAnsi="Calibri" w:cs="Calibri"/>
          <w:color w:val="000000"/>
          <w:kern w:val="0"/>
          <w:sz w:val="24"/>
          <w:szCs w:val="24"/>
        </w:rPr>
        <w:t xml:space="preserve">Percentage of participants reporting local reactions [ Time Frame: within 7days post each </w:t>
      </w:r>
      <w:proofErr w:type="gramStart"/>
      <w:r w:rsidRPr="000A4341">
        <w:rPr>
          <w:rFonts w:ascii="Calibri" w:eastAsia="宋体" w:hAnsi="Calibri" w:cs="Calibri"/>
          <w:color w:val="000000"/>
          <w:kern w:val="0"/>
          <w:sz w:val="24"/>
          <w:szCs w:val="24"/>
        </w:rPr>
        <w:t>vaccination ]</w:t>
      </w:r>
      <w:proofErr w:type="gramEnd"/>
    </w:p>
    <w:p w14:paraId="6FF6E26B" w14:textId="77777777" w:rsidR="000A4341" w:rsidRPr="000A4341" w:rsidRDefault="003831F4" w:rsidP="00851373">
      <w:pPr>
        <w:widowControl/>
        <w:spacing w:after="100" w:afterAutospacing="1" w:line="360" w:lineRule="auto"/>
        <w:ind w:leftChars="100" w:left="210" w:firstLine="360"/>
        <w:rPr>
          <w:rFonts w:ascii="Calibri" w:eastAsia="宋体" w:hAnsi="Calibri" w:cs="Calibri"/>
          <w:color w:val="000000"/>
          <w:kern w:val="0"/>
          <w:sz w:val="24"/>
          <w:szCs w:val="24"/>
        </w:rPr>
      </w:pPr>
      <w:r w:rsidRPr="00B63939">
        <w:rPr>
          <w:rFonts w:ascii="Calibri" w:eastAsia="宋体" w:hAnsi="Calibri" w:cs="Calibri"/>
          <w:color w:val="000000"/>
          <w:kern w:val="0"/>
          <w:sz w:val="24"/>
          <w:szCs w:val="24"/>
        </w:rPr>
        <w:t>Symptoms i</w:t>
      </w:r>
      <w:r w:rsidR="005C7C8F" w:rsidRPr="00B63939">
        <w:rPr>
          <w:rFonts w:ascii="Calibri" w:eastAsia="宋体" w:hAnsi="Calibri" w:cs="Calibri"/>
          <w:color w:val="000000"/>
          <w:kern w:val="0"/>
          <w:sz w:val="24"/>
          <w:szCs w:val="24"/>
        </w:rPr>
        <w:t xml:space="preserve">ncluding: </w:t>
      </w:r>
      <w:r w:rsidR="000A4341" w:rsidRPr="000A4341">
        <w:rPr>
          <w:rFonts w:ascii="Calibri" w:eastAsia="宋体" w:hAnsi="Calibri" w:cs="Calibri"/>
          <w:color w:val="000000"/>
          <w:kern w:val="0"/>
          <w:sz w:val="24"/>
          <w:szCs w:val="24"/>
        </w:rPr>
        <w:t>Pain at the injection site, swelling, itch, and redness</w:t>
      </w:r>
      <w:r w:rsidR="00CE185A">
        <w:rPr>
          <w:rFonts w:ascii="Calibri" w:eastAsia="宋体" w:hAnsi="Calibri" w:cs="Calibri"/>
          <w:color w:val="000000"/>
          <w:kern w:val="0"/>
          <w:sz w:val="24"/>
          <w:szCs w:val="24"/>
        </w:rPr>
        <w:t xml:space="preserve">. </w:t>
      </w:r>
    </w:p>
    <w:p w14:paraId="6D5910DD" w14:textId="77777777" w:rsidR="000A4341" w:rsidRPr="000A4341" w:rsidRDefault="000A4341" w:rsidP="005C7C8F">
      <w:pPr>
        <w:widowControl/>
        <w:numPr>
          <w:ilvl w:val="0"/>
          <w:numId w:val="1"/>
        </w:numPr>
        <w:tabs>
          <w:tab w:val="clear" w:pos="720"/>
          <w:tab w:val="num" w:pos="510"/>
        </w:tabs>
        <w:spacing w:before="84" w:after="100" w:afterAutospacing="1" w:line="360" w:lineRule="auto"/>
        <w:ind w:leftChars="71" w:left="509"/>
        <w:rPr>
          <w:rFonts w:ascii="Calibri" w:eastAsia="宋体" w:hAnsi="Calibri" w:cs="Calibri"/>
          <w:color w:val="000000"/>
          <w:kern w:val="0"/>
          <w:sz w:val="24"/>
          <w:szCs w:val="24"/>
        </w:rPr>
      </w:pPr>
      <w:r w:rsidRPr="000A4341">
        <w:rPr>
          <w:rFonts w:ascii="Calibri" w:eastAsia="宋体" w:hAnsi="Calibri" w:cs="Calibri"/>
          <w:color w:val="000000"/>
          <w:kern w:val="0"/>
          <w:sz w:val="24"/>
          <w:szCs w:val="24"/>
        </w:rPr>
        <w:t xml:space="preserve">Percentage of participants reporting systemic events [ Time Frame: within 7days post each </w:t>
      </w:r>
      <w:proofErr w:type="gramStart"/>
      <w:r w:rsidRPr="000A4341">
        <w:rPr>
          <w:rFonts w:ascii="Calibri" w:eastAsia="宋体" w:hAnsi="Calibri" w:cs="Calibri"/>
          <w:color w:val="000000"/>
          <w:kern w:val="0"/>
          <w:sz w:val="24"/>
          <w:szCs w:val="24"/>
        </w:rPr>
        <w:t>vaccination ]</w:t>
      </w:r>
      <w:proofErr w:type="gramEnd"/>
    </w:p>
    <w:p w14:paraId="0CE8E101" w14:textId="77777777" w:rsidR="000A4341" w:rsidRPr="000A4341" w:rsidRDefault="003831F4" w:rsidP="00851373">
      <w:pPr>
        <w:widowControl/>
        <w:spacing w:after="100" w:afterAutospacing="1" w:line="360" w:lineRule="auto"/>
        <w:ind w:leftChars="257" w:left="540"/>
        <w:rPr>
          <w:rFonts w:ascii="Calibri" w:eastAsia="宋体" w:hAnsi="Calibri" w:cs="Calibri"/>
          <w:color w:val="000000"/>
          <w:kern w:val="0"/>
          <w:sz w:val="24"/>
          <w:szCs w:val="24"/>
        </w:rPr>
      </w:pPr>
      <w:r w:rsidRPr="00B63939">
        <w:rPr>
          <w:rFonts w:ascii="Calibri" w:eastAsia="宋体" w:hAnsi="Calibri" w:cs="Calibri"/>
          <w:color w:val="000000"/>
          <w:kern w:val="0"/>
          <w:sz w:val="24"/>
          <w:szCs w:val="24"/>
        </w:rPr>
        <w:t>Symptoms i</w:t>
      </w:r>
      <w:r w:rsidR="00F30003" w:rsidRPr="00B63939">
        <w:rPr>
          <w:rFonts w:ascii="Calibri" w:eastAsia="宋体" w:hAnsi="Calibri" w:cs="Calibri"/>
          <w:color w:val="000000"/>
          <w:kern w:val="0"/>
          <w:sz w:val="24"/>
          <w:szCs w:val="24"/>
        </w:rPr>
        <w:t xml:space="preserve">ncluding: </w:t>
      </w:r>
      <w:r w:rsidR="000A4341" w:rsidRPr="000A4341">
        <w:rPr>
          <w:rFonts w:ascii="Calibri" w:eastAsia="宋体" w:hAnsi="Calibri" w:cs="Calibri"/>
          <w:color w:val="000000"/>
          <w:kern w:val="0"/>
          <w:sz w:val="24"/>
          <w:szCs w:val="24"/>
        </w:rPr>
        <w:t>Fever, headache, fatigue, nausea, vomiting, diarrhea, constipation, myalgia, arthralgia</w:t>
      </w:r>
      <w:r w:rsidR="00CE185A">
        <w:rPr>
          <w:rFonts w:ascii="Calibri" w:eastAsia="宋体" w:hAnsi="Calibri" w:cs="Calibri"/>
          <w:color w:val="000000"/>
          <w:kern w:val="0"/>
          <w:sz w:val="24"/>
          <w:szCs w:val="24"/>
        </w:rPr>
        <w:t xml:space="preserve">. </w:t>
      </w:r>
    </w:p>
    <w:p w14:paraId="5D0C9A6F" w14:textId="77777777" w:rsidR="000A4341" w:rsidRPr="000A4341" w:rsidRDefault="000A4341" w:rsidP="005C7C8F">
      <w:pPr>
        <w:widowControl/>
        <w:numPr>
          <w:ilvl w:val="0"/>
          <w:numId w:val="1"/>
        </w:numPr>
        <w:tabs>
          <w:tab w:val="clear" w:pos="720"/>
          <w:tab w:val="num" w:pos="510"/>
        </w:tabs>
        <w:spacing w:before="84" w:after="100" w:afterAutospacing="1" w:line="360" w:lineRule="auto"/>
        <w:ind w:leftChars="71" w:left="509"/>
        <w:rPr>
          <w:rFonts w:ascii="Calibri" w:eastAsia="宋体" w:hAnsi="Calibri" w:cs="Calibri"/>
          <w:color w:val="000000"/>
          <w:kern w:val="0"/>
          <w:sz w:val="24"/>
          <w:szCs w:val="24"/>
        </w:rPr>
      </w:pPr>
      <w:r w:rsidRPr="000A4341">
        <w:rPr>
          <w:rFonts w:ascii="Calibri" w:eastAsia="宋体" w:hAnsi="Calibri" w:cs="Calibri"/>
          <w:color w:val="000000"/>
          <w:kern w:val="0"/>
          <w:sz w:val="24"/>
          <w:szCs w:val="24"/>
        </w:rPr>
        <w:t xml:space="preserve">Percentage of participants reporting adverse events [ Time Frame: From Dose 1 through 1 month after Dose </w:t>
      </w:r>
      <w:proofErr w:type="gramStart"/>
      <w:r w:rsidRPr="000A4341">
        <w:rPr>
          <w:rFonts w:ascii="Calibri" w:eastAsia="宋体" w:hAnsi="Calibri" w:cs="Calibri"/>
          <w:color w:val="000000"/>
          <w:kern w:val="0"/>
          <w:sz w:val="24"/>
          <w:szCs w:val="24"/>
        </w:rPr>
        <w:t>2 ]</w:t>
      </w:r>
      <w:proofErr w:type="gramEnd"/>
    </w:p>
    <w:p w14:paraId="478D8192" w14:textId="0B57F0D6" w:rsidR="000A4341" w:rsidRPr="000A4341" w:rsidRDefault="00CB5037" w:rsidP="00CB5037">
      <w:pPr>
        <w:widowControl/>
        <w:spacing w:after="100" w:afterAutospacing="1" w:line="360" w:lineRule="auto"/>
        <w:ind w:leftChars="257" w:left="540"/>
        <w:rPr>
          <w:rFonts w:ascii="Calibri" w:eastAsia="宋体" w:hAnsi="Calibri" w:cs="Calibri"/>
          <w:color w:val="000000"/>
          <w:kern w:val="0"/>
          <w:sz w:val="24"/>
          <w:szCs w:val="24"/>
        </w:rPr>
      </w:pPr>
      <w:r w:rsidRPr="00B63939">
        <w:rPr>
          <w:rFonts w:ascii="Calibri" w:eastAsia="宋体" w:hAnsi="Calibri" w:cs="Calibri"/>
          <w:color w:val="000000"/>
          <w:kern w:val="0"/>
          <w:sz w:val="24"/>
          <w:szCs w:val="24"/>
        </w:rPr>
        <w:t xml:space="preserve">Adverse events </w:t>
      </w:r>
      <w:r w:rsidR="00995530">
        <w:rPr>
          <w:rFonts w:ascii="Calibri" w:eastAsia="宋体" w:hAnsi="Calibri" w:cs="Calibri"/>
          <w:color w:val="000000"/>
          <w:kern w:val="0"/>
          <w:sz w:val="24"/>
          <w:szCs w:val="24"/>
        </w:rPr>
        <w:t>are</w:t>
      </w:r>
      <w:r w:rsidR="00995530" w:rsidRPr="00B63939">
        <w:rPr>
          <w:rFonts w:ascii="Calibri" w:eastAsia="宋体" w:hAnsi="Calibri" w:cs="Calibri"/>
          <w:color w:val="000000"/>
          <w:kern w:val="0"/>
          <w:sz w:val="24"/>
          <w:szCs w:val="24"/>
        </w:rPr>
        <w:t xml:space="preserve"> </w:t>
      </w:r>
      <w:r w:rsidR="000A4341" w:rsidRPr="000A4341">
        <w:rPr>
          <w:rFonts w:ascii="Calibri" w:eastAsia="宋体" w:hAnsi="Calibri" w:cs="Calibri"/>
          <w:color w:val="000000"/>
          <w:kern w:val="0"/>
          <w:sz w:val="24"/>
          <w:szCs w:val="24"/>
        </w:rPr>
        <w:t>verified by</w:t>
      </w:r>
      <w:r w:rsidRPr="00B63939">
        <w:rPr>
          <w:rFonts w:ascii="Calibri" w:eastAsia="宋体" w:hAnsi="Calibri" w:cs="Calibri"/>
          <w:color w:val="000000"/>
          <w:kern w:val="0"/>
          <w:sz w:val="24"/>
          <w:szCs w:val="24"/>
        </w:rPr>
        <w:t xml:space="preserve"> the</w:t>
      </w:r>
      <w:r w:rsidR="000A4341" w:rsidRPr="000A4341">
        <w:rPr>
          <w:rFonts w:ascii="Calibri" w:eastAsia="宋体" w:hAnsi="Calibri" w:cs="Calibri"/>
          <w:color w:val="000000"/>
          <w:kern w:val="0"/>
          <w:sz w:val="24"/>
          <w:szCs w:val="24"/>
        </w:rPr>
        <w:t xml:space="preserve"> investigators</w:t>
      </w:r>
      <w:r w:rsidR="00CE185A">
        <w:rPr>
          <w:rFonts w:ascii="Calibri" w:eastAsia="宋体" w:hAnsi="Calibri" w:cs="Calibri"/>
          <w:color w:val="000000"/>
          <w:kern w:val="0"/>
          <w:sz w:val="24"/>
          <w:szCs w:val="24"/>
        </w:rPr>
        <w:t xml:space="preserve">. </w:t>
      </w:r>
    </w:p>
    <w:p w14:paraId="1AB09170" w14:textId="77777777" w:rsidR="000A4341" w:rsidRPr="000A4341" w:rsidRDefault="000A4341" w:rsidP="005C7C8F">
      <w:pPr>
        <w:widowControl/>
        <w:numPr>
          <w:ilvl w:val="0"/>
          <w:numId w:val="1"/>
        </w:numPr>
        <w:tabs>
          <w:tab w:val="clear" w:pos="720"/>
          <w:tab w:val="num" w:pos="510"/>
        </w:tabs>
        <w:spacing w:before="84" w:after="100" w:afterAutospacing="1" w:line="360" w:lineRule="auto"/>
        <w:ind w:leftChars="71" w:left="509"/>
        <w:rPr>
          <w:rFonts w:ascii="Calibri" w:eastAsia="宋体" w:hAnsi="Calibri" w:cs="Calibri"/>
          <w:color w:val="000000"/>
          <w:kern w:val="0"/>
          <w:sz w:val="24"/>
          <w:szCs w:val="24"/>
        </w:rPr>
      </w:pPr>
      <w:r w:rsidRPr="000A4341">
        <w:rPr>
          <w:rFonts w:ascii="Calibri" w:eastAsia="宋体" w:hAnsi="Calibri" w:cs="Calibri"/>
          <w:color w:val="000000"/>
          <w:kern w:val="0"/>
          <w:sz w:val="24"/>
          <w:szCs w:val="24"/>
        </w:rPr>
        <w:t xml:space="preserve">Percentage of participants reporting serious adverse events [ Time Frame: From Dose 1 through 1 month after Dose </w:t>
      </w:r>
      <w:proofErr w:type="gramStart"/>
      <w:r w:rsidRPr="000A4341">
        <w:rPr>
          <w:rFonts w:ascii="Calibri" w:eastAsia="宋体" w:hAnsi="Calibri" w:cs="Calibri"/>
          <w:color w:val="000000"/>
          <w:kern w:val="0"/>
          <w:sz w:val="24"/>
          <w:szCs w:val="24"/>
        </w:rPr>
        <w:t>2 ]</w:t>
      </w:r>
      <w:proofErr w:type="gramEnd"/>
    </w:p>
    <w:p w14:paraId="02C82F89" w14:textId="0174ADDC" w:rsidR="000A4341" w:rsidRPr="000A4341" w:rsidRDefault="00CB5037" w:rsidP="00CB5037">
      <w:pPr>
        <w:widowControl/>
        <w:spacing w:after="100" w:afterAutospacing="1" w:line="360" w:lineRule="auto"/>
        <w:ind w:leftChars="257" w:left="540"/>
        <w:rPr>
          <w:rFonts w:ascii="Calibri" w:eastAsia="宋体" w:hAnsi="Calibri" w:cs="Calibri"/>
          <w:color w:val="000000"/>
          <w:kern w:val="0"/>
          <w:sz w:val="24"/>
          <w:szCs w:val="24"/>
        </w:rPr>
      </w:pPr>
      <w:r w:rsidRPr="00B63939">
        <w:rPr>
          <w:rFonts w:ascii="Calibri" w:eastAsia="宋体" w:hAnsi="Calibri" w:cs="Calibri"/>
          <w:color w:val="000000"/>
          <w:kern w:val="0"/>
          <w:sz w:val="24"/>
          <w:szCs w:val="24"/>
        </w:rPr>
        <w:t xml:space="preserve">Serious adverse events </w:t>
      </w:r>
      <w:r w:rsidR="00995530">
        <w:rPr>
          <w:rFonts w:ascii="Calibri" w:eastAsia="宋体" w:hAnsi="Calibri" w:cs="Calibri"/>
          <w:color w:val="000000"/>
          <w:kern w:val="0"/>
          <w:sz w:val="24"/>
          <w:szCs w:val="24"/>
        </w:rPr>
        <w:t>are</w:t>
      </w:r>
      <w:r w:rsidR="00995530" w:rsidRPr="00B63939">
        <w:rPr>
          <w:rFonts w:ascii="Calibri" w:eastAsia="宋体" w:hAnsi="Calibri" w:cs="Calibri"/>
          <w:color w:val="000000"/>
          <w:kern w:val="0"/>
          <w:sz w:val="24"/>
          <w:szCs w:val="24"/>
        </w:rPr>
        <w:t xml:space="preserve"> </w:t>
      </w:r>
      <w:r w:rsidR="000A4341" w:rsidRPr="000A4341">
        <w:rPr>
          <w:rFonts w:ascii="Calibri" w:eastAsia="宋体" w:hAnsi="Calibri" w:cs="Calibri"/>
          <w:color w:val="000000"/>
          <w:kern w:val="0"/>
          <w:sz w:val="24"/>
          <w:szCs w:val="24"/>
        </w:rPr>
        <w:t xml:space="preserve">verified by </w:t>
      </w:r>
      <w:r w:rsidRPr="00B63939">
        <w:rPr>
          <w:rFonts w:ascii="Calibri" w:eastAsia="宋体" w:hAnsi="Calibri" w:cs="Calibri"/>
          <w:color w:val="000000"/>
          <w:kern w:val="0"/>
          <w:sz w:val="24"/>
          <w:szCs w:val="24"/>
        </w:rPr>
        <w:t xml:space="preserve">the </w:t>
      </w:r>
      <w:r w:rsidR="000A4341" w:rsidRPr="000A4341">
        <w:rPr>
          <w:rFonts w:ascii="Calibri" w:eastAsia="宋体" w:hAnsi="Calibri" w:cs="Calibri"/>
          <w:color w:val="000000"/>
          <w:kern w:val="0"/>
          <w:sz w:val="24"/>
          <w:szCs w:val="24"/>
        </w:rPr>
        <w:t>investigators</w:t>
      </w:r>
      <w:r w:rsidR="00CE185A">
        <w:rPr>
          <w:rFonts w:ascii="Calibri" w:eastAsia="宋体" w:hAnsi="Calibri" w:cs="Calibri"/>
          <w:color w:val="000000"/>
          <w:kern w:val="0"/>
          <w:sz w:val="24"/>
          <w:szCs w:val="24"/>
        </w:rPr>
        <w:t xml:space="preserve">. </w:t>
      </w:r>
    </w:p>
    <w:p w14:paraId="54D456F0" w14:textId="53E585D5" w:rsidR="000A4341" w:rsidRPr="000A4341" w:rsidRDefault="00432DA6" w:rsidP="005C7C8F">
      <w:pPr>
        <w:widowControl/>
        <w:numPr>
          <w:ilvl w:val="0"/>
          <w:numId w:val="1"/>
        </w:numPr>
        <w:tabs>
          <w:tab w:val="clear" w:pos="720"/>
          <w:tab w:val="num" w:pos="510"/>
        </w:tabs>
        <w:spacing w:before="84" w:after="100" w:afterAutospacing="1" w:line="360" w:lineRule="auto"/>
        <w:ind w:leftChars="71" w:left="509"/>
        <w:rPr>
          <w:rFonts w:ascii="Calibri" w:eastAsia="宋体" w:hAnsi="Calibri" w:cs="Calibri"/>
          <w:color w:val="000000"/>
          <w:kern w:val="0"/>
          <w:sz w:val="24"/>
          <w:szCs w:val="24"/>
        </w:rPr>
      </w:pPr>
      <w:r>
        <w:rPr>
          <w:rFonts w:ascii="Calibri" w:eastAsia="宋体" w:hAnsi="Calibri" w:cs="Calibri"/>
          <w:color w:val="000000"/>
          <w:kern w:val="0"/>
          <w:sz w:val="24"/>
          <w:szCs w:val="24"/>
        </w:rPr>
        <w:t>The seroconversion rate and the titres of s</w:t>
      </w:r>
      <w:r w:rsidR="000A4341" w:rsidRPr="000A4341">
        <w:rPr>
          <w:rFonts w:ascii="Calibri" w:eastAsia="宋体" w:hAnsi="Calibri" w:cs="Calibri"/>
          <w:color w:val="000000"/>
          <w:kern w:val="0"/>
          <w:sz w:val="24"/>
          <w:szCs w:val="24"/>
        </w:rPr>
        <w:t xml:space="preserve">erum anti-SARS-CoV-2 </w:t>
      </w:r>
      <w:r w:rsidR="00A420A9" w:rsidRPr="00B63939">
        <w:rPr>
          <w:rFonts w:ascii="Calibri" w:eastAsia="宋体" w:hAnsi="Calibri" w:cs="Calibri"/>
          <w:color w:val="000000"/>
          <w:kern w:val="0"/>
          <w:sz w:val="24"/>
          <w:szCs w:val="24"/>
        </w:rPr>
        <w:t>specific</w:t>
      </w:r>
      <w:r w:rsidR="000A4341" w:rsidRPr="000A4341">
        <w:rPr>
          <w:rFonts w:ascii="Calibri" w:eastAsia="宋体" w:hAnsi="Calibri" w:cs="Calibri"/>
          <w:color w:val="000000"/>
          <w:kern w:val="0"/>
          <w:sz w:val="24"/>
          <w:szCs w:val="24"/>
        </w:rPr>
        <w:t xml:space="preserve"> antibody and neutralizing antibod</w:t>
      </w:r>
      <w:r w:rsidR="001603DA">
        <w:rPr>
          <w:rFonts w:ascii="Calibri" w:eastAsia="宋体" w:hAnsi="Calibri" w:cs="Calibri"/>
          <w:color w:val="000000"/>
          <w:kern w:val="0"/>
          <w:sz w:val="24"/>
          <w:szCs w:val="24"/>
        </w:rPr>
        <w:t>ies</w:t>
      </w:r>
      <w:r w:rsidR="000A4341" w:rsidRPr="000A4341">
        <w:rPr>
          <w:rFonts w:ascii="Calibri" w:eastAsia="宋体" w:hAnsi="Calibri" w:cs="Calibri"/>
          <w:color w:val="000000"/>
          <w:kern w:val="0"/>
          <w:sz w:val="24"/>
          <w:szCs w:val="24"/>
        </w:rPr>
        <w:t xml:space="preserve"> </w:t>
      </w:r>
      <w:r w:rsidR="001603DA">
        <w:rPr>
          <w:rFonts w:ascii="Calibri" w:eastAsia="宋体" w:hAnsi="Calibri" w:cs="Calibri"/>
          <w:color w:val="000000"/>
          <w:kern w:val="0"/>
          <w:sz w:val="24"/>
          <w:szCs w:val="24"/>
        </w:rPr>
        <w:t xml:space="preserve">against SARS-CoV-2 </w:t>
      </w:r>
      <w:r w:rsidR="000A4341" w:rsidRPr="000A4341">
        <w:rPr>
          <w:rFonts w:ascii="Calibri" w:eastAsia="宋体" w:hAnsi="Calibri" w:cs="Calibri"/>
          <w:color w:val="000000"/>
          <w:kern w:val="0"/>
          <w:sz w:val="24"/>
          <w:szCs w:val="24"/>
        </w:rPr>
        <w:t xml:space="preserve">[ Time Frame: at 1 month after dose </w:t>
      </w:r>
      <w:proofErr w:type="gramStart"/>
      <w:r w:rsidR="000A4341" w:rsidRPr="000A4341">
        <w:rPr>
          <w:rFonts w:ascii="Calibri" w:eastAsia="宋体" w:hAnsi="Calibri" w:cs="Calibri"/>
          <w:color w:val="000000"/>
          <w:kern w:val="0"/>
          <w:sz w:val="24"/>
          <w:szCs w:val="24"/>
        </w:rPr>
        <w:t>2 ]</w:t>
      </w:r>
      <w:proofErr w:type="gramEnd"/>
    </w:p>
    <w:p w14:paraId="7118098E" w14:textId="11C4BCFA" w:rsidR="000A4341" w:rsidRPr="000A4341" w:rsidRDefault="00357033" w:rsidP="00E1768A">
      <w:pPr>
        <w:widowControl/>
        <w:spacing w:after="100" w:afterAutospacing="1" w:line="360" w:lineRule="auto"/>
        <w:ind w:leftChars="257" w:left="540"/>
        <w:rPr>
          <w:rFonts w:ascii="Calibri" w:eastAsia="宋体" w:hAnsi="Calibri" w:cs="Calibri"/>
          <w:color w:val="000000"/>
          <w:kern w:val="0"/>
          <w:sz w:val="24"/>
          <w:szCs w:val="24"/>
        </w:rPr>
      </w:pPr>
      <w:r w:rsidRPr="00B63939">
        <w:rPr>
          <w:rFonts w:ascii="Calibri" w:eastAsia="宋体" w:hAnsi="Calibri" w:cs="Calibri"/>
          <w:color w:val="000000"/>
          <w:kern w:val="0"/>
          <w:sz w:val="24"/>
          <w:szCs w:val="24"/>
        </w:rPr>
        <w:t>D</w:t>
      </w:r>
      <w:r w:rsidR="000A4341" w:rsidRPr="000A4341">
        <w:rPr>
          <w:rFonts w:ascii="Calibri" w:eastAsia="宋体" w:hAnsi="Calibri" w:cs="Calibri"/>
          <w:color w:val="000000"/>
          <w:kern w:val="0"/>
          <w:sz w:val="24"/>
          <w:szCs w:val="24"/>
        </w:rPr>
        <w:t>eterminat</w:t>
      </w:r>
      <w:r w:rsidR="006D4257">
        <w:rPr>
          <w:rFonts w:ascii="Calibri" w:eastAsia="宋体" w:hAnsi="Calibri" w:cs="Calibri"/>
          <w:color w:val="000000"/>
          <w:kern w:val="0"/>
          <w:sz w:val="24"/>
          <w:szCs w:val="24"/>
        </w:rPr>
        <w:t xml:space="preserve">e the levels </w:t>
      </w:r>
      <w:r w:rsidR="000A4341" w:rsidRPr="000A4341">
        <w:rPr>
          <w:rFonts w:ascii="Calibri" w:eastAsia="宋体" w:hAnsi="Calibri" w:cs="Calibri"/>
          <w:color w:val="000000"/>
          <w:kern w:val="0"/>
          <w:sz w:val="24"/>
          <w:szCs w:val="24"/>
        </w:rPr>
        <w:t xml:space="preserve">of anti-SARS-CoV-2 </w:t>
      </w:r>
      <w:r w:rsidR="00A420A9" w:rsidRPr="00B63939">
        <w:rPr>
          <w:rFonts w:ascii="Calibri" w:eastAsia="宋体" w:hAnsi="Calibri" w:cs="Calibri"/>
          <w:color w:val="000000"/>
          <w:kern w:val="0"/>
          <w:sz w:val="24"/>
          <w:szCs w:val="24"/>
        </w:rPr>
        <w:t>specific</w:t>
      </w:r>
      <w:r w:rsidR="000A4341" w:rsidRPr="000A4341">
        <w:rPr>
          <w:rFonts w:ascii="Calibri" w:eastAsia="宋体" w:hAnsi="Calibri" w:cs="Calibri"/>
          <w:color w:val="000000"/>
          <w:kern w:val="0"/>
          <w:sz w:val="24"/>
          <w:szCs w:val="24"/>
        </w:rPr>
        <w:t xml:space="preserve"> antibody and </w:t>
      </w:r>
      <w:r w:rsidR="006D4257">
        <w:rPr>
          <w:rFonts w:ascii="Calibri" w:eastAsia="宋体" w:hAnsi="Calibri" w:cs="Calibri"/>
          <w:color w:val="000000"/>
          <w:kern w:val="0"/>
          <w:sz w:val="24"/>
          <w:szCs w:val="24"/>
        </w:rPr>
        <w:t xml:space="preserve">the geometric mean titres (GMTs) of </w:t>
      </w:r>
      <w:r w:rsidR="000A4341" w:rsidRPr="000A4341">
        <w:rPr>
          <w:rFonts w:ascii="Calibri" w:eastAsia="宋体" w:hAnsi="Calibri" w:cs="Calibri"/>
          <w:color w:val="000000"/>
          <w:kern w:val="0"/>
          <w:sz w:val="24"/>
          <w:szCs w:val="24"/>
        </w:rPr>
        <w:t>neutralizing antibod</w:t>
      </w:r>
      <w:r w:rsidR="001603DA">
        <w:rPr>
          <w:rFonts w:ascii="Calibri" w:eastAsia="宋体" w:hAnsi="Calibri" w:cs="Calibri"/>
          <w:color w:val="000000"/>
          <w:kern w:val="0"/>
          <w:sz w:val="24"/>
          <w:szCs w:val="24"/>
        </w:rPr>
        <w:t>ies</w:t>
      </w:r>
      <w:r w:rsidR="001603DA" w:rsidRPr="001603DA">
        <w:rPr>
          <w:rFonts w:ascii="Calibri" w:eastAsia="宋体" w:hAnsi="Calibri" w:cs="Calibri"/>
          <w:color w:val="000000"/>
          <w:kern w:val="0"/>
          <w:sz w:val="24"/>
          <w:szCs w:val="24"/>
        </w:rPr>
        <w:t xml:space="preserve"> </w:t>
      </w:r>
      <w:r w:rsidR="001603DA">
        <w:rPr>
          <w:rFonts w:ascii="Calibri" w:eastAsia="宋体" w:hAnsi="Calibri" w:cs="Calibri"/>
          <w:color w:val="000000"/>
          <w:kern w:val="0"/>
          <w:sz w:val="24"/>
          <w:szCs w:val="24"/>
        </w:rPr>
        <w:t xml:space="preserve">against </w:t>
      </w:r>
      <w:r w:rsidR="001603DA" w:rsidRPr="000A4341">
        <w:rPr>
          <w:rFonts w:ascii="Calibri" w:eastAsia="宋体" w:hAnsi="Calibri" w:cs="Calibri"/>
          <w:color w:val="000000"/>
          <w:kern w:val="0"/>
          <w:sz w:val="24"/>
          <w:szCs w:val="24"/>
        </w:rPr>
        <w:t>SARS-CoV-2</w:t>
      </w:r>
      <w:r w:rsidR="00CE185A">
        <w:rPr>
          <w:rFonts w:ascii="Calibri" w:eastAsia="宋体" w:hAnsi="Calibri" w:cs="Calibri"/>
          <w:color w:val="000000"/>
          <w:kern w:val="0"/>
          <w:sz w:val="24"/>
          <w:szCs w:val="24"/>
        </w:rPr>
        <w:t xml:space="preserve">. </w:t>
      </w:r>
    </w:p>
    <w:p w14:paraId="423391A9" w14:textId="177FF293" w:rsidR="000A4341" w:rsidRPr="000A4341" w:rsidRDefault="004975CD" w:rsidP="00502853">
      <w:pPr>
        <w:widowControl/>
        <w:spacing w:line="360" w:lineRule="auto"/>
        <w:rPr>
          <w:rFonts w:ascii="Calibri" w:eastAsia="宋体" w:hAnsi="Calibri" w:cs="Calibri"/>
          <w:b/>
          <w:color w:val="000000" w:themeColor="text1"/>
          <w:kern w:val="0"/>
          <w:sz w:val="24"/>
          <w:szCs w:val="24"/>
        </w:rPr>
      </w:pPr>
      <w:r>
        <w:rPr>
          <w:rFonts w:ascii="Calibri" w:eastAsia="宋体" w:hAnsi="Calibri" w:cs="Calibri"/>
          <w:b/>
          <w:color w:val="000000" w:themeColor="text1"/>
          <w:kern w:val="0"/>
          <w:sz w:val="24"/>
          <w:szCs w:val="24"/>
        </w:rPr>
        <w:t>6</w:t>
      </w:r>
      <w:r w:rsidR="00AD1FFC">
        <w:rPr>
          <w:rFonts w:ascii="Calibri" w:eastAsia="宋体" w:hAnsi="Calibri" w:cs="Calibri"/>
          <w:b/>
          <w:color w:val="000000" w:themeColor="text1"/>
          <w:kern w:val="0"/>
          <w:sz w:val="24"/>
          <w:szCs w:val="24"/>
        </w:rPr>
        <w:t xml:space="preserve">.2 </w:t>
      </w:r>
      <w:r w:rsidR="000A4341" w:rsidRPr="00B63939">
        <w:rPr>
          <w:rFonts w:ascii="Calibri" w:eastAsia="宋体" w:hAnsi="Calibri" w:cs="Calibri"/>
          <w:b/>
          <w:color w:val="000000" w:themeColor="text1"/>
          <w:kern w:val="0"/>
          <w:sz w:val="24"/>
          <w:szCs w:val="24"/>
        </w:rPr>
        <w:t xml:space="preserve">Secondary Outcome </w:t>
      </w:r>
      <w:r w:rsidR="008A1B98" w:rsidRPr="00B63939">
        <w:rPr>
          <w:rFonts w:ascii="Calibri" w:eastAsia="宋体" w:hAnsi="Calibri" w:cs="Calibri"/>
          <w:b/>
          <w:color w:val="000000" w:themeColor="text1"/>
          <w:kern w:val="0"/>
          <w:sz w:val="24"/>
          <w:szCs w:val="24"/>
        </w:rPr>
        <w:t>Measures</w:t>
      </w:r>
      <w:r w:rsidR="00AD1FFC">
        <w:rPr>
          <w:rFonts w:ascii="Calibri" w:eastAsia="宋体" w:hAnsi="Calibri" w:cs="Calibri"/>
          <w:b/>
          <w:color w:val="000000" w:themeColor="text1"/>
          <w:kern w:val="0"/>
          <w:sz w:val="24"/>
          <w:szCs w:val="24"/>
        </w:rPr>
        <w:t xml:space="preserve"> </w:t>
      </w:r>
    </w:p>
    <w:p w14:paraId="4F67CAA6" w14:textId="77777777" w:rsidR="00432DA6" w:rsidRDefault="00432DA6" w:rsidP="00432DA6">
      <w:pPr>
        <w:pStyle w:val="a7"/>
        <w:widowControl/>
        <w:numPr>
          <w:ilvl w:val="0"/>
          <w:numId w:val="2"/>
        </w:numPr>
        <w:spacing w:before="84" w:after="100" w:afterAutospacing="1" w:line="360" w:lineRule="auto"/>
        <w:ind w:firstLineChars="0"/>
        <w:rPr>
          <w:rFonts w:ascii="Calibri" w:eastAsia="宋体" w:hAnsi="Calibri" w:cs="Calibri"/>
          <w:color w:val="000000"/>
          <w:kern w:val="0"/>
          <w:sz w:val="24"/>
          <w:szCs w:val="24"/>
        </w:rPr>
      </w:pPr>
      <w:r w:rsidRPr="00432DA6">
        <w:rPr>
          <w:rFonts w:ascii="Calibri" w:eastAsia="宋体" w:hAnsi="Calibri" w:cs="Calibri"/>
          <w:color w:val="000000"/>
          <w:kern w:val="0"/>
          <w:sz w:val="24"/>
          <w:szCs w:val="24"/>
        </w:rPr>
        <w:t xml:space="preserve">Clinical laboratory abnormalities [ Time Frame: From Dose 1 through 1 month after Dose </w:t>
      </w:r>
      <w:proofErr w:type="gramStart"/>
      <w:r w:rsidRPr="00432DA6">
        <w:rPr>
          <w:rFonts w:ascii="Calibri" w:eastAsia="宋体" w:hAnsi="Calibri" w:cs="Calibri"/>
          <w:color w:val="000000"/>
          <w:kern w:val="0"/>
          <w:sz w:val="24"/>
          <w:szCs w:val="24"/>
        </w:rPr>
        <w:t>2 ]</w:t>
      </w:r>
      <w:proofErr w:type="gramEnd"/>
    </w:p>
    <w:p w14:paraId="5BD61C5E" w14:textId="77777777" w:rsidR="00432DA6" w:rsidRPr="00432DA6" w:rsidRDefault="00432DA6" w:rsidP="00432DA6">
      <w:pPr>
        <w:pStyle w:val="a7"/>
        <w:widowControl/>
        <w:spacing w:before="84" w:after="100" w:afterAutospacing="1" w:line="360" w:lineRule="auto"/>
        <w:ind w:left="720" w:firstLineChars="0" w:firstLine="0"/>
        <w:rPr>
          <w:rFonts w:ascii="Calibri" w:eastAsia="宋体" w:hAnsi="Calibri" w:cs="Calibri"/>
          <w:color w:val="000000"/>
          <w:kern w:val="0"/>
          <w:sz w:val="24"/>
          <w:szCs w:val="24"/>
        </w:rPr>
      </w:pPr>
      <w:r w:rsidRPr="00171F89">
        <w:rPr>
          <w:rFonts w:ascii="Calibri" w:eastAsia="宋体" w:hAnsi="Calibri" w:cs="Calibri"/>
          <w:color w:val="000000"/>
          <w:kern w:val="0"/>
          <w:sz w:val="24"/>
          <w:szCs w:val="24"/>
        </w:rPr>
        <w:lastRenderedPageBreak/>
        <w:t>Laboratory tests included measurement of alanine aminotransferase, aspartate aminotransferase, serum total bilirubin, serum albumin, creatinine, blood urea nitrogen, and blood routine examination.</w:t>
      </w:r>
    </w:p>
    <w:p w14:paraId="400B28BA" w14:textId="0808526D" w:rsidR="000A4341" w:rsidRPr="000A4341" w:rsidRDefault="00A348C0" w:rsidP="00502853">
      <w:pPr>
        <w:widowControl/>
        <w:numPr>
          <w:ilvl w:val="0"/>
          <w:numId w:val="2"/>
        </w:numPr>
        <w:spacing w:before="84" w:after="100" w:afterAutospacing="1" w:line="360" w:lineRule="auto"/>
        <w:rPr>
          <w:rFonts w:ascii="Calibri" w:eastAsia="宋体" w:hAnsi="Calibri" w:cs="Calibri"/>
          <w:color w:val="000000"/>
          <w:kern w:val="0"/>
          <w:sz w:val="24"/>
          <w:szCs w:val="24"/>
        </w:rPr>
      </w:pPr>
      <w:r>
        <w:rPr>
          <w:rFonts w:ascii="Calibri" w:eastAsia="宋体" w:hAnsi="Calibri" w:cs="Calibri"/>
          <w:color w:val="000000"/>
          <w:kern w:val="0"/>
          <w:sz w:val="24"/>
          <w:szCs w:val="24"/>
        </w:rPr>
        <w:t>The seroconversion rate and the titres of s</w:t>
      </w:r>
      <w:r w:rsidRPr="000A4341">
        <w:rPr>
          <w:rFonts w:ascii="Calibri" w:eastAsia="宋体" w:hAnsi="Calibri" w:cs="Calibri"/>
          <w:color w:val="000000"/>
          <w:kern w:val="0"/>
          <w:sz w:val="24"/>
          <w:szCs w:val="24"/>
        </w:rPr>
        <w:t xml:space="preserve">erum anti-SARS-CoV-2 </w:t>
      </w:r>
      <w:r w:rsidRPr="00B63939">
        <w:rPr>
          <w:rFonts w:ascii="Calibri" w:eastAsia="宋体" w:hAnsi="Calibri" w:cs="Calibri"/>
          <w:color w:val="000000"/>
          <w:kern w:val="0"/>
          <w:sz w:val="24"/>
          <w:szCs w:val="24"/>
        </w:rPr>
        <w:t>specific</w:t>
      </w:r>
      <w:r w:rsidRPr="000A4341">
        <w:rPr>
          <w:rFonts w:ascii="Calibri" w:eastAsia="宋体" w:hAnsi="Calibri" w:cs="Calibri"/>
          <w:color w:val="000000"/>
          <w:kern w:val="0"/>
          <w:sz w:val="24"/>
          <w:szCs w:val="24"/>
        </w:rPr>
        <w:t xml:space="preserve"> antibody and neutralizing antibod</w:t>
      </w:r>
      <w:r>
        <w:rPr>
          <w:rFonts w:ascii="Calibri" w:eastAsia="宋体" w:hAnsi="Calibri" w:cs="Calibri"/>
          <w:color w:val="000000"/>
          <w:kern w:val="0"/>
          <w:sz w:val="24"/>
          <w:szCs w:val="24"/>
        </w:rPr>
        <w:t>ies</w:t>
      </w:r>
      <w:r w:rsidRPr="000A4341">
        <w:rPr>
          <w:rFonts w:ascii="Calibri" w:eastAsia="宋体" w:hAnsi="Calibri" w:cs="Calibri"/>
          <w:color w:val="000000"/>
          <w:kern w:val="0"/>
          <w:sz w:val="24"/>
          <w:szCs w:val="24"/>
        </w:rPr>
        <w:t xml:space="preserve"> </w:t>
      </w:r>
      <w:r>
        <w:rPr>
          <w:rFonts w:ascii="Calibri" w:eastAsia="宋体" w:hAnsi="Calibri" w:cs="Calibri"/>
          <w:color w:val="000000"/>
          <w:kern w:val="0"/>
          <w:sz w:val="24"/>
          <w:szCs w:val="24"/>
        </w:rPr>
        <w:t>against SARS-CoV-2</w:t>
      </w:r>
      <w:r w:rsidR="000A4341" w:rsidRPr="000A4341">
        <w:rPr>
          <w:rFonts w:ascii="Calibri" w:eastAsia="宋体" w:hAnsi="Calibri" w:cs="Calibri"/>
          <w:color w:val="000000"/>
          <w:kern w:val="0"/>
          <w:sz w:val="24"/>
          <w:szCs w:val="24"/>
        </w:rPr>
        <w:t xml:space="preserve"> [ Time Frame: at 6 months after dose </w:t>
      </w:r>
      <w:proofErr w:type="gramStart"/>
      <w:r w:rsidR="000A4341" w:rsidRPr="000A4341">
        <w:rPr>
          <w:rFonts w:ascii="Calibri" w:eastAsia="宋体" w:hAnsi="Calibri" w:cs="Calibri"/>
          <w:color w:val="000000"/>
          <w:kern w:val="0"/>
          <w:sz w:val="24"/>
          <w:szCs w:val="24"/>
        </w:rPr>
        <w:t>2 ]</w:t>
      </w:r>
      <w:proofErr w:type="gramEnd"/>
    </w:p>
    <w:p w14:paraId="0726349A" w14:textId="22892EC2" w:rsidR="000A4341" w:rsidRPr="000A4341" w:rsidRDefault="00A348C0" w:rsidP="00A348C0">
      <w:pPr>
        <w:pStyle w:val="a7"/>
        <w:widowControl/>
        <w:spacing w:after="100" w:afterAutospacing="1" w:line="360" w:lineRule="auto"/>
        <w:ind w:left="720" w:firstLineChars="0" w:firstLine="0"/>
        <w:rPr>
          <w:rFonts w:ascii="Calibri" w:eastAsia="宋体" w:hAnsi="Calibri" w:cs="Calibri"/>
          <w:color w:val="000000"/>
          <w:kern w:val="0"/>
          <w:sz w:val="24"/>
          <w:szCs w:val="24"/>
        </w:rPr>
      </w:pPr>
      <w:r w:rsidRPr="00A348C0">
        <w:rPr>
          <w:rFonts w:ascii="Calibri" w:eastAsia="宋体" w:hAnsi="Calibri" w:cs="Calibri"/>
          <w:color w:val="000000"/>
          <w:kern w:val="0"/>
          <w:sz w:val="24"/>
          <w:szCs w:val="24"/>
        </w:rPr>
        <w:t xml:space="preserve">Determinate the levels of anti-SARS-CoV-2 specific antibody and the geometric mean titres (GMTs) of neutralizing antibodies against SARS-CoV-2. </w:t>
      </w:r>
      <w:r w:rsidR="00F33D04" w:rsidRPr="00B63939">
        <w:rPr>
          <w:rFonts w:ascii="Calibri" w:eastAsia="宋体" w:hAnsi="Calibri" w:cs="Calibri"/>
          <w:color w:val="000000"/>
          <w:kern w:val="0"/>
          <w:sz w:val="24"/>
          <w:szCs w:val="24"/>
        </w:rPr>
        <w:t xml:space="preserve"> </w:t>
      </w:r>
    </w:p>
    <w:p w14:paraId="5FBCA0EE" w14:textId="429F8EFA" w:rsidR="000A4341" w:rsidRPr="000A4341" w:rsidRDefault="00A348C0" w:rsidP="00502853">
      <w:pPr>
        <w:widowControl/>
        <w:numPr>
          <w:ilvl w:val="0"/>
          <w:numId w:val="2"/>
        </w:numPr>
        <w:spacing w:before="84" w:after="100" w:afterAutospacing="1" w:line="360" w:lineRule="auto"/>
        <w:rPr>
          <w:rFonts w:ascii="Calibri" w:eastAsia="宋体" w:hAnsi="Calibri" w:cs="Calibri"/>
          <w:color w:val="000000"/>
          <w:kern w:val="0"/>
          <w:sz w:val="24"/>
          <w:szCs w:val="24"/>
        </w:rPr>
      </w:pPr>
      <w:r>
        <w:rPr>
          <w:rFonts w:ascii="Calibri" w:eastAsia="宋体" w:hAnsi="Calibri" w:cs="Calibri"/>
          <w:color w:val="000000"/>
          <w:kern w:val="0"/>
          <w:sz w:val="24"/>
          <w:szCs w:val="24"/>
        </w:rPr>
        <w:t>The seroconversion rate and the titres of s</w:t>
      </w:r>
      <w:r w:rsidRPr="000A4341">
        <w:rPr>
          <w:rFonts w:ascii="Calibri" w:eastAsia="宋体" w:hAnsi="Calibri" w:cs="Calibri"/>
          <w:color w:val="000000"/>
          <w:kern w:val="0"/>
          <w:sz w:val="24"/>
          <w:szCs w:val="24"/>
        </w:rPr>
        <w:t xml:space="preserve">erum anti-SARS-CoV-2 </w:t>
      </w:r>
      <w:r w:rsidRPr="00B63939">
        <w:rPr>
          <w:rFonts w:ascii="Calibri" w:eastAsia="宋体" w:hAnsi="Calibri" w:cs="Calibri"/>
          <w:color w:val="000000"/>
          <w:kern w:val="0"/>
          <w:sz w:val="24"/>
          <w:szCs w:val="24"/>
        </w:rPr>
        <w:t>specific</w:t>
      </w:r>
      <w:r w:rsidRPr="000A4341">
        <w:rPr>
          <w:rFonts w:ascii="Calibri" w:eastAsia="宋体" w:hAnsi="Calibri" w:cs="Calibri"/>
          <w:color w:val="000000"/>
          <w:kern w:val="0"/>
          <w:sz w:val="24"/>
          <w:szCs w:val="24"/>
        </w:rPr>
        <w:t xml:space="preserve"> antibody and neutralizing antibod</w:t>
      </w:r>
      <w:r>
        <w:rPr>
          <w:rFonts w:ascii="Calibri" w:eastAsia="宋体" w:hAnsi="Calibri" w:cs="Calibri"/>
          <w:color w:val="000000"/>
          <w:kern w:val="0"/>
          <w:sz w:val="24"/>
          <w:szCs w:val="24"/>
        </w:rPr>
        <w:t>ies</w:t>
      </w:r>
      <w:r w:rsidRPr="000A4341">
        <w:rPr>
          <w:rFonts w:ascii="Calibri" w:eastAsia="宋体" w:hAnsi="Calibri" w:cs="Calibri"/>
          <w:color w:val="000000"/>
          <w:kern w:val="0"/>
          <w:sz w:val="24"/>
          <w:szCs w:val="24"/>
        </w:rPr>
        <w:t xml:space="preserve"> </w:t>
      </w:r>
      <w:r>
        <w:rPr>
          <w:rFonts w:ascii="Calibri" w:eastAsia="宋体" w:hAnsi="Calibri" w:cs="Calibri"/>
          <w:color w:val="000000"/>
          <w:kern w:val="0"/>
          <w:sz w:val="24"/>
          <w:szCs w:val="24"/>
        </w:rPr>
        <w:t>against SARS-CoV-2</w:t>
      </w:r>
      <w:r w:rsidR="000A4341" w:rsidRPr="000A4341">
        <w:rPr>
          <w:rFonts w:ascii="Calibri" w:eastAsia="宋体" w:hAnsi="Calibri" w:cs="Calibri"/>
          <w:color w:val="000000"/>
          <w:kern w:val="0"/>
          <w:sz w:val="24"/>
          <w:szCs w:val="24"/>
        </w:rPr>
        <w:t xml:space="preserve"> [ Time Frame: at 12 months after dose </w:t>
      </w:r>
      <w:proofErr w:type="gramStart"/>
      <w:r w:rsidR="000A4341" w:rsidRPr="000A4341">
        <w:rPr>
          <w:rFonts w:ascii="Calibri" w:eastAsia="宋体" w:hAnsi="Calibri" w:cs="Calibri"/>
          <w:color w:val="000000"/>
          <w:kern w:val="0"/>
          <w:sz w:val="24"/>
          <w:szCs w:val="24"/>
        </w:rPr>
        <w:t>2 ]</w:t>
      </w:r>
      <w:proofErr w:type="gramEnd"/>
    </w:p>
    <w:p w14:paraId="03D38C37" w14:textId="21C70DFC" w:rsidR="00A348C0" w:rsidRDefault="00A348C0" w:rsidP="00A348C0">
      <w:pPr>
        <w:pStyle w:val="a7"/>
        <w:widowControl/>
        <w:spacing w:after="100" w:afterAutospacing="1" w:line="360" w:lineRule="auto"/>
        <w:ind w:left="720" w:firstLineChars="0" w:firstLine="0"/>
        <w:rPr>
          <w:rFonts w:ascii="Calibri" w:eastAsia="宋体" w:hAnsi="Calibri" w:cs="Calibri"/>
          <w:color w:val="000000"/>
          <w:kern w:val="0"/>
          <w:sz w:val="24"/>
          <w:szCs w:val="24"/>
        </w:rPr>
      </w:pPr>
      <w:r w:rsidRPr="00A348C0">
        <w:rPr>
          <w:rFonts w:ascii="Calibri" w:eastAsia="宋体" w:hAnsi="Calibri" w:cs="Calibri"/>
          <w:color w:val="000000"/>
          <w:kern w:val="0"/>
          <w:sz w:val="24"/>
          <w:szCs w:val="24"/>
        </w:rPr>
        <w:t xml:space="preserve">Determinate the levels of anti-SARS-CoV-2 specific antibody and the geometric mean titres (GMTs) of neutralizing antibodies against SARS-CoV-2. </w:t>
      </w:r>
    </w:p>
    <w:p w14:paraId="6C70303F" w14:textId="77777777" w:rsidR="00A348C0" w:rsidRPr="00A348C0" w:rsidRDefault="00A348C0" w:rsidP="00A348C0">
      <w:pPr>
        <w:pStyle w:val="a7"/>
        <w:widowControl/>
        <w:spacing w:after="100" w:afterAutospacing="1" w:line="360" w:lineRule="auto"/>
        <w:ind w:left="720" w:firstLineChars="0" w:firstLine="0"/>
        <w:rPr>
          <w:rFonts w:ascii="Calibri" w:eastAsia="宋体" w:hAnsi="Calibri" w:cs="Calibri"/>
          <w:color w:val="000000"/>
          <w:kern w:val="0"/>
          <w:sz w:val="24"/>
          <w:szCs w:val="24"/>
        </w:rPr>
      </w:pPr>
    </w:p>
    <w:p w14:paraId="6F0EA925" w14:textId="12F4F59E" w:rsidR="006D642B" w:rsidRPr="006D642B" w:rsidRDefault="006D642B" w:rsidP="006D642B">
      <w:pPr>
        <w:pStyle w:val="a7"/>
        <w:widowControl/>
        <w:numPr>
          <w:ilvl w:val="0"/>
          <w:numId w:val="5"/>
        </w:numPr>
        <w:spacing w:line="360" w:lineRule="auto"/>
        <w:ind w:firstLineChars="0"/>
        <w:rPr>
          <w:rFonts w:ascii="Calibri" w:eastAsia="宋体" w:hAnsi="Calibri" w:cs="Calibri" w:hint="eastAsia"/>
          <w:b/>
          <w:bCs/>
          <w:color w:val="000000"/>
          <w:kern w:val="0"/>
          <w:sz w:val="24"/>
          <w:szCs w:val="24"/>
        </w:rPr>
      </w:pPr>
      <w:r>
        <w:rPr>
          <w:rFonts w:ascii="Calibri" w:eastAsia="宋体" w:hAnsi="Calibri" w:cs="Calibri"/>
          <w:b/>
          <w:bCs/>
          <w:color w:val="000000"/>
          <w:kern w:val="0"/>
          <w:sz w:val="24"/>
          <w:szCs w:val="24"/>
        </w:rPr>
        <w:t>S</w:t>
      </w:r>
      <w:r w:rsidRPr="006D642B">
        <w:rPr>
          <w:rFonts w:ascii="Calibri" w:eastAsia="宋体" w:hAnsi="Calibri" w:cs="Calibri"/>
          <w:b/>
          <w:bCs/>
          <w:color w:val="000000"/>
          <w:kern w:val="0"/>
          <w:sz w:val="24"/>
          <w:szCs w:val="24"/>
        </w:rPr>
        <w:t>tatistical considerations</w:t>
      </w:r>
    </w:p>
    <w:p w14:paraId="31AA129C" w14:textId="6F38FD53" w:rsidR="00581CB6" w:rsidRPr="000A4341" w:rsidRDefault="004975CD" w:rsidP="00581CB6">
      <w:pPr>
        <w:widowControl/>
        <w:spacing w:line="360" w:lineRule="auto"/>
        <w:rPr>
          <w:rFonts w:ascii="Calibri" w:eastAsia="宋体" w:hAnsi="Calibri" w:cs="Calibri"/>
          <w:b/>
          <w:color w:val="000000" w:themeColor="text1"/>
          <w:kern w:val="0"/>
          <w:sz w:val="24"/>
          <w:szCs w:val="24"/>
        </w:rPr>
      </w:pPr>
      <w:bookmarkStart w:id="8" w:name="OLE_LINK156"/>
      <w:bookmarkStart w:id="9" w:name="OLE_LINK157"/>
      <w:r>
        <w:rPr>
          <w:rFonts w:ascii="Calibri" w:eastAsia="宋体" w:hAnsi="Calibri" w:cs="Calibri"/>
          <w:b/>
          <w:color w:val="000000" w:themeColor="text1"/>
          <w:kern w:val="0"/>
          <w:sz w:val="24"/>
          <w:szCs w:val="24"/>
        </w:rPr>
        <w:t>7</w:t>
      </w:r>
      <w:r w:rsidR="00286292">
        <w:rPr>
          <w:rFonts w:ascii="Calibri" w:eastAsia="宋体" w:hAnsi="Calibri" w:cs="Calibri"/>
          <w:b/>
          <w:color w:val="000000" w:themeColor="text1"/>
          <w:kern w:val="0"/>
          <w:sz w:val="24"/>
          <w:szCs w:val="24"/>
        </w:rPr>
        <w:t xml:space="preserve">.1 </w:t>
      </w:r>
      <w:r w:rsidR="00581CB6" w:rsidRPr="00B63939">
        <w:rPr>
          <w:rFonts w:ascii="Calibri" w:eastAsia="宋体" w:hAnsi="Calibri" w:cs="Calibri"/>
          <w:b/>
          <w:color w:val="000000" w:themeColor="text1"/>
          <w:kern w:val="0"/>
          <w:sz w:val="24"/>
          <w:szCs w:val="24"/>
        </w:rPr>
        <w:t>S</w:t>
      </w:r>
      <w:r w:rsidR="00581CB6">
        <w:rPr>
          <w:rFonts w:ascii="Calibri" w:eastAsia="宋体" w:hAnsi="Calibri" w:cs="Calibri"/>
          <w:b/>
          <w:color w:val="000000" w:themeColor="text1"/>
          <w:kern w:val="0"/>
          <w:sz w:val="24"/>
          <w:szCs w:val="24"/>
        </w:rPr>
        <w:t xml:space="preserve">ample size determination </w:t>
      </w:r>
    </w:p>
    <w:bookmarkEnd w:id="8"/>
    <w:bookmarkEnd w:id="9"/>
    <w:p w14:paraId="3FDD3796" w14:textId="24AA399B" w:rsidR="00850209" w:rsidRDefault="00E1768A" w:rsidP="007B161B">
      <w:pPr>
        <w:widowControl/>
        <w:shd w:val="clear" w:color="auto" w:fill="FFFFFF"/>
        <w:spacing w:line="360" w:lineRule="auto"/>
        <w:ind w:firstLine="420"/>
        <w:rPr>
          <w:rFonts w:ascii="Calibri" w:eastAsia="宋体" w:hAnsi="Calibri" w:cs="Calibri"/>
          <w:bCs/>
          <w:color w:val="000000"/>
          <w:kern w:val="0"/>
          <w:sz w:val="24"/>
          <w:szCs w:val="24"/>
        </w:rPr>
      </w:pPr>
      <w:r w:rsidRPr="00E1768A">
        <w:rPr>
          <w:rFonts w:ascii="Calibri" w:eastAsia="宋体" w:hAnsi="Calibri" w:cs="Calibri"/>
          <w:bCs/>
          <w:color w:val="000000"/>
          <w:kern w:val="0"/>
          <w:sz w:val="24"/>
          <w:szCs w:val="24"/>
        </w:rPr>
        <w:t xml:space="preserve">The </w:t>
      </w:r>
      <w:r w:rsidR="00A019D5">
        <w:rPr>
          <w:rFonts w:ascii="Calibri" w:eastAsia="宋体" w:hAnsi="Calibri" w:cs="Calibri"/>
          <w:bCs/>
          <w:color w:val="000000"/>
          <w:kern w:val="0"/>
          <w:sz w:val="24"/>
          <w:szCs w:val="24"/>
        </w:rPr>
        <w:t xml:space="preserve">sample size was </w:t>
      </w:r>
      <w:r w:rsidR="001F0953">
        <w:rPr>
          <w:rFonts w:ascii="Calibri" w:eastAsia="宋体" w:hAnsi="Calibri" w:cs="Calibri"/>
          <w:bCs/>
          <w:color w:val="000000"/>
          <w:kern w:val="0"/>
          <w:sz w:val="24"/>
          <w:szCs w:val="24"/>
        </w:rPr>
        <w:t xml:space="preserve">not </w:t>
      </w:r>
      <w:r w:rsidR="00A019D5">
        <w:rPr>
          <w:rFonts w:ascii="Calibri" w:eastAsia="宋体" w:hAnsi="Calibri" w:cs="Calibri"/>
          <w:bCs/>
          <w:color w:val="000000"/>
          <w:kern w:val="0"/>
          <w:sz w:val="24"/>
          <w:szCs w:val="24"/>
        </w:rPr>
        <w:t>determined based on the statistical power calculation.</w:t>
      </w:r>
      <w:r w:rsidR="002F1638">
        <w:rPr>
          <w:rFonts w:ascii="Calibri" w:eastAsia="宋体" w:hAnsi="Calibri" w:cs="Calibri"/>
          <w:bCs/>
          <w:color w:val="000000"/>
          <w:kern w:val="0"/>
          <w:sz w:val="24"/>
          <w:szCs w:val="24"/>
        </w:rPr>
        <w:t xml:space="preserve"> </w:t>
      </w:r>
      <w:r w:rsidR="002D0206">
        <w:rPr>
          <w:rFonts w:ascii="Calibri" w:eastAsia="宋体" w:hAnsi="Calibri" w:cs="Calibri"/>
          <w:bCs/>
          <w:color w:val="000000"/>
          <w:kern w:val="0"/>
          <w:sz w:val="24"/>
          <w:szCs w:val="24"/>
        </w:rPr>
        <w:t xml:space="preserve">When 1370 participants are enrolled, </w:t>
      </w:r>
      <w:r w:rsidR="00BB4AAB">
        <w:rPr>
          <w:rFonts w:ascii="Calibri" w:eastAsia="宋体" w:hAnsi="Calibri" w:cs="Calibri"/>
          <w:bCs/>
          <w:color w:val="000000"/>
          <w:kern w:val="0"/>
          <w:sz w:val="24"/>
          <w:szCs w:val="24"/>
        </w:rPr>
        <w:t>we have 80% power to detect a higher rate than 98% when assuming the true rate is 99% in immunogenicity, with a 10% dropout rate at a significance level of 0.05</w:t>
      </w:r>
      <w:r w:rsidR="003B79E8">
        <w:rPr>
          <w:rFonts w:ascii="Calibri" w:eastAsia="宋体" w:hAnsi="Calibri" w:cs="Calibri"/>
          <w:bCs/>
          <w:color w:val="000000"/>
          <w:kern w:val="0"/>
          <w:sz w:val="24"/>
          <w:szCs w:val="24"/>
        </w:rPr>
        <w:t xml:space="preserve"> </w:t>
      </w:r>
      <w:r w:rsidR="00850209">
        <w:rPr>
          <w:rFonts w:ascii="Calibri" w:eastAsia="宋体" w:hAnsi="Calibri" w:cs="Calibri"/>
          <w:bCs/>
          <w:color w:val="000000"/>
          <w:kern w:val="0"/>
          <w:sz w:val="24"/>
          <w:szCs w:val="24"/>
        </w:rPr>
        <w:t xml:space="preserve">using a binomial test for one proportion in PASS13. </w:t>
      </w:r>
    </w:p>
    <w:p w14:paraId="2AFC301E" w14:textId="604C8EBD" w:rsidR="00581CB6" w:rsidRPr="00365E37" w:rsidRDefault="004975CD" w:rsidP="00365E37">
      <w:pPr>
        <w:widowControl/>
        <w:spacing w:line="360" w:lineRule="auto"/>
        <w:rPr>
          <w:rFonts w:ascii="Calibri" w:eastAsia="宋体" w:hAnsi="Calibri" w:cs="Calibri"/>
          <w:b/>
          <w:color w:val="000000" w:themeColor="text1"/>
          <w:kern w:val="0"/>
          <w:sz w:val="24"/>
          <w:szCs w:val="24"/>
        </w:rPr>
      </w:pPr>
      <w:r>
        <w:rPr>
          <w:rFonts w:ascii="Calibri" w:eastAsia="宋体" w:hAnsi="Calibri" w:cs="Calibri"/>
          <w:b/>
          <w:color w:val="000000" w:themeColor="text1"/>
          <w:kern w:val="0"/>
          <w:sz w:val="24"/>
          <w:szCs w:val="24"/>
        </w:rPr>
        <w:t>7</w:t>
      </w:r>
      <w:r w:rsidR="00286292">
        <w:rPr>
          <w:rFonts w:ascii="Calibri" w:eastAsia="宋体" w:hAnsi="Calibri" w:cs="Calibri"/>
          <w:b/>
          <w:color w:val="000000" w:themeColor="text1"/>
          <w:kern w:val="0"/>
          <w:sz w:val="24"/>
          <w:szCs w:val="24"/>
        </w:rPr>
        <w:t xml:space="preserve">.2 </w:t>
      </w:r>
      <w:r w:rsidR="00581CB6">
        <w:rPr>
          <w:rFonts w:ascii="Calibri" w:eastAsia="宋体" w:hAnsi="Calibri" w:cs="Calibri"/>
          <w:b/>
          <w:color w:val="000000" w:themeColor="text1"/>
          <w:kern w:val="0"/>
          <w:sz w:val="24"/>
          <w:szCs w:val="24"/>
        </w:rPr>
        <w:t xml:space="preserve">Analysis set </w:t>
      </w:r>
    </w:p>
    <w:p w14:paraId="55DEEE36" w14:textId="38EA5CEB" w:rsidR="008B63FD" w:rsidRPr="0079208C" w:rsidRDefault="00A019D5" w:rsidP="007B161B">
      <w:pPr>
        <w:widowControl/>
        <w:shd w:val="clear" w:color="auto" w:fill="FFFFFF"/>
        <w:spacing w:line="360" w:lineRule="auto"/>
        <w:ind w:firstLine="420"/>
        <w:rPr>
          <w:rFonts w:eastAsia="宋体" w:cstheme="minorHAnsi"/>
          <w:bCs/>
          <w:color w:val="000000"/>
          <w:kern w:val="0"/>
          <w:sz w:val="24"/>
          <w:szCs w:val="24"/>
        </w:rPr>
      </w:pPr>
      <w:r>
        <w:rPr>
          <w:rFonts w:ascii="Calibri" w:eastAsia="宋体" w:hAnsi="Calibri" w:cs="Calibri"/>
          <w:bCs/>
          <w:color w:val="000000"/>
          <w:kern w:val="0"/>
          <w:sz w:val="24"/>
          <w:szCs w:val="24"/>
        </w:rPr>
        <w:t xml:space="preserve">The safety analysis </w:t>
      </w:r>
      <w:r w:rsidR="00581CB6">
        <w:rPr>
          <w:rFonts w:ascii="Calibri" w:eastAsia="宋体" w:hAnsi="Calibri" w:cs="Calibri"/>
          <w:bCs/>
          <w:color w:val="000000"/>
          <w:kern w:val="0"/>
          <w:sz w:val="24"/>
          <w:szCs w:val="24"/>
        </w:rPr>
        <w:t xml:space="preserve">is </w:t>
      </w:r>
      <w:r>
        <w:rPr>
          <w:rFonts w:ascii="Calibri" w:eastAsia="宋体" w:hAnsi="Calibri" w:cs="Calibri"/>
          <w:bCs/>
          <w:color w:val="000000"/>
          <w:kern w:val="0"/>
          <w:sz w:val="24"/>
          <w:szCs w:val="24"/>
        </w:rPr>
        <w:t xml:space="preserve">based on the safety set consisting of participants who received at least one dose of vaccine. Humoral immunogenicity analysis </w:t>
      </w:r>
      <w:r w:rsidR="00581CB6">
        <w:rPr>
          <w:rFonts w:ascii="Calibri" w:eastAsia="宋体" w:hAnsi="Calibri" w:cs="Calibri"/>
          <w:bCs/>
          <w:color w:val="000000"/>
          <w:kern w:val="0"/>
          <w:sz w:val="24"/>
          <w:szCs w:val="24"/>
        </w:rPr>
        <w:t xml:space="preserve">is </w:t>
      </w:r>
      <w:r>
        <w:rPr>
          <w:rFonts w:ascii="Calibri" w:eastAsia="宋体" w:hAnsi="Calibri" w:cs="Calibri"/>
          <w:bCs/>
          <w:color w:val="000000"/>
          <w:kern w:val="0"/>
          <w:sz w:val="24"/>
          <w:szCs w:val="24"/>
        </w:rPr>
        <w:t>based on the per</w:t>
      </w:r>
      <w:r w:rsidR="001F0953">
        <w:rPr>
          <w:rFonts w:ascii="Calibri" w:eastAsia="宋体" w:hAnsi="Calibri" w:cs="Calibri"/>
          <w:bCs/>
          <w:color w:val="000000"/>
          <w:kern w:val="0"/>
          <w:sz w:val="24"/>
          <w:szCs w:val="24"/>
        </w:rPr>
        <w:t>-</w:t>
      </w:r>
      <w:r>
        <w:rPr>
          <w:rFonts w:ascii="Calibri" w:eastAsia="宋体" w:hAnsi="Calibri" w:cs="Calibri"/>
          <w:bCs/>
          <w:color w:val="000000"/>
          <w:kern w:val="0"/>
          <w:sz w:val="24"/>
          <w:szCs w:val="24"/>
        </w:rPr>
        <w:t xml:space="preserve">protocol set consisting of enrolled participants who had received two doses of vaccine </w:t>
      </w:r>
      <w:r w:rsidRPr="0079208C">
        <w:rPr>
          <w:rFonts w:eastAsia="宋体" w:cstheme="minorHAnsi"/>
          <w:bCs/>
          <w:color w:val="000000"/>
          <w:kern w:val="0"/>
          <w:sz w:val="24"/>
          <w:szCs w:val="24"/>
        </w:rPr>
        <w:t xml:space="preserve">with blood sample collection after each vaccination. </w:t>
      </w:r>
    </w:p>
    <w:p w14:paraId="2FD613DB" w14:textId="28607C3E" w:rsidR="00581CB6" w:rsidRDefault="004975CD" w:rsidP="00B0685F">
      <w:pPr>
        <w:widowControl/>
        <w:shd w:val="clear" w:color="auto" w:fill="FFFFFF"/>
        <w:spacing w:line="360" w:lineRule="auto"/>
        <w:rPr>
          <w:rFonts w:cstheme="minorHAnsi"/>
          <w:color w:val="000000" w:themeColor="text1"/>
          <w:sz w:val="24"/>
        </w:rPr>
      </w:pPr>
      <w:bookmarkStart w:id="10" w:name="OLE_LINK44"/>
      <w:bookmarkStart w:id="11" w:name="OLE_LINK45"/>
      <w:r>
        <w:rPr>
          <w:rFonts w:ascii="Calibri" w:eastAsia="宋体" w:hAnsi="Calibri" w:cs="Calibri"/>
          <w:b/>
          <w:bCs/>
          <w:color w:val="000000"/>
          <w:kern w:val="0"/>
          <w:sz w:val="24"/>
          <w:szCs w:val="24"/>
        </w:rPr>
        <w:lastRenderedPageBreak/>
        <w:t>7</w:t>
      </w:r>
      <w:r w:rsidR="00286292">
        <w:rPr>
          <w:rFonts w:ascii="Calibri" w:eastAsia="宋体" w:hAnsi="Calibri" w:cs="Calibri"/>
          <w:b/>
          <w:bCs/>
          <w:color w:val="000000"/>
          <w:kern w:val="0"/>
          <w:sz w:val="24"/>
          <w:szCs w:val="24"/>
        </w:rPr>
        <w:t xml:space="preserve">.3 </w:t>
      </w:r>
      <w:r w:rsidR="00581CB6">
        <w:rPr>
          <w:rFonts w:ascii="Calibri" w:eastAsia="宋体" w:hAnsi="Calibri" w:cs="Calibri"/>
          <w:b/>
          <w:bCs/>
          <w:color w:val="000000"/>
          <w:kern w:val="0"/>
          <w:sz w:val="24"/>
          <w:szCs w:val="24"/>
        </w:rPr>
        <w:t>Statistical analysis</w:t>
      </w:r>
    </w:p>
    <w:p w14:paraId="64656116" w14:textId="59D7959E" w:rsidR="00E1768A" w:rsidRDefault="0079208C" w:rsidP="007B161B">
      <w:pPr>
        <w:widowControl/>
        <w:shd w:val="clear" w:color="auto" w:fill="FFFFFF"/>
        <w:spacing w:line="360" w:lineRule="auto"/>
        <w:ind w:firstLine="420"/>
        <w:rPr>
          <w:rFonts w:eastAsia="宋体" w:cstheme="minorHAnsi"/>
          <w:color w:val="000000" w:themeColor="text1"/>
          <w:sz w:val="24"/>
        </w:rPr>
      </w:pPr>
      <w:r w:rsidRPr="0079208C">
        <w:rPr>
          <w:rFonts w:cstheme="minorHAnsi"/>
          <w:color w:val="000000" w:themeColor="text1"/>
          <w:sz w:val="24"/>
        </w:rPr>
        <w:t>Continuous variables with normal distribution</w:t>
      </w:r>
      <w:bookmarkEnd w:id="10"/>
      <w:bookmarkEnd w:id="11"/>
      <w:r w:rsidRPr="0079208C">
        <w:rPr>
          <w:rFonts w:cstheme="minorHAnsi"/>
          <w:color w:val="000000" w:themeColor="text1"/>
          <w:sz w:val="24"/>
        </w:rPr>
        <w:t xml:space="preserve"> </w:t>
      </w:r>
      <w:r w:rsidR="00581CB6">
        <w:rPr>
          <w:rFonts w:cstheme="minorHAnsi"/>
          <w:color w:val="000000" w:themeColor="text1"/>
          <w:sz w:val="24"/>
        </w:rPr>
        <w:t>will be</w:t>
      </w:r>
      <w:r w:rsidR="00581CB6" w:rsidRPr="0079208C">
        <w:rPr>
          <w:rFonts w:cstheme="minorHAnsi"/>
          <w:color w:val="000000" w:themeColor="text1"/>
          <w:sz w:val="24"/>
        </w:rPr>
        <w:t xml:space="preserve"> </w:t>
      </w:r>
      <w:r w:rsidRPr="0079208C">
        <w:rPr>
          <w:rFonts w:cstheme="minorHAnsi"/>
          <w:color w:val="000000" w:themeColor="text1"/>
          <w:sz w:val="24"/>
        </w:rPr>
        <w:t xml:space="preserve">presented as mean ± standard deviation [SD], and continuous variables that </w:t>
      </w:r>
      <w:r w:rsidR="00581CB6">
        <w:rPr>
          <w:rFonts w:cstheme="minorHAnsi"/>
          <w:color w:val="000000" w:themeColor="text1"/>
          <w:sz w:val="24"/>
        </w:rPr>
        <w:t>are</w:t>
      </w:r>
      <w:r w:rsidR="00581CB6" w:rsidRPr="0079208C">
        <w:rPr>
          <w:rFonts w:cstheme="minorHAnsi"/>
          <w:color w:val="000000" w:themeColor="text1"/>
          <w:sz w:val="24"/>
        </w:rPr>
        <w:t xml:space="preserve"> </w:t>
      </w:r>
      <w:r w:rsidRPr="0079208C">
        <w:rPr>
          <w:rFonts w:cstheme="minorHAnsi"/>
          <w:color w:val="000000" w:themeColor="text1"/>
          <w:sz w:val="24"/>
        </w:rPr>
        <w:t xml:space="preserve">not normally distributed </w:t>
      </w:r>
      <w:r w:rsidR="00581CB6">
        <w:rPr>
          <w:rFonts w:cstheme="minorHAnsi"/>
          <w:color w:val="000000" w:themeColor="text1"/>
          <w:sz w:val="24"/>
        </w:rPr>
        <w:t>will be</w:t>
      </w:r>
      <w:r w:rsidR="00581CB6" w:rsidRPr="0079208C">
        <w:rPr>
          <w:rFonts w:cstheme="minorHAnsi"/>
          <w:color w:val="000000" w:themeColor="text1"/>
          <w:sz w:val="24"/>
        </w:rPr>
        <w:t xml:space="preserve"> </w:t>
      </w:r>
      <w:r w:rsidRPr="0079208C">
        <w:rPr>
          <w:rFonts w:cstheme="minorHAnsi"/>
          <w:color w:val="000000" w:themeColor="text1"/>
          <w:sz w:val="24"/>
        </w:rPr>
        <w:t>presented as median (interquartile range [IQR])</w:t>
      </w:r>
      <w:r w:rsidRPr="0079208C">
        <w:rPr>
          <w:rFonts w:eastAsia="宋体" w:cstheme="minorHAnsi"/>
          <w:color w:val="000000" w:themeColor="text1"/>
          <w:sz w:val="24"/>
        </w:rPr>
        <w:t xml:space="preserve">. Categorical variables </w:t>
      </w:r>
      <w:r w:rsidR="00581CB6">
        <w:rPr>
          <w:rFonts w:eastAsia="宋体" w:cstheme="minorHAnsi"/>
          <w:color w:val="000000" w:themeColor="text1"/>
          <w:sz w:val="24"/>
        </w:rPr>
        <w:t>will be</w:t>
      </w:r>
      <w:r w:rsidR="00581CB6" w:rsidRPr="0079208C">
        <w:rPr>
          <w:rFonts w:eastAsia="宋体" w:cstheme="minorHAnsi"/>
          <w:color w:val="000000" w:themeColor="text1"/>
          <w:sz w:val="24"/>
        </w:rPr>
        <w:t xml:space="preserve"> </w:t>
      </w:r>
      <w:r w:rsidRPr="0079208C">
        <w:rPr>
          <w:rFonts w:eastAsia="宋体" w:cstheme="minorHAnsi"/>
          <w:color w:val="000000" w:themeColor="text1"/>
          <w:sz w:val="24"/>
        </w:rPr>
        <w:t>described as count (%)</w:t>
      </w:r>
      <w:r w:rsidRPr="0079208C">
        <w:rPr>
          <w:rFonts w:cstheme="minorHAnsi"/>
          <w:color w:val="000000" w:themeColor="text1"/>
          <w:sz w:val="24"/>
        </w:rPr>
        <w:t xml:space="preserve">. The statistical method used for analysis of antibody titres is the </w:t>
      </w:r>
      <w:bookmarkStart w:id="12" w:name="OLE_LINK58"/>
      <w:bookmarkStart w:id="13" w:name="OLE_LINK59"/>
      <w:r w:rsidRPr="0079208C">
        <w:rPr>
          <w:rFonts w:cstheme="minorHAnsi"/>
          <w:color w:val="000000" w:themeColor="text1"/>
          <w:sz w:val="24"/>
        </w:rPr>
        <w:t>geometric mean</w:t>
      </w:r>
      <w:bookmarkEnd w:id="12"/>
      <w:bookmarkEnd w:id="13"/>
      <w:r w:rsidRPr="0079208C">
        <w:rPr>
          <w:rFonts w:cstheme="minorHAnsi"/>
          <w:color w:val="000000" w:themeColor="text1"/>
          <w:sz w:val="24"/>
        </w:rPr>
        <w:t xml:space="preserve"> (GMTs) and the corresponding 95%</w:t>
      </w:r>
      <w:bookmarkStart w:id="14" w:name="OLE_LINK92"/>
      <w:bookmarkStart w:id="15" w:name="OLE_LINK93"/>
      <w:r w:rsidRPr="0079208C">
        <w:rPr>
          <w:rFonts w:cstheme="minorHAnsi"/>
          <w:color w:val="000000" w:themeColor="text1"/>
          <w:sz w:val="24"/>
        </w:rPr>
        <w:t xml:space="preserve"> confidence interval</w:t>
      </w:r>
      <w:bookmarkEnd w:id="14"/>
      <w:bookmarkEnd w:id="15"/>
      <w:r w:rsidRPr="0079208C">
        <w:rPr>
          <w:rFonts w:cstheme="minorHAnsi"/>
          <w:color w:val="000000" w:themeColor="text1"/>
          <w:sz w:val="24"/>
        </w:rPr>
        <w:t xml:space="preserve"> (95% CI).</w:t>
      </w:r>
      <w:r w:rsidRPr="0079208C">
        <w:rPr>
          <w:rFonts w:eastAsia="宋体" w:cstheme="minorHAnsi"/>
          <w:color w:val="000000" w:themeColor="text1"/>
          <w:sz w:val="24"/>
        </w:rPr>
        <w:t xml:space="preserve"> The values </w:t>
      </w:r>
      <w:r w:rsidR="00581CB6">
        <w:rPr>
          <w:rFonts w:eastAsia="宋体" w:cstheme="minorHAnsi"/>
          <w:color w:val="000000" w:themeColor="text1"/>
          <w:sz w:val="24"/>
        </w:rPr>
        <w:t>will be</w:t>
      </w:r>
      <w:r w:rsidR="00581CB6" w:rsidRPr="0079208C">
        <w:rPr>
          <w:rFonts w:eastAsia="宋体" w:cstheme="minorHAnsi"/>
          <w:color w:val="000000" w:themeColor="text1"/>
          <w:sz w:val="24"/>
        </w:rPr>
        <w:t xml:space="preserve"> </w:t>
      </w:r>
      <w:r w:rsidRPr="0079208C">
        <w:rPr>
          <w:rFonts w:eastAsia="宋体" w:cstheme="minorHAnsi"/>
          <w:color w:val="000000" w:themeColor="text1"/>
          <w:sz w:val="24"/>
        </w:rPr>
        <w:t xml:space="preserve">compared by Student’s t test, the </w:t>
      </w:r>
      <w:r w:rsidRPr="0079208C">
        <w:rPr>
          <w:rFonts w:cstheme="minorHAnsi"/>
          <w:color w:val="000000" w:themeColor="text1"/>
          <w:sz w:val="24"/>
        </w:rPr>
        <w:t xml:space="preserve">Wilcoxon signed-rank </w:t>
      </w:r>
      <w:r w:rsidRPr="0079208C">
        <w:rPr>
          <w:rFonts w:eastAsia="宋体" w:cstheme="minorHAnsi"/>
          <w:color w:val="000000" w:themeColor="text1"/>
          <w:sz w:val="24"/>
        </w:rPr>
        <w:t xml:space="preserve">test, </w:t>
      </w:r>
      <w:bookmarkStart w:id="16" w:name="OLE_LINK97"/>
      <w:bookmarkStart w:id="17" w:name="OLE_LINK98"/>
      <w:bookmarkStart w:id="18" w:name="OLE_LINK101"/>
      <w:bookmarkStart w:id="19" w:name="OLE_LINK104"/>
      <w:r w:rsidRPr="0079208C">
        <w:rPr>
          <w:rFonts w:eastAsia="宋体" w:cstheme="minorHAnsi"/>
          <w:color w:val="000000" w:themeColor="text1"/>
          <w:sz w:val="24"/>
        </w:rPr>
        <w:t>of the Mann-Whitney U test</w:t>
      </w:r>
      <w:bookmarkEnd w:id="16"/>
      <w:bookmarkEnd w:id="17"/>
      <w:bookmarkEnd w:id="18"/>
      <w:bookmarkEnd w:id="19"/>
      <w:r w:rsidRPr="0079208C">
        <w:rPr>
          <w:rFonts w:eastAsia="宋体" w:cstheme="minorHAnsi"/>
          <w:color w:val="000000" w:themeColor="text1"/>
          <w:sz w:val="24"/>
        </w:rPr>
        <w:t xml:space="preserve"> as appropriate.</w:t>
      </w:r>
      <w:r w:rsidRPr="0079208C">
        <w:rPr>
          <w:rFonts w:cstheme="minorHAnsi"/>
          <w:color w:val="000000" w:themeColor="text1"/>
          <w:sz w:val="24"/>
        </w:rPr>
        <w:t xml:space="preserve"> To assess the distribution in different groups, a chi-square test (</w:t>
      </w:r>
      <w:r w:rsidR="001B01E2" w:rsidRPr="00740A2C">
        <w:rPr>
          <w:rFonts w:ascii="Symbol" w:hAnsi="Symbol"/>
          <w:color w:val="000000" w:themeColor="text1"/>
          <w:sz w:val="24"/>
        </w:rPr>
        <w:t></w:t>
      </w:r>
      <w:r w:rsidRPr="0079208C">
        <w:rPr>
          <w:rFonts w:cstheme="minorHAnsi"/>
          <w:color w:val="000000" w:themeColor="text1"/>
          <w:sz w:val="24"/>
        </w:rPr>
        <w:t xml:space="preserve">2) </w:t>
      </w:r>
      <w:r w:rsidR="00581CB6">
        <w:rPr>
          <w:rFonts w:cstheme="minorHAnsi"/>
          <w:color w:val="000000" w:themeColor="text1"/>
          <w:sz w:val="24"/>
        </w:rPr>
        <w:t>will be</w:t>
      </w:r>
      <w:r w:rsidR="00581CB6" w:rsidRPr="0079208C">
        <w:rPr>
          <w:rFonts w:cstheme="minorHAnsi"/>
          <w:color w:val="000000" w:themeColor="text1"/>
          <w:sz w:val="24"/>
        </w:rPr>
        <w:t xml:space="preserve"> </w:t>
      </w:r>
      <w:r w:rsidRPr="0079208C">
        <w:rPr>
          <w:rFonts w:cstheme="minorHAnsi"/>
          <w:color w:val="000000" w:themeColor="text1"/>
          <w:sz w:val="24"/>
        </w:rPr>
        <w:t>applied.</w:t>
      </w:r>
      <w:r w:rsidRPr="0079208C">
        <w:rPr>
          <w:rFonts w:eastAsia="宋体" w:cstheme="minorHAnsi"/>
          <w:color w:val="000000" w:themeColor="text1"/>
          <w:sz w:val="24"/>
        </w:rPr>
        <w:t xml:space="preserve"> Graphs </w:t>
      </w:r>
      <w:r w:rsidR="00581CB6">
        <w:rPr>
          <w:rFonts w:eastAsia="宋体" w:cstheme="minorHAnsi"/>
          <w:color w:val="000000" w:themeColor="text1"/>
          <w:sz w:val="24"/>
        </w:rPr>
        <w:t>will be</w:t>
      </w:r>
      <w:r w:rsidR="00581CB6" w:rsidRPr="0079208C">
        <w:rPr>
          <w:rFonts w:eastAsia="宋体" w:cstheme="minorHAnsi"/>
          <w:color w:val="000000" w:themeColor="text1"/>
          <w:sz w:val="24"/>
        </w:rPr>
        <w:t xml:space="preserve"> </w:t>
      </w:r>
      <w:r w:rsidRPr="0079208C">
        <w:rPr>
          <w:rFonts w:eastAsia="宋体" w:cstheme="minorHAnsi"/>
          <w:color w:val="000000" w:themeColor="text1"/>
          <w:sz w:val="24"/>
        </w:rPr>
        <w:t>plotted using GraphPad Prism 8.4.0.</w:t>
      </w:r>
      <w:r w:rsidRPr="0079208C" w:rsidDel="008314CD">
        <w:rPr>
          <w:rFonts w:cstheme="minorHAnsi"/>
          <w:color w:val="000000" w:themeColor="text1"/>
          <w:sz w:val="24"/>
        </w:rPr>
        <w:t xml:space="preserve"> </w:t>
      </w:r>
      <w:r w:rsidRPr="0079208C">
        <w:rPr>
          <w:rFonts w:cstheme="minorHAnsi"/>
          <w:color w:val="000000" w:themeColor="text1"/>
          <w:sz w:val="24"/>
        </w:rPr>
        <w:t xml:space="preserve">Statistical analyses </w:t>
      </w:r>
      <w:r w:rsidR="00581CB6">
        <w:rPr>
          <w:rFonts w:cstheme="minorHAnsi"/>
          <w:color w:val="000000" w:themeColor="text1"/>
          <w:sz w:val="24"/>
        </w:rPr>
        <w:t>will be</w:t>
      </w:r>
      <w:r w:rsidR="00581CB6" w:rsidRPr="0079208C">
        <w:rPr>
          <w:rFonts w:cstheme="minorHAnsi"/>
          <w:color w:val="000000" w:themeColor="text1"/>
          <w:sz w:val="24"/>
        </w:rPr>
        <w:t xml:space="preserve"> </w:t>
      </w:r>
      <w:r w:rsidRPr="0079208C">
        <w:rPr>
          <w:rFonts w:cstheme="minorHAnsi"/>
          <w:color w:val="000000" w:themeColor="text1"/>
          <w:sz w:val="24"/>
        </w:rPr>
        <w:t xml:space="preserve">done using SPSS 24.0. </w:t>
      </w:r>
      <w:r w:rsidRPr="0079208C">
        <w:rPr>
          <w:rFonts w:eastAsia="宋体" w:cstheme="minorHAnsi"/>
          <w:color w:val="000000" w:themeColor="text1"/>
          <w:sz w:val="24"/>
        </w:rPr>
        <w:t xml:space="preserve">A two-sided </w:t>
      </w:r>
      <w:r w:rsidRPr="0079208C">
        <w:rPr>
          <w:rFonts w:eastAsia="宋体" w:cstheme="minorHAnsi"/>
          <w:i/>
          <w:color w:val="000000" w:themeColor="text1"/>
          <w:sz w:val="24"/>
        </w:rPr>
        <w:t>P</w:t>
      </w:r>
      <w:r w:rsidRPr="0079208C">
        <w:rPr>
          <w:rFonts w:eastAsia="宋体" w:cstheme="minorHAnsi"/>
          <w:color w:val="000000" w:themeColor="text1"/>
          <w:sz w:val="24"/>
        </w:rPr>
        <w:t xml:space="preserve"> value of less than 0</w:t>
      </w:r>
      <w:r w:rsidR="002E5AB7">
        <w:rPr>
          <w:rFonts w:eastAsia="宋体" w:cstheme="minorHAnsi"/>
          <w:color w:val="000000" w:themeColor="text1"/>
          <w:sz w:val="24"/>
        </w:rPr>
        <w:t>.</w:t>
      </w:r>
      <w:r w:rsidRPr="0079208C">
        <w:rPr>
          <w:rFonts w:eastAsia="宋体" w:cstheme="minorHAnsi"/>
          <w:color w:val="000000" w:themeColor="text1"/>
          <w:sz w:val="24"/>
        </w:rPr>
        <w:t xml:space="preserve">05 </w:t>
      </w:r>
      <w:r w:rsidR="00581CB6">
        <w:rPr>
          <w:rFonts w:eastAsia="宋体" w:cstheme="minorHAnsi"/>
          <w:color w:val="000000" w:themeColor="text1"/>
          <w:sz w:val="24"/>
        </w:rPr>
        <w:t>is</w:t>
      </w:r>
      <w:r w:rsidR="00581CB6" w:rsidRPr="0079208C">
        <w:rPr>
          <w:rFonts w:eastAsia="宋体" w:cstheme="minorHAnsi"/>
          <w:color w:val="000000" w:themeColor="text1"/>
          <w:sz w:val="24"/>
        </w:rPr>
        <w:t xml:space="preserve"> </w:t>
      </w:r>
      <w:r w:rsidRPr="0079208C">
        <w:rPr>
          <w:rFonts w:eastAsia="宋体" w:cstheme="minorHAnsi"/>
          <w:color w:val="000000" w:themeColor="text1"/>
          <w:sz w:val="24"/>
        </w:rPr>
        <w:t>considered statistically significant.</w:t>
      </w:r>
      <w:r w:rsidR="006D642B">
        <w:rPr>
          <w:rFonts w:eastAsia="宋体" w:cstheme="minorHAnsi"/>
          <w:color w:val="000000" w:themeColor="text1"/>
          <w:sz w:val="24"/>
        </w:rPr>
        <w:t xml:space="preserve"> </w:t>
      </w:r>
    </w:p>
    <w:p w14:paraId="637BC450" w14:textId="77777777" w:rsidR="006D642B" w:rsidRDefault="006D642B" w:rsidP="006D642B">
      <w:pPr>
        <w:widowControl/>
        <w:shd w:val="clear" w:color="auto" w:fill="FFFFFF"/>
        <w:spacing w:line="360" w:lineRule="auto"/>
        <w:rPr>
          <w:rFonts w:eastAsia="宋体" w:cstheme="minorHAnsi"/>
          <w:color w:val="000000" w:themeColor="text1"/>
          <w:sz w:val="24"/>
        </w:rPr>
      </w:pPr>
    </w:p>
    <w:p w14:paraId="65D6A849" w14:textId="423B7178" w:rsidR="006D642B" w:rsidRPr="006D642B" w:rsidRDefault="006D642B" w:rsidP="006D642B">
      <w:pPr>
        <w:pStyle w:val="a7"/>
        <w:widowControl/>
        <w:numPr>
          <w:ilvl w:val="0"/>
          <w:numId w:val="5"/>
        </w:numPr>
        <w:shd w:val="clear" w:color="auto" w:fill="FFFFFF"/>
        <w:spacing w:line="360" w:lineRule="auto"/>
        <w:ind w:firstLineChars="0"/>
        <w:rPr>
          <w:rFonts w:ascii="Calibri" w:eastAsia="宋体" w:hAnsi="Calibri" w:cs="Calibri"/>
          <w:b/>
          <w:bCs/>
          <w:color w:val="000000"/>
          <w:kern w:val="0"/>
          <w:sz w:val="24"/>
          <w:szCs w:val="24"/>
        </w:rPr>
      </w:pPr>
      <w:r w:rsidRPr="006D642B">
        <w:rPr>
          <w:rFonts w:ascii="Calibri" w:eastAsia="宋体" w:hAnsi="Calibri" w:cs="Calibri"/>
          <w:b/>
          <w:bCs/>
          <w:color w:val="000000"/>
          <w:kern w:val="0"/>
          <w:sz w:val="24"/>
          <w:szCs w:val="24"/>
        </w:rPr>
        <w:t>Contacts and Locations</w:t>
      </w:r>
    </w:p>
    <w:p w14:paraId="702580C3" w14:textId="5D8F2F75" w:rsidR="006D642B" w:rsidRPr="006D642B" w:rsidRDefault="006D642B" w:rsidP="006D642B">
      <w:pPr>
        <w:widowControl/>
        <w:shd w:val="clear" w:color="auto" w:fill="FFFFFF"/>
        <w:spacing w:line="360" w:lineRule="auto"/>
        <w:rPr>
          <w:rFonts w:ascii="Calibri" w:eastAsia="宋体" w:hAnsi="Calibri" w:cs="Calibri"/>
          <w:b/>
          <w:bCs/>
          <w:color w:val="000000"/>
          <w:kern w:val="0"/>
          <w:sz w:val="24"/>
          <w:szCs w:val="24"/>
        </w:rPr>
      </w:pPr>
      <w:bookmarkStart w:id="20" w:name="OLE_LINK170"/>
      <w:r>
        <w:rPr>
          <w:rFonts w:ascii="Calibri" w:eastAsia="宋体" w:hAnsi="Calibri" w:cs="Calibri"/>
          <w:b/>
          <w:bCs/>
          <w:color w:val="000000"/>
          <w:kern w:val="0"/>
          <w:sz w:val="24"/>
          <w:szCs w:val="24"/>
        </w:rPr>
        <w:t xml:space="preserve">8.1 </w:t>
      </w:r>
      <w:r w:rsidRPr="006D642B">
        <w:rPr>
          <w:rFonts w:ascii="Calibri" w:eastAsia="宋体" w:hAnsi="Calibri" w:cs="Calibri"/>
          <w:b/>
          <w:bCs/>
          <w:color w:val="000000"/>
          <w:kern w:val="0"/>
          <w:sz w:val="24"/>
          <w:szCs w:val="24"/>
        </w:rPr>
        <w:t xml:space="preserve">Contacts </w:t>
      </w:r>
    </w:p>
    <w:bookmarkEnd w:id="20"/>
    <w:p w14:paraId="14DE85AB" w14:textId="20FE0872" w:rsidR="006D642B" w:rsidRDefault="006D642B" w:rsidP="006D642B">
      <w:pPr>
        <w:pStyle w:val="a7"/>
        <w:widowControl/>
        <w:shd w:val="clear" w:color="auto" w:fill="FFFFFF"/>
        <w:spacing w:line="360" w:lineRule="auto"/>
        <w:ind w:left="360" w:firstLineChars="0" w:firstLine="0"/>
        <w:rPr>
          <w:rFonts w:ascii="Calibri" w:eastAsia="宋体" w:hAnsi="Calibri" w:cs="Calibri"/>
          <w:color w:val="000000"/>
          <w:kern w:val="0"/>
          <w:sz w:val="24"/>
          <w:szCs w:val="24"/>
        </w:rPr>
      </w:pPr>
      <w:r w:rsidRPr="006D642B">
        <w:rPr>
          <w:rFonts w:ascii="Calibri" w:eastAsia="宋体" w:hAnsi="Calibri" w:cs="Calibri"/>
          <w:color w:val="000000"/>
          <w:kern w:val="0"/>
          <w:sz w:val="24"/>
          <w:szCs w:val="24"/>
        </w:rPr>
        <w:t xml:space="preserve">Contact: </w:t>
      </w:r>
      <w:r w:rsidRPr="006D642B">
        <w:rPr>
          <w:rFonts w:ascii="Calibri" w:eastAsia="宋体" w:hAnsi="Calibri" w:cs="Calibri" w:hint="eastAsia"/>
          <w:color w:val="000000"/>
          <w:kern w:val="0"/>
          <w:sz w:val="24"/>
          <w:szCs w:val="24"/>
        </w:rPr>
        <w:t>Z</w:t>
      </w:r>
      <w:r w:rsidRPr="006D642B">
        <w:rPr>
          <w:rFonts w:ascii="Calibri" w:eastAsia="宋体" w:hAnsi="Calibri" w:cs="Calibri"/>
          <w:color w:val="000000"/>
          <w:kern w:val="0"/>
          <w:sz w:val="24"/>
          <w:szCs w:val="24"/>
        </w:rPr>
        <w:t>hitao</w:t>
      </w:r>
      <w:r>
        <w:rPr>
          <w:rFonts w:ascii="Calibri" w:eastAsia="宋体" w:hAnsi="Calibri" w:cs="Calibri"/>
          <w:color w:val="000000"/>
          <w:kern w:val="0"/>
          <w:sz w:val="24"/>
          <w:szCs w:val="24"/>
        </w:rPr>
        <w:t xml:space="preserve"> Yang, </w:t>
      </w:r>
      <w:hyperlink r:id="rId6" w:history="1">
        <w:r w:rsidRPr="00632F0A">
          <w:rPr>
            <w:rStyle w:val="a6"/>
            <w:rFonts w:ascii="Calibri" w:eastAsia="宋体" w:hAnsi="Calibri" w:cs="Calibri"/>
            <w:kern w:val="0"/>
            <w:sz w:val="24"/>
            <w:szCs w:val="24"/>
          </w:rPr>
          <w:t>yangzhitao@hotmail.fr</w:t>
        </w:r>
      </w:hyperlink>
      <w:r>
        <w:rPr>
          <w:rFonts w:ascii="Calibri" w:eastAsia="宋体" w:hAnsi="Calibri" w:cs="Calibri"/>
          <w:color w:val="000000"/>
          <w:kern w:val="0"/>
          <w:sz w:val="24"/>
          <w:szCs w:val="24"/>
        </w:rPr>
        <w:t xml:space="preserve"> </w:t>
      </w:r>
    </w:p>
    <w:p w14:paraId="4C96BAA1" w14:textId="4846BB4A" w:rsidR="006D642B" w:rsidRDefault="006D642B" w:rsidP="006D642B">
      <w:pPr>
        <w:pStyle w:val="a7"/>
        <w:widowControl/>
        <w:shd w:val="clear" w:color="auto" w:fill="FFFFFF"/>
        <w:spacing w:line="360" w:lineRule="auto"/>
        <w:ind w:left="360" w:firstLineChars="0" w:firstLine="0"/>
        <w:rPr>
          <w:rFonts w:ascii="Calibri" w:eastAsia="宋体" w:hAnsi="Calibri" w:cs="Calibri"/>
          <w:color w:val="000000"/>
          <w:kern w:val="0"/>
          <w:sz w:val="24"/>
          <w:szCs w:val="24"/>
        </w:rPr>
      </w:pPr>
      <w:r>
        <w:rPr>
          <w:rFonts w:ascii="Calibri" w:eastAsia="宋体" w:hAnsi="Calibri" w:cs="Calibri" w:hint="eastAsia"/>
          <w:color w:val="000000"/>
          <w:kern w:val="0"/>
          <w:sz w:val="24"/>
          <w:szCs w:val="24"/>
        </w:rPr>
        <w:t>C</w:t>
      </w:r>
      <w:r>
        <w:rPr>
          <w:rFonts w:ascii="Calibri" w:eastAsia="宋体" w:hAnsi="Calibri" w:cs="Calibri"/>
          <w:color w:val="000000"/>
          <w:kern w:val="0"/>
          <w:sz w:val="24"/>
          <w:szCs w:val="24"/>
        </w:rPr>
        <w:t xml:space="preserve">ontact: Xiaoqi Yu, </w:t>
      </w:r>
      <w:hyperlink r:id="rId7" w:history="1">
        <w:r w:rsidRPr="00632F0A">
          <w:rPr>
            <w:rStyle w:val="a6"/>
            <w:rFonts w:ascii="Calibri" w:eastAsia="宋体" w:hAnsi="Calibri" w:cs="Calibri"/>
            <w:kern w:val="0"/>
            <w:sz w:val="24"/>
            <w:szCs w:val="24"/>
          </w:rPr>
          <w:t>yuxiaoqi_03@163.com</w:t>
        </w:r>
      </w:hyperlink>
    </w:p>
    <w:p w14:paraId="7F4BB445" w14:textId="316BAB7F" w:rsidR="006D642B" w:rsidRPr="006D642B" w:rsidRDefault="006D642B" w:rsidP="006D642B">
      <w:pPr>
        <w:widowControl/>
        <w:shd w:val="clear" w:color="auto" w:fill="FFFFFF"/>
        <w:spacing w:line="360" w:lineRule="auto"/>
        <w:rPr>
          <w:rFonts w:ascii="Calibri" w:eastAsia="宋体" w:hAnsi="Calibri" w:cs="Calibri"/>
          <w:b/>
          <w:bCs/>
          <w:color w:val="000000"/>
          <w:kern w:val="0"/>
          <w:sz w:val="24"/>
          <w:szCs w:val="24"/>
        </w:rPr>
      </w:pPr>
      <w:r>
        <w:rPr>
          <w:rFonts w:ascii="Calibri" w:eastAsia="宋体" w:hAnsi="Calibri" w:cs="Calibri"/>
          <w:b/>
          <w:bCs/>
          <w:color w:val="000000"/>
          <w:kern w:val="0"/>
          <w:sz w:val="24"/>
          <w:szCs w:val="24"/>
        </w:rPr>
        <w:t xml:space="preserve">8.2 </w:t>
      </w:r>
      <w:r w:rsidRPr="006D642B">
        <w:rPr>
          <w:rFonts w:ascii="Calibri" w:eastAsia="宋体" w:hAnsi="Calibri" w:cs="Calibri"/>
          <w:b/>
          <w:bCs/>
          <w:color w:val="000000"/>
          <w:kern w:val="0"/>
          <w:sz w:val="24"/>
          <w:szCs w:val="24"/>
        </w:rPr>
        <w:t>Locations</w:t>
      </w:r>
      <w:r w:rsidRPr="006D642B">
        <w:rPr>
          <w:rFonts w:ascii="Calibri" w:eastAsia="宋体" w:hAnsi="Calibri" w:cs="Calibri"/>
          <w:b/>
          <w:bCs/>
          <w:color w:val="000000"/>
          <w:kern w:val="0"/>
          <w:sz w:val="24"/>
          <w:szCs w:val="24"/>
        </w:rPr>
        <w:t xml:space="preserve"> </w:t>
      </w:r>
    </w:p>
    <w:p w14:paraId="7E4999D5" w14:textId="41686D72" w:rsidR="006D642B" w:rsidRDefault="006D642B" w:rsidP="006D642B">
      <w:pPr>
        <w:pStyle w:val="a7"/>
        <w:widowControl/>
        <w:shd w:val="clear" w:color="auto" w:fill="FFFFFF"/>
        <w:spacing w:line="360" w:lineRule="auto"/>
        <w:ind w:left="360" w:firstLineChars="0" w:firstLine="0"/>
        <w:rPr>
          <w:rFonts w:cstheme="minorHAnsi"/>
          <w:color w:val="000000" w:themeColor="text1"/>
          <w:kern w:val="0"/>
          <w:sz w:val="24"/>
          <w:szCs w:val="24"/>
        </w:rPr>
      </w:pPr>
      <w:r w:rsidRPr="006D642B">
        <w:rPr>
          <w:rFonts w:eastAsia="宋体" w:cstheme="minorHAnsi"/>
          <w:color w:val="000000"/>
          <w:kern w:val="0"/>
          <w:sz w:val="24"/>
          <w:szCs w:val="24"/>
        </w:rPr>
        <w:t xml:space="preserve">Ruijin Hospital, </w:t>
      </w:r>
      <w:bookmarkStart w:id="21" w:name="OLE_LINK171"/>
      <w:r w:rsidRPr="006D642B">
        <w:rPr>
          <w:rFonts w:cstheme="minorHAnsi"/>
          <w:color w:val="000000" w:themeColor="text1"/>
          <w:kern w:val="0"/>
          <w:sz w:val="24"/>
          <w:szCs w:val="24"/>
        </w:rPr>
        <w:t>Shanghai Jiao Tong University School of Medicine, Shanghai, China</w:t>
      </w:r>
      <w:bookmarkEnd w:id="21"/>
      <w:r>
        <w:rPr>
          <w:rFonts w:cstheme="minorHAnsi"/>
          <w:color w:val="000000" w:themeColor="text1"/>
          <w:kern w:val="0"/>
          <w:sz w:val="24"/>
          <w:szCs w:val="24"/>
        </w:rPr>
        <w:t xml:space="preserve"> </w:t>
      </w:r>
    </w:p>
    <w:p w14:paraId="2A9C91AB" w14:textId="3062F4D6" w:rsidR="006D642B" w:rsidRPr="006D642B" w:rsidRDefault="006D642B" w:rsidP="006D642B">
      <w:pPr>
        <w:widowControl/>
        <w:shd w:val="clear" w:color="auto" w:fill="FFFFFF"/>
        <w:spacing w:line="360" w:lineRule="auto"/>
        <w:rPr>
          <w:rFonts w:ascii="Calibri" w:eastAsia="宋体" w:hAnsi="Calibri" w:cs="Calibri"/>
          <w:b/>
          <w:bCs/>
          <w:color w:val="000000"/>
          <w:kern w:val="0"/>
          <w:sz w:val="24"/>
          <w:szCs w:val="24"/>
        </w:rPr>
      </w:pPr>
      <w:bookmarkStart w:id="22" w:name="OLE_LINK172"/>
      <w:bookmarkStart w:id="23" w:name="OLE_LINK173"/>
      <w:r>
        <w:rPr>
          <w:rFonts w:ascii="Calibri" w:eastAsia="宋体" w:hAnsi="Calibri" w:cs="Calibri"/>
          <w:b/>
          <w:bCs/>
          <w:color w:val="000000"/>
          <w:kern w:val="0"/>
          <w:sz w:val="24"/>
          <w:szCs w:val="24"/>
        </w:rPr>
        <w:t>8.3 Sponsors</w:t>
      </w:r>
      <w:r w:rsidRPr="006D642B">
        <w:rPr>
          <w:rFonts w:ascii="Calibri" w:eastAsia="宋体" w:hAnsi="Calibri" w:cs="Calibri"/>
          <w:b/>
          <w:bCs/>
          <w:color w:val="000000"/>
          <w:kern w:val="0"/>
          <w:sz w:val="24"/>
          <w:szCs w:val="24"/>
        </w:rPr>
        <w:t xml:space="preserve"> </w:t>
      </w:r>
    </w:p>
    <w:bookmarkEnd w:id="22"/>
    <w:bookmarkEnd w:id="23"/>
    <w:p w14:paraId="5E3B78F7" w14:textId="4C152B05" w:rsidR="006D642B" w:rsidRDefault="006D642B" w:rsidP="006D642B">
      <w:pPr>
        <w:pStyle w:val="a7"/>
        <w:widowControl/>
        <w:shd w:val="clear" w:color="auto" w:fill="FFFFFF"/>
        <w:spacing w:line="360" w:lineRule="auto"/>
        <w:ind w:left="360" w:firstLineChars="0" w:firstLine="0"/>
        <w:rPr>
          <w:rFonts w:eastAsia="宋体" w:cstheme="minorHAnsi"/>
          <w:color w:val="000000"/>
          <w:kern w:val="0"/>
          <w:sz w:val="24"/>
          <w:szCs w:val="24"/>
        </w:rPr>
      </w:pPr>
      <w:r>
        <w:rPr>
          <w:rFonts w:eastAsia="宋体" w:cstheme="minorHAnsi" w:hint="eastAsia"/>
          <w:color w:val="000000"/>
          <w:kern w:val="0"/>
          <w:sz w:val="24"/>
          <w:szCs w:val="24"/>
        </w:rPr>
        <w:t>R</w:t>
      </w:r>
      <w:r>
        <w:rPr>
          <w:rFonts w:eastAsia="宋体" w:cstheme="minorHAnsi"/>
          <w:color w:val="000000"/>
          <w:kern w:val="0"/>
          <w:sz w:val="24"/>
          <w:szCs w:val="24"/>
        </w:rPr>
        <w:t>uijin Hospital</w:t>
      </w:r>
    </w:p>
    <w:p w14:paraId="672BBDFD" w14:textId="6B58493A" w:rsidR="006D642B" w:rsidRPr="006D642B" w:rsidRDefault="006D642B" w:rsidP="006D642B">
      <w:pPr>
        <w:widowControl/>
        <w:shd w:val="clear" w:color="auto" w:fill="FFFFFF"/>
        <w:spacing w:line="360" w:lineRule="auto"/>
        <w:rPr>
          <w:rFonts w:ascii="Calibri" w:eastAsia="宋体" w:hAnsi="Calibri" w:cs="Calibri"/>
          <w:b/>
          <w:bCs/>
          <w:color w:val="000000"/>
          <w:kern w:val="0"/>
          <w:sz w:val="24"/>
          <w:szCs w:val="24"/>
        </w:rPr>
      </w:pPr>
      <w:r>
        <w:rPr>
          <w:rFonts w:ascii="Calibri" w:eastAsia="宋体" w:hAnsi="Calibri" w:cs="Calibri"/>
          <w:b/>
          <w:bCs/>
          <w:color w:val="000000"/>
          <w:kern w:val="0"/>
          <w:sz w:val="24"/>
          <w:szCs w:val="24"/>
        </w:rPr>
        <w:t xml:space="preserve">8.4 </w:t>
      </w:r>
      <w:r w:rsidRPr="006D642B">
        <w:rPr>
          <w:rFonts w:ascii="Calibri" w:eastAsia="宋体" w:hAnsi="Calibri" w:cs="Calibri"/>
          <w:b/>
          <w:bCs/>
          <w:color w:val="000000"/>
          <w:kern w:val="0"/>
          <w:sz w:val="24"/>
          <w:szCs w:val="24"/>
        </w:rPr>
        <w:t xml:space="preserve">Investigators </w:t>
      </w:r>
    </w:p>
    <w:p w14:paraId="0945F85C" w14:textId="2F5905A1" w:rsidR="006D642B" w:rsidRPr="006D642B" w:rsidRDefault="006D642B" w:rsidP="006D642B">
      <w:pPr>
        <w:pStyle w:val="a7"/>
        <w:widowControl/>
        <w:shd w:val="clear" w:color="auto" w:fill="FFFFFF"/>
        <w:spacing w:line="360" w:lineRule="auto"/>
        <w:ind w:left="360" w:firstLineChars="0" w:firstLine="0"/>
        <w:rPr>
          <w:rFonts w:ascii="Calibri" w:eastAsia="宋体" w:hAnsi="Calibri" w:cs="Calibri"/>
          <w:color w:val="000000"/>
          <w:kern w:val="0"/>
          <w:sz w:val="24"/>
          <w:szCs w:val="24"/>
        </w:rPr>
      </w:pPr>
      <w:r w:rsidRPr="006D642B">
        <w:rPr>
          <w:rFonts w:ascii="Calibri" w:eastAsia="宋体" w:hAnsi="Calibri" w:cs="Calibri"/>
          <w:color w:val="000000"/>
          <w:kern w:val="0"/>
          <w:sz w:val="24"/>
          <w:szCs w:val="24"/>
        </w:rPr>
        <w:t xml:space="preserve">Study director: </w:t>
      </w:r>
      <w:proofErr w:type="spellStart"/>
      <w:r w:rsidRPr="006D642B">
        <w:rPr>
          <w:rFonts w:ascii="Calibri" w:eastAsia="宋体" w:hAnsi="Calibri" w:cs="Calibri"/>
          <w:color w:val="000000"/>
          <w:kern w:val="0"/>
          <w:sz w:val="24"/>
          <w:szCs w:val="24"/>
        </w:rPr>
        <w:t>Prof.</w:t>
      </w:r>
      <w:proofErr w:type="spellEnd"/>
      <w:r w:rsidRPr="006D642B">
        <w:rPr>
          <w:rFonts w:ascii="Calibri" w:eastAsia="宋体" w:hAnsi="Calibri" w:cs="Calibri"/>
          <w:color w:val="000000"/>
          <w:kern w:val="0"/>
          <w:sz w:val="24"/>
          <w:szCs w:val="24"/>
        </w:rPr>
        <w:t xml:space="preserve"> </w:t>
      </w:r>
      <w:proofErr w:type="spellStart"/>
      <w:r w:rsidRPr="006D642B">
        <w:rPr>
          <w:rFonts w:ascii="Calibri" w:eastAsia="宋体" w:hAnsi="Calibri" w:cs="Calibri"/>
          <w:color w:val="000000"/>
          <w:kern w:val="0"/>
          <w:sz w:val="24"/>
          <w:szCs w:val="24"/>
        </w:rPr>
        <w:t>Erzhen</w:t>
      </w:r>
      <w:proofErr w:type="spellEnd"/>
      <w:r w:rsidRPr="006D642B">
        <w:rPr>
          <w:rFonts w:ascii="Calibri" w:eastAsia="宋体" w:hAnsi="Calibri" w:cs="Calibri"/>
          <w:color w:val="000000"/>
          <w:kern w:val="0"/>
          <w:sz w:val="24"/>
          <w:szCs w:val="24"/>
        </w:rPr>
        <w:t xml:space="preserve"> Chen, Ruijin Hospital</w:t>
      </w:r>
    </w:p>
    <w:p w14:paraId="71AC7D0F" w14:textId="68FC6BA9" w:rsidR="006D642B" w:rsidRPr="006D642B" w:rsidRDefault="006D642B" w:rsidP="006D642B">
      <w:pPr>
        <w:pStyle w:val="a7"/>
        <w:widowControl/>
        <w:shd w:val="clear" w:color="auto" w:fill="FFFFFF"/>
        <w:spacing w:line="360" w:lineRule="auto"/>
        <w:ind w:left="360" w:firstLineChars="0" w:firstLine="0"/>
        <w:rPr>
          <w:rFonts w:ascii="Calibri" w:eastAsia="宋体" w:hAnsi="Calibri" w:cs="Calibri"/>
          <w:color w:val="000000"/>
          <w:kern w:val="0"/>
          <w:sz w:val="24"/>
          <w:szCs w:val="24"/>
        </w:rPr>
      </w:pPr>
      <w:r w:rsidRPr="006D642B">
        <w:rPr>
          <w:rFonts w:ascii="Calibri" w:eastAsia="宋体" w:hAnsi="Calibri" w:cs="Calibri" w:hint="eastAsia"/>
          <w:color w:val="000000"/>
          <w:kern w:val="0"/>
          <w:sz w:val="24"/>
          <w:szCs w:val="24"/>
        </w:rPr>
        <w:t>P</w:t>
      </w:r>
      <w:r w:rsidRPr="006D642B">
        <w:rPr>
          <w:rFonts w:ascii="Calibri" w:eastAsia="宋体" w:hAnsi="Calibri" w:cs="Calibri"/>
          <w:color w:val="000000"/>
          <w:kern w:val="0"/>
          <w:sz w:val="24"/>
          <w:szCs w:val="24"/>
        </w:rPr>
        <w:t xml:space="preserve">rincipal Investigator: Prof. Xinxin Zhang, Ruijin Hospital </w:t>
      </w:r>
    </w:p>
    <w:p w14:paraId="632034D5" w14:textId="77777777" w:rsidR="006D642B" w:rsidRPr="006D642B" w:rsidRDefault="006D642B" w:rsidP="006D642B">
      <w:pPr>
        <w:pStyle w:val="a7"/>
        <w:widowControl/>
        <w:shd w:val="clear" w:color="auto" w:fill="FFFFFF"/>
        <w:spacing w:line="360" w:lineRule="auto"/>
        <w:ind w:left="360" w:firstLineChars="0" w:firstLine="0"/>
        <w:rPr>
          <w:rFonts w:eastAsia="宋体" w:cstheme="minorHAnsi"/>
          <w:color w:val="000000"/>
          <w:kern w:val="0"/>
          <w:sz w:val="24"/>
          <w:szCs w:val="24"/>
        </w:rPr>
      </w:pPr>
    </w:p>
    <w:p w14:paraId="45717C12" w14:textId="2AA437F3" w:rsidR="00D14B5C" w:rsidRDefault="00D14B5C">
      <w:pPr>
        <w:widowControl/>
        <w:jc w:val="left"/>
        <w:rPr>
          <w:rFonts w:ascii="Calibri" w:eastAsia="宋体" w:hAnsi="Calibri" w:cs="Calibri"/>
          <w:b/>
          <w:bCs/>
          <w:color w:val="000000"/>
          <w:kern w:val="0"/>
          <w:sz w:val="24"/>
          <w:szCs w:val="24"/>
        </w:rPr>
      </w:pPr>
      <w:r>
        <w:rPr>
          <w:rFonts w:ascii="Calibri" w:eastAsia="宋体" w:hAnsi="Calibri" w:cs="Calibri"/>
          <w:b/>
          <w:bCs/>
          <w:color w:val="000000"/>
          <w:kern w:val="0"/>
          <w:sz w:val="24"/>
          <w:szCs w:val="24"/>
        </w:rPr>
        <w:br w:type="page"/>
      </w:r>
    </w:p>
    <w:p w14:paraId="4EEECB5A" w14:textId="41DCED17" w:rsidR="00B7399A" w:rsidRDefault="006D642B" w:rsidP="00B7399A">
      <w:pPr>
        <w:widowControl/>
        <w:shd w:val="clear" w:color="auto" w:fill="FFFFFF"/>
        <w:spacing w:line="360" w:lineRule="auto"/>
        <w:rPr>
          <w:rFonts w:ascii="Calibri" w:eastAsia="宋体" w:hAnsi="Calibri" w:cs="Calibri"/>
          <w:b/>
          <w:bCs/>
          <w:color w:val="000000"/>
          <w:kern w:val="0"/>
          <w:sz w:val="24"/>
          <w:szCs w:val="24"/>
        </w:rPr>
      </w:pPr>
      <w:r>
        <w:rPr>
          <w:rFonts w:ascii="Calibri" w:eastAsia="宋体" w:hAnsi="Calibri" w:cs="Calibri"/>
          <w:b/>
          <w:bCs/>
          <w:color w:val="000000"/>
          <w:kern w:val="0"/>
          <w:sz w:val="24"/>
          <w:szCs w:val="24"/>
        </w:rPr>
        <w:lastRenderedPageBreak/>
        <w:t>9</w:t>
      </w:r>
      <w:r w:rsidR="00B7399A">
        <w:rPr>
          <w:rFonts w:ascii="Calibri" w:eastAsia="宋体" w:hAnsi="Calibri" w:cs="Calibri"/>
          <w:b/>
          <w:bCs/>
          <w:color w:val="000000"/>
          <w:kern w:val="0"/>
          <w:sz w:val="24"/>
          <w:szCs w:val="24"/>
        </w:rPr>
        <w:t xml:space="preserve">. Trial Process </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4"/>
        <w:gridCol w:w="967"/>
        <w:gridCol w:w="992"/>
        <w:gridCol w:w="1134"/>
        <w:gridCol w:w="1134"/>
        <w:gridCol w:w="1134"/>
        <w:gridCol w:w="1134"/>
      </w:tblGrid>
      <w:tr w:rsidR="00D14B5C" w:rsidRPr="00D14B5C" w14:paraId="001EAA7A" w14:textId="77777777" w:rsidTr="00EA5F89">
        <w:trPr>
          <w:trHeight w:val="500"/>
          <w:jc w:val="center"/>
        </w:trPr>
        <w:tc>
          <w:tcPr>
            <w:tcW w:w="3684" w:type="dxa"/>
            <w:vAlign w:val="bottom"/>
          </w:tcPr>
          <w:p w14:paraId="1EEC5585" w14:textId="6B8E9759" w:rsidR="00D14B5C" w:rsidRPr="00D14B5C" w:rsidRDefault="003E5756" w:rsidP="00EA5F89">
            <w:pPr>
              <w:spacing w:line="480" w:lineRule="exact"/>
              <w:jc w:val="center"/>
              <w:rPr>
                <w:rFonts w:cstheme="minorHAnsi"/>
                <w:sz w:val="24"/>
                <w:szCs w:val="24"/>
              </w:rPr>
            </w:pPr>
            <w:r>
              <w:rPr>
                <w:rFonts w:cstheme="minorHAnsi" w:hint="eastAsia"/>
                <w:sz w:val="24"/>
                <w:szCs w:val="24"/>
              </w:rPr>
              <w:t>V</w:t>
            </w:r>
            <w:r>
              <w:rPr>
                <w:rFonts w:cstheme="minorHAnsi"/>
                <w:sz w:val="24"/>
                <w:szCs w:val="24"/>
              </w:rPr>
              <w:t>isit</w:t>
            </w:r>
          </w:p>
        </w:tc>
        <w:tc>
          <w:tcPr>
            <w:tcW w:w="967" w:type="dxa"/>
            <w:vAlign w:val="bottom"/>
          </w:tcPr>
          <w:p w14:paraId="6B9998F8" w14:textId="77777777" w:rsidR="00D14B5C" w:rsidRPr="00D14B5C" w:rsidRDefault="00D14B5C" w:rsidP="00EA5F89">
            <w:pPr>
              <w:spacing w:line="480" w:lineRule="exact"/>
              <w:jc w:val="center"/>
              <w:rPr>
                <w:rFonts w:cstheme="minorHAnsi"/>
                <w:sz w:val="24"/>
                <w:szCs w:val="24"/>
              </w:rPr>
            </w:pPr>
            <w:r w:rsidRPr="00D14B5C">
              <w:rPr>
                <w:rFonts w:cstheme="minorHAnsi"/>
                <w:sz w:val="24"/>
                <w:szCs w:val="24"/>
              </w:rPr>
              <w:t>V1</w:t>
            </w:r>
          </w:p>
        </w:tc>
        <w:tc>
          <w:tcPr>
            <w:tcW w:w="992" w:type="dxa"/>
            <w:vAlign w:val="bottom"/>
          </w:tcPr>
          <w:p w14:paraId="7E8E5122" w14:textId="77777777" w:rsidR="00D14B5C" w:rsidRPr="00D14B5C" w:rsidRDefault="00D14B5C" w:rsidP="00EA5F89">
            <w:pPr>
              <w:spacing w:line="480" w:lineRule="exact"/>
              <w:jc w:val="center"/>
              <w:rPr>
                <w:rFonts w:cstheme="minorHAnsi"/>
                <w:sz w:val="24"/>
                <w:szCs w:val="24"/>
              </w:rPr>
            </w:pPr>
            <w:r w:rsidRPr="00D14B5C">
              <w:rPr>
                <w:rFonts w:cstheme="minorHAnsi"/>
                <w:sz w:val="24"/>
                <w:szCs w:val="24"/>
              </w:rPr>
              <w:t>V2</w:t>
            </w:r>
          </w:p>
        </w:tc>
        <w:tc>
          <w:tcPr>
            <w:tcW w:w="1134" w:type="dxa"/>
            <w:vAlign w:val="bottom"/>
          </w:tcPr>
          <w:p w14:paraId="34CB8D0C" w14:textId="77777777" w:rsidR="00D14B5C" w:rsidRPr="00D14B5C" w:rsidRDefault="00D14B5C" w:rsidP="00EA5F89">
            <w:pPr>
              <w:spacing w:line="480" w:lineRule="exact"/>
              <w:jc w:val="center"/>
              <w:rPr>
                <w:rFonts w:cstheme="minorHAnsi"/>
                <w:sz w:val="24"/>
                <w:szCs w:val="24"/>
              </w:rPr>
            </w:pPr>
            <w:r w:rsidRPr="00D14B5C">
              <w:rPr>
                <w:rFonts w:cstheme="minorHAnsi"/>
                <w:sz w:val="24"/>
                <w:szCs w:val="24"/>
              </w:rPr>
              <w:t>V3</w:t>
            </w:r>
          </w:p>
        </w:tc>
        <w:tc>
          <w:tcPr>
            <w:tcW w:w="1134" w:type="dxa"/>
            <w:vAlign w:val="bottom"/>
          </w:tcPr>
          <w:p w14:paraId="7FEEDD66" w14:textId="77777777" w:rsidR="00D14B5C" w:rsidRPr="00D14B5C" w:rsidRDefault="00D14B5C" w:rsidP="00EA5F89">
            <w:pPr>
              <w:spacing w:line="480" w:lineRule="exact"/>
              <w:jc w:val="center"/>
              <w:rPr>
                <w:rFonts w:cstheme="minorHAnsi"/>
                <w:sz w:val="24"/>
                <w:szCs w:val="24"/>
              </w:rPr>
            </w:pPr>
            <w:r w:rsidRPr="00D14B5C">
              <w:rPr>
                <w:rFonts w:cstheme="minorHAnsi"/>
                <w:sz w:val="24"/>
                <w:szCs w:val="24"/>
              </w:rPr>
              <w:t>V4</w:t>
            </w:r>
          </w:p>
        </w:tc>
        <w:tc>
          <w:tcPr>
            <w:tcW w:w="1134" w:type="dxa"/>
            <w:vAlign w:val="bottom"/>
          </w:tcPr>
          <w:p w14:paraId="09B07C4F" w14:textId="77777777" w:rsidR="00D14B5C" w:rsidRPr="00D14B5C" w:rsidRDefault="00D14B5C" w:rsidP="00EA5F89">
            <w:pPr>
              <w:spacing w:line="480" w:lineRule="exact"/>
              <w:jc w:val="center"/>
              <w:rPr>
                <w:rFonts w:cstheme="minorHAnsi"/>
                <w:sz w:val="24"/>
                <w:szCs w:val="24"/>
              </w:rPr>
            </w:pPr>
            <w:r w:rsidRPr="00D14B5C">
              <w:rPr>
                <w:rFonts w:cstheme="minorHAnsi"/>
                <w:sz w:val="24"/>
                <w:szCs w:val="24"/>
              </w:rPr>
              <w:t>V5</w:t>
            </w:r>
          </w:p>
        </w:tc>
        <w:tc>
          <w:tcPr>
            <w:tcW w:w="1134" w:type="dxa"/>
            <w:vAlign w:val="bottom"/>
          </w:tcPr>
          <w:p w14:paraId="529D85B1" w14:textId="77777777" w:rsidR="00D14B5C" w:rsidRPr="00D14B5C" w:rsidRDefault="00D14B5C" w:rsidP="00EA5F89">
            <w:pPr>
              <w:spacing w:line="480" w:lineRule="exact"/>
              <w:jc w:val="center"/>
              <w:rPr>
                <w:rFonts w:cstheme="minorHAnsi"/>
                <w:sz w:val="24"/>
                <w:szCs w:val="24"/>
              </w:rPr>
            </w:pPr>
            <w:r w:rsidRPr="00D14B5C">
              <w:rPr>
                <w:rFonts w:cstheme="minorHAnsi"/>
                <w:sz w:val="24"/>
                <w:szCs w:val="24"/>
              </w:rPr>
              <w:t>V6</w:t>
            </w:r>
          </w:p>
        </w:tc>
      </w:tr>
      <w:tr w:rsidR="00D14B5C" w:rsidRPr="00D14B5C" w14:paraId="1F49F612" w14:textId="77777777" w:rsidTr="00EA5F89">
        <w:trPr>
          <w:trHeight w:val="500"/>
          <w:jc w:val="center"/>
        </w:trPr>
        <w:tc>
          <w:tcPr>
            <w:tcW w:w="3684" w:type="dxa"/>
            <w:vAlign w:val="bottom"/>
          </w:tcPr>
          <w:p w14:paraId="7F20D9E0" w14:textId="0F6ED33E" w:rsidR="00D14B5C" w:rsidRPr="00D14B5C" w:rsidRDefault="003E5756" w:rsidP="00EA5F89">
            <w:pPr>
              <w:spacing w:line="480" w:lineRule="exact"/>
              <w:jc w:val="center"/>
              <w:rPr>
                <w:rFonts w:cstheme="minorHAnsi"/>
                <w:sz w:val="24"/>
                <w:szCs w:val="24"/>
              </w:rPr>
            </w:pPr>
            <w:r>
              <w:rPr>
                <w:rFonts w:cstheme="minorHAnsi"/>
                <w:sz w:val="24"/>
                <w:szCs w:val="24"/>
              </w:rPr>
              <w:t>Time (days)</w:t>
            </w:r>
          </w:p>
        </w:tc>
        <w:tc>
          <w:tcPr>
            <w:tcW w:w="967" w:type="dxa"/>
            <w:vAlign w:val="bottom"/>
          </w:tcPr>
          <w:p w14:paraId="2A535B91" w14:textId="16237929" w:rsidR="00D14B5C" w:rsidRPr="00D14B5C" w:rsidRDefault="003E5756" w:rsidP="00EA5F89">
            <w:pPr>
              <w:spacing w:line="480" w:lineRule="exact"/>
              <w:jc w:val="center"/>
              <w:rPr>
                <w:rFonts w:cstheme="minorHAnsi"/>
                <w:sz w:val="24"/>
                <w:szCs w:val="24"/>
              </w:rPr>
            </w:pPr>
            <w:r>
              <w:rPr>
                <w:rFonts w:cstheme="minorHAnsi" w:hint="eastAsia"/>
                <w:sz w:val="24"/>
                <w:szCs w:val="24"/>
              </w:rPr>
              <w:t>D</w:t>
            </w:r>
            <w:r>
              <w:rPr>
                <w:rFonts w:cstheme="minorHAnsi"/>
                <w:sz w:val="24"/>
                <w:szCs w:val="24"/>
              </w:rPr>
              <w:t>0</w:t>
            </w:r>
          </w:p>
        </w:tc>
        <w:tc>
          <w:tcPr>
            <w:tcW w:w="992" w:type="dxa"/>
            <w:vAlign w:val="bottom"/>
          </w:tcPr>
          <w:p w14:paraId="5AEC8072" w14:textId="2FBC9AF9" w:rsidR="00D14B5C" w:rsidRPr="00D14B5C" w:rsidRDefault="003E5756" w:rsidP="00EA5F89">
            <w:pPr>
              <w:spacing w:line="480" w:lineRule="exact"/>
              <w:jc w:val="center"/>
              <w:rPr>
                <w:rFonts w:cstheme="minorHAnsi"/>
                <w:sz w:val="24"/>
                <w:szCs w:val="24"/>
              </w:rPr>
            </w:pPr>
            <w:r>
              <w:rPr>
                <w:rFonts w:cstheme="minorHAnsi"/>
                <w:sz w:val="24"/>
                <w:szCs w:val="24"/>
              </w:rPr>
              <w:t>D1</w:t>
            </w:r>
          </w:p>
        </w:tc>
        <w:tc>
          <w:tcPr>
            <w:tcW w:w="1134" w:type="dxa"/>
            <w:vAlign w:val="bottom"/>
          </w:tcPr>
          <w:p w14:paraId="3E088D26" w14:textId="02FF0A62" w:rsidR="00D14B5C" w:rsidRPr="00D14B5C" w:rsidRDefault="003E5756" w:rsidP="00EA5F89">
            <w:pPr>
              <w:spacing w:line="480" w:lineRule="exact"/>
              <w:jc w:val="center"/>
              <w:rPr>
                <w:rFonts w:cstheme="minorHAnsi"/>
                <w:sz w:val="24"/>
                <w:szCs w:val="24"/>
              </w:rPr>
            </w:pPr>
            <w:r>
              <w:rPr>
                <w:rFonts w:cstheme="minorHAnsi"/>
                <w:sz w:val="24"/>
                <w:szCs w:val="24"/>
              </w:rPr>
              <w:t>V2+21</w:t>
            </w:r>
          </w:p>
        </w:tc>
        <w:tc>
          <w:tcPr>
            <w:tcW w:w="1134" w:type="dxa"/>
            <w:vAlign w:val="bottom"/>
          </w:tcPr>
          <w:p w14:paraId="691BCEAF" w14:textId="6F035077" w:rsidR="00D14B5C" w:rsidRPr="00D14B5C" w:rsidRDefault="003E5756" w:rsidP="00EA5F89">
            <w:pPr>
              <w:spacing w:line="480" w:lineRule="exact"/>
              <w:jc w:val="center"/>
              <w:rPr>
                <w:rFonts w:cstheme="minorHAnsi"/>
                <w:sz w:val="24"/>
                <w:szCs w:val="24"/>
              </w:rPr>
            </w:pPr>
            <w:r>
              <w:rPr>
                <w:rFonts w:cstheme="minorHAnsi"/>
                <w:sz w:val="24"/>
                <w:szCs w:val="24"/>
              </w:rPr>
              <w:t>V3+28</w:t>
            </w:r>
          </w:p>
        </w:tc>
        <w:tc>
          <w:tcPr>
            <w:tcW w:w="1134" w:type="dxa"/>
            <w:vAlign w:val="bottom"/>
          </w:tcPr>
          <w:p w14:paraId="6AD4EE48" w14:textId="072B39D1" w:rsidR="00D14B5C" w:rsidRPr="00D14B5C" w:rsidRDefault="003E5756" w:rsidP="00EA5F89">
            <w:pPr>
              <w:spacing w:line="480" w:lineRule="exact"/>
              <w:jc w:val="center"/>
              <w:rPr>
                <w:rFonts w:cstheme="minorHAnsi"/>
                <w:sz w:val="24"/>
                <w:szCs w:val="24"/>
              </w:rPr>
            </w:pPr>
            <w:r>
              <w:rPr>
                <w:rFonts w:cstheme="minorHAnsi" w:hint="eastAsia"/>
                <w:sz w:val="24"/>
                <w:szCs w:val="24"/>
              </w:rPr>
              <w:t>V</w:t>
            </w:r>
            <w:r>
              <w:rPr>
                <w:rFonts w:cstheme="minorHAnsi"/>
                <w:sz w:val="24"/>
                <w:szCs w:val="24"/>
              </w:rPr>
              <w:t>3+180</w:t>
            </w:r>
          </w:p>
        </w:tc>
        <w:tc>
          <w:tcPr>
            <w:tcW w:w="1134" w:type="dxa"/>
            <w:vAlign w:val="bottom"/>
          </w:tcPr>
          <w:p w14:paraId="05C630C7" w14:textId="6E89485D" w:rsidR="00D14B5C" w:rsidRPr="00D14B5C" w:rsidRDefault="003E5756" w:rsidP="00EA5F89">
            <w:pPr>
              <w:spacing w:line="480" w:lineRule="exact"/>
              <w:jc w:val="center"/>
              <w:rPr>
                <w:rFonts w:cstheme="minorHAnsi"/>
                <w:sz w:val="24"/>
                <w:szCs w:val="24"/>
              </w:rPr>
            </w:pPr>
            <w:r>
              <w:rPr>
                <w:rFonts w:cstheme="minorHAnsi" w:hint="eastAsia"/>
                <w:sz w:val="24"/>
                <w:szCs w:val="24"/>
              </w:rPr>
              <w:t>V</w:t>
            </w:r>
            <w:r>
              <w:rPr>
                <w:rFonts w:cstheme="minorHAnsi"/>
                <w:sz w:val="24"/>
                <w:szCs w:val="24"/>
              </w:rPr>
              <w:t>3+365</w:t>
            </w:r>
          </w:p>
        </w:tc>
      </w:tr>
      <w:tr w:rsidR="00C97A2D" w:rsidRPr="00D14B5C" w14:paraId="7967A1AA" w14:textId="77777777" w:rsidTr="00EA5F89">
        <w:trPr>
          <w:trHeight w:val="500"/>
          <w:jc w:val="center"/>
        </w:trPr>
        <w:tc>
          <w:tcPr>
            <w:tcW w:w="3684" w:type="dxa"/>
            <w:vAlign w:val="bottom"/>
          </w:tcPr>
          <w:p w14:paraId="0D3E6105" w14:textId="39E4BB6C" w:rsidR="00C97A2D" w:rsidRDefault="00383233" w:rsidP="00EA5F89">
            <w:pPr>
              <w:spacing w:line="480" w:lineRule="exact"/>
              <w:jc w:val="center"/>
              <w:rPr>
                <w:rFonts w:cstheme="minorHAnsi"/>
                <w:sz w:val="24"/>
                <w:szCs w:val="24"/>
              </w:rPr>
            </w:pPr>
            <w:r>
              <w:rPr>
                <w:rFonts w:cstheme="minorHAnsi"/>
                <w:sz w:val="24"/>
                <w:szCs w:val="24"/>
              </w:rPr>
              <w:t>Window period (days)</w:t>
            </w:r>
          </w:p>
        </w:tc>
        <w:tc>
          <w:tcPr>
            <w:tcW w:w="967" w:type="dxa"/>
            <w:vAlign w:val="bottom"/>
          </w:tcPr>
          <w:p w14:paraId="2D1CB923" w14:textId="67CF73E5" w:rsidR="00C97A2D" w:rsidRDefault="00A92852" w:rsidP="00EA5F89">
            <w:pPr>
              <w:spacing w:line="480" w:lineRule="exact"/>
              <w:jc w:val="center"/>
              <w:rPr>
                <w:rFonts w:cstheme="minorHAnsi"/>
                <w:sz w:val="24"/>
                <w:szCs w:val="24"/>
              </w:rPr>
            </w:pPr>
            <w:r>
              <w:rPr>
                <w:rFonts w:cstheme="minorHAnsi"/>
                <w:sz w:val="24"/>
                <w:szCs w:val="24"/>
              </w:rPr>
              <w:t>-30~0</w:t>
            </w:r>
          </w:p>
        </w:tc>
        <w:tc>
          <w:tcPr>
            <w:tcW w:w="992" w:type="dxa"/>
            <w:vAlign w:val="bottom"/>
          </w:tcPr>
          <w:p w14:paraId="41F72FA8" w14:textId="5C18CFE6" w:rsidR="00C97A2D" w:rsidRDefault="0093418A" w:rsidP="00EA5F89">
            <w:pPr>
              <w:spacing w:line="480" w:lineRule="exact"/>
              <w:jc w:val="center"/>
              <w:rPr>
                <w:rFonts w:cstheme="minorHAnsi"/>
                <w:sz w:val="24"/>
                <w:szCs w:val="24"/>
              </w:rPr>
            </w:pPr>
            <w:r>
              <w:rPr>
                <w:rFonts w:cstheme="minorHAnsi" w:hint="eastAsia"/>
                <w:sz w:val="24"/>
                <w:szCs w:val="24"/>
              </w:rPr>
              <w:t>N</w:t>
            </w:r>
            <w:r>
              <w:rPr>
                <w:rFonts w:cstheme="minorHAnsi"/>
                <w:sz w:val="24"/>
                <w:szCs w:val="24"/>
              </w:rPr>
              <w:t>A</w:t>
            </w:r>
          </w:p>
        </w:tc>
        <w:tc>
          <w:tcPr>
            <w:tcW w:w="1134" w:type="dxa"/>
            <w:vAlign w:val="bottom"/>
          </w:tcPr>
          <w:p w14:paraId="42EC25DC" w14:textId="1D35444C" w:rsidR="00C97A2D" w:rsidRPr="00383233" w:rsidRDefault="00383233" w:rsidP="00EA5F89">
            <w:pPr>
              <w:spacing w:line="480" w:lineRule="exact"/>
              <w:jc w:val="center"/>
              <w:rPr>
                <w:rFonts w:cstheme="minorHAnsi"/>
                <w:sz w:val="24"/>
                <w:szCs w:val="24"/>
              </w:rPr>
            </w:pPr>
            <w:r w:rsidRPr="00383233">
              <w:rPr>
                <w:rFonts w:cstheme="minorHAnsi"/>
                <w:sz w:val="24"/>
                <w:szCs w:val="24"/>
              </w:rPr>
              <w:t>±</w:t>
            </w:r>
            <w:r>
              <w:rPr>
                <w:rFonts w:cstheme="minorHAnsi"/>
                <w:sz w:val="24"/>
                <w:szCs w:val="24"/>
              </w:rPr>
              <w:t>3</w:t>
            </w:r>
          </w:p>
        </w:tc>
        <w:tc>
          <w:tcPr>
            <w:tcW w:w="1134" w:type="dxa"/>
            <w:vAlign w:val="bottom"/>
          </w:tcPr>
          <w:p w14:paraId="78753CFD" w14:textId="12B0C7A6" w:rsidR="00C97A2D" w:rsidRPr="00383233" w:rsidRDefault="00383233" w:rsidP="00EA5F89">
            <w:pPr>
              <w:spacing w:line="480" w:lineRule="exact"/>
              <w:jc w:val="center"/>
              <w:rPr>
                <w:rFonts w:cstheme="minorHAnsi"/>
                <w:sz w:val="24"/>
                <w:szCs w:val="24"/>
              </w:rPr>
            </w:pPr>
            <w:r w:rsidRPr="00383233">
              <w:rPr>
                <w:rFonts w:cstheme="minorHAnsi"/>
                <w:sz w:val="24"/>
                <w:szCs w:val="24"/>
              </w:rPr>
              <w:t>±7</w:t>
            </w:r>
          </w:p>
        </w:tc>
        <w:tc>
          <w:tcPr>
            <w:tcW w:w="1134" w:type="dxa"/>
            <w:vAlign w:val="bottom"/>
          </w:tcPr>
          <w:p w14:paraId="44B1AE78" w14:textId="137BE299" w:rsidR="00C97A2D" w:rsidRPr="00383233" w:rsidRDefault="00383233" w:rsidP="00EA5F89">
            <w:pPr>
              <w:spacing w:line="480" w:lineRule="exact"/>
              <w:jc w:val="center"/>
              <w:rPr>
                <w:rFonts w:cstheme="minorHAnsi"/>
                <w:sz w:val="24"/>
                <w:szCs w:val="24"/>
              </w:rPr>
            </w:pPr>
            <w:r w:rsidRPr="00383233">
              <w:rPr>
                <w:rFonts w:cstheme="minorHAnsi"/>
                <w:sz w:val="24"/>
                <w:szCs w:val="24"/>
              </w:rPr>
              <w:t>±30</w:t>
            </w:r>
          </w:p>
        </w:tc>
        <w:tc>
          <w:tcPr>
            <w:tcW w:w="1134" w:type="dxa"/>
            <w:vAlign w:val="bottom"/>
          </w:tcPr>
          <w:p w14:paraId="6F7F1578" w14:textId="6AA60E2C" w:rsidR="00C97A2D" w:rsidRPr="00383233" w:rsidRDefault="00383233" w:rsidP="00EA5F89">
            <w:pPr>
              <w:spacing w:line="480" w:lineRule="exact"/>
              <w:jc w:val="center"/>
              <w:rPr>
                <w:rFonts w:cstheme="minorHAnsi"/>
                <w:sz w:val="24"/>
                <w:szCs w:val="24"/>
              </w:rPr>
            </w:pPr>
            <w:r w:rsidRPr="00383233">
              <w:rPr>
                <w:rFonts w:cstheme="minorHAnsi"/>
                <w:sz w:val="24"/>
                <w:szCs w:val="24"/>
              </w:rPr>
              <w:t>±30</w:t>
            </w:r>
          </w:p>
        </w:tc>
      </w:tr>
      <w:tr w:rsidR="00D14B5C" w:rsidRPr="00D14B5C" w14:paraId="2CB8D619" w14:textId="77777777" w:rsidTr="00EA5F89">
        <w:trPr>
          <w:jc w:val="center"/>
        </w:trPr>
        <w:tc>
          <w:tcPr>
            <w:tcW w:w="3684" w:type="dxa"/>
            <w:vAlign w:val="bottom"/>
          </w:tcPr>
          <w:p w14:paraId="337EAF43" w14:textId="4A4B6A33" w:rsidR="00D14B5C" w:rsidRPr="00D14B5C" w:rsidRDefault="00EB7EFF" w:rsidP="00EA5F89">
            <w:pPr>
              <w:spacing w:line="480" w:lineRule="exact"/>
              <w:jc w:val="center"/>
              <w:rPr>
                <w:rFonts w:cstheme="minorHAnsi"/>
                <w:sz w:val="24"/>
                <w:szCs w:val="24"/>
              </w:rPr>
            </w:pPr>
            <w:r>
              <w:rPr>
                <w:rFonts w:cstheme="minorHAnsi"/>
                <w:sz w:val="24"/>
                <w:szCs w:val="24"/>
              </w:rPr>
              <w:t>Informed consent</w:t>
            </w:r>
          </w:p>
        </w:tc>
        <w:tc>
          <w:tcPr>
            <w:tcW w:w="967" w:type="dxa"/>
            <w:vAlign w:val="bottom"/>
          </w:tcPr>
          <w:p w14:paraId="1E1665E0" w14:textId="77777777" w:rsidR="00D14B5C" w:rsidRPr="00D14B5C" w:rsidRDefault="00D14B5C" w:rsidP="00EA5F89">
            <w:pPr>
              <w:snapToGrid w:val="0"/>
              <w:spacing w:line="480" w:lineRule="exact"/>
              <w:jc w:val="center"/>
              <w:rPr>
                <w:rFonts w:cstheme="minorHAnsi"/>
                <w:b/>
                <w:bCs/>
                <w:sz w:val="24"/>
                <w:szCs w:val="24"/>
              </w:rPr>
            </w:pPr>
          </w:p>
        </w:tc>
        <w:tc>
          <w:tcPr>
            <w:tcW w:w="992" w:type="dxa"/>
            <w:vAlign w:val="bottom"/>
          </w:tcPr>
          <w:p w14:paraId="5C4EFDA4" w14:textId="77777777" w:rsidR="00D14B5C" w:rsidRPr="00D14B5C" w:rsidRDefault="00D14B5C" w:rsidP="00EA5F89">
            <w:pPr>
              <w:snapToGrid w:val="0"/>
              <w:spacing w:line="480" w:lineRule="exact"/>
              <w:jc w:val="center"/>
              <w:rPr>
                <w:rFonts w:cstheme="minorHAnsi"/>
                <w:sz w:val="24"/>
                <w:szCs w:val="24"/>
              </w:rPr>
            </w:pPr>
            <w:r w:rsidRPr="00D14B5C">
              <w:rPr>
                <w:rFonts w:cstheme="minorHAnsi"/>
                <w:b/>
                <w:bCs/>
                <w:sz w:val="24"/>
                <w:szCs w:val="24"/>
              </w:rPr>
              <w:t>×</w:t>
            </w:r>
          </w:p>
        </w:tc>
        <w:tc>
          <w:tcPr>
            <w:tcW w:w="1134" w:type="dxa"/>
            <w:vAlign w:val="bottom"/>
          </w:tcPr>
          <w:p w14:paraId="5D65706A" w14:textId="77777777" w:rsidR="00D14B5C" w:rsidRPr="00383233" w:rsidRDefault="00D14B5C" w:rsidP="00EA5F89">
            <w:pPr>
              <w:snapToGrid w:val="0"/>
              <w:spacing w:line="480" w:lineRule="exact"/>
              <w:jc w:val="center"/>
              <w:rPr>
                <w:rFonts w:cstheme="minorHAnsi"/>
                <w:sz w:val="24"/>
                <w:szCs w:val="24"/>
              </w:rPr>
            </w:pPr>
          </w:p>
        </w:tc>
        <w:tc>
          <w:tcPr>
            <w:tcW w:w="1134" w:type="dxa"/>
            <w:vAlign w:val="bottom"/>
          </w:tcPr>
          <w:p w14:paraId="17968BAB" w14:textId="77777777" w:rsidR="00D14B5C" w:rsidRPr="00383233" w:rsidRDefault="00D14B5C" w:rsidP="00EA5F89">
            <w:pPr>
              <w:snapToGrid w:val="0"/>
              <w:spacing w:line="480" w:lineRule="exact"/>
              <w:jc w:val="center"/>
              <w:rPr>
                <w:rFonts w:cstheme="minorHAnsi"/>
                <w:sz w:val="24"/>
                <w:szCs w:val="24"/>
              </w:rPr>
            </w:pPr>
          </w:p>
        </w:tc>
        <w:tc>
          <w:tcPr>
            <w:tcW w:w="1134" w:type="dxa"/>
            <w:vAlign w:val="bottom"/>
          </w:tcPr>
          <w:p w14:paraId="0578EDF3" w14:textId="77777777" w:rsidR="00D14B5C" w:rsidRPr="00383233" w:rsidRDefault="00D14B5C" w:rsidP="00EA5F89">
            <w:pPr>
              <w:snapToGrid w:val="0"/>
              <w:spacing w:line="480" w:lineRule="exact"/>
              <w:jc w:val="center"/>
              <w:rPr>
                <w:rFonts w:cstheme="minorHAnsi"/>
                <w:sz w:val="24"/>
                <w:szCs w:val="24"/>
              </w:rPr>
            </w:pPr>
          </w:p>
        </w:tc>
        <w:tc>
          <w:tcPr>
            <w:tcW w:w="1134" w:type="dxa"/>
            <w:vAlign w:val="bottom"/>
          </w:tcPr>
          <w:p w14:paraId="0B4D3A0E" w14:textId="77777777" w:rsidR="00D14B5C" w:rsidRPr="00383233" w:rsidRDefault="00D14B5C" w:rsidP="00EA5F89">
            <w:pPr>
              <w:snapToGrid w:val="0"/>
              <w:spacing w:line="480" w:lineRule="exact"/>
              <w:jc w:val="center"/>
              <w:rPr>
                <w:rFonts w:cstheme="minorHAnsi"/>
                <w:sz w:val="24"/>
                <w:szCs w:val="24"/>
              </w:rPr>
            </w:pPr>
          </w:p>
        </w:tc>
      </w:tr>
      <w:tr w:rsidR="00D14B5C" w:rsidRPr="00D14B5C" w14:paraId="1926CDD6" w14:textId="77777777" w:rsidTr="00EA5F89">
        <w:trPr>
          <w:jc w:val="center"/>
        </w:trPr>
        <w:tc>
          <w:tcPr>
            <w:tcW w:w="3684" w:type="dxa"/>
            <w:vAlign w:val="bottom"/>
          </w:tcPr>
          <w:p w14:paraId="49FA3A99" w14:textId="031B1800" w:rsidR="00D14B5C" w:rsidRPr="00D14B5C" w:rsidRDefault="00EB7EFF" w:rsidP="00EA5F89">
            <w:pPr>
              <w:spacing w:line="480" w:lineRule="exact"/>
              <w:jc w:val="center"/>
              <w:rPr>
                <w:rFonts w:cstheme="minorHAnsi"/>
                <w:sz w:val="24"/>
                <w:szCs w:val="24"/>
              </w:rPr>
            </w:pPr>
            <w:r>
              <w:rPr>
                <w:rFonts w:cstheme="minorHAnsi" w:hint="eastAsia"/>
                <w:sz w:val="24"/>
                <w:szCs w:val="24"/>
              </w:rPr>
              <w:t>D</w:t>
            </w:r>
            <w:r>
              <w:rPr>
                <w:rFonts w:cstheme="minorHAnsi"/>
                <w:sz w:val="24"/>
                <w:szCs w:val="24"/>
              </w:rPr>
              <w:t>emographic information</w:t>
            </w:r>
          </w:p>
        </w:tc>
        <w:tc>
          <w:tcPr>
            <w:tcW w:w="967" w:type="dxa"/>
            <w:vAlign w:val="bottom"/>
          </w:tcPr>
          <w:p w14:paraId="1FA6DE4B"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992" w:type="dxa"/>
            <w:vAlign w:val="bottom"/>
          </w:tcPr>
          <w:p w14:paraId="5FAAAD80" w14:textId="77777777" w:rsidR="00D14B5C" w:rsidRPr="00D14B5C" w:rsidRDefault="00D14B5C" w:rsidP="00EA5F89">
            <w:pPr>
              <w:snapToGrid w:val="0"/>
              <w:spacing w:line="480" w:lineRule="exact"/>
              <w:jc w:val="center"/>
              <w:rPr>
                <w:rFonts w:cstheme="minorHAnsi"/>
                <w:sz w:val="24"/>
                <w:szCs w:val="24"/>
              </w:rPr>
            </w:pPr>
          </w:p>
        </w:tc>
        <w:tc>
          <w:tcPr>
            <w:tcW w:w="1134" w:type="dxa"/>
            <w:vAlign w:val="bottom"/>
          </w:tcPr>
          <w:p w14:paraId="31CEE191" w14:textId="77777777" w:rsidR="00D14B5C" w:rsidRPr="00D14B5C" w:rsidRDefault="00D14B5C" w:rsidP="00EA5F89">
            <w:pPr>
              <w:snapToGrid w:val="0"/>
              <w:spacing w:line="480" w:lineRule="exact"/>
              <w:jc w:val="center"/>
              <w:rPr>
                <w:rFonts w:cstheme="minorHAnsi"/>
                <w:sz w:val="24"/>
                <w:szCs w:val="24"/>
              </w:rPr>
            </w:pPr>
          </w:p>
        </w:tc>
        <w:tc>
          <w:tcPr>
            <w:tcW w:w="1134" w:type="dxa"/>
            <w:vAlign w:val="bottom"/>
          </w:tcPr>
          <w:p w14:paraId="68B037E3" w14:textId="77777777" w:rsidR="00D14B5C" w:rsidRPr="00D14B5C" w:rsidRDefault="00D14B5C" w:rsidP="00EA5F89">
            <w:pPr>
              <w:snapToGrid w:val="0"/>
              <w:spacing w:line="480" w:lineRule="exact"/>
              <w:jc w:val="center"/>
              <w:rPr>
                <w:rFonts w:cstheme="minorHAnsi"/>
                <w:sz w:val="24"/>
                <w:szCs w:val="24"/>
              </w:rPr>
            </w:pPr>
          </w:p>
        </w:tc>
        <w:tc>
          <w:tcPr>
            <w:tcW w:w="1134" w:type="dxa"/>
            <w:vAlign w:val="bottom"/>
          </w:tcPr>
          <w:p w14:paraId="4B5CF2DB" w14:textId="77777777" w:rsidR="00D14B5C" w:rsidRPr="00D14B5C" w:rsidRDefault="00D14B5C" w:rsidP="00EA5F89">
            <w:pPr>
              <w:snapToGrid w:val="0"/>
              <w:spacing w:line="480" w:lineRule="exact"/>
              <w:jc w:val="center"/>
              <w:rPr>
                <w:rFonts w:cstheme="minorHAnsi"/>
                <w:sz w:val="24"/>
                <w:szCs w:val="24"/>
              </w:rPr>
            </w:pPr>
          </w:p>
        </w:tc>
        <w:tc>
          <w:tcPr>
            <w:tcW w:w="1134" w:type="dxa"/>
            <w:vAlign w:val="bottom"/>
          </w:tcPr>
          <w:p w14:paraId="47DD8AE8" w14:textId="77777777" w:rsidR="00D14B5C" w:rsidRPr="00D14B5C" w:rsidRDefault="00D14B5C" w:rsidP="00EA5F89">
            <w:pPr>
              <w:snapToGrid w:val="0"/>
              <w:spacing w:line="480" w:lineRule="exact"/>
              <w:jc w:val="center"/>
              <w:rPr>
                <w:rFonts w:cstheme="minorHAnsi"/>
                <w:sz w:val="24"/>
                <w:szCs w:val="24"/>
              </w:rPr>
            </w:pPr>
          </w:p>
        </w:tc>
      </w:tr>
      <w:tr w:rsidR="00D14B5C" w:rsidRPr="00D14B5C" w14:paraId="6B156B1D" w14:textId="77777777" w:rsidTr="00EA5F89">
        <w:trPr>
          <w:jc w:val="center"/>
        </w:trPr>
        <w:tc>
          <w:tcPr>
            <w:tcW w:w="3684" w:type="dxa"/>
            <w:vAlign w:val="bottom"/>
          </w:tcPr>
          <w:p w14:paraId="00B33F45" w14:textId="4E1361FD" w:rsidR="00D14B5C" w:rsidRPr="00D14B5C" w:rsidRDefault="00EB7EFF" w:rsidP="00EA5F89">
            <w:pPr>
              <w:spacing w:line="360" w:lineRule="exact"/>
              <w:jc w:val="center"/>
              <w:rPr>
                <w:rFonts w:cstheme="minorHAnsi"/>
                <w:sz w:val="24"/>
                <w:szCs w:val="24"/>
              </w:rPr>
            </w:pPr>
            <w:r>
              <w:rPr>
                <w:rFonts w:cstheme="minorHAnsi" w:hint="eastAsia"/>
                <w:sz w:val="24"/>
                <w:szCs w:val="24"/>
              </w:rPr>
              <w:t>M</w:t>
            </w:r>
            <w:r>
              <w:rPr>
                <w:rFonts w:cstheme="minorHAnsi"/>
                <w:sz w:val="24"/>
                <w:szCs w:val="24"/>
              </w:rPr>
              <w:t>edical history</w:t>
            </w:r>
          </w:p>
        </w:tc>
        <w:tc>
          <w:tcPr>
            <w:tcW w:w="967" w:type="dxa"/>
            <w:vAlign w:val="bottom"/>
          </w:tcPr>
          <w:p w14:paraId="778EFA34"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992" w:type="dxa"/>
            <w:vAlign w:val="bottom"/>
          </w:tcPr>
          <w:p w14:paraId="43218950" w14:textId="77777777" w:rsidR="00D14B5C" w:rsidRPr="00D14B5C" w:rsidRDefault="00D14B5C" w:rsidP="00EA5F89">
            <w:pPr>
              <w:snapToGrid w:val="0"/>
              <w:spacing w:line="480" w:lineRule="exact"/>
              <w:jc w:val="center"/>
              <w:rPr>
                <w:rFonts w:cstheme="minorHAnsi"/>
                <w:sz w:val="24"/>
                <w:szCs w:val="24"/>
              </w:rPr>
            </w:pPr>
          </w:p>
        </w:tc>
        <w:tc>
          <w:tcPr>
            <w:tcW w:w="1134" w:type="dxa"/>
            <w:vAlign w:val="bottom"/>
          </w:tcPr>
          <w:p w14:paraId="789DA125" w14:textId="77777777" w:rsidR="00D14B5C" w:rsidRPr="00D14B5C" w:rsidRDefault="00D14B5C" w:rsidP="00EA5F89">
            <w:pPr>
              <w:snapToGrid w:val="0"/>
              <w:spacing w:line="480" w:lineRule="exact"/>
              <w:jc w:val="center"/>
              <w:rPr>
                <w:rFonts w:cstheme="minorHAnsi"/>
                <w:sz w:val="24"/>
                <w:szCs w:val="24"/>
              </w:rPr>
            </w:pPr>
          </w:p>
        </w:tc>
        <w:tc>
          <w:tcPr>
            <w:tcW w:w="1134" w:type="dxa"/>
            <w:vAlign w:val="bottom"/>
          </w:tcPr>
          <w:p w14:paraId="523BF589" w14:textId="77777777" w:rsidR="00D14B5C" w:rsidRPr="00D14B5C" w:rsidRDefault="00D14B5C" w:rsidP="00EA5F89">
            <w:pPr>
              <w:snapToGrid w:val="0"/>
              <w:spacing w:line="480" w:lineRule="exact"/>
              <w:jc w:val="center"/>
              <w:rPr>
                <w:rFonts w:cstheme="minorHAnsi"/>
                <w:sz w:val="24"/>
                <w:szCs w:val="24"/>
              </w:rPr>
            </w:pPr>
          </w:p>
        </w:tc>
        <w:tc>
          <w:tcPr>
            <w:tcW w:w="1134" w:type="dxa"/>
            <w:vAlign w:val="bottom"/>
          </w:tcPr>
          <w:p w14:paraId="61477497" w14:textId="77777777" w:rsidR="00D14B5C" w:rsidRPr="00D14B5C" w:rsidRDefault="00D14B5C" w:rsidP="00EA5F89">
            <w:pPr>
              <w:snapToGrid w:val="0"/>
              <w:spacing w:line="480" w:lineRule="exact"/>
              <w:jc w:val="center"/>
              <w:rPr>
                <w:rFonts w:cstheme="minorHAnsi"/>
                <w:sz w:val="24"/>
                <w:szCs w:val="24"/>
              </w:rPr>
            </w:pPr>
          </w:p>
        </w:tc>
        <w:tc>
          <w:tcPr>
            <w:tcW w:w="1134" w:type="dxa"/>
            <w:vAlign w:val="bottom"/>
          </w:tcPr>
          <w:p w14:paraId="0D50AD4F" w14:textId="77777777" w:rsidR="00D14B5C" w:rsidRPr="00D14B5C" w:rsidRDefault="00D14B5C" w:rsidP="00EA5F89">
            <w:pPr>
              <w:snapToGrid w:val="0"/>
              <w:spacing w:line="480" w:lineRule="exact"/>
              <w:jc w:val="center"/>
              <w:rPr>
                <w:rFonts w:cstheme="minorHAnsi"/>
                <w:sz w:val="24"/>
                <w:szCs w:val="24"/>
              </w:rPr>
            </w:pPr>
          </w:p>
        </w:tc>
      </w:tr>
      <w:tr w:rsidR="00D14B5C" w:rsidRPr="00D14B5C" w14:paraId="5648424B" w14:textId="77777777" w:rsidTr="00EA5F89">
        <w:trPr>
          <w:jc w:val="center"/>
        </w:trPr>
        <w:tc>
          <w:tcPr>
            <w:tcW w:w="3684" w:type="dxa"/>
            <w:vAlign w:val="bottom"/>
          </w:tcPr>
          <w:p w14:paraId="2FBB3950" w14:textId="50A3E55C" w:rsidR="00D14B5C" w:rsidRPr="00D14B5C" w:rsidRDefault="00EB7EFF" w:rsidP="00EA5F89">
            <w:pPr>
              <w:spacing w:line="480" w:lineRule="exact"/>
              <w:jc w:val="center"/>
              <w:rPr>
                <w:rFonts w:cstheme="minorHAnsi"/>
                <w:sz w:val="24"/>
                <w:szCs w:val="24"/>
              </w:rPr>
            </w:pPr>
            <w:r>
              <w:rPr>
                <w:rFonts w:cstheme="minorHAnsi" w:hint="eastAsia"/>
                <w:sz w:val="24"/>
                <w:szCs w:val="24"/>
              </w:rPr>
              <w:t>P</w:t>
            </w:r>
            <w:r>
              <w:rPr>
                <w:rFonts w:cstheme="minorHAnsi"/>
                <w:sz w:val="24"/>
                <w:szCs w:val="24"/>
              </w:rPr>
              <w:t>hysical examination</w:t>
            </w:r>
          </w:p>
        </w:tc>
        <w:tc>
          <w:tcPr>
            <w:tcW w:w="967" w:type="dxa"/>
            <w:vAlign w:val="bottom"/>
          </w:tcPr>
          <w:p w14:paraId="3C927C9E" w14:textId="77777777" w:rsidR="00D14B5C" w:rsidRPr="00D14B5C" w:rsidRDefault="00D14B5C" w:rsidP="00EA5F89">
            <w:pPr>
              <w:snapToGrid w:val="0"/>
              <w:spacing w:line="480" w:lineRule="exact"/>
              <w:jc w:val="center"/>
              <w:rPr>
                <w:rFonts w:cstheme="minorHAnsi"/>
                <w:b/>
                <w:bCs/>
                <w:sz w:val="24"/>
                <w:szCs w:val="24"/>
              </w:rPr>
            </w:pPr>
          </w:p>
        </w:tc>
        <w:tc>
          <w:tcPr>
            <w:tcW w:w="992" w:type="dxa"/>
            <w:vAlign w:val="bottom"/>
          </w:tcPr>
          <w:p w14:paraId="5AC388F9" w14:textId="77777777" w:rsidR="00D14B5C" w:rsidRPr="00D14B5C" w:rsidRDefault="00D14B5C" w:rsidP="00EA5F89">
            <w:pPr>
              <w:snapToGrid w:val="0"/>
              <w:spacing w:line="480" w:lineRule="exact"/>
              <w:jc w:val="center"/>
              <w:rPr>
                <w:rFonts w:cstheme="minorHAnsi"/>
                <w:sz w:val="24"/>
                <w:szCs w:val="24"/>
              </w:rPr>
            </w:pPr>
            <w:r w:rsidRPr="00D14B5C">
              <w:rPr>
                <w:rFonts w:cstheme="minorHAnsi"/>
                <w:b/>
                <w:bCs/>
                <w:sz w:val="24"/>
                <w:szCs w:val="24"/>
              </w:rPr>
              <w:t>×</w:t>
            </w:r>
          </w:p>
        </w:tc>
        <w:tc>
          <w:tcPr>
            <w:tcW w:w="1134" w:type="dxa"/>
            <w:vAlign w:val="bottom"/>
          </w:tcPr>
          <w:p w14:paraId="1A6A8E8D" w14:textId="77777777" w:rsidR="00D14B5C" w:rsidRPr="00D14B5C" w:rsidRDefault="00D14B5C" w:rsidP="00EA5F89">
            <w:pPr>
              <w:snapToGrid w:val="0"/>
              <w:spacing w:line="480" w:lineRule="exact"/>
              <w:jc w:val="center"/>
              <w:rPr>
                <w:rFonts w:cstheme="minorHAnsi"/>
                <w:sz w:val="24"/>
                <w:szCs w:val="24"/>
              </w:rPr>
            </w:pPr>
            <w:r w:rsidRPr="00D14B5C">
              <w:rPr>
                <w:rFonts w:cstheme="minorHAnsi"/>
                <w:b/>
                <w:bCs/>
                <w:sz w:val="24"/>
                <w:szCs w:val="24"/>
              </w:rPr>
              <w:t>×</w:t>
            </w:r>
          </w:p>
        </w:tc>
        <w:tc>
          <w:tcPr>
            <w:tcW w:w="1134" w:type="dxa"/>
            <w:vAlign w:val="bottom"/>
          </w:tcPr>
          <w:p w14:paraId="04EB85C0" w14:textId="77777777" w:rsidR="00D14B5C" w:rsidRPr="00D14B5C" w:rsidRDefault="00D14B5C" w:rsidP="00EA5F89">
            <w:pPr>
              <w:snapToGrid w:val="0"/>
              <w:spacing w:line="480" w:lineRule="exact"/>
              <w:jc w:val="center"/>
              <w:rPr>
                <w:rFonts w:cstheme="minorHAnsi"/>
                <w:sz w:val="24"/>
                <w:szCs w:val="24"/>
              </w:rPr>
            </w:pPr>
            <w:r w:rsidRPr="00D14B5C">
              <w:rPr>
                <w:rFonts w:cstheme="minorHAnsi"/>
                <w:b/>
                <w:bCs/>
                <w:sz w:val="24"/>
                <w:szCs w:val="24"/>
              </w:rPr>
              <w:t>×</w:t>
            </w:r>
          </w:p>
        </w:tc>
        <w:tc>
          <w:tcPr>
            <w:tcW w:w="1134" w:type="dxa"/>
            <w:vAlign w:val="bottom"/>
          </w:tcPr>
          <w:p w14:paraId="5A76D803" w14:textId="549B3BBE" w:rsidR="00D14B5C" w:rsidRPr="00D14B5C" w:rsidRDefault="00D14B5C" w:rsidP="00EA5F89">
            <w:pPr>
              <w:snapToGrid w:val="0"/>
              <w:spacing w:line="480" w:lineRule="exact"/>
              <w:jc w:val="center"/>
              <w:rPr>
                <w:rFonts w:cstheme="minorHAnsi"/>
                <w:sz w:val="24"/>
                <w:szCs w:val="24"/>
              </w:rPr>
            </w:pPr>
          </w:p>
        </w:tc>
        <w:tc>
          <w:tcPr>
            <w:tcW w:w="1134" w:type="dxa"/>
            <w:vAlign w:val="bottom"/>
          </w:tcPr>
          <w:p w14:paraId="1C49CCF3" w14:textId="624FC2C3" w:rsidR="00D14B5C" w:rsidRPr="00D14B5C" w:rsidRDefault="00D14B5C" w:rsidP="00EA5F89">
            <w:pPr>
              <w:snapToGrid w:val="0"/>
              <w:spacing w:line="480" w:lineRule="exact"/>
              <w:jc w:val="center"/>
              <w:rPr>
                <w:rFonts w:cstheme="minorHAnsi"/>
                <w:sz w:val="24"/>
                <w:szCs w:val="24"/>
              </w:rPr>
            </w:pPr>
          </w:p>
        </w:tc>
      </w:tr>
      <w:tr w:rsidR="00D14B5C" w:rsidRPr="00D14B5C" w14:paraId="6EA943C1" w14:textId="77777777" w:rsidTr="00EA5F89">
        <w:trPr>
          <w:jc w:val="center"/>
        </w:trPr>
        <w:tc>
          <w:tcPr>
            <w:tcW w:w="3684" w:type="dxa"/>
            <w:vAlign w:val="bottom"/>
          </w:tcPr>
          <w:p w14:paraId="2D24240B" w14:textId="007F64A6" w:rsidR="00D14B5C" w:rsidRPr="00D14B5C" w:rsidRDefault="00EB7EFF" w:rsidP="00EA5F89">
            <w:pPr>
              <w:spacing w:line="480" w:lineRule="exact"/>
              <w:jc w:val="center"/>
              <w:rPr>
                <w:rFonts w:cstheme="minorHAnsi"/>
                <w:sz w:val="24"/>
                <w:szCs w:val="24"/>
              </w:rPr>
            </w:pPr>
            <w:r>
              <w:rPr>
                <w:rFonts w:cstheme="minorHAnsi"/>
                <w:sz w:val="24"/>
                <w:szCs w:val="24"/>
              </w:rPr>
              <w:t>Blood routine</w:t>
            </w:r>
          </w:p>
        </w:tc>
        <w:tc>
          <w:tcPr>
            <w:tcW w:w="967" w:type="dxa"/>
            <w:vAlign w:val="bottom"/>
          </w:tcPr>
          <w:p w14:paraId="5E8789F1" w14:textId="14910668" w:rsidR="00D14B5C" w:rsidRPr="00D14B5C" w:rsidRDefault="00D14B5C" w:rsidP="00EA5F89">
            <w:pPr>
              <w:snapToGrid w:val="0"/>
              <w:spacing w:line="480" w:lineRule="exact"/>
              <w:jc w:val="center"/>
              <w:rPr>
                <w:rFonts w:cstheme="minorHAnsi"/>
                <w:b/>
                <w:bCs/>
                <w:sz w:val="24"/>
                <w:szCs w:val="24"/>
              </w:rPr>
            </w:pPr>
          </w:p>
        </w:tc>
        <w:tc>
          <w:tcPr>
            <w:tcW w:w="992" w:type="dxa"/>
            <w:vAlign w:val="bottom"/>
          </w:tcPr>
          <w:p w14:paraId="10C3DB7D"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44C80454" w14:textId="77777777" w:rsidR="00D14B5C" w:rsidRPr="00D14B5C" w:rsidRDefault="00D14B5C" w:rsidP="00EA5F89">
            <w:pPr>
              <w:snapToGrid w:val="0"/>
              <w:spacing w:line="480" w:lineRule="exact"/>
              <w:jc w:val="center"/>
              <w:rPr>
                <w:rFonts w:cstheme="minorHAnsi"/>
                <w:sz w:val="24"/>
                <w:szCs w:val="24"/>
              </w:rPr>
            </w:pPr>
            <w:r w:rsidRPr="00D14B5C">
              <w:rPr>
                <w:rFonts w:cstheme="minorHAnsi"/>
                <w:b/>
                <w:bCs/>
                <w:sz w:val="24"/>
                <w:szCs w:val="24"/>
              </w:rPr>
              <w:t>×</w:t>
            </w:r>
          </w:p>
        </w:tc>
        <w:tc>
          <w:tcPr>
            <w:tcW w:w="1134" w:type="dxa"/>
            <w:vAlign w:val="bottom"/>
          </w:tcPr>
          <w:p w14:paraId="485AF404" w14:textId="77777777" w:rsidR="00D14B5C" w:rsidRPr="00D14B5C" w:rsidRDefault="00D14B5C" w:rsidP="00EA5F89">
            <w:pPr>
              <w:snapToGrid w:val="0"/>
              <w:spacing w:line="480" w:lineRule="exact"/>
              <w:jc w:val="center"/>
              <w:rPr>
                <w:rFonts w:cstheme="minorHAnsi"/>
                <w:sz w:val="24"/>
                <w:szCs w:val="24"/>
              </w:rPr>
            </w:pPr>
            <w:r w:rsidRPr="00D14B5C">
              <w:rPr>
                <w:rFonts w:cstheme="minorHAnsi"/>
                <w:b/>
                <w:bCs/>
                <w:sz w:val="24"/>
                <w:szCs w:val="24"/>
              </w:rPr>
              <w:t>×</w:t>
            </w:r>
          </w:p>
        </w:tc>
        <w:tc>
          <w:tcPr>
            <w:tcW w:w="1134" w:type="dxa"/>
            <w:vAlign w:val="bottom"/>
          </w:tcPr>
          <w:p w14:paraId="64500DB3" w14:textId="77777777" w:rsidR="00D14B5C" w:rsidRPr="00D14B5C" w:rsidRDefault="00D14B5C" w:rsidP="00EA5F89">
            <w:pPr>
              <w:snapToGrid w:val="0"/>
              <w:spacing w:line="480" w:lineRule="exact"/>
              <w:jc w:val="center"/>
              <w:rPr>
                <w:rFonts w:cstheme="minorHAnsi"/>
                <w:b/>
                <w:bCs/>
                <w:sz w:val="24"/>
                <w:szCs w:val="24"/>
              </w:rPr>
            </w:pPr>
          </w:p>
        </w:tc>
        <w:tc>
          <w:tcPr>
            <w:tcW w:w="1134" w:type="dxa"/>
            <w:vAlign w:val="bottom"/>
          </w:tcPr>
          <w:p w14:paraId="6E2A7A78" w14:textId="77777777" w:rsidR="00D14B5C" w:rsidRPr="00D14B5C" w:rsidRDefault="00D14B5C" w:rsidP="00EA5F89">
            <w:pPr>
              <w:snapToGrid w:val="0"/>
              <w:spacing w:line="480" w:lineRule="exact"/>
              <w:jc w:val="center"/>
              <w:rPr>
                <w:rFonts w:cstheme="minorHAnsi"/>
                <w:b/>
                <w:bCs/>
                <w:sz w:val="24"/>
                <w:szCs w:val="24"/>
              </w:rPr>
            </w:pPr>
          </w:p>
        </w:tc>
      </w:tr>
      <w:tr w:rsidR="00D14B5C" w:rsidRPr="00D14B5C" w14:paraId="6DFF38CB" w14:textId="77777777" w:rsidTr="00EA5F89">
        <w:trPr>
          <w:jc w:val="center"/>
        </w:trPr>
        <w:tc>
          <w:tcPr>
            <w:tcW w:w="3684" w:type="dxa"/>
            <w:vAlign w:val="bottom"/>
          </w:tcPr>
          <w:p w14:paraId="6E992E2F" w14:textId="2F4210F3" w:rsidR="00D14B5C" w:rsidRPr="00D14B5C" w:rsidRDefault="00EB7EFF" w:rsidP="00EA5F89">
            <w:pPr>
              <w:spacing w:line="360" w:lineRule="exact"/>
              <w:jc w:val="center"/>
              <w:rPr>
                <w:rFonts w:cstheme="minorHAnsi"/>
                <w:sz w:val="24"/>
                <w:szCs w:val="24"/>
              </w:rPr>
            </w:pPr>
            <w:r>
              <w:rPr>
                <w:rFonts w:cstheme="minorHAnsi"/>
                <w:sz w:val="24"/>
                <w:szCs w:val="24"/>
              </w:rPr>
              <w:t>Blood biochemistry</w:t>
            </w:r>
          </w:p>
        </w:tc>
        <w:tc>
          <w:tcPr>
            <w:tcW w:w="967" w:type="dxa"/>
            <w:vAlign w:val="bottom"/>
          </w:tcPr>
          <w:p w14:paraId="058DB0A5" w14:textId="77777777" w:rsidR="00D14B5C" w:rsidRPr="00D14B5C" w:rsidRDefault="00D14B5C" w:rsidP="00EA5F89">
            <w:pPr>
              <w:snapToGrid w:val="0"/>
              <w:spacing w:line="480" w:lineRule="exact"/>
              <w:jc w:val="center"/>
              <w:rPr>
                <w:rFonts w:cstheme="minorHAnsi"/>
                <w:b/>
                <w:bCs/>
                <w:sz w:val="24"/>
                <w:szCs w:val="24"/>
              </w:rPr>
            </w:pPr>
          </w:p>
        </w:tc>
        <w:tc>
          <w:tcPr>
            <w:tcW w:w="992" w:type="dxa"/>
            <w:vAlign w:val="bottom"/>
          </w:tcPr>
          <w:p w14:paraId="27BE6F40" w14:textId="77777777" w:rsidR="00D14B5C" w:rsidRPr="00D14B5C" w:rsidRDefault="00D14B5C" w:rsidP="00EA5F89">
            <w:pPr>
              <w:snapToGrid w:val="0"/>
              <w:spacing w:line="480" w:lineRule="exact"/>
              <w:jc w:val="center"/>
              <w:rPr>
                <w:rFonts w:cstheme="minorHAnsi"/>
                <w:sz w:val="24"/>
                <w:szCs w:val="24"/>
              </w:rPr>
            </w:pPr>
            <w:r w:rsidRPr="00D14B5C">
              <w:rPr>
                <w:rFonts w:cstheme="minorHAnsi"/>
                <w:b/>
                <w:bCs/>
                <w:sz w:val="24"/>
                <w:szCs w:val="24"/>
              </w:rPr>
              <w:t>×</w:t>
            </w:r>
          </w:p>
        </w:tc>
        <w:tc>
          <w:tcPr>
            <w:tcW w:w="1134" w:type="dxa"/>
            <w:vAlign w:val="bottom"/>
          </w:tcPr>
          <w:p w14:paraId="4FBEC4C3" w14:textId="77777777" w:rsidR="00D14B5C" w:rsidRPr="00D14B5C" w:rsidRDefault="00D14B5C" w:rsidP="00EA5F89">
            <w:pPr>
              <w:snapToGrid w:val="0"/>
              <w:spacing w:line="480" w:lineRule="exact"/>
              <w:jc w:val="center"/>
              <w:rPr>
                <w:rFonts w:cstheme="minorHAnsi"/>
                <w:sz w:val="24"/>
                <w:szCs w:val="24"/>
              </w:rPr>
            </w:pPr>
            <w:r w:rsidRPr="00D14B5C">
              <w:rPr>
                <w:rFonts w:cstheme="minorHAnsi"/>
                <w:b/>
                <w:bCs/>
                <w:sz w:val="24"/>
                <w:szCs w:val="24"/>
              </w:rPr>
              <w:t>×</w:t>
            </w:r>
          </w:p>
        </w:tc>
        <w:tc>
          <w:tcPr>
            <w:tcW w:w="1134" w:type="dxa"/>
            <w:vAlign w:val="bottom"/>
          </w:tcPr>
          <w:p w14:paraId="648F56DD" w14:textId="77777777" w:rsidR="00D14B5C" w:rsidRPr="00D14B5C" w:rsidRDefault="00D14B5C" w:rsidP="00EA5F89">
            <w:pPr>
              <w:snapToGrid w:val="0"/>
              <w:spacing w:line="480" w:lineRule="exact"/>
              <w:jc w:val="center"/>
              <w:rPr>
                <w:rFonts w:cstheme="minorHAnsi"/>
                <w:sz w:val="24"/>
                <w:szCs w:val="24"/>
              </w:rPr>
            </w:pPr>
            <w:r w:rsidRPr="00D14B5C">
              <w:rPr>
                <w:rFonts w:cstheme="minorHAnsi"/>
                <w:b/>
                <w:bCs/>
                <w:sz w:val="24"/>
                <w:szCs w:val="24"/>
              </w:rPr>
              <w:t>×</w:t>
            </w:r>
          </w:p>
        </w:tc>
        <w:tc>
          <w:tcPr>
            <w:tcW w:w="1134" w:type="dxa"/>
            <w:vAlign w:val="bottom"/>
          </w:tcPr>
          <w:p w14:paraId="6A0436F2" w14:textId="77777777" w:rsidR="00D14B5C" w:rsidRPr="00D14B5C" w:rsidRDefault="00D14B5C" w:rsidP="00EA5F89">
            <w:pPr>
              <w:snapToGrid w:val="0"/>
              <w:spacing w:line="480" w:lineRule="exact"/>
              <w:jc w:val="center"/>
              <w:rPr>
                <w:rFonts w:cstheme="minorHAnsi"/>
                <w:b/>
                <w:bCs/>
                <w:sz w:val="24"/>
                <w:szCs w:val="24"/>
              </w:rPr>
            </w:pPr>
          </w:p>
        </w:tc>
        <w:tc>
          <w:tcPr>
            <w:tcW w:w="1134" w:type="dxa"/>
            <w:vAlign w:val="bottom"/>
          </w:tcPr>
          <w:p w14:paraId="3EBCD9E0" w14:textId="77777777" w:rsidR="00D14B5C" w:rsidRPr="00D14B5C" w:rsidRDefault="00D14B5C" w:rsidP="00EA5F89">
            <w:pPr>
              <w:snapToGrid w:val="0"/>
              <w:spacing w:line="480" w:lineRule="exact"/>
              <w:jc w:val="center"/>
              <w:rPr>
                <w:rFonts w:cstheme="minorHAnsi"/>
                <w:b/>
                <w:bCs/>
                <w:sz w:val="24"/>
                <w:szCs w:val="24"/>
              </w:rPr>
            </w:pPr>
          </w:p>
        </w:tc>
      </w:tr>
      <w:tr w:rsidR="00D14B5C" w:rsidRPr="00D14B5C" w14:paraId="540E8B75" w14:textId="77777777" w:rsidTr="00EA5F89">
        <w:trPr>
          <w:jc w:val="center"/>
        </w:trPr>
        <w:tc>
          <w:tcPr>
            <w:tcW w:w="3684" w:type="dxa"/>
            <w:vAlign w:val="bottom"/>
          </w:tcPr>
          <w:p w14:paraId="7332BC74" w14:textId="600C992A" w:rsidR="00D14B5C" w:rsidRPr="00D14B5C" w:rsidRDefault="001603DA" w:rsidP="00EA5F89">
            <w:pPr>
              <w:spacing w:line="480" w:lineRule="exact"/>
              <w:jc w:val="center"/>
              <w:rPr>
                <w:rFonts w:cstheme="minorHAnsi"/>
                <w:sz w:val="24"/>
                <w:szCs w:val="24"/>
              </w:rPr>
            </w:pPr>
            <w:r>
              <w:rPr>
                <w:rFonts w:cstheme="minorHAnsi"/>
                <w:sz w:val="24"/>
                <w:szCs w:val="24"/>
              </w:rPr>
              <w:t xml:space="preserve">Nucleic acid screening for </w:t>
            </w:r>
            <w:r w:rsidR="00D14B5C" w:rsidRPr="00D14B5C">
              <w:rPr>
                <w:rFonts w:cstheme="minorHAnsi"/>
                <w:sz w:val="24"/>
                <w:szCs w:val="24"/>
              </w:rPr>
              <w:t>SARS-CoV</w:t>
            </w:r>
            <w:r>
              <w:rPr>
                <w:rFonts w:cstheme="minorHAnsi"/>
                <w:sz w:val="24"/>
                <w:szCs w:val="24"/>
              </w:rPr>
              <w:t>-2</w:t>
            </w:r>
          </w:p>
        </w:tc>
        <w:tc>
          <w:tcPr>
            <w:tcW w:w="967" w:type="dxa"/>
            <w:vAlign w:val="bottom"/>
          </w:tcPr>
          <w:p w14:paraId="7C749FF4"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992" w:type="dxa"/>
            <w:vAlign w:val="bottom"/>
          </w:tcPr>
          <w:p w14:paraId="2129508C" w14:textId="77777777" w:rsidR="00D14B5C" w:rsidRPr="00D14B5C" w:rsidRDefault="00D14B5C" w:rsidP="00EA5F89">
            <w:pPr>
              <w:snapToGrid w:val="0"/>
              <w:spacing w:line="480" w:lineRule="exact"/>
              <w:jc w:val="center"/>
              <w:rPr>
                <w:rFonts w:cstheme="minorHAnsi"/>
                <w:b/>
                <w:bCs/>
                <w:sz w:val="24"/>
                <w:szCs w:val="24"/>
              </w:rPr>
            </w:pPr>
          </w:p>
        </w:tc>
        <w:tc>
          <w:tcPr>
            <w:tcW w:w="1134" w:type="dxa"/>
            <w:vAlign w:val="bottom"/>
          </w:tcPr>
          <w:p w14:paraId="4903DCE8" w14:textId="77777777" w:rsidR="00D14B5C" w:rsidRPr="00D14B5C" w:rsidRDefault="00D14B5C" w:rsidP="00EA5F89">
            <w:pPr>
              <w:snapToGrid w:val="0"/>
              <w:spacing w:line="480" w:lineRule="exact"/>
              <w:jc w:val="center"/>
              <w:rPr>
                <w:rFonts w:cstheme="minorHAnsi"/>
                <w:b/>
                <w:bCs/>
                <w:sz w:val="24"/>
                <w:szCs w:val="24"/>
              </w:rPr>
            </w:pPr>
          </w:p>
        </w:tc>
        <w:tc>
          <w:tcPr>
            <w:tcW w:w="1134" w:type="dxa"/>
            <w:vAlign w:val="bottom"/>
          </w:tcPr>
          <w:p w14:paraId="343E8626" w14:textId="77777777" w:rsidR="00D14B5C" w:rsidRPr="00D14B5C" w:rsidRDefault="00D14B5C" w:rsidP="00EA5F89">
            <w:pPr>
              <w:snapToGrid w:val="0"/>
              <w:spacing w:line="480" w:lineRule="exact"/>
              <w:jc w:val="center"/>
              <w:rPr>
                <w:rFonts w:cstheme="minorHAnsi"/>
                <w:sz w:val="24"/>
                <w:szCs w:val="24"/>
              </w:rPr>
            </w:pPr>
          </w:p>
        </w:tc>
        <w:tc>
          <w:tcPr>
            <w:tcW w:w="1134" w:type="dxa"/>
            <w:vAlign w:val="bottom"/>
          </w:tcPr>
          <w:p w14:paraId="5DAD3FC9" w14:textId="77777777" w:rsidR="00D14B5C" w:rsidRPr="00D14B5C" w:rsidRDefault="00D14B5C" w:rsidP="00EA5F89">
            <w:pPr>
              <w:snapToGrid w:val="0"/>
              <w:spacing w:line="480" w:lineRule="exact"/>
              <w:jc w:val="center"/>
              <w:rPr>
                <w:rFonts w:cstheme="minorHAnsi"/>
                <w:sz w:val="24"/>
                <w:szCs w:val="24"/>
              </w:rPr>
            </w:pPr>
          </w:p>
        </w:tc>
        <w:tc>
          <w:tcPr>
            <w:tcW w:w="1134" w:type="dxa"/>
            <w:vAlign w:val="bottom"/>
          </w:tcPr>
          <w:p w14:paraId="5A74F602" w14:textId="77777777" w:rsidR="00D14B5C" w:rsidRPr="00D14B5C" w:rsidRDefault="00D14B5C" w:rsidP="00EA5F89">
            <w:pPr>
              <w:snapToGrid w:val="0"/>
              <w:spacing w:line="480" w:lineRule="exact"/>
              <w:jc w:val="center"/>
              <w:rPr>
                <w:rFonts w:cstheme="minorHAnsi"/>
                <w:sz w:val="24"/>
                <w:szCs w:val="24"/>
              </w:rPr>
            </w:pPr>
          </w:p>
        </w:tc>
      </w:tr>
      <w:tr w:rsidR="00D14B5C" w:rsidRPr="00D14B5C" w14:paraId="4E5EE4CC" w14:textId="77777777" w:rsidTr="00EA5F89">
        <w:trPr>
          <w:jc w:val="center"/>
        </w:trPr>
        <w:tc>
          <w:tcPr>
            <w:tcW w:w="3684" w:type="dxa"/>
            <w:vAlign w:val="bottom"/>
          </w:tcPr>
          <w:p w14:paraId="4D08F473" w14:textId="4772CBA1" w:rsidR="00D14B5C" w:rsidRPr="00D14B5C" w:rsidRDefault="001603DA" w:rsidP="00EA5F89">
            <w:pPr>
              <w:spacing w:line="480" w:lineRule="exact"/>
              <w:jc w:val="center"/>
              <w:rPr>
                <w:rFonts w:cstheme="minorHAnsi"/>
                <w:sz w:val="24"/>
                <w:szCs w:val="24"/>
              </w:rPr>
            </w:pPr>
            <w:r w:rsidRPr="000A4341">
              <w:rPr>
                <w:rFonts w:ascii="Calibri" w:eastAsia="宋体" w:hAnsi="Calibri" w:cs="Calibri"/>
                <w:color w:val="000000"/>
                <w:kern w:val="0"/>
                <w:sz w:val="24"/>
                <w:szCs w:val="24"/>
              </w:rPr>
              <w:t xml:space="preserve">Anti-SARS-CoV-2 </w:t>
            </w:r>
            <w:r w:rsidRPr="00B63939">
              <w:rPr>
                <w:rFonts w:ascii="Calibri" w:eastAsia="宋体" w:hAnsi="Calibri" w:cs="Calibri"/>
                <w:color w:val="000000"/>
                <w:kern w:val="0"/>
                <w:sz w:val="24"/>
                <w:szCs w:val="24"/>
              </w:rPr>
              <w:t>specific</w:t>
            </w:r>
            <w:r w:rsidRPr="000A4341">
              <w:rPr>
                <w:rFonts w:ascii="Calibri" w:eastAsia="宋体" w:hAnsi="Calibri" w:cs="Calibri"/>
                <w:color w:val="000000"/>
                <w:kern w:val="0"/>
                <w:sz w:val="24"/>
                <w:szCs w:val="24"/>
              </w:rPr>
              <w:t xml:space="preserve"> antibod</w:t>
            </w:r>
            <w:r w:rsidR="00C90243">
              <w:rPr>
                <w:rFonts w:ascii="Calibri" w:eastAsia="宋体" w:hAnsi="Calibri" w:cs="Calibri"/>
                <w:color w:val="000000"/>
                <w:kern w:val="0"/>
                <w:sz w:val="24"/>
                <w:szCs w:val="24"/>
              </w:rPr>
              <w:t>y</w:t>
            </w:r>
          </w:p>
        </w:tc>
        <w:tc>
          <w:tcPr>
            <w:tcW w:w="967" w:type="dxa"/>
            <w:vAlign w:val="bottom"/>
          </w:tcPr>
          <w:p w14:paraId="6B96BDA9" w14:textId="77777777" w:rsidR="00D14B5C" w:rsidRPr="00D14B5C" w:rsidDel="00B12CD2" w:rsidRDefault="00D14B5C" w:rsidP="00EA5F89">
            <w:pPr>
              <w:snapToGrid w:val="0"/>
              <w:spacing w:line="480" w:lineRule="exact"/>
              <w:jc w:val="center"/>
              <w:rPr>
                <w:rFonts w:cstheme="minorHAnsi"/>
                <w:b/>
                <w:bCs/>
                <w:sz w:val="24"/>
                <w:szCs w:val="24"/>
              </w:rPr>
            </w:pPr>
          </w:p>
        </w:tc>
        <w:tc>
          <w:tcPr>
            <w:tcW w:w="992" w:type="dxa"/>
            <w:vAlign w:val="bottom"/>
          </w:tcPr>
          <w:p w14:paraId="10F6ED17"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6BF24606"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487536A3"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53BDD8C4"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3531B0F8"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r>
      <w:tr w:rsidR="00D14B5C" w:rsidRPr="00D14B5C" w14:paraId="5B5D8E12" w14:textId="77777777" w:rsidTr="00EA5F89">
        <w:trPr>
          <w:jc w:val="center"/>
        </w:trPr>
        <w:tc>
          <w:tcPr>
            <w:tcW w:w="3684" w:type="dxa"/>
            <w:vAlign w:val="bottom"/>
          </w:tcPr>
          <w:p w14:paraId="297C439F" w14:textId="2082CD22" w:rsidR="00D14B5C" w:rsidRPr="00D14B5C" w:rsidRDefault="001603DA" w:rsidP="00EA5F89">
            <w:pPr>
              <w:spacing w:line="480" w:lineRule="exact"/>
              <w:jc w:val="center"/>
              <w:rPr>
                <w:rFonts w:cstheme="minorHAnsi"/>
                <w:sz w:val="24"/>
                <w:szCs w:val="24"/>
              </w:rPr>
            </w:pPr>
            <w:r>
              <w:rPr>
                <w:rFonts w:cstheme="minorHAnsi" w:hint="eastAsia"/>
                <w:sz w:val="24"/>
                <w:szCs w:val="24"/>
              </w:rPr>
              <w:t>N</w:t>
            </w:r>
            <w:r>
              <w:rPr>
                <w:rFonts w:cstheme="minorHAnsi"/>
                <w:sz w:val="24"/>
                <w:szCs w:val="24"/>
              </w:rPr>
              <w:t>eutralizing antibodies against SARS-CoV-2</w:t>
            </w:r>
          </w:p>
        </w:tc>
        <w:tc>
          <w:tcPr>
            <w:tcW w:w="967" w:type="dxa"/>
            <w:vAlign w:val="bottom"/>
          </w:tcPr>
          <w:p w14:paraId="1F3AF89D" w14:textId="77777777" w:rsidR="00D14B5C" w:rsidRPr="00D14B5C" w:rsidRDefault="00D14B5C" w:rsidP="00EA5F89">
            <w:pPr>
              <w:snapToGrid w:val="0"/>
              <w:spacing w:line="480" w:lineRule="exact"/>
              <w:jc w:val="center"/>
              <w:rPr>
                <w:rFonts w:cstheme="minorHAnsi"/>
                <w:b/>
                <w:bCs/>
                <w:sz w:val="24"/>
                <w:szCs w:val="24"/>
              </w:rPr>
            </w:pPr>
          </w:p>
        </w:tc>
        <w:tc>
          <w:tcPr>
            <w:tcW w:w="992" w:type="dxa"/>
            <w:vAlign w:val="bottom"/>
          </w:tcPr>
          <w:p w14:paraId="34606E4F" w14:textId="77777777" w:rsidR="00D14B5C" w:rsidRPr="00D14B5C" w:rsidRDefault="00D14B5C" w:rsidP="00EA5F89">
            <w:pPr>
              <w:snapToGrid w:val="0"/>
              <w:spacing w:line="480" w:lineRule="exact"/>
              <w:jc w:val="center"/>
              <w:rPr>
                <w:rFonts w:cstheme="minorHAnsi"/>
                <w:b/>
                <w:bCs/>
                <w:sz w:val="24"/>
                <w:szCs w:val="24"/>
              </w:rPr>
            </w:pPr>
            <w:bookmarkStart w:id="24" w:name="OLE_LINK129"/>
            <w:bookmarkStart w:id="25" w:name="OLE_LINK130"/>
            <w:r w:rsidRPr="00D14B5C">
              <w:rPr>
                <w:rFonts w:cstheme="minorHAnsi"/>
                <w:b/>
                <w:bCs/>
                <w:sz w:val="24"/>
                <w:szCs w:val="24"/>
              </w:rPr>
              <w:t>×</w:t>
            </w:r>
            <w:bookmarkEnd w:id="24"/>
            <w:bookmarkEnd w:id="25"/>
          </w:p>
        </w:tc>
        <w:tc>
          <w:tcPr>
            <w:tcW w:w="1134" w:type="dxa"/>
            <w:vAlign w:val="bottom"/>
          </w:tcPr>
          <w:p w14:paraId="7274AD47"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0128822B" w14:textId="77777777" w:rsidR="00D14B5C" w:rsidRPr="00D14B5C" w:rsidRDefault="00D14B5C" w:rsidP="00EA5F89">
            <w:pPr>
              <w:snapToGrid w:val="0"/>
              <w:spacing w:line="480" w:lineRule="exact"/>
              <w:jc w:val="center"/>
              <w:rPr>
                <w:rFonts w:cstheme="minorHAnsi"/>
                <w:sz w:val="24"/>
                <w:szCs w:val="24"/>
              </w:rPr>
            </w:pPr>
            <w:r w:rsidRPr="00D14B5C">
              <w:rPr>
                <w:rFonts w:cstheme="minorHAnsi"/>
                <w:b/>
                <w:bCs/>
                <w:sz w:val="24"/>
                <w:szCs w:val="24"/>
              </w:rPr>
              <w:t>×</w:t>
            </w:r>
          </w:p>
        </w:tc>
        <w:tc>
          <w:tcPr>
            <w:tcW w:w="1134" w:type="dxa"/>
            <w:vAlign w:val="bottom"/>
          </w:tcPr>
          <w:p w14:paraId="0A166B64"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19227E8C"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r>
      <w:tr w:rsidR="00D14B5C" w:rsidRPr="00D14B5C" w14:paraId="017FA43E" w14:textId="77777777" w:rsidTr="00EA5F89">
        <w:trPr>
          <w:jc w:val="center"/>
        </w:trPr>
        <w:tc>
          <w:tcPr>
            <w:tcW w:w="3684" w:type="dxa"/>
            <w:vAlign w:val="bottom"/>
          </w:tcPr>
          <w:p w14:paraId="2F203C7E" w14:textId="43F698FE" w:rsidR="00D14B5C" w:rsidRPr="00D14B5C" w:rsidRDefault="0091414C" w:rsidP="00EA5F89">
            <w:pPr>
              <w:spacing w:line="480" w:lineRule="exact"/>
              <w:jc w:val="center"/>
              <w:rPr>
                <w:rFonts w:cstheme="minorHAnsi"/>
                <w:sz w:val="24"/>
                <w:szCs w:val="24"/>
              </w:rPr>
            </w:pPr>
            <w:r>
              <w:rPr>
                <w:rFonts w:cstheme="minorHAnsi"/>
                <w:sz w:val="24"/>
                <w:szCs w:val="24"/>
              </w:rPr>
              <w:t>Inflammatory cytokines</w:t>
            </w:r>
          </w:p>
        </w:tc>
        <w:tc>
          <w:tcPr>
            <w:tcW w:w="967" w:type="dxa"/>
            <w:vAlign w:val="bottom"/>
          </w:tcPr>
          <w:p w14:paraId="02BD77CF" w14:textId="77777777" w:rsidR="00D14B5C" w:rsidRPr="00D14B5C" w:rsidRDefault="00D14B5C" w:rsidP="00EA5F89">
            <w:pPr>
              <w:snapToGrid w:val="0"/>
              <w:spacing w:line="480" w:lineRule="exact"/>
              <w:jc w:val="center"/>
              <w:rPr>
                <w:rFonts w:cstheme="minorHAnsi"/>
                <w:b/>
                <w:bCs/>
                <w:sz w:val="24"/>
                <w:szCs w:val="24"/>
              </w:rPr>
            </w:pPr>
          </w:p>
        </w:tc>
        <w:tc>
          <w:tcPr>
            <w:tcW w:w="992" w:type="dxa"/>
            <w:vAlign w:val="bottom"/>
          </w:tcPr>
          <w:p w14:paraId="39A9DEFF"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44DCA937"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605485E2"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25A12650"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3247A487"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r>
      <w:tr w:rsidR="00D14B5C" w:rsidRPr="00D14B5C" w14:paraId="30868CEB" w14:textId="77777777" w:rsidTr="00EA5F89">
        <w:trPr>
          <w:jc w:val="center"/>
        </w:trPr>
        <w:tc>
          <w:tcPr>
            <w:tcW w:w="3684" w:type="dxa"/>
            <w:vAlign w:val="bottom"/>
          </w:tcPr>
          <w:p w14:paraId="18CC7FCB" w14:textId="41CA6994" w:rsidR="00D14B5C" w:rsidRPr="00D14B5C" w:rsidRDefault="0091414C" w:rsidP="00EA5F89">
            <w:pPr>
              <w:spacing w:line="480" w:lineRule="exact"/>
              <w:jc w:val="center"/>
              <w:rPr>
                <w:rFonts w:cstheme="minorHAnsi"/>
                <w:sz w:val="24"/>
                <w:szCs w:val="24"/>
              </w:rPr>
            </w:pPr>
            <w:r>
              <w:rPr>
                <w:rFonts w:cstheme="minorHAnsi"/>
                <w:sz w:val="24"/>
                <w:szCs w:val="24"/>
              </w:rPr>
              <w:t xml:space="preserve">Adverse </w:t>
            </w:r>
            <w:r w:rsidR="00956044">
              <w:rPr>
                <w:rFonts w:cstheme="minorHAnsi"/>
                <w:sz w:val="24"/>
                <w:szCs w:val="24"/>
              </w:rPr>
              <w:t>reactions</w:t>
            </w:r>
          </w:p>
        </w:tc>
        <w:tc>
          <w:tcPr>
            <w:tcW w:w="967" w:type="dxa"/>
            <w:vAlign w:val="bottom"/>
          </w:tcPr>
          <w:p w14:paraId="784F5B19" w14:textId="77777777" w:rsidR="00D14B5C" w:rsidRPr="00D14B5C" w:rsidRDefault="00D14B5C" w:rsidP="00EA5F89">
            <w:pPr>
              <w:snapToGrid w:val="0"/>
              <w:spacing w:line="480" w:lineRule="exact"/>
              <w:jc w:val="center"/>
              <w:rPr>
                <w:rFonts w:cstheme="minorHAnsi"/>
                <w:b/>
                <w:bCs/>
                <w:sz w:val="24"/>
                <w:szCs w:val="24"/>
              </w:rPr>
            </w:pPr>
          </w:p>
        </w:tc>
        <w:tc>
          <w:tcPr>
            <w:tcW w:w="992" w:type="dxa"/>
            <w:vAlign w:val="bottom"/>
          </w:tcPr>
          <w:p w14:paraId="1766B6F2"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5A853083"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42A3002F" w14:textId="77777777" w:rsidR="00D14B5C" w:rsidRPr="00D14B5C" w:rsidRDefault="00D14B5C"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024AE8D0" w14:textId="5A11A034" w:rsidR="00D14B5C" w:rsidRPr="00D14B5C" w:rsidRDefault="00D14B5C" w:rsidP="00EA5F89">
            <w:pPr>
              <w:snapToGrid w:val="0"/>
              <w:spacing w:line="480" w:lineRule="exact"/>
              <w:jc w:val="center"/>
              <w:rPr>
                <w:rFonts w:cstheme="minorHAnsi"/>
                <w:b/>
                <w:bCs/>
                <w:sz w:val="24"/>
                <w:szCs w:val="24"/>
              </w:rPr>
            </w:pPr>
          </w:p>
        </w:tc>
        <w:tc>
          <w:tcPr>
            <w:tcW w:w="1134" w:type="dxa"/>
            <w:vAlign w:val="bottom"/>
          </w:tcPr>
          <w:p w14:paraId="0ED22FF5" w14:textId="713BD510" w:rsidR="00D14B5C" w:rsidRPr="00D14B5C" w:rsidRDefault="00D14B5C" w:rsidP="00EA5F89">
            <w:pPr>
              <w:snapToGrid w:val="0"/>
              <w:spacing w:line="480" w:lineRule="exact"/>
              <w:jc w:val="center"/>
              <w:rPr>
                <w:rFonts w:cstheme="minorHAnsi"/>
                <w:b/>
                <w:bCs/>
                <w:sz w:val="24"/>
                <w:szCs w:val="24"/>
              </w:rPr>
            </w:pPr>
          </w:p>
        </w:tc>
      </w:tr>
      <w:tr w:rsidR="00D116EE" w:rsidRPr="00D14B5C" w14:paraId="0AD04E1E" w14:textId="77777777" w:rsidTr="00EA5F89">
        <w:trPr>
          <w:jc w:val="center"/>
        </w:trPr>
        <w:tc>
          <w:tcPr>
            <w:tcW w:w="3684" w:type="dxa"/>
            <w:vAlign w:val="bottom"/>
          </w:tcPr>
          <w:p w14:paraId="1FF9F443" w14:textId="26B12A5A" w:rsidR="00D116EE" w:rsidRDefault="00D116EE" w:rsidP="00EA5F89">
            <w:pPr>
              <w:spacing w:line="480" w:lineRule="exact"/>
              <w:jc w:val="center"/>
              <w:rPr>
                <w:rFonts w:cstheme="minorHAnsi"/>
                <w:sz w:val="24"/>
                <w:szCs w:val="24"/>
              </w:rPr>
            </w:pPr>
            <w:r>
              <w:rPr>
                <w:rFonts w:cstheme="minorHAnsi" w:hint="eastAsia"/>
                <w:sz w:val="24"/>
                <w:szCs w:val="24"/>
              </w:rPr>
              <w:t>A</w:t>
            </w:r>
            <w:r>
              <w:rPr>
                <w:rFonts w:cstheme="minorHAnsi"/>
                <w:sz w:val="24"/>
                <w:szCs w:val="24"/>
              </w:rPr>
              <w:t>E/SAE</w:t>
            </w:r>
          </w:p>
        </w:tc>
        <w:tc>
          <w:tcPr>
            <w:tcW w:w="967" w:type="dxa"/>
            <w:vAlign w:val="bottom"/>
          </w:tcPr>
          <w:p w14:paraId="531C6A48" w14:textId="77777777" w:rsidR="00D116EE" w:rsidRPr="00D14B5C" w:rsidRDefault="00D116EE" w:rsidP="00EA5F89">
            <w:pPr>
              <w:snapToGrid w:val="0"/>
              <w:spacing w:line="480" w:lineRule="exact"/>
              <w:jc w:val="center"/>
              <w:rPr>
                <w:rFonts w:cstheme="minorHAnsi"/>
                <w:b/>
                <w:bCs/>
                <w:sz w:val="24"/>
                <w:szCs w:val="24"/>
              </w:rPr>
            </w:pPr>
          </w:p>
        </w:tc>
        <w:tc>
          <w:tcPr>
            <w:tcW w:w="992" w:type="dxa"/>
            <w:vAlign w:val="bottom"/>
          </w:tcPr>
          <w:p w14:paraId="042631FD" w14:textId="4218E481" w:rsidR="00D116EE" w:rsidRPr="00D14B5C" w:rsidRDefault="00D116EE"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4858649E" w14:textId="28BEA510" w:rsidR="00D116EE" w:rsidRPr="00D14B5C" w:rsidRDefault="00D116EE"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0218D399" w14:textId="34CF1C46" w:rsidR="00D116EE" w:rsidRPr="00D14B5C" w:rsidRDefault="00D116EE"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0D7A5207" w14:textId="087C6B85" w:rsidR="00D116EE" w:rsidRPr="00D14B5C" w:rsidRDefault="00D116EE" w:rsidP="00EA5F89">
            <w:pPr>
              <w:snapToGrid w:val="0"/>
              <w:spacing w:line="480" w:lineRule="exact"/>
              <w:jc w:val="center"/>
              <w:rPr>
                <w:rFonts w:cstheme="minorHAnsi"/>
                <w:b/>
                <w:bCs/>
                <w:sz w:val="24"/>
                <w:szCs w:val="24"/>
              </w:rPr>
            </w:pPr>
            <w:r w:rsidRPr="00D14B5C">
              <w:rPr>
                <w:rFonts w:cstheme="minorHAnsi"/>
                <w:b/>
                <w:bCs/>
                <w:sz w:val="24"/>
                <w:szCs w:val="24"/>
              </w:rPr>
              <w:t>×</w:t>
            </w:r>
          </w:p>
        </w:tc>
        <w:tc>
          <w:tcPr>
            <w:tcW w:w="1134" w:type="dxa"/>
            <w:vAlign w:val="bottom"/>
          </w:tcPr>
          <w:p w14:paraId="28A987ED" w14:textId="283588BC" w:rsidR="00D116EE" w:rsidRPr="00D14B5C" w:rsidRDefault="00D116EE" w:rsidP="00EA5F89">
            <w:pPr>
              <w:snapToGrid w:val="0"/>
              <w:spacing w:line="480" w:lineRule="exact"/>
              <w:jc w:val="center"/>
              <w:rPr>
                <w:rFonts w:cstheme="minorHAnsi"/>
                <w:b/>
                <w:bCs/>
                <w:sz w:val="24"/>
                <w:szCs w:val="24"/>
              </w:rPr>
            </w:pPr>
            <w:r w:rsidRPr="00D14B5C">
              <w:rPr>
                <w:rFonts w:cstheme="minorHAnsi"/>
                <w:b/>
                <w:bCs/>
                <w:sz w:val="24"/>
                <w:szCs w:val="24"/>
              </w:rPr>
              <w:t>×</w:t>
            </w:r>
          </w:p>
        </w:tc>
      </w:tr>
    </w:tbl>
    <w:p w14:paraId="0CCE60F5" w14:textId="77777777" w:rsidR="00B7399A" w:rsidRPr="00D14B5C" w:rsidRDefault="00B7399A" w:rsidP="00B7399A">
      <w:pPr>
        <w:widowControl/>
        <w:shd w:val="clear" w:color="auto" w:fill="FFFFFF"/>
        <w:spacing w:line="360" w:lineRule="auto"/>
        <w:rPr>
          <w:rFonts w:eastAsia="宋体" w:cstheme="minorHAnsi"/>
          <w:b/>
          <w:bCs/>
          <w:color w:val="000000"/>
          <w:kern w:val="0"/>
          <w:sz w:val="24"/>
          <w:szCs w:val="24"/>
        </w:rPr>
      </w:pPr>
    </w:p>
    <w:sectPr w:rsidR="00B7399A" w:rsidRPr="00D14B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86C6C"/>
    <w:multiLevelType w:val="multilevel"/>
    <w:tmpl w:val="85CE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2738B"/>
    <w:multiLevelType w:val="multilevel"/>
    <w:tmpl w:val="DB9A1BD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23E0777C"/>
    <w:multiLevelType w:val="hybridMultilevel"/>
    <w:tmpl w:val="4A6C94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8A201DB"/>
    <w:multiLevelType w:val="multilevel"/>
    <w:tmpl w:val="9726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36E99"/>
    <w:multiLevelType w:val="hybridMultilevel"/>
    <w:tmpl w:val="8C229A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70723A5"/>
    <w:multiLevelType w:val="multilevel"/>
    <w:tmpl w:val="700E5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250861"/>
    <w:multiLevelType w:val="multilevel"/>
    <w:tmpl w:val="41140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A3E"/>
    <w:rsid w:val="0001159B"/>
    <w:rsid w:val="00026394"/>
    <w:rsid w:val="000846BB"/>
    <w:rsid w:val="000A4341"/>
    <w:rsid w:val="000B5BA0"/>
    <w:rsid w:val="000C016F"/>
    <w:rsid w:val="00137123"/>
    <w:rsid w:val="001603DA"/>
    <w:rsid w:val="00171F89"/>
    <w:rsid w:val="00197997"/>
    <w:rsid w:val="001B01E2"/>
    <w:rsid w:val="001F0640"/>
    <w:rsid w:val="001F0953"/>
    <w:rsid w:val="002441CD"/>
    <w:rsid w:val="00286292"/>
    <w:rsid w:val="002C6ED5"/>
    <w:rsid w:val="002C7286"/>
    <w:rsid w:val="002D0206"/>
    <w:rsid w:val="002E5AB7"/>
    <w:rsid w:val="002F1638"/>
    <w:rsid w:val="00357033"/>
    <w:rsid w:val="00365E37"/>
    <w:rsid w:val="003831F4"/>
    <w:rsid w:val="00383233"/>
    <w:rsid w:val="003969FE"/>
    <w:rsid w:val="003B314C"/>
    <w:rsid w:val="003B79E8"/>
    <w:rsid w:val="003E5756"/>
    <w:rsid w:val="0040132B"/>
    <w:rsid w:val="004275B1"/>
    <w:rsid w:val="00432DA6"/>
    <w:rsid w:val="00435A7D"/>
    <w:rsid w:val="00440E36"/>
    <w:rsid w:val="0044581F"/>
    <w:rsid w:val="00463184"/>
    <w:rsid w:val="00477A3E"/>
    <w:rsid w:val="004975CD"/>
    <w:rsid w:val="004E1A6A"/>
    <w:rsid w:val="00502853"/>
    <w:rsid w:val="00563CD7"/>
    <w:rsid w:val="00563FAC"/>
    <w:rsid w:val="00581CB6"/>
    <w:rsid w:val="005B4223"/>
    <w:rsid w:val="005B6A97"/>
    <w:rsid w:val="005C3780"/>
    <w:rsid w:val="005C7B22"/>
    <w:rsid w:val="005C7C8F"/>
    <w:rsid w:val="005D1094"/>
    <w:rsid w:val="005D358F"/>
    <w:rsid w:val="00600D41"/>
    <w:rsid w:val="006065E1"/>
    <w:rsid w:val="0063354F"/>
    <w:rsid w:val="00645B7E"/>
    <w:rsid w:val="00663B20"/>
    <w:rsid w:val="006863FD"/>
    <w:rsid w:val="006A42B6"/>
    <w:rsid w:val="006A4841"/>
    <w:rsid w:val="006B3A3A"/>
    <w:rsid w:val="006D4257"/>
    <w:rsid w:val="006D642B"/>
    <w:rsid w:val="006E4783"/>
    <w:rsid w:val="00700FCC"/>
    <w:rsid w:val="007217E6"/>
    <w:rsid w:val="00760ED0"/>
    <w:rsid w:val="00766DA8"/>
    <w:rsid w:val="007672D9"/>
    <w:rsid w:val="0079208C"/>
    <w:rsid w:val="007B161B"/>
    <w:rsid w:val="007D154D"/>
    <w:rsid w:val="008012CE"/>
    <w:rsid w:val="00850209"/>
    <w:rsid w:val="00851373"/>
    <w:rsid w:val="0085718E"/>
    <w:rsid w:val="008606E6"/>
    <w:rsid w:val="008752BF"/>
    <w:rsid w:val="008A1B98"/>
    <w:rsid w:val="008A3F24"/>
    <w:rsid w:val="008A499B"/>
    <w:rsid w:val="008B63FD"/>
    <w:rsid w:val="008C1B47"/>
    <w:rsid w:val="008C5EAD"/>
    <w:rsid w:val="008E629C"/>
    <w:rsid w:val="008F5305"/>
    <w:rsid w:val="00900F2B"/>
    <w:rsid w:val="0091414C"/>
    <w:rsid w:val="00933DCE"/>
    <w:rsid w:val="0093418A"/>
    <w:rsid w:val="00935FA0"/>
    <w:rsid w:val="00945E52"/>
    <w:rsid w:val="00956044"/>
    <w:rsid w:val="00995530"/>
    <w:rsid w:val="009D382C"/>
    <w:rsid w:val="009D7C7E"/>
    <w:rsid w:val="009F0B62"/>
    <w:rsid w:val="009F28E7"/>
    <w:rsid w:val="00A019D5"/>
    <w:rsid w:val="00A03991"/>
    <w:rsid w:val="00A04390"/>
    <w:rsid w:val="00A348C0"/>
    <w:rsid w:val="00A420A9"/>
    <w:rsid w:val="00A43F3F"/>
    <w:rsid w:val="00A72C8F"/>
    <w:rsid w:val="00A92852"/>
    <w:rsid w:val="00AD1FFC"/>
    <w:rsid w:val="00B0685F"/>
    <w:rsid w:val="00B107CC"/>
    <w:rsid w:val="00B1452B"/>
    <w:rsid w:val="00B619DF"/>
    <w:rsid w:val="00B63939"/>
    <w:rsid w:val="00B64C05"/>
    <w:rsid w:val="00B7399A"/>
    <w:rsid w:val="00B93D89"/>
    <w:rsid w:val="00B97FE1"/>
    <w:rsid w:val="00BB24E9"/>
    <w:rsid w:val="00BB4AAB"/>
    <w:rsid w:val="00BC4F33"/>
    <w:rsid w:val="00BE56D3"/>
    <w:rsid w:val="00C1174A"/>
    <w:rsid w:val="00C16FD4"/>
    <w:rsid w:val="00C21456"/>
    <w:rsid w:val="00C50BBE"/>
    <w:rsid w:val="00C64975"/>
    <w:rsid w:val="00C90243"/>
    <w:rsid w:val="00C9202A"/>
    <w:rsid w:val="00C97A2D"/>
    <w:rsid w:val="00CB5037"/>
    <w:rsid w:val="00CE185A"/>
    <w:rsid w:val="00D00372"/>
    <w:rsid w:val="00D116EE"/>
    <w:rsid w:val="00D14B5C"/>
    <w:rsid w:val="00D82CD8"/>
    <w:rsid w:val="00D93697"/>
    <w:rsid w:val="00DB5C72"/>
    <w:rsid w:val="00DC79FC"/>
    <w:rsid w:val="00E1768A"/>
    <w:rsid w:val="00E20CC6"/>
    <w:rsid w:val="00E629FB"/>
    <w:rsid w:val="00E81A7C"/>
    <w:rsid w:val="00EA5F89"/>
    <w:rsid w:val="00EB7EFF"/>
    <w:rsid w:val="00F139EC"/>
    <w:rsid w:val="00F30003"/>
    <w:rsid w:val="00F33D04"/>
    <w:rsid w:val="00F40C8B"/>
    <w:rsid w:val="00F40D56"/>
    <w:rsid w:val="00F835E7"/>
    <w:rsid w:val="00FD6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B1DD"/>
  <w15:docId w15:val="{AD55C164-D31B-F444-8A47-B089CD79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77A3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A3E"/>
    <w:rPr>
      <w:rFonts w:ascii="宋体" w:eastAsia="宋体" w:hAnsi="宋体" w:cs="宋体"/>
      <w:b/>
      <w:bCs/>
      <w:kern w:val="36"/>
      <w:sz w:val="48"/>
      <w:szCs w:val="48"/>
    </w:rPr>
  </w:style>
  <w:style w:type="character" w:customStyle="1" w:styleId="term">
    <w:name w:val="term"/>
    <w:basedOn w:val="a0"/>
    <w:rsid w:val="008C1B47"/>
  </w:style>
  <w:style w:type="character" w:customStyle="1" w:styleId="ct-body3">
    <w:name w:val="ct-body3"/>
    <w:basedOn w:val="a0"/>
    <w:rsid w:val="000A4341"/>
  </w:style>
  <w:style w:type="paragraph" w:styleId="a3">
    <w:name w:val="Normal (Web)"/>
    <w:basedOn w:val="a"/>
    <w:uiPriority w:val="99"/>
    <w:semiHidden/>
    <w:unhideWhenUsed/>
    <w:rsid w:val="000A43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4341"/>
    <w:rPr>
      <w:b/>
      <w:bCs/>
    </w:rPr>
  </w:style>
  <w:style w:type="character" w:styleId="a5">
    <w:name w:val="Emphasis"/>
    <w:basedOn w:val="a0"/>
    <w:uiPriority w:val="20"/>
    <w:qFormat/>
    <w:rsid w:val="000A4341"/>
    <w:rPr>
      <w:i/>
      <w:iCs/>
    </w:rPr>
  </w:style>
  <w:style w:type="character" w:styleId="a6">
    <w:name w:val="Hyperlink"/>
    <w:basedOn w:val="a0"/>
    <w:uiPriority w:val="99"/>
    <w:unhideWhenUsed/>
    <w:rsid w:val="000A4341"/>
    <w:rPr>
      <w:color w:val="0000FF"/>
      <w:u w:val="single"/>
    </w:rPr>
  </w:style>
  <w:style w:type="paragraph" w:styleId="a7">
    <w:name w:val="List Paragraph"/>
    <w:basedOn w:val="a"/>
    <w:uiPriority w:val="34"/>
    <w:qFormat/>
    <w:rsid w:val="003B314C"/>
    <w:pPr>
      <w:ind w:firstLineChars="200" w:firstLine="420"/>
    </w:pPr>
  </w:style>
  <w:style w:type="character" w:styleId="a8">
    <w:name w:val="annotation reference"/>
    <w:basedOn w:val="a0"/>
    <w:uiPriority w:val="99"/>
    <w:semiHidden/>
    <w:unhideWhenUsed/>
    <w:rsid w:val="00E81A7C"/>
    <w:rPr>
      <w:sz w:val="21"/>
      <w:szCs w:val="21"/>
    </w:rPr>
  </w:style>
  <w:style w:type="paragraph" w:styleId="a9">
    <w:name w:val="annotation text"/>
    <w:basedOn w:val="a"/>
    <w:link w:val="aa"/>
    <w:uiPriority w:val="99"/>
    <w:semiHidden/>
    <w:unhideWhenUsed/>
    <w:rsid w:val="00E81A7C"/>
    <w:pPr>
      <w:jc w:val="left"/>
    </w:pPr>
  </w:style>
  <w:style w:type="character" w:customStyle="1" w:styleId="aa">
    <w:name w:val="批注文字 字符"/>
    <w:basedOn w:val="a0"/>
    <w:link w:val="a9"/>
    <w:uiPriority w:val="99"/>
    <w:semiHidden/>
    <w:rsid w:val="00E81A7C"/>
  </w:style>
  <w:style w:type="paragraph" w:styleId="ab">
    <w:name w:val="annotation subject"/>
    <w:basedOn w:val="a9"/>
    <w:next w:val="a9"/>
    <w:link w:val="ac"/>
    <w:uiPriority w:val="99"/>
    <w:semiHidden/>
    <w:unhideWhenUsed/>
    <w:rsid w:val="00E81A7C"/>
    <w:rPr>
      <w:b/>
      <w:bCs/>
    </w:rPr>
  </w:style>
  <w:style w:type="character" w:customStyle="1" w:styleId="ac">
    <w:name w:val="批注主题 字符"/>
    <w:basedOn w:val="aa"/>
    <w:link w:val="ab"/>
    <w:uiPriority w:val="99"/>
    <w:semiHidden/>
    <w:rsid w:val="00E81A7C"/>
    <w:rPr>
      <w:b/>
      <w:bCs/>
    </w:rPr>
  </w:style>
  <w:style w:type="paragraph" w:styleId="ad">
    <w:name w:val="Balloon Text"/>
    <w:basedOn w:val="a"/>
    <w:link w:val="ae"/>
    <w:uiPriority w:val="99"/>
    <w:semiHidden/>
    <w:unhideWhenUsed/>
    <w:rsid w:val="00E81A7C"/>
    <w:rPr>
      <w:sz w:val="18"/>
      <w:szCs w:val="18"/>
    </w:rPr>
  </w:style>
  <w:style w:type="character" w:customStyle="1" w:styleId="ae">
    <w:name w:val="批注框文本 字符"/>
    <w:basedOn w:val="a0"/>
    <w:link w:val="ad"/>
    <w:uiPriority w:val="99"/>
    <w:semiHidden/>
    <w:rsid w:val="00E81A7C"/>
    <w:rPr>
      <w:sz w:val="18"/>
      <w:szCs w:val="18"/>
    </w:rPr>
  </w:style>
  <w:style w:type="character" w:styleId="af">
    <w:name w:val="Unresolved Mention"/>
    <w:basedOn w:val="a0"/>
    <w:uiPriority w:val="99"/>
    <w:semiHidden/>
    <w:unhideWhenUsed/>
    <w:rsid w:val="006D6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401097">
      <w:bodyDiv w:val="1"/>
      <w:marLeft w:val="0"/>
      <w:marRight w:val="0"/>
      <w:marTop w:val="0"/>
      <w:marBottom w:val="0"/>
      <w:divBdr>
        <w:top w:val="none" w:sz="0" w:space="0" w:color="auto"/>
        <w:left w:val="none" w:sz="0" w:space="0" w:color="auto"/>
        <w:bottom w:val="none" w:sz="0" w:space="0" w:color="auto"/>
        <w:right w:val="none" w:sz="0" w:space="0" w:color="auto"/>
      </w:divBdr>
      <w:divsChild>
        <w:div w:id="687413917">
          <w:marLeft w:val="0"/>
          <w:marRight w:val="0"/>
          <w:marTop w:val="0"/>
          <w:marBottom w:val="0"/>
          <w:divBdr>
            <w:top w:val="none" w:sz="0" w:space="0" w:color="auto"/>
            <w:left w:val="none" w:sz="0" w:space="0" w:color="auto"/>
            <w:bottom w:val="none" w:sz="0" w:space="0" w:color="auto"/>
            <w:right w:val="none" w:sz="0" w:space="0" w:color="auto"/>
          </w:divBdr>
        </w:div>
      </w:divsChild>
    </w:div>
    <w:div w:id="404231341">
      <w:bodyDiv w:val="1"/>
      <w:marLeft w:val="0"/>
      <w:marRight w:val="0"/>
      <w:marTop w:val="0"/>
      <w:marBottom w:val="0"/>
      <w:divBdr>
        <w:top w:val="none" w:sz="0" w:space="0" w:color="auto"/>
        <w:left w:val="none" w:sz="0" w:space="0" w:color="auto"/>
        <w:bottom w:val="none" w:sz="0" w:space="0" w:color="auto"/>
        <w:right w:val="none" w:sz="0" w:space="0" w:color="auto"/>
      </w:divBdr>
      <w:divsChild>
        <w:div w:id="1116950185">
          <w:marLeft w:val="0"/>
          <w:marRight w:val="240"/>
          <w:marTop w:val="0"/>
          <w:marBottom w:val="0"/>
          <w:divBdr>
            <w:top w:val="none" w:sz="0" w:space="0" w:color="auto"/>
            <w:left w:val="none" w:sz="0" w:space="0" w:color="auto"/>
            <w:bottom w:val="single" w:sz="6" w:space="0" w:color="808080"/>
            <w:right w:val="none" w:sz="0" w:space="0" w:color="auto"/>
          </w:divBdr>
          <w:divsChild>
            <w:div w:id="794713924">
              <w:marLeft w:val="0"/>
              <w:marRight w:val="0"/>
              <w:marTop w:val="0"/>
              <w:marBottom w:val="0"/>
              <w:divBdr>
                <w:top w:val="none" w:sz="0" w:space="0" w:color="auto"/>
                <w:left w:val="none" w:sz="0" w:space="0" w:color="auto"/>
                <w:bottom w:val="none" w:sz="0" w:space="0" w:color="auto"/>
                <w:right w:val="none" w:sz="0" w:space="0" w:color="auto"/>
              </w:divBdr>
            </w:div>
            <w:div w:id="1762530043">
              <w:marLeft w:val="0"/>
              <w:marRight w:val="0"/>
              <w:marTop w:val="0"/>
              <w:marBottom w:val="0"/>
              <w:divBdr>
                <w:top w:val="none" w:sz="0" w:space="0" w:color="auto"/>
                <w:left w:val="none" w:sz="0" w:space="0" w:color="auto"/>
                <w:bottom w:val="none" w:sz="0" w:space="0" w:color="auto"/>
                <w:right w:val="none" w:sz="0" w:space="0" w:color="auto"/>
              </w:divBdr>
            </w:div>
          </w:divsChild>
        </w:div>
        <w:div w:id="423964793">
          <w:marLeft w:val="0"/>
          <w:marRight w:val="240"/>
          <w:marTop w:val="0"/>
          <w:marBottom w:val="0"/>
          <w:divBdr>
            <w:top w:val="none" w:sz="0" w:space="0" w:color="auto"/>
            <w:left w:val="none" w:sz="0" w:space="0" w:color="auto"/>
            <w:bottom w:val="none" w:sz="0" w:space="0" w:color="auto"/>
            <w:right w:val="none" w:sz="0" w:space="0" w:color="auto"/>
          </w:divBdr>
          <w:divsChild>
            <w:div w:id="2136563587">
              <w:marLeft w:val="0"/>
              <w:marRight w:val="0"/>
              <w:marTop w:val="0"/>
              <w:marBottom w:val="0"/>
              <w:divBdr>
                <w:top w:val="none" w:sz="0" w:space="0" w:color="auto"/>
                <w:left w:val="none" w:sz="0" w:space="0" w:color="auto"/>
                <w:bottom w:val="none" w:sz="0" w:space="0" w:color="auto"/>
                <w:right w:val="none" w:sz="0" w:space="0" w:color="auto"/>
              </w:divBdr>
              <w:divsChild>
                <w:div w:id="567500932">
                  <w:marLeft w:val="240"/>
                  <w:marRight w:val="0"/>
                  <w:marTop w:val="120"/>
                  <w:marBottom w:val="0"/>
                  <w:divBdr>
                    <w:top w:val="none" w:sz="0" w:space="0" w:color="auto"/>
                    <w:left w:val="none" w:sz="0" w:space="0" w:color="auto"/>
                    <w:bottom w:val="none" w:sz="0" w:space="0" w:color="auto"/>
                    <w:right w:val="none" w:sz="0" w:space="0" w:color="auto"/>
                  </w:divBdr>
                </w:div>
                <w:div w:id="1511136556">
                  <w:marLeft w:val="240"/>
                  <w:marRight w:val="0"/>
                  <w:marTop w:val="120"/>
                  <w:marBottom w:val="0"/>
                  <w:divBdr>
                    <w:top w:val="none" w:sz="0" w:space="0" w:color="auto"/>
                    <w:left w:val="none" w:sz="0" w:space="0" w:color="auto"/>
                    <w:bottom w:val="none" w:sz="0" w:space="0" w:color="auto"/>
                    <w:right w:val="none" w:sz="0" w:space="0" w:color="auto"/>
                  </w:divBdr>
                </w:div>
                <w:div w:id="1106659966">
                  <w:marLeft w:val="240"/>
                  <w:marRight w:val="0"/>
                  <w:marTop w:val="120"/>
                  <w:marBottom w:val="0"/>
                  <w:divBdr>
                    <w:top w:val="none" w:sz="0" w:space="0" w:color="auto"/>
                    <w:left w:val="none" w:sz="0" w:space="0" w:color="auto"/>
                    <w:bottom w:val="none" w:sz="0" w:space="0" w:color="auto"/>
                    <w:right w:val="none" w:sz="0" w:space="0" w:color="auto"/>
                  </w:divBdr>
                </w:div>
                <w:div w:id="1922328470">
                  <w:marLeft w:val="240"/>
                  <w:marRight w:val="0"/>
                  <w:marTop w:val="120"/>
                  <w:marBottom w:val="0"/>
                  <w:divBdr>
                    <w:top w:val="none" w:sz="0" w:space="0" w:color="auto"/>
                    <w:left w:val="none" w:sz="0" w:space="0" w:color="auto"/>
                    <w:bottom w:val="none" w:sz="0" w:space="0" w:color="auto"/>
                    <w:right w:val="none" w:sz="0" w:space="0" w:color="auto"/>
                  </w:divBdr>
                </w:div>
                <w:div w:id="173493860">
                  <w:marLeft w:val="240"/>
                  <w:marRight w:val="0"/>
                  <w:marTop w:val="120"/>
                  <w:marBottom w:val="0"/>
                  <w:divBdr>
                    <w:top w:val="none" w:sz="0" w:space="0" w:color="auto"/>
                    <w:left w:val="none" w:sz="0" w:space="0" w:color="auto"/>
                    <w:bottom w:val="none" w:sz="0" w:space="0" w:color="auto"/>
                    <w:right w:val="none" w:sz="0" w:space="0" w:color="auto"/>
                  </w:divBdr>
                </w:div>
              </w:divsChild>
            </w:div>
            <w:div w:id="230505386">
              <w:marLeft w:val="0"/>
              <w:marRight w:val="240"/>
              <w:marTop w:val="0"/>
              <w:marBottom w:val="0"/>
              <w:divBdr>
                <w:top w:val="none" w:sz="0" w:space="0" w:color="auto"/>
                <w:left w:val="none" w:sz="0" w:space="0" w:color="auto"/>
                <w:bottom w:val="none" w:sz="0" w:space="0" w:color="auto"/>
                <w:right w:val="none" w:sz="0" w:space="0" w:color="auto"/>
              </w:divBdr>
              <w:divsChild>
                <w:div w:id="1131365687">
                  <w:marLeft w:val="240"/>
                  <w:marRight w:val="0"/>
                  <w:marTop w:val="120"/>
                  <w:marBottom w:val="0"/>
                  <w:divBdr>
                    <w:top w:val="none" w:sz="0" w:space="0" w:color="auto"/>
                    <w:left w:val="none" w:sz="0" w:space="0" w:color="auto"/>
                    <w:bottom w:val="none" w:sz="0" w:space="0" w:color="auto"/>
                    <w:right w:val="none" w:sz="0" w:space="0" w:color="auto"/>
                  </w:divBdr>
                </w:div>
                <w:div w:id="1631788141">
                  <w:marLeft w:val="240"/>
                  <w:marRight w:val="0"/>
                  <w:marTop w:val="120"/>
                  <w:marBottom w:val="0"/>
                  <w:divBdr>
                    <w:top w:val="none" w:sz="0" w:space="0" w:color="auto"/>
                    <w:left w:val="none" w:sz="0" w:space="0" w:color="auto"/>
                    <w:bottom w:val="none" w:sz="0" w:space="0" w:color="auto"/>
                    <w:right w:val="none" w:sz="0" w:space="0" w:color="auto"/>
                  </w:divBdr>
                </w:div>
              </w:divsChild>
            </w:div>
            <w:div w:id="2532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83715">
      <w:bodyDiv w:val="1"/>
      <w:marLeft w:val="0"/>
      <w:marRight w:val="0"/>
      <w:marTop w:val="0"/>
      <w:marBottom w:val="0"/>
      <w:divBdr>
        <w:top w:val="none" w:sz="0" w:space="0" w:color="auto"/>
        <w:left w:val="none" w:sz="0" w:space="0" w:color="auto"/>
        <w:bottom w:val="none" w:sz="0" w:space="0" w:color="auto"/>
        <w:right w:val="none" w:sz="0" w:space="0" w:color="auto"/>
      </w:divBdr>
      <w:divsChild>
        <w:div w:id="1155686749">
          <w:marLeft w:val="0"/>
          <w:marRight w:val="0"/>
          <w:marTop w:val="0"/>
          <w:marBottom w:val="0"/>
          <w:divBdr>
            <w:top w:val="none" w:sz="0" w:space="0" w:color="auto"/>
            <w:left w:val="none" w:sz="0" w:space="0" w:color="auto"/>
            <w:bottom w:val="none" w:sz="0" w:space="0" w:color="auto"/>
            <w:right w:val="none" w:sz="0" w:space="0" w:color="auto"/>
          </w:divBdr>
        </w:div>
        <w:div w:id="1364020096">
          <w:marLeft w:val="240"/>
          <w:marRight w:val="0"/>
          <w:marTop w:val="0"/>
          <w:marBottom w:val="0"/>
          <w:divBdr>
            <w:top w:val="none" w:sz="0" w:space="0" w:color="auto"/>
            <w:left w:val="none" w:sz="0" w:space="0" w:color="auto"/>
            <w:bottom w:val="none" w:sz="0" w:space="0" w:color="auto"/>
            <w:right w:val="none" w:sz="0" w:space="0" w:color="auto"/>
          </w:divBdr>
        </w:div>
      </w:divsChild>
    </w:div>
    <w:div w:id="510149956">
      <w:bodyDiv w:val="1"/>
      <w:marLeft w:val="0"/>
      <w:marRight w:val="0"/>
      <w:marTop w:val="0"/>
      <w:marBottom w:val="0"/>
      <w:divBdr>
        <w:top w:val="none" w:sz="0" w:space="0" w:color="auto"/>
        <w:left w:val="none" w:sz="0" w:space="0" w:color="auto"/>
        <w:bottom w:val="none" w:sz="0" w:space="0" w:color="auto"/>
        <w:right w:val="none" w:sz="0" w:space="0" w:color="auto"/>
      </w:divBdr>
      <w:divsChild>
        <w:div w:id="646057883">
          <w:marLeft w:val="0"/>
          <w:marRight w:val="240"/>
          <w:marTop w:val="0"/>
          <w:marBottom w:val="0"/>
          <w:divBdr>
            <w:top w:val="none" w:sz="0" w:space="0" w:color="auto"/>
            <w:left w:val="none" w:sz="0" w:space="0" w:color="auto"/>
            <w:bottom w:val="single" w:sz="6" w:space="0" w:color="808080"/>
            <w:right w:val="none" w:sz="0" w:space="0" w:color="auto"/>
          </w:divBdr>
          <w:divsChild>
            <w:div w:id="383260379">
              <w:marLeft w:val="0"/>
              <w:marRight w:val="0"/>
              <w:marTop w:val="0"/>
              <w:marBottom w:val="0"/>
              <w:divBdr>
                <w:top w:val="none" w:sz="0" w:space="0" w:color="auto"/>
                <w:left w:val="none" w:sz="0" w:space="0" w:color="auto"/>
                <w:bottom w:val="none" w:sz="0" w:space="0" w:color="auto"/>
                <w:right w:val="none" w:sz="0" w:space="0" w:color="auto"/>
              </w:divBdr>
            </w:div>
            <w:div w:id="1667325583">
              <w:marLeft w:val="0"/>
              <w:marRight w:val="0"/>
              <w:marTop w:val="0"/>
              <w:marBottom w:val="0"/>
              <w:divBdr>
                <w:top w:val="none" w:sz="0" w:space="0" w:color="auto"/>
                <w:left w:val="none" w:sz="0" w:space="0" w:color="auto"/>
                <w:bottom w:val="none" w:sz="0" w:space="0" w:color="auto"/>
                <w:right w:val="none" w:sz="0" w:space="0" w:color="auto"/>
              </w:divBdr>
            </w:div>
          </w:divsChild>
        </w:div>
        <w:div w:id="1279796610">
          <w:marLeft w:val="240"/>
          <w:marRight w:val="0"/>
          <w:marTop w:val="360"/>
          <w:marBottom w:val="0"/>
          <w:divBdr>
            <w:top w:val="single" w:sz="6" w:space="12" w:color="D2D2D2"/>
            <w:left w:val="single" w:sz="6" w:space="12" w:color="D2D2D2"/>
            <w:bottom w:val="single" w:sz="6" w:space="12" w:color="D2D2D2"/>
            <w:right w:val="single" w:sz="6" w:space="12" w:color="D2D2D2"/>
          </w:divBdr>
        </w:div>
        <w:div w:id="1373187136">
          <w:marLeft w:val="240"/>
          <w:marRight w:val="0"/>
          <w:marTop w:val="0"/>
          <w:marBottom w:val="0"/>
          <w:divBdr>
            <w:top w:val="none" w:sz="0" w:space="0" w:color="auto"/>
            <w:left w:val="none" w:sz="0" w:space="0" w:color="auto"/>
            <w:bottom w:val="none" w:sz="0" w:space="0" w:color="auto"/>
            <w:right w:val="none" w:sz="0" w:space="0" w:color="auto"/>
          </w:divBdr>
          <w:divsChild>
            <w:div w:id="799225024">
              <w:marLeft w:val="0"/>
              <w:marRight w:val="0"/>
              <w:marTop w:val="240"/>
              <w:marBottom w:val="0"/>
              <w:divBdr>
                <w:top w:val="none" w:sz="0" w:space="0" w:color="auto"/>
                <w:left w:val="none" w:sz="0" w:space="0" w:color="auto"/>
                <w:bottom w:val="none" w:sz="0" w:space="0" w:color="auto"/>
                <w:right w:val="none" w:sz="0" w:space="0" w:color="auto"/>
              </w:divBdr>
            </w:div>
            <w:div w:id="1220552492">
              <w:marLeft w:val="240"/>
              <w:marRight w:val="0"/>
              <w:marTop w:val="0"/>
              <w:marBottom w:val="0"/>
              <w:divBdr>
                <w:top w:val="none" w:sz="0" w:space="0" w:color="auto"/>
                <w:left w:val="none" w:sz="0" w:space="0" w:color="auto"/>
                <w:bottom w:val="none" w:sz="0" w:space="0" w:color="auto"/>
                <w:right w:val="none" w:sz="0" w:space="0" w:color="auto"/>
              </w:divBdr>
            </w:div>
            <w:div w:id="1346055542">
              <w:marLeft w:val="0"/>
              <w:marRight w:val="0"/>
              <w:marTop w:val="240"/>
              <w:marBottom w:val="0"/>
              <w:divBdr>
                <w:top w:val="none" w:sz="0" w:space="0" w:color="auto"/>
                <w:left w:val="none" w:sz="0" w:space="0" w:color="auto"/>
                <w:bottom w:val="none" w:sz="0" w:space="0" w:color="auto"/>
                <w:right w:val="none" w:sz="0" w:space="0" w:color="auto"/>
              </w:divBdr>
            </w:div>
            <w:div w:id="15241312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3880263">
      <w:bodyDiv w:val="1"/>
      <w:marLeft w:val="0"/>
      <w:marRight w:val="0"/>
      <w:marTop w:val="0"/>
      <w:marBottom w:val="0"/>
      <w:divBdr>
        <w:top w:val="none" w:sz="0" w:space="0" w:color="auto"/>
        <w:left w:val="none" w:sz="0" w:space="0" w:color="auto"/>
        <w:bottom w:val="none" w:sz="0" w:space="0" w:color="auto"/>
        <w:right w:val="none" w:sz="0" w:space="0" w:color="auto"/>
      </w:divBdr>
      <w:divsChild>
        <w:div w:id="711736332">
          <w:marLeft w:val="0"/>
          <w:marRight w:val="240"/>
          <w:marTop w:val="0"/>
          <w:marBottom w:val="0"/>
          <w:divBdr>
            <w:top w:val="none" w:sz="0" w:space="0" w:color="auto"/>
            <w:left w:val="none" w:sz="0" w:space="0" w:color="auto"/>
            <w:bottom w:val="single" w:sz="6" w:space="0" w:color="808080"/>
            <w:right w:val="none" w:sz="0" w:space="0" w:color="auto"/>
          </w:divBdr>
          <w:divsChild>
            <w:div w:id="1831559643">
              <w:marLeft w:val="0"/>
              <w:marRight w:val="0"/>
              <w:marTop w:val="0"/>
              <w:marBottom w:val="0"/>
              <w:divBdr>
                <w:top w:val="none" w:sz="0" w:space="0" w:color="auto"/>
                <w:left w:val="none" w:sz="0" w:space="0" w:color="auto"/>
                <w:bottom w:val="none" w:sz="0" w:space="0" w:color="auto"/>
                <w:right w:val="none" w:sz="0" w:space="0" w:color="auto"/>
              </w:divBdr>
            </w:div>
            <w:div w:id="6083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1817">
      <w:bodyDiv w:val="1"/>
      <w:marLeft w:val="0"/>
      <w:marRight w:val="0"/>
      <w:marTop w:val="0"/>
      <w:marBottom w:val="0"/>
      <w:divBdr>
        <w:top w:val="none" w:sz="0" w:space="0" w:color="auto"/>
        <w:left w:val="none" w:sz="0" w:space="0" w:color="auto"/>
        <w:bottom w:val="none" w:sz="0" w:space="0" w:color="auto"/>
        <w:right w:val="none" w:sz="0" w:space="0" w:color="auto"/>
      </w:divBdr>
      <w:divsChild>
        <w:div w:id="1186747837">
          <w:marLeft w:val="0"/>
          <w:marRight w:val="0"/>
          <w:marTop w:val="0"/>
          <w:marBottom w:val="0"/>
          <w:divBdr>
            <w:top w:val="none" w:sz="0" w:space="0" w:color="auto"/>
            <w:left w:val="none" w:sz="0" w:space="0" w:color="auto"/>
            <w:bottom w:val="none" w:sz="0" w:space="0" w:color="auto"/>
            <w:right w:val="none" w:sz="0" w:space="0" w:color="auto"/>
          </w:divBdr>
        </w:div>
        <w:div w:id="1318341511">
          <w:marLeft w:val="240"/>
          <w:marRight w:val="0"/>
          <w:marTop w:val="0"/>
          <w:marBottom w:val="0"/>
          <w:divBdr>
            <w:top w:val="none" w:sz="0" w:space="0" w:color="auto"/>
            <w:left w:val="none" w:sz="0" w:space="0" w:color="auto"/>
            <w:bottom w:val="none" w:sz="0" w:space="0" w:color="auto"/>
            <w:right w:val="none" w:sz="0" w:space="0" w:color="auto"/>
          </w:divBdr>
        </w:div>
      </w:divsChild>
    </w:div>
    <w:div w:id="800418545">
      <w:bodyDiv w:val="1"/>
      <w:marLeft w:val="0"/>
      <w:marRight w:val="0"/>
      <w:marTop w:val="0"/>
      <w:marBottom w:val="0"/>
      <w:divBdr>
        <w:top w:val="none" w:sz="0" w:space="0" w:color="auto"/>
        <w:left w:val="none" w:sz="0" w:space="0" w:color="auto"/>
        <w:bottom w:val="none" w:sz="0" w:space="0" w:color="auto"/>
        <w:right w:val="none" w:sz="0" w:space="0" w:color="auto"/>
      </w:divBdr>
    </w:div>
    <w:div w:id="945890906">
      <w:bodyDiv w:val="1"/>
      <w:marLeft w:val="0"/>
      <w:marRight w:val="0"/>
      <w:marTop w:val="0"/>
      <w:marBottom w:val="0"/>
      <w:divBdr>
        <w:top w:val="none" w:sz="0" w:space="0" w:color="auto"/>
        <w:left w:val="none" w:sz="0" w:space="0" w:color="auto"/>
        <w:bottom w:val="none" w:sz="0" w:space="0" w:color="auto"/>
        <w:right w:val="none" w:sz="0" w:space="0" w:color="auto"/>
      </w:divBdr>
      <w:divsChild>
        <w:div w:id="826017408">
          <w:marLeft w:val="0"/>
          <w:marRight w:val="240"/>
          <w:marTop w:val="0"/>
          <w:marBottom w:val="0"/>
          <w:divBdr>
            <w:top w:val="none" w:sz="0" w:space="0" w:color="auto"/>
            <w:left w:val="none" w:sz="0" w:space="0" w:color="auto"/>
            <w:bottom w:val="single" w:sz="6" w:space="0" w:color="808080"/>
            <w:right w:val="none" w:sz="0" w:space="0" w:color="auto"/>
          </w:divBdr>
          <w:divsChild>
            <w:div w:id="1403747496">
              <w:marLeft w:val="0"/>
              <w:marRight w:val="0"/>
              <w:marTop w:val="0"/>
              <w:marBottom w:val="0"/>
              <w:divBdr>
                <w:top w:val="none" w:sz="0" w:space="0" w:color="auto"/>
                <w:left w:val="none" w:sz="0" w:space="0" w:color="auto"/>
                <w:bottom w:val="none" w:sz="0" w:space="0" w:color="auto"/>
                <w:right w:val="none" w:sz="0" w:space="0" w:color="auto"/>
              </w:divBdr>
            </w:div>
            <w:div w:id="1571378807">
              <w:marLeft w:val="0"/>
              <w:marRight w:val="0"/>
              <w:marTop w:val="0"/>
              <w:marBottom w:val="0"/>
              <w:divBdr>
                <w:top w:val="none" w:sz="0" w:space="0" w:color="auto"/>
                <w:left w:val="none" w:sz="0" w:space="0" w:color="auto"/>
                <w:bottom w:val="none" w:sz="0" w:space="0" w:color="auto"/>
                <w:right w:val="none" w:sz="0" w:space="0" w:color="auto"/>
              </w:divBdr>
            </w:div>
          </w:divsChild>
        </w:div>
        <w:div w:id="64690656">
          <w:marLeft w:val="240"/>
          <w:marRight w:val="0"/>
          <w:marTop w:val="240"/>
          <w:marBottom w:val="0"/>
          <w:divBdr>
            <w:top w:val="none" w:sz="0" w:space="0" w:color="auto"/>
            <w:left w:val="none" w:sz="0" w:space="0" w:color="auto"/>
            <w:bottom w:val="none" w:sz="0" w:space="0" w:color="auto"/>
            <w:right w:val="none" w:sz="0" w:space="0" w:color="auto"/>
          </w:divBdr>
          <w:divsChild>
            <w:div w:id="1630088670">
              <w:marLeft w:val="0"/>
              <w:marRight w:val="0"/>
              <w:marTop w:val="360"/>
              <w:marBottom w:val="0"/>
              <w:divBdr>
                <w:top w:val="single" w:sz="6" w:space="12" w:color="D2D2D2"/>
                <w:left w:val="single" w:sz="6" w:space="12" w:color="D2D2D2"/>
                <w:bottom w:val="single" w:sz="6" w:space="12" w:color="D2D2D2"/>
                <w:right w:val="single" w:sz="6" w:space="12" w:color="D2D2D2"/>
              </w:divBdr>
            </w:div>
            <w:div w:id="753013514">
              <w:marLeft w:val="0"/>
              <w:marRight w:val="0"/>
              <w:marTop w:val="240"/>
              <w:marBottom w:val="0"/>
              <w:divBdr>
                <w:top w:val="none" w:sz="0" w:space="0" w:color="auto"/>
                <w:left w:val="none" w:sz="0" w:space="0" w:color="auto"/>
                <w:bottom w:val="none" w:sz="0" w:space="0" w:color="auto"/>
                <w:right w:val="none" w:sz="0" w:space="0" w:color="auto"/>
              </w:divBdr>
            </w:div>
            <w:div w:id="1002659430">
              <w:marLeft w:val="0"/>
              <w:marRight w:val="0"/>
              <w:marTop w:val="0"/>
              <w:marBottom w:val="0"/>
              <w:divBdr>
                <w:top w:val="none" w:sz="0" w:space="0" w:color="auto"/>
                <w:left w:val="none" w:sz="0" w:space="0" w:color="auto"/>
                <w:bottom w:val="none" w:sz="0" w:space="0" w:color="auto"/>
                <w:right w:val="none" w:sz="0" w:space="0" w:color="auto"/>
              </w:divBdr>
            </w:div>
            <w:div w:id="629365771">
              <w:marLeft w:val="0"/>
              <w:marRight w:val="0"/>
              <w:marTop w:val="240"/>
              <w:marBottom w:val="240"/>
              <w:divBdr>
                <w:top w:val="none" w:sz="0" w:space="0" w:color="auto"/>
                <w:left w:val="none" w:sz="0" w:space="0" w:color="auto"/>
                <w:bottom w:val="none" w:sz="0" w:space="0" w:color="auto"/>
                <w:right w:val="none" w:sz="0" w:space="0" w:color="auto"/>
              </w:divBdr>
            </w:div>
            <w:div w:id="1472550563">
              <w:marLeft w:val="0"/>
              <w:marRight w:val="0"/>
              <w:marTop w:val="0"/>
              <w:marBottom w:val="0"/>
              <w:divBdr>
                <w:top w:val="none" w:sz="0" w:space="0" w:color="auto"/>
                <w:left w:val="none" w:sz="0" w:space="0" w:color="auto"/>
                <w:bottom w:val="none" w:sz="0" w:space="0" w:color="auto"/>
                <w:right w:val="none" w:sz="0" w:space="0" w:color="auto"/>
              </w:divBdr>
              <w:divsChild>
                <w:div w:id="100270623">
                  <w:marLeft w:val="0"/>
                  <w:marRight w:val="0"/>
                  <w:marTop w:val="0"/>
                  <w:marBottom w:val="0"/>
                  <w:divBdr>
                    <w:top w:val="none" w:sz="0" w:space="0" w:color="auto"/>
                    <w:left w:val="none" w:sz="0" w:space="0" w:color="auto"/>
                    <w:bottom w:val="none" w:sz="0" w:space="0" w:color="auto"/>
                    <w:right w:val="none" w:sz="0" w:space="0" w:color="auto"/>
                  </w:divBdr>
                </w:div>
              </w:divsChild>
            </w:div>
            <w:div w:id="1499809733">
              <w:marLeft w:val="0"/>
              <w:marRight w:val="0"/>
              <w:marTop w:val="240"/>
              <w:marBottom w:val="0"/>
              <w:divBdr>
                <w:top w:val="none" w:sz="0" w:space="0" w:color="auto"/>
                <w:left w:val="none" w:sz="0" w:space="0" w:color="auto"/>
                <w:bottom w:val="none" w:sz="0" w:space="0" w:color="auto"/>
                <w:right w:val="none" w:sz="0" w:space="0" w:color="auto"/>
              </w:divBdr>
            </w:div>
            <w:div w:id="2145270259">
              <w:marLeft w:val="240"/>
              <w:marRight w:val="0"/>
              <w:marTop w:val="120"/>
              <w:marBottom w:val="0"/>
              <w:divBdr>
                <w:top w:val="none" w:sz="0" w:space="0" w:color="auto"/>
                <w:left w:val="none" w:sz="0" w:space="0" w:color="auto"/>
                <w:bottom w:val="none" w:sz="0" w:space="0" w:color="auto"/>
                <w:right w:val="none" w:sz="0" w:space="0" w:color="auto"/>
              </w:divBdr>
            </w:div>
            <w:div w:id="861019822">
              <w:marLeft w:val="0"/>
              <w:marRight w:val="0"/>
              <w:marTop w:val="240"/>
              <w:marBottom w:val="0"/>
              <w:divBdr>
                <w:top w:val="none" w:sz="0" w:space="0" w:color="auto"/>
                <w:left w:val="none" w:sz="0" w:space="0" w:color="auto"/>
                <w:bottom w:val="none" w:sz="0" w:space="0" w:color="auto"/>
                <w:right w:val="none" w:sz="0" w:space="0" w:color="auto"/>
              </w:divBdr>
            </w:div>
            <w:div w:id="565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5350">
      <w:bodyDiv w:val="1"/>
      <w:marLeft w:val="0"/>
      <w:marRight w:val="0"/>
      <w:marTop w:val="0"/>
      <w:marBottom w:val="0"/>
      <w:divBdr>
        <w:top w:val="none" w:sz="0" w:space="0" w:color="auto"/>
        <w:left w:val="none" w:sz="0" w:space="0" w:color="auto"/>
        <w:bottom w:val="none" w:sz="0" w:space="0" w:color="auto"/>
        <w:right w:val="none" w:sz="0" w:space="0" w:color="auto"/>
      </w:divBdr>
      <w:divsChild>
        <w:div w:id="291134102">
          <w:marLeft w:val="240"/>
          <w:marRight w:val="0"/>
          <w:marTop w:val="60"/>
          <w:marBottom w:val="0"/>
          <w:divBdr>
            <w:top w:val="none" w:sz="0" w:space="0" w:color="auto"/>
            <w:left w:val="none" w:sz="0" w:space="0" w:color="auto"/>
            <w:bottom w:val="none" w:sz="0" w:space="0" w:color="auto"/>
            <w:right w:val="none" w:sz="0" w:space="0" w:color="auto"/>
          </w:divBdr>
        </w:div>
      </w:divsChild>
    </w:div>
    <w:div w:id="1608274134">
      <w:bodyDiv w:val="1"/>
      <w:marLeft w:val="0"/>
      <w:marRight w:val="0"/>
      <w:marTop w:val="0"/>
      <w:marBottom w:val="0"/>
      <w:divBdr>
        <w:top w:val="none" w:sz="0" w:space="0" w:color="auto"/>
        <w:left w:val="none" w:sz="0" w:space="0" w:color="auto"/>
        <w:bottom w:val="none" w:sz="0" w:space="0" w:color="auto"/>
        <w:right w:val="none" w:sz="0" w:space="0" w:color="auto"/>
      </w:divBdr>
    </w:div>
    <w:div w:id="1685480004">
      <w:bodyDiv w:val="1"/>
      <w:marLeft w:val="0"/>
      <w:marRight w:val="0"/>
      <w:marTop w:val="0"/>
      <w:marBottom w:val="0"/>
      <w:divBdr>
        <w:top w:val="none" w:sz="0" w:space="0" w:color="auto"/>
        <w:left w:val="none" w:sz="0" w:space="0" w:color="auto"/>
        <w:bottom w:val="none" w:sz="0" w:space="0" w:color="auto"/>
        <w:right w:val="none" w:sz="0" w:space="0" w:color="auto"/>
      </w:divBdr>
      <w:divsChild>
        <w:div w:id="1326667939">
          <w:marLeft w:val="0"/>
          <w:marRight w:val="0"/>
          <w:marTop w:val="0"/>
          <w:marBottom w:val="0"/>
          <w:divBdr>
            <w:top w:val="single" w:sz="36" w:space="11" w:color="008000"/>
            <w:left w:val="none" w:sz="0" w:space="0" w:color="auto"/>
            <w:bottom w:val="none" w:sz="0" w:space="0" w:color="auto"/>
            <w:right w:val="none" w:sz="0" w:space="0" w:color="auto"/>
          </w:divBdr>
          <w:divsChild>
            <w:div w:id="255673032">
              <w:marLeft w:val="0"/>
              <w:marRight w:val="0"/>
              <w:marTop w:val="0"/>
              <w:marBottom w:val="0"/>
              <w:divBdr>
                <w:top w:val="none" w:sz="0" w:space="0" w:color="auto"/>
                <w:left w:val="none" w:sz="0" w:space="0" w:color="auto"/>
                <w:bottom w:val="none" w:sz="0" w:space="0" w:color="auto"/>
                <w:right w:val="none" w:sz="0" w:space="0" w:color="auto"/>
              </w:divBdr>
            </w:div>
            <w:div w:id="1234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71808">
      <w:bodyDiv w:val="1"/>
      <w:marLeft w:val="0"/>
      <w:marRight w:val="0"/>
      <w:marTop w:val="0"/>
      <w:marBottom w:val="0"/>
      <w:divBdr>
        <w:top w:val="none" w:sz="0" w:space="0" w:color="auto"/>
        <w:left w:val="none" w:sz="0" w:space="0" w:color="auto"/>
        <w:bottom w:val="none" w:sz="0" w:space="0" w:color="auto"/>
        <w:right w:val="none" w:sz="0" w:space="0" w:color="auto"/>
      </w:divBdr>
      <w:divsChild>
        <w:div w:id="1921022747">
          <w:marLeft w:val="240"/>
          <w:marRight w:val="0"/>
          <w:marTop w:val="60"/>
          <w:marBottom w:val="0"/>
          <w:divBdr>
            <w:top w:val="none" w:sz="0" w:space="0" w:color="auto"/>
            <w:left w:val="none" w:sz="0" w:space="0" w:color="auto"/>
            <w:bottom w:val="none" w:sz="0" w:space="0" w:color="auto"/>
            <w:right w:val="none" w:sz="0" w:space="0" w:color="auto"/>
          </w:divBdr>
        </w:div>
      </w:divsChild>
    </w:div>
    <w:div w:id="1912501234">
      <w:bodyDiv w:val="1"/>
      <w:marLeft w:val="0"/>
      <w:marRight w:val="0"/>
      <w:marTop w:val="0"/>
      <w:marBottom w:val="0"/>
      <w:divBdr>
        <w:top w:val="none" w:sz="0" w:space="0" w:color="auto"/>
        <w:left w:val="none" w:sz="0" w:space="0" w:color="auto"/>
        <w:bottom w:val="none" w:sz="0" w:space="0" w:color="auto"/>
        <w:right w:val="none" w:sz="0" w:space="0" w:color="auto"/>
      </w:divBdr>
      <w:divsChild>
        <w:div w:id="1654945633">
          <w:marLeft w:val="0"/>
          <w:marRight w:val="240"/>
          <w:marTop w:val="0"/>
          <w:marBottom w:val="0"/>
          <w:divBdr>
            <w:top w:val="none" w:sz="0" w:space="0" w:color="auto"/>
            <w:left w:val="none" w:sz="0" w:space="0" w:color="auto"/>
            <w:bottom w:val="single" w:sz="6" w:space="0" w:color="808080"/>
            <w:right w:val="none" w:sz="0" w:space="0" w:color="auto"/>
          </w:divBdr>
          <w:divsChild>
            <w:div w:id="1651590824">
              <w:marLeft w:val="0"/>
              <w:marRight w:val="0"/>
              <w:marTop w:val="0"/>
              <w:marBottom w:val="0"/>
              <w:divBdr>
                <w:top w:val="none" w:sz="0" w:space="0" w:color="auto"/>
                <w:left w:val="none" w:sz="0" w:space="0" w:color="auto"/>
                <w:bottom w:val="none" w:sz="0" w:space="0" w:color="auto"/>
                <w:right w:val="none" w:sz="0" w:space="0" w:color="auto"/>
              </w:divBdr>
            </w:div>
            <w:div w:id="912279389">
              <w:marLeft w:val="0"/>
              <w:marRight w:val="0"/>
              <w:marTop w:val="0"/>
              <w:marBottom w:val="0"/>
              <w:divBdr>
                <w:top w:val="none" w:sz="0" w:space="0" w:color="auto"/>
                <w:left w:val="none" w:sz="0" w:space="0" w:color="auto"/>
                <w:bottom w:val="none" w:sz="0" w:space="0" w:color="auto"/>
                <w:right w:val="none" w:sz="0" w:space="0" w:color="auto"/>
              </w:divBdr>
            </w:div>
          </w:divsChild>
        </w:div>
        <w:div w:id="1966623186">
          <w:marLeft w:val="240"/>
          <w:marRight w:val="0"/>
          <w:marTop w:val="60"/>
          <w:marBottom w:val="0"/>
          <w:divBdr>
            <w:top w:val="none" w:sz="0" w:space="0" w:color="auto"/>
            <w:left w:val="none" w:sz="0" w:space="0" w:color="auto"/>
            <w:bottom w:val="none" w:sz="0" w:space="0" w:color="auto"/>
            <w:right w:val="none" w:sz="0" w:space="0" w:color="auto"/>
          </w:divBdr>
        </w:div>
        <w:div w:id="535243646">
          <w:marLeft w:val="24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uxiaoqi_03@163.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ngzhitao@hotmail.f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9FF98-83E8-4D95-8AF4-DC69F8A2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8</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dc:creator>
  <cp:keywords/>
  <dc:description/>
  <cp:lastModifiedBy>Xiaoqi</cp:lastModifiedBy>
  <cp:revision>137</cp:revision>
  <dcterms:created xsi:type="dcterms:W3CDTF">2021-05-13T07:12:00Z</dcterms:created>
  <dcterms:modified xsi:type="dcterms:W3CDTF">2021-05-13T12:51:00Z</dcterms:modified>
</cp:coreProperties>
</file>