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72"/>
        <w:gridCol w:w="2020"/>
        <w:gridCol w:w="1636"/>
        <w:gridCol w:w="1512"/>
        <w:gridCol w:w="1388"/>
        <w:gridCol w:w="1732"/>
      </w:tblGrid>
      <w:tr w:rsidR="694622D9" w14:paraId="6823346B" w14:textId="77777777" w:rsidTr="694622D9">
        <w:trPr>
          <w:trHeight w:val="705"/>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D6AA44A" w14:textId="06D408C8" w:rsidR="694622D9" w:rsidRDefault="694622D9" w:rsidP="004D0CF4">
            <w:pPr>
              <w:jc w:val="right"/>
              <w:rPr>
                <w:rFonts w:ascii="Calibri" w:eastAsia="Calibri" w:hAnsi="Calibri" w:cs="Calibri"/>
              </w:rPr>
            </w:pPr>
            <w:r w:rsidRPr="694622D9">
              <w:rPr>
                <w:rFonts w:ascii="Calibri" w:eastAsia="Calibri" w:hAnsi="Calibri" w:cs="Calibri"/>
                <w:b/>
                <w:bCs/>
                <w:lang w:val="en"/>
              </w:rPr>
              <w:t>Year</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18BF2A1" w14:textId="27D6DB30" w:rsidR="694622D9" w:rsidRDefault="694622D9" w:rsidP="004D0CF4">
            <w:pPr>
              <w:jc w:val="right"/>
              <w:rPr>
                <w:rFonts w:ascii="Calibri" w:eastAsia="Calibri" w:hAnsi="Calibri" w:cs="Calibri"/>
              </w:rPr>
            </w:pPr>
            <w:r w:rsidRPr="694622D9">
              <w:rPr>
                <w:rFonts w:ascii="Calibri" w:eastAsia="Calibri" w:hAnsi="Calibri" w:cs="Calibri"/>
                <w:b/>
                <w:bCs/>
                <w:lang w:val="en"/>
              </w:rPr>
              <w:t>Months in the Quarter</w:t>
            </w:r>
          </w:p>
        </w:tc>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E343C38" w14:textId="72CA15AC" w:rsidR="694622D9" w:rsidRDefault="694622D9" w:rsidP="004D0CF4">
            <w:pPr>
              <w:jc w:val="right"/>
              <w:rPr>
                <w:rFonts w:ascii="Calibri" w:eastAsia="Calibri" w:hAnsi="Calibri" w:cs="Calibri"/>
              </w:rPr>
            </w:pPr>
            <w:r w:rsidRPr="694622D9">
              <w:rPr>
                <w:rFonts w:ascii="Calibri" w:eastAsia="Calibri" w:hAnsi="Calibri" w:cs="Calibri"/>
                <w:b/>
                <w:bCs/>
                <w:lang w:val="en"/>
              </w:rPr>
              <w:t>Period</w:t>
            </w: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F1E7385" w14:textId="7A58F5CE" w:rsidR="694622D9" w:rsidRDefault="694622D9" w:rsidP="004D0CF4">
            <w:pPr>
              <w:jc w:val="right"/>
              <w:rPr>
                <w:rFonts w:ascii="Calibri" w:eastAsia="Calibri" w:hAnsi="Calibri" w:cs="Calibri"/>
              </w:rPr>
            </w:pPr>
            <w:r w:rsidRPr="694622D9">
              <w:rPr>
                <w:rFonts w:ascii="Calibri" w:eastAsia="Calibri" w:hAnsi="Calibri" w:cs="Calibri"/>
                <w:b/>
                <w:bCs/>
                <w:lang w:val="en"/>
              </w:rPr>
              <w:t>Quarters</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2726C62" w14:textId="1566C4FE" w:rsidR="694622D9" w:rsidRDefault="694622D9" w:rsidP="004D0CF4">
            <w:pPr>
              <w:jc w:val="right"/>
              <w:rPr>
                <w:rFonts w:ascii="Calibri" w:eastAsia="Calibri" w:hAnsi="Calibri" w:cs="Calibri"/>
              </w:rPr>
            </w:pPr>
            <w:r w:rsidRPr="694622D9">
              <w:rPr>
                <w:rFonts w:ascii="Calibri" w:eastAsia="Calibri" w:hAnsi="Calibri" w:cs="Calibri"/>
                <w:b/>
                <w:bCs/>
                <w:lang w:val="en"/>
              </w:rPr>
              <w:t>Revenue</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697172C" w14:textId="3BE9773E" w:rsidR="694622D9" w:rsidRDefault="694622D9" w:rsidP="004D0CF4">
            <w:pPr>
              <w:jc w:val="right"/>
              <w:rPr>
                <w:rFonts w:ascii="Calibri" w:eastAsia="Calibri" w:hAnsi="Calibri" w:cs="Calibri"/>
              </w:rPr>
            </w:pPr>
            <w:r w:rsidRPr="694622D9">
              <w:rPr>
                <w:rFonts w:ascii="Calibri" w:eastAsia="Calibri" w:hAnsi="Calibri" w:cs="Calibri"/>
                <w:b/>
                <w:bCs/>
                <w:lang w:val="en"/>
              </w:rPr>
              <w:t>Visit Volume</w:t>
            </w:r>
          </w:p>
        </w:tc>
      </w:tr>
      <w:tr w:rsidR="694622D9" w14:paraId="4CCAAEBA"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DBDCB42" w14:textId="09280156" w:rsidR="694622D9" w:rsidRDefault="694622D9" w:rsidP="004D0CF4">
            <w:pPr>
              <w:jc w:val="right"/>
              <w:rPr>
                <w:rFonts w:ascii="Calibri" w:eastAsia="Calibri" w:hAnsi="Calibri" w:cs="Calibri"/>
              </w:rPr>
            </w:pPr>
            <w:r w:rsidRPr="694622D9">
              <w:rPr>
                <w:rFonts w:ascii="Calibri" w:eastAsia="Calibri" w:hAnsi="Calibri" w:cs="Calibri"/>
                <w:b/>
                <w:bCs/>
                <w:lang w:val="en"/>
              </w:rPr>
              <w:t>2018</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EDA25C4" w14:textId="3063E983" w:rsidR="694622D9" w:rsidRDefault="694622D9" w:rsidP="004D0CF4">
            <w:pPr>
              <w:jc w:val="right"/>
              <w:rPr>
                <w:rFonts w:ascii="Calibri" w:eastAsia="Calibri" w:hAnsi="Calibri" w:cs="Calibri"/>
              </w:rPr>
            </w:pPr>
            <w:r w:rsidRPr="694622D9">
              <w:rPr>
                <w:rFonts w:ascii="Calibri" w:eastAsia="Calibri" w:hAnsi="Calibri" w:cs="Calibri"/>
                <w:b/>
                <w:bCs/>
                <w:lang w:val="en"/>
              </w:rPr>
              <w:t>January-March</w:t>
            </w:r>
          </w:p>
        </w:tc>
        <w:tc>
          <w:tcPr>
            <w:tcW w:w="1636"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686A50B" w14:textId="1F378EBD" w:rsidR="694622D9" w:rsidRDefault="694622D9" w:rsidP="004D0CF4">
            <w:pPr>
              <w:jc w:val="right"/>
              <w:rPr>
                <w:rFonts w:ascii="Calibri" w:eastAsia="Calibri" w:hAnsi="Calibri" w:cs="Calibri"/>
              </w:rPr>
            </w:pPr>
            <w:r w:rsidRPr="694622D9">
              <w:rPr>
                <w:rFonts w:ascii="Calibri" w:eastAsia="Calibri" w:hAnsi="Calibri" w:cs="Calibri"/>
                <w:b/>
                <w:bCs/>
                <w:lang w:val="en"/>
              </w:rPr>
              <w:t>Pre-COVID</w:t>
            </w: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9833EFD" w14:textId="2F05A05B" w:rsidR="694622D9" w:rsidRDefault="694622D9" w:rsidP="004D0CF4">
            <w:pPr>
              <w:jc w:val="right"/>
              <w:rPr>
                <w:rFonts w:ascii="Calibri" w:eastAsia="Calibri" w:hAnsi="Calibri" w:cs="Calibri"/>
              </w:rPr>
            </w:pPr>
            <w:r w:rsidRPr="694622D9">
              <w:rPr>
                <w:rFonts w:ascii="Calibri" w:eastAsia="Calibri" w:hAnsi="Calibri" w:cs="Calibri"/>
                <w:b/>
                <w:bCs/>
                <w:lang w:val="en"/>
              </w:rPr>
              <w:t>Q1/2018</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14C3CAC" w14:textId="184EC5DB" w:rsidR="694622D9" w:rsidRDefault="694622D9" w:rsidP="004D0CF4">
            <w:pPr>
              <w:jc w:val="right"/>
              <w:rPr>
                <w:rFonts w:ascii="Calibri" w:eastAsia="Calibri" w:hAnsi="Calibri" w:cs="Calibri"/>
              </w:rPr>
            </w:pPr>
            <w:r w:rsidRPr="694622D9">
              <w:rPr>
                <w:rFonts w:ascii="Calibri" w:eastAsia="Calibri" w:hAnsi="Calibri" w:cs="Calibri"/>
                <w:b/>
                <w:bCs/>
                <w:lang w:val="en"/>
              </w:rPr>
              <w:t>33,480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64DF53C" w14:textId="264B86E0" w:rsidR="694622D9" w:rsidRDefault="694622D9" w:rsidP="004D0CF4">
            <w:pPr>
              <w:jc w:val="right"/>
              <w:rPr>
                <w:rFonts w:ascii="Calibri" w:eastAsia="Calibri" w:hAnsi="Calibri" w:cs="Calibri"/>
              </w:rPr>
            </w:pPr>
            <w:r w:rsidRPr="694622D9">
              <w:rPr>
                <w:rFonts w:ascii="Calibri" w:eastAsia="Calibri" w:hAnsi="Calibri" w:cs="Calibri"/>
                <w:b/>
                <w:bCs/>
                <w:lang w:val="en"/>
              </w:rPr>
              <w:t>349</w:t>
            </w:r>
          </w:p>
        </w:tc>
      </w:tr>
      <w:tr w:rsidR="694622D9" w14:paraId="73D296AE"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613106D" w14:textId="3821B9AE" w:rsidR="694622D9" w:rsidRDefault="694622D9" w:rsidP="004D0CF4">
            <w:pPr>
              <w:jc w:val="right"/>
              <w:rPr>
                <w:rFonts w:ascii="Calibri" w:eastAsia="Calibri" w:hAnsi="Calibri" w:cs="Calibri"/>
              </w:rPr>
            </w:pPr>
            <w:r w:rsidRPr="694622D9">
              <w:rPr>
                <w:rFonts w:ascii="Calibri" w:eastAsia="Calibri" w:hAnsi="Calibri" w:cs="Calibri"/>
                <w:b/>
                <w:bCs/>
                <w:lang w:val="en"/>
              </w:rPr>
              <w:t>2018</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87B7A6B" w14:textId="353E9E32"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April-June </w:t>
            </w:r>
          </w:p>
        </w:tc>
        <w:tc>
          <w:tcPr>
            <w:tcW w:w="1636" w:type="dxa"/>
            <w:vMerge/>
            <w:tcBorders>
              <w:left w:val="single" w:sz="0" w:space="0" w:color="000000" w:themeColor="text1"/>
              <w:right w:val="single" w:sz="0" w:space="0" w:color="000000" w:themeColor="text1"/>
            </w:tcBorders>
            <w:vAlign w:val="center"/>
          </w:tcPr>
          <w:p w14:paraId="4802FD60"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7A00169" w14:textId="38626F1F" w:rsidR="694622D9" w:rsidRDefault="694622D9" w:rsidP="004D0CF4">
            <w:pPr>
              <w:jc w:val="right"/>
              <w:rPr>
                <w:rFonts w:ascii="Calibri" w:eastAsia="Calibri" w:hAnsi="Calibri" w:cs="Calibri"/>
              </w:rPr>
            </w:pPr>
            <w:r w:rsidRPr="694622D9">
              <w:rPr>
                <w:rFonts w:ascii="Calibri" w:eastAsia="Calibri" w:hAnsi="Calibri" w:cs="Calibri"/>
                <w:b/>
                <w:bCs/>
                <w:lang w:val="en"/>
              </w:rPr>
              <w:t>Q2/2018</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7FD5B9A" w14:textId="518FB213" w:rsidR="694622D9" w:rsidRDefault="694622D9" w:rsidP="004D0CF4">
            <w:pPr>
              <w:jc w:val="right"/>
              <w:rPr>
                <w:rFonts w:ascii="Calibri" w:eastAsia="Calibri" w:hAnsi="Calibri" w:cs="Calibri"/>
              </w:rPr>
            </w:pPr>
            <w:r w:rsidRPr="694622D9">
              <w:rPr>
                <w:rFonts w:ascii="Calibri" w:eastAsia="Calibri" w:hAnsi="Calibri" w:cs="Calibri"/>
                <w:b/>
                <w:bCs/>
                <w:lang w:val="en"/>
              </w:rPr>
              <w:t>40,180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3A99C32" w14:textId="1DBF997C" w:rsidR="694622D9" w:rsidRDefault="694622D9" w:rsidP="004D0CF4">
            <w:pPr>
              <w:jc w:val="right"/>
              <w:rPr>
                <w:rFonts w:ascii="Calibri" w:eastAsia="Calibri" w:hAnsi="Calibri" w:cs="Calibri"/>
              </w:rPr>
            </w:pPr>
            <w:r w:rsidRPr="694622D9">
              <w:rPr>
                <w:rFonts w:ascii="Calibri" w:eastAsia="Calibri" w:hAnsi="Calibri" w:cs="Calibri"/>
                <w:b/>
                <w:bCs/>
                <w:lang w:val="en"/>
              </w:rPr>
              <w:t>425</w:t>
            </w:r>
          </w:p>
        </w:tc>
      </w:tr>
      <w:tr w:rsidR="694622D9" w14:paraId="7C8BAB87"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BFFB560" w14:textId="1CA0F95A" w:rsidR="694622D9" w:rsidRDefault="694622D9" w:rsidP="004D0CF4">
            <w:pPr>
              <w:jc w:val="right"/>
              <w:rPr>
                <w:rFonts w:ascii="Calibri" w:eastAsia="Calibri" w:hAnsi="Calibri" w:cs="Calibri"/>
              </w:rPr>
            </w:pPr>
            <w:r w:rsidRPr="694622D9">
              <w:rPr>
                <w:rFonts w:ascii="Calibri" w:eastAsia="Calibri" w:hAnsi="Calibri" w:cs="Calibri"/>
                <w:b/>
                <w:bCs/>
                <w:lang w:val="en"/>
              </w:rPr>
              <w:t>2018</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5C54374" w14:textId="2BC9BA87" w:rsidR="694622D9" w:rsidRDefault="694622D9" w:rsidP="004D0CF4">
            <w:pPr>
              <w:jc w:val="right"/>
              <w:rPr>
                <w:rFonts w:ascii="Calibri" w:eastAsia="Calibri" w:hAnsi="Calibri" w:cs="Calibri"/>
              </w:rPr>
            </w:pPr>
            <w:r w:rsidRPr="694622D9">
              <w:rPr>
                <w:rFonts w:ascii="Calibri" w:eastAsia="Calibri" w:hAnsi="Calibri" w:cs="Calibri"/>
                <w:b/>
                <w:bCs/>
                <w:lang w:val="en"/>
              </w:rPr>
              <w:t>July-September</w:t>
            </w:r>
          </w:p>
        </w:tc>
        <w:tc>
          <w:tcPr>
            <w:tcW w:w="1636" w:type="dxa"/>
            <w:vMerge/>
            <w:tcBorders>
              <w:left w:val="single" w:sz="0" w:space="0" w:color="000000" w:themeColor="text1"/>
              <w:right w:val="single" w:sz="0" w:space="0" w:color="000000" w:themeColor="text1"/>
            </w:tcBorders>
            <w:vAlign w:val="center"/>
          </w:tcPr>
          <w:p w14:paraId="71088461"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CFBD2D4" w14:textId="3DADDD7E" w:rsidR="694622D9" w:rsidRDefault="694622D9" w:rsidP="004D0CF4">
            <w:pPr>
              <w:jc w:val="right"/>
              <w:rPr>
                <w:rFonts w:ascii="Calibri" w:eastAsia="Calibri" w:hAnsi="Calibri" w:cs="Calibri"/>
              </w:rPr>
            </w:pPr>
            <w:r w:rsidRPr="694622D9">
              <w:rPr>
                <w:rFonts w:ascii="Calibri" w:eastAsia="Calibri" w:hAnsi="Calibri" w:cs="Calibri"/>
                <w:b/>
                <w:bCs/>
                <w:lang w:val="en"/>
              </w:rPr>
              <w:t>Q3/2018</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7966D15" w14:textId="79CD6086" w:rsidR="694622D9" w:rsidRDefault="694622D9" w:rsidP="004D0CF4">
            <w:pPr>
              <w:jc w:val="right"/>
              <w:rPr>
                <w:rFonts w:ascii="Calibri" w:eastAsia="Calibri" w:hAnsi="Calibri" w:cs="Calibri"/>
              </w:rPr>
            </w:pPr>
            <w:r w:rsidRPr="694622D9">
              <w:rPr>
                <w:rFonts w:ascii="Calibri" w:eastAsia="Calibri" w:hAnsi="Calibri" w:cs="Calibri"/>
                <w:b/>
                <w:bCs/>
                <w:lang w:val="en"/>
              </w:rPr>
              <w:t>28,195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38B1BFC" w14:textId="137F5228" w:rsidR="694622D9" w:rsidRDefault="694622D9" w:rsidP="004D0CF4">
            <w:pPr>
              <w:jc w:val="right"/>
              <w:rPr>
                <w:rFonts w:ascii="Calibri" w:eastAsia="Calibri" w:hAnsi="Calibri" w:cs="Calibri"/>
              </w:rPr>
            </w:pPr>
            <w:r w:rsidRPr="694622D9">
              <w:rPr>
                <w:rFonts w:ascii="Calibri" w:eastAsia="Calibri" w:hAnsi="Calibri" w:cs="Calibri"/>
                <w:b/>
                <w:bCs/>
                <w:lang w:val="en"/>
              </w:rPr>
              <w:t>289</w:t>
            </w:r>
          </w:p>
        </w:tc>
      </w:tr>
      <w:tr w:rsidR="694622D9" w14:paraId="2A12BB4B"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CB08F79" w14:textId="575E4983" w:rsidR="694622D9" w:rsidRDefault="694622D9" w:rsidP="004D0CF4">
            <w:pPr>
              <w:jc w:val="right"/>
              <w:rPr>
                <w:rFonts w:ascii="Calibri" w:eastAsia="Calibri" w:hAnsi="Calibri" w:cs="Calibri"/>
              </w:rPr>
            </w:pPr>
            <w:r w:rsidRPr="694622D9">
              <w:rPr>
                <w:rFonts w:ascii="Calibri" w:eastAsia="Calibri" w:hAnsi="Calibri" w:cs="Calibri"/>
                <w:b/>
                <w:bCs/>
                <w:lang w:val="en"/>
              </w:rPr>
              <w:t>2018</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E350E95" w14:textId="6D56F87F"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October-December </w:t>
            </w:r>
          </w:p>
        </w:tc>
        <w:tc>
          <w:tcPr>
            <w:tcW w:w="1636" w:type="dxa"/>
            <w:vMerge/>
            <w:tcBorders>
              <w:left w:val="single" w:sz="0" w:space="0" w:color="000000" w:themeColor="text1"/>
              <w:right w:val="single" w:sz="0" w:space="0" w:color="000000" w:themeColor="text1"/>
            </w:tcBorders>
            <w:vAlign w:val="center"/>
          </w:tcPr>
          <w:p w14:paraId="590354C7"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2C7BFA1" w14:textId="6356CBA9" w:rsidR="694622D9" w:rsidRDefault="694622D9" w:rsidP="004D0CF4">
            <w:pPr>
              <w:jc w:val="right"/>
              <w:rPr>
                <w:rFonts w:ascii="Calibri" w:eastAsia="Calibri" w:hAnsi="Calibri" w:cs="Calibri"/>
              </w:rPr>
            </w:pPr>
            <w:r w:rsidRPr="694622D9">
              <w:rPr>
                <w:rFonts w:ascii="Calibri" w:eastAsia="Calibri" w:hAnsi="Calibri" w:cs="Calibri"/>
                <w:b/>
                <w:bCs/>
                <w:lang w:val="en"/>
              </w:rPr>
              <w:t>Q4/2018</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CF9A9D5" w14:textId="07B3355D" w:rsidR="694622D9" w:rsidRDefault="694622D9" w:rsidP="004D0CF4">
            <w:pPr>
              <w:jc w:val="right"/>
              <w:rPr>
                <w:rFonts w:ascii="Calibri" w:eastAsia="Calibri" w:hAnsi="Calibri" w:cs="Calibri"/>
              </w:rPr>
            </w:pPr>
            <w:r w:rsidRPr="694622D9">
              <w:rPr>
                <w:rFonts w:ascii="Calibri" w:eastAsia="Calibri" w:hAnsi="Calibri" w:cs="Calibri"/>
                <w:b/>
                <w:bCs/>
                <w:lang w:val="en"/>
              </w:rPr>
              <w:t>34,636</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0CDCAD3" w14:textId="042B8B74" w:rsidR="694622D9" w:rsidRDefault="694622D9" w:rsidP="004D0CF4">
            <w:pPr>
              <w:jc w:val="right"/>
              <w:rPr>
                <w:rFonts w:ascii="Calibri" w:eastAsia="Calibri" w:hAnsi="Calibri" w:cs="Calibri"/>
              </w:rPr>
            </w:pPr>
            <w:r w:rsidRPr="694622D9">
              <w:rPr>
                <w:rFonts w:ascii="Calibri" w:eastAsia="Calibri" w:hAnsi="Calibri" w:cs="Calibri"/>
                <w:b/>
                <w:bCs/>
                <w:lang w:val="en"/>
              </w:rPr>
              <w:t>350</w:t>
            </w:r>
          </w:p>
        </w:tc>
      </w:tr>
      <w:tr w:rsidR="694622D9" w14:paraId="3B21A3DB"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F43BDFD" w14:textId="342D9B92" w:rsidR="694622D9" w:rsidRDefault="694622D9" w:rsidP="004D0CF4">
            <w:pPr>
              <w:jc w:val="right"/>
              <w:rPr>
                <w:rFonts w:ascii="Calibri" w:eastAsia="Calibri" w:hAnsi="Calibri" w:cs="Calibri"/>
              </w:rPr>
            </w:pPr>
            <w:r w:rsidRPr="694622D9">
              <w:rPr>
                <w:rFonts w:ascii="Calibri" w:eastAsia="Calibri" w:hAnsi="Calibri" w:cs="Calibri"/>
                <w:b/>
                <w:bCs/>
                <w:lang w:val="en"/>
              </w:rPr>
              <w:t>2019</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A61F9B8" w14:textId="42928910" w:rsidR="694622D9" w:rsidRDefault="694622D9" w:rsidP="004D0CF4">
            <w:pPr>
              <w:jc w:val="right"/>
              <w:rPr>
                <w:rFonts w:ascii="Calibri" w:eastAsia="Calibri" w:hAnsi="Calibri" w:cs="Calibri"/>
              </w:rPr>
            </w:pPr>
            <w:r w:rsidRPr="694622D9">
              <w:rPr>
                <w:rFonts w:ascii="Calibri" w:eastAsia="Calibri" w:hAnsi="Calibri" w:cs="Calibri"/>
                <w:b/>
                <w:bCs/>
                <w:lang w:val="en"/>
              </w:rPr>
              <w:t>January-March</w:t>
            </w:r>
          </w:p>
        </w:tc>
        <w:tc>
          <w:tcPr>
            <w:tcW w:w="1636" w:type="dxa"/>
            <w:vMerge/>
            <w:tcBorders>
              <w:left w:val="single" w:sz="0" w:space="0" w:color="000000" w:themeColor="text1"/>
              <w:right w:val="single" w:sz="0" w:space="0" w:color="000000" w:themeColor="text1"/>
            </w:tcBorders>
            <w:vAlign w:val="center"/>
          </w:tcPr>
          <w:p w14:paraId="4195DA00"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45E22B4" w14:textId="5629F308" w:rsidR="694622D9" w:rsidRDefault="694622D9" w:rsidP="004D0CF4">
            <w:pPr>
              <w:jc w:val="right"/>
              <w:rPr>
                <w:rFonts w:ascii="Calibri" w:eastAsia="Calibri" w:hAnsi="Calibri" w:cs="Calibri"/>
              </w:rPr>
            </w:pPr>
            <w:r w:rsidRPr="694622D9">
              <w:rPr>
                <w:rFonts w:ascii="Calibri" w:eastAsia="Calibri" w:hAnsi="Calibri" w:cs="Calibri"/>
                <w:b/>
                <w:bCs/>
                <w:lang w:val="en"/>
              </w:rPr>
              <w:t>Q1/2019</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BD80610" w14:textId="336B8DF3" w:rsidR="694622D9" w:rsidRDefault="694622D9" w:rsidP="004D0CF4">
            <w:pPr>
              <w:jc w:val="right"/>
              <w:rPr>
                <w:rFonts w:ascii="Calibri" w:eastAsia="Calibri" w:hAnsi="Calibri" w:cs="Calibri"/>
              </w:rPr>
            </w:pPr>
            <w:r w:rsidRPr="694622D9">
              <w:rPr>
                <w:rFonts w:ascii="Calibri" w:eastAsia="Calibri" w:hAnsi="Calibri" w:cs="Calibri"/>
                <w:b/>
                <w:bCs/>
                <w:lang w:val="en"/>
              </w:rPr>
              <w:t>33,452</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6BE2FEB" w14:textId="4F4C191B" w:rsidR="694622D9" w:rsidRDefault="694622D9" w:rsidP="004D0CF4">
            <w:pPr>
              <w:jc w:val="right"/>
              <w:rPr>
                <w:rFonts w:ascii="Calibri" w:eastAsia="Calibri" w:hAnsi="Calibri" w:cs="Calibri"/>
              </w:rPr>
            </w:pPr>
            <w:r w:rsidRPr="694622D9">
              <w:rPr>
                <w:rFonts w:ascii="Calibri" w:eastAsia="Calibri" w:hAnsi="Calibri" w:cs="Calibri"/>
                <w:b/>
                <w:bCs/>
                <w:lang w:val="en"/>
              </w:rPr>
              <w:t>344</w:t>
            </w:r>
          </w:p>
        </w:tc>
      </w:tr>
      <w:tr w:rsidR="694622D9" w14:paraId="3B4CDC55"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0BE7450" w14:textId="236CBD5F" w:rsidR="694622D9" w:rsidRDefault="694622D9" w:rsidP="004D0CF4">
            <w:pPr>
              <w:jc w:val="right"/>
              <w:rPr>
                <w:rFonts w:ascii="Calibri" w:eastAsia="Calibri" w:hAnsi="Calibri" w:cs="Calibri"/>
              </w:rPr>
            </w:pPr>
            <w:r w:rsidRPr="694622D9">
              <w:rPr>
                <w:rFonts w:ascii="Calibri" w:eastAsia="Calibri" w:hAnsi="Calibri" w:cs="Calibri"/>
                <w:b/>
                <w:bCs/>
                <w:lang w:val="en"/>
              </w:rPr>
              <w:t>2019</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0D6EA62" w14:textId="6DA3D333"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April-June </w:t>
            </w:r>
          </w:p>
        </w:tc>
        <w:tc>
          <w:tcPr>
            <w:tcW w:w="1636" w:type="dxa"/>
            <w:vMerge/>
            <w:tcBorders>
              <w:left w:val="single" w:sz="0" w:space="0" w:color="000000" w:themeColor="text1"/>
              <w:right w:val="single" w:sz="0" w:space="0" w:color="000000" w:themeColor="text1"/>
            </w:tcBorders>
            <w:vAlign w:val="center"/>
          </w:tcPr>
          <w:p w14:paraId="460F835C"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6E66372" w14:textId="02105C6C" w:rsidR="694622D9" w:rsidRDefault="694622D9" w:rsidP="004D0CF4">
            <w:pPr>
              <w:jc w:val="right"/>
              <w:rPr>
                <w:rFonts w:ascii="Calibri" w:eastAsia="Calibri" w:hAnsi="Calibri" w:cs="Calibri"/>
              </w:rPr>
            </w:pPr>
            <w:r w:rsidRPr="694622D9">
              <w:rPr>
                <w:rFonts w:ascii="Calibri" w:eastAsia="Calibri" w:hAnsi="Calibri" w:cs="Calibri"/>
                <w:b/>
                <w:bCs/>
                <w:lang w:val="en"/>
              </w:rPr>
              <w:t>Q2/2019</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9FB3255" w14:textId="2820B2FC" w:rsidR="694622D9" w:rsidRDefault="694622D9" w:rsidP="004D0CF4">
            <w:pPr>
              <w:jc w:val="right"/>
              <w:rPr>
                <w:rFonts w:ascii="Calibri" w:eastAsia="Calibri" w:hAnsi="Calibri" w:cs="Calibri"/>
              </w:rPr>
            </w:pPr>
            <w:r w:rsidRPr="694622D9">
              <w:rPr>
                <w:rFonts w:ascii="Calibri" w:eastAsia="Calibri" w:hAnsi="Calibri" w:cs="Calibri"/>
                <w:b/>
                <w:bCs/>
                <w:lang w:val="en"/>
              </w:rPr>
              <w:t>35,000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0B700B5" w14:textId="4B7A0543" w:rsidR="694622D9" w:rsidRDefault="694622D9" w:rsidP="004D0CF4">
            <w:pPr>
              <w:jc w:val="right"/>
              <w:rPr>
                <w:rFonts w:ascii="Calibri" w:eastAsia="Calibri" w:hAnsi="Calibri" w:cs="Calibri"/>
              </w:rPr>
            </w:pPr>
            <w:r w:rsidRPr="694622D9">
              <w:rPr>
                <w:rFonts w:ascii="Calibri" w:eastAsia="Calibri" w:hAnsi="Calibri" w:cs="Calibri"/>
                <w:b/>
                <w:bCs/>
                <w:lang w:val="en"/>
              </w:rPr>
              <w:t>361</w:t>
            </w:r>
          </w:p>
        </w:tc>
      </w:tr>
      <w:tr w:rsidR="694622D9" w14:paraId="63DBFDC7"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E94FFF4" w14:textId="25DFACF2" w:rsidR="694622D9" w:rsidRDefault="694622D9" w:rsidP="004D0CF4">
            <w:pPr>
              <w:jc w:val="right"/>
              <w:rPr>
                <w:rFonts w:ascii="Calibri" w:eastAsia="Calibri" w:hAnsi="Calibri" w:cs="Calibri"/>
              </w:rPr>
            </w:pPr>
            <w:r w:rsidRPr="694622D9">
              <w:rPr>
                <w:rFonts w:ascii="Calibri" w:eastAsia="Calibri" w:hAnsi="Calibri" w:cs="Calibri"/>
                <w:b/>
                <w:bCs/>
                <w:lang w:val="en"/>
              </w:rPr>
              <w:t>2019</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1489794" w14:textId="559B21DE" w:rsidR="694622D9" w:rsidRDefault="694622D9" w:rsidP="004D0CF4">
            <w:pPr>
              <w:jc w:val="right"/>
              <w:rPr>
                <w:rFonts w:ascii="Calibri" w:eastAsia="Calibri" w:hAnsi="Calibri" w:cs="Calibri"/>
              </w:rPr>
            </w:pPr>
            <w:r w:rsidRPr="694622D9">
              <w:rPr>
                <w:rFonts w:ascii="Calibri" w:eastAsia="Calibri" w:hAnsi="Calibri" w:cs="Calibri"/>
                <w:b/>
                <w:bCs/>
                <w:lang w:val="en"/>
              </w:rPr>
              <w:t>July-September</w:t>
            </w:r>
          </w:p>
        </w:tc>
        <w:tc>
          <w:tcPr>
            <w:tcW w:w="1636" w:type="dxa"/>
            <w:vMerge/>
            <w:tcBorders>
              <w:left w:val="single" w:sz="0" w:space="0" w:color="000000" w:themeColor="text1"/>
              <w:right w:val="single" w:sz="0" w:space="0" w:color="000000" w:themeColor="text1"/>
            </w:tcBorders>
            <w:vAlign w:val="center"/>
          </w:tcPr>
          <w:p w14:paraId="6ADBF2D7"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9C1A5D7" w14:textId="332A4BE2" w:rsidR="694622D9" w:rsidRDefault="694622D9" w:rsidP="004D0CF4">
            <w:pPr>
              <w:jc w:val="right"/>
              <w:rPr>
                <w:rFonts w:ascii="Calibri" w:eastAsia="Calibri" w:hAnsi="Calibri" w:cs="Calibri"/>
              </w:rPr>
            </w:pPr>
            <w:r w:rsidRPr="694622D9">
              <w:rPr>
                <w:rFonts w:ascii="Calibri" w:eastAsia="Calibri" w:hAnsi="Calibri" w:cs="Calibri"/>
                <w:b/>
                <w:bCs/>
                <w:lang w:val="en"/>
              </w:rPr>
              <w:t>Q3/2019</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24E089D" w14:textId="06C8F55C" w:rsidR="694622D9" w:rsidRDefault="694622D9" w:rsidP="004D0CF4">
            <w:pPr>
              <w:jc w:val="right"/>
              <w:rPr>
                <w:rFonts w:ascii="Calibri" w:eastAsia="Calibri" w:hAnsi="Calibri" w:cs="Calibri"/>
              </w:rPr>
            </w:pPr>
            <w:r w:rsidRPr="694622D9">
              <w:rPr>
                <w:rFonts w:ascii="Calibri" w:eastAsia="Calibri" w:hAnsi="Calibri" w:cs="Calibri"/>
                <w:b/>
                <w:bCs/>
                <w:lang w:val="en"/>
              </w:rPr>
              <w:t>29,307</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3DE747A" w14:textId="7A225761" w:rsidR="694622D9" w:rsidRDefault="694622D9" w:rsidP="004D0CF4">
            <w:pPr>
              <w:jc w:val="right"/>
              <w:rPr>
                <w:rFonts w:ascii="Calibri" w:eastAsia="Calibri" w:hAnsi="Calibri" w:cs="Calibri"/>
              </w:rPr>
            </w:pPr>
            <w:r w:rsidRPr="694622D9">
              <w:rPr>
                <w:rFonts w:ascii="Calibri" w:eastAsia="Calibri" w:hAnsi="Calibri" w:cs="Calibri"/>
                <w:b/>
                <w:bCs/>
                <w:lang w:val="en"/>
              </w:rPr>
              <w:t>312</w:t>
            </w:r>
          </w:p>
        </w:tc>
      </w:tr>
      <w:tr w:rsidR="694622D9" w14:paraId="69ABAC62"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0C9748D" w14:textId="05BC3465" w:rsidR="694622D9" w:rsidRDefault="694622D9" w:rsidP="004D0CF4">
            <w:pPr>
              <w:jc w:val="right"/>
              <w:rPr>
                <w:rFonts w:ascii="Calibri" w:eastAsia="Calibri" w:hAnsi="Calibri" w:cs="Calibri"/>
              </w:rPr>
            </w:pPr>
            <w:r w:rsidRPr="694622D9">
              <w:rPr>
                <w:rFonts w:ascii="Calibri" w:eastAsia="Calibri" w:hAnsi="Calibri" w:cs="Calibri"/>
                <w:b/>
                <w:bCs/>
                <w:lang w:val="en"/>
              </w:rPr>
              <w:t>2019</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37ADEB0" w14:textId="46D9E415"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October-December </w:t>
            </w:r>
          </w:p>
        </w:tc>
        <w:tc>
          <w:tcPr>
            <w:tcW w:w="1636" w:type="dxa"/>
            <w:vMerge/>
            <w:tcBorders>
              <w:left w:val="single" w:sz="0" w:space="0" w:color="000000" w:themeColor="text1"/>
              <w:bottom w:val="single" w:sz="0" w:space="0" w:color="000000" w:themeColor="text1"/>
              <w:right w:val="single" w:sz="0" w:space="0" w:color="000000" w:themeColor="text1"/>
            </w:tcBorders>
            <w:vAlign w:val="center"/>
          </w:tcPr>
          <w:p w14:paraId="680726ED"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879FE8B" w14:textId="77968028" w:rsidR="694622D9" w:rsidRDefault="694622D9" w:rsidP="004D0CF4">
            <w:pPr>
              <w:jc w:val="right"/>
              <w:rPr>
                <w:rFonts w:ascii="Calibri" w:eastAsia="Calibri" w:hAnsi="Calibri" w:cs="Calibri"/>
              </w:rPr>
            </w:pPr>
            <w:r w:rsidRPr="694622D9">
              <w:rPr>
                <w:rFonts w:ascii="Calibri" w:eastAsia="Calibri" w:hAnsi="Calibri" w:cs="Calibri"/>
                <w:b/>
                <w:bCs/>
                <w:lang w:val="en"/>
              </w:rPr>
              <w:t>Q4/2019</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51EC390" w14:textId="11446306" w:rsidR="694622D9" w:rsidRDefault="694622D9" w:rsidP="004D0CF4">
            <w:pPr>
              <w:jc w:val="right"/>
              <w:rPr>
                <w:rFonts w:ascii="Calibri" w:eastAsia="Calibri" w:hAnsi="Calibri" w:cs="Calibri"/>
              </w:rPr>
            </w:pPr>
            <w:r w:rsidRPr="694622D9">
              <w:rPr>
                <w:rFonts w:ascii="Calibri" w:eastAsia="Calibri" w:hAnsi="Calibri" w:cs="Calibri"/>
                <w:b/>
                <w:bCs/>
                <w:lang w:val="en"/>
              </w:rPr>
              <w:t>26,790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9F92B65" w14:textId="1B399BFD" w:rsidR="694622D9" w:rsidRDefault="694622D9" w:rsidP="004D0CF4">
            <w:pPr>
              <w:jc w:val="right"/>
              <w:rPr>
                <w:rFonts w:ascii="Calibri" w:eastAsia="Calibri" w:hAnsi="Calibri" w:cs="Calibri"/>
              </w:rPr>
            </w:pPr>
            <w:r w:rsidRPr="694622D9">
              <w:rPr>
                <w:rFonts w:ascii="Calibri" w:eastAsia="Calibri" w:hAnsi="Calibri" w:cs="Calibri"/>
                <w:b/>
                <w:bCs/>
                <w:lang w:val="en"/>
              </w:rPr>
              <w:t>276</w:t>
            </w:r>
          </w:p>
        </w:tc>
      </w:tr>
      <w:tr w:rsidR="694622D9" w14:paraId="0C6A030D"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03A5570" w14:textId="14282B4D" w:rsidR="694622D9" w:rsidRDefault="694622D9" w:rsidP="004D0CF4">
            <w:pPr>
              <w:jc w:val="right"/>
              <w:rPr>
                <w:rFonts w:ascii="Calibri" w:eastAsia="Calibri" w:hAnsi="Calibri" w:cs="Calibri"/>
              </w:rPr>
            </w:pPr>
            <w:r w:rsidRPr="694622D9">
              <w:rPr>
                <w:rFonts w:ascii="Calibri" w:eastAsia="Calibri" w:hAnsi="Calibri" w:cs="Calibri"/>
                <w:b/>
                <w:bCs/>
                <w:lang w:val="en"/>
              </w:rPr>
              <w:t>2020</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534570E" w14:textId="2E8AB46F"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April-June </w:t>
            </w:r>
          </w:p>
        </w:tc>
        <w:tc>
          <w:tcPr>
            <w:tcW w:w="1636"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8A90181" w14:textId="34AF985E" w:rsidR="694622D9" w:rsidRDefault="694622D9" w:rsidP="004D0CF4">
            <w:pPr>
              <w:jc w:val="right"/>
              <w:rPr>
                <w:rFonts w:ascii="Calibri" w:eastAsia="Calibri" w:hAnsi="Calibri" w:cs="Calibri"/>
              </w:rPr>
            </w:pPr>
            <w:r w:rsidRPr="694622D9">
              <w:rPr>
                <w:rFonts w:ascii="Calibri" w:eastAsia="Calibri" w:hAnsi="Calibri" w:cs="Calibri"/>
                <w:b/>
                <w:bCs/>
                <w:lang w:val="en"/>
              </w:rPr>
              <w:t>Early Post-COVID</w:t>
            </w: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5D1444B" w14:textId="489867D1" w:rsidR="694622D9" w:rsidRDefault="694622D9" w:rsidP="004D0CF4">
            <w:pPr>
              <w:jc w:val="right"/>
              <w:rPr>
                <w:rFonts w:ascii="Calibri" w:eastAsia="Calibri" w:hAnsi="Calibri" w:cs="Calibri"/>
              </w:rPr>
            </w:pPr>
            <w:r w:rsidRPr="694622D9">
              <w:rPr>
                <w:rFonts w:ascii="Calibri" w:eastAsia="Calibri" w:hAnsi="Calibri" w:cs="Calibri"/>
                <w:b/>
                <w:bCs/>
                <w:lang w:val="en"/>
              </w:rPr>
              <w:t>Q2/2020</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41FCAAF" w14:textId="74A6BC8C" w:rsidR="694622D9" w:rsidRDefault="694622D9" w:rsidP="004D0CF4">
            <w:pPr>
              <w:jc w:val="right"/>
              <w:rPr>
                <w:rFonts w:ascii="Calibri" w:eastAsia="Calibri" w:hAnsi="Calibri" w:cs="Calibri"/>
              </w:rPr>
            </w:pPr>
            <w:r w:rsidRPr="694622D9">
              <w:rPr>
                <w:rFonts w:ascii="Calibri" w:eastAsia="Calibri" w:hAnsi="Calibri" w:cs="Calibri"/>
                <w:b/>
                <w:bCs/>
                <w:lang w:val="en"/>
              </w:rPr>
              <w:t>2,750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0FF7E67" w14:textId="172B3F51" w:rsidR="694622D9" w:rsidRDefault="694622D9" w:rsidP="004D0CF4">
            <w:pPr>
              <w:jc w:val="right"/>
              <w:rPr>
                <w:rFonts w:ascii="Calibri" w:eastAsia="Calibri" w:hAnsi="Calibri" w:cs="Calibri"/>
              </w:rPr>
            </w:pPr>
            <w:r w:rsidRPr="694622D9">
              <w:rPr>
                <w:rFonts w:ascii="Calibri" w:eastAsia="Calibri" w:hAnsi="Calibri" w:cs="Calibri"/>
                <w:b/>
                <w:bCs/>
                <w:lang w:val="en"/>
              </w:rPr>
              <w:t>30.0</w:t>
            </w:r>
          </w:p>
        </w:tc>
      </w:tr>
      <w:tr w:rsidR="694622D9" w14:paraId="340688A4"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CF2AF0E" w14:textId="5662C4A7" w:rsidR="694622D9" w:rsidRDefault="694622D9" w:rsidP="004D0CF4">
            <w:pPr>
              <w:jc w:val="right"/>
              <w:rPr>
                <w:rFonts w:ascii="Calibri" w:eastAsia="Calibri" w:hAnsi="Calibri" w:cs="Calibri"/>
              </w:rPr>
            </w:pPr>
            <w:r w:rsidRPr="694622D9">
              <w:rPr>
                <w:rFonts w:ascii="Calibri" w:eastAsia="Calibri" w:hAnsi="Calibri" w:cs="Calibri"/>
                <w:b/>
                <w:bCs/>
                <w:lang w:val="en"/>
              </w:rPr>
              <w:t>2020</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7F3D46C" w14:textId="4B27BAF2" w:rsidR="694622D9" w:rsidRDefault="694622D9" w:rsidP="004D0CF4">
            <w:pPr>
              <w:jc w:val="right"/>
              <w:rPr>
                <w:rFonts w:ascii="Calibri" w:eastAsia="Calibri" w:hAnsi="Calibri" w:cs="Calibri"/>
              </w:rPr>
            </w:pPr>
            <w:r w:rsidRPr="694622D9">
              <w:rPr>
                <w:rFonts w:ascii="Calibri" w:eastAsia="Calibri" w:hAnsi="Calibri" w:cs="Calibri"/>
                <w:b/>
                <w:bCs/>
                <w:lang w:val="en"/>
              </w:rPr>
              <w:t>July-September</w:t>
            </w:r>
          </w:p>
        </w:tc>
        <w:tc>
          <w:tcPr>
            <w:tcW w:w="1636" w:type="dxa"/>
            <w:vMerge/>
            <w:tcBorders>
              <w:left w:val="single" w:sz="0" w:space="0" w:color="000000" w:themeColor="text1"/>
              <w:right w:val="single" w:sz="0" w:space="0" w:color="000000" w:themeColor="text1"/>
            </w:tcBorders>
            <w:vAlign w:val="center"/>
          </w:tcPr>
          <w:p w14:paraId="4D3C797E"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0CC1E1B" w14:textId="2043E26B" w:rsidR="694622D9" w:rsidRDefault="694622D9" w:rsidP="004D0CF4">
            <w:pPr>
              <w:jc w:val="right"/>
              <w:rPr>
                <w:rFonts w:ascii="Calibri" w:eastAsia="Calibri" w:hAnsi="Calibri" w:cs="Calibri"/>
              </w:rPr>
            </w:pPr>
            <w:r w:rsidRPr="694622D9">
              <w:rPr>
                <w:rFonts w:ascii="Calibri" w:eastAsia="Calibri" w:hAnsi="Calibri" w:cs="Calibri"/>
                <w:b/>
                <w:bCs/>
                <w:lang w:val="en"/>
              </w:rPr>
              <w:t>Q3/2020</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4D63FA5" w14:textId="4BE00613" w:rsidR="694622D9" w:rsidRDefault="694622D9" w:rsidP="004D0CF4">
            <w:pPr>
              <w:jc w:val="right"/>
              <w:rPr>
                <w:rFonts w:ascii="Calibri" w:eastAsia="Calibri" w:hAnsi="Calibri" w:cs="Calibri"/>
              </w:rPr>
            </w:pPr>
            <w:r w:rsidRPr="694622D9">
              <w:rPr>
                <w:rFonts w:ascii="Calibri" w:eastAsia="Calibri" w:hAnsi="Calibri" w:cs="Calibri"/>
                <w:b/>
                <w:bCs/>
                <w:lang w:val="en"/>
              </w:rPr>
              <w:t>1,625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EBD453D" w14:textId="56644AF1" w:rsidR="694622D9" w:rsidRDefault="694622D9" w:rsidP="004D0CF4">
            <w:pPr>
              <w:jc w:val="right"/>
              <w:rPr>
                <w:rFonts w:ascii="Calibri" w:eastAsia="Calibri" w:hAnsi="Calibri" w:cs="Calibri"/>
              </w:rPr>
            </w:pPr>
            <w:r w:rsidRPr="694622D9">
              <w:rPr>
                <w:rFonts w:ascii="Calibri" w:eastAsia="Calibri" w:hAnsi="Calibri" w:cs="Calibri"/>
                <w:b/>
                <w:bCs/>
                <w:lang w:val="en"/>
              </w:rPr>
              <w:t>17</w:t>
            </w:r>
          </w:p>
        </w:tc>
      </w:tr>
      <w:tr w:rsidR="694622D9" w14:paraId="348A411A"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409BF75" w14:textId="6E90182B" w:rsidR="694622D9" w:rsidRDefault="694622D9" w:rsidP="004D0CF4">
            <w:pPr>
              <w:jc w:val="right"/>
              <w:rPr>
                <w:rFonts w:ascii="Calibri" w:eastAsia="Calibri" w:hAnsi="Calibri" w:cs="Calibri"/>
              </w:rPr>
            </w:pPr>
            <w:r w:rsidRPr="694622D9">
              <w:rPr>
                <w:rFonts w:ascii="Calibri" w:eastAsia="Calibri" w:hAnsi="Calibri" w:cs="Calibri"/>
                <w:b/>
                <w:bCs/>
                <w:lang w:val="en"/>
              </w:rPr>
              <w:t>2020</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3420585" w14:textId="37FBC4D2"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October-December </w:t>
            </w:r>
          </w:p>
        </w:tc>
        <w:tc>
          <w:tcPr>
            <w:tcW w:w="1636" w:type="dxa"/>
            <w:vMerge/>
            <w:tcBorders>
              <w:left w:val="single" w:sz="0" w:space="0" w:color="000000" w:themeColor="text1"/>
              <w:right w:val="single" w:sz="0" w:space="0" w:color="000000" w:themeColor="text1"/>
            </w:tcBorders>
            <w:vAlign w:val="center"/>
          </w:tcPr>
          <w:p w14:paraId="18567405"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468BDB5" w14:textId="3CF8C333" w:rsidR="694622D9" w:rsidRDefault="694622D9" w:rsidP="004D0CF4">
            <w:pPr>
              <w:jc w:val="right"/>
              <w:rPr>
                <w:rFonts w:ascii="Calibri" w:eastAsia="Calibri" w:hAnsi="Calibri" w:cs="Calibri"/>
              </w:rPr>
            </w:pPr>
            <w:r w:rsidRPr="694622D9">
              <w:rPr>
                <w:rFonts w:ascii="Calibri" w:eastAsia="Calibri" w:hAnsi="Calibri" w:cs="Calibri"/>
                <w:b/>
                <w:bCs/>
                <w:lang w:val="en"/>
              </w:rPr>
              <w:t>Q4/2020</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B7B917D" w14:textId="2C228014" w:rsidR="694622D9" w:rsidRDefault="694622D9" w:rsidP="004D0CF4">
            <w:pPr>
              <w:jc w:val="right"/>
              <w:rPr>
                <w:rFonts w:ascii="Calibri" w:eastAsia="Calibri" w:hAnsi="Calibri" w:cs="Calibri"/>
              </w:rPr>
            </w:pPr>
            <w:r w:rsidRPr="694622D9">
              <w:rPr>
                <w:rFonts w:ascii="Calibri" w:eastAsia="Calibri" w:hAnsi="Calibri" w:cs="Calibri"/>
                <w:b/>
                <w:bCs/>
                <w:lang w:val="en"/>
              </w:rPr>
              <w:t>3,325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1A7FC72" w14:textId="518B2D2F" w:rsidR="694622D9" w:rsidRDefault="694622D9" w:rsidP="004D0CF4">
            <w:pPr>
              <w:jc w:val="right"/>
              <w:rPr>
                <w:rFonts w:ascii="Calibri" w:eastAsia="Calibri" w:hAnsi="Calibri" w:cs="Calibri"/>
              </w:rPr>
            </w:pPr>
            <w:r w:rsidRPr="694622D9">
              <w:rPr>
                <w:rFonts w:ascii="Calibri" w:eastAsia="Calibri" w:hAnsi="Calibri" w:cs="Calibri"/>
                <w:b/>
                <w:bCs/>
                <w:lang w:val="en"/>
              </w:rPr>
              <w:t>33</w:t>
            </w:r>
          </w:p>
        </w:tc>
      </w:tr>
      <w:tr w:rsidR="694622D9" w14:paraId="18BA7E31"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71AEBCA" w14:textId="2E9911F9" w:rsidR="694622D9" w:rsidRDefault="694622D9" w:rsidP="004D0CF4">
            <w:pPr>
              <w:jc w:val="right"/>
              <w:rPr>
                <w:rFonts w:ascii="Calibri" w:eastAsia="Calibri" w:hAnsi="Calibri" w:cs="Calibri"/>
              </w:rPr>
            </w:pPr>
            <w:r w:rsidRPr="694622D9">
              <w:rPr>
                <w:rFonts w:ascii="Calibri" w:eastAsia="Calibri" w:hAnsi="Calibri" w:cs="Calibri"/>
                <w:b/>
                <w:bCs/>
                <w:lang w:val="en"/>
              </w:rPr>
              <w:t>2021</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17EA924" w14:textId="2B954FA0" w:rsidR="694622D9" w:rsidRDefault="694622D9" w:rsidP="004D0CF4">
            <w:pPr>
              <w:jc w:val="right"/>
              <w:rPr>
                <w:rFonts w:ascii="Calibri" w:eastAsia="Calibri" w:hAnsi="Calibri" w:cs="Calibri"/>
              </w:rPr>
            </w:pPr>
            <w:r w:rsidRPr="694622D9">
              <w:rPr>
                <w:rFonts w:ascii="Calibri" w:eastAsia="Calibri" w:hAnsi="Calibri" w:cs="Calibri"/>
                <w:b/>
                <w:bCs/>
                <w:lang w:val="en"/>
              </w:rPr>
              <w:t>January-March</w:t>
            </w:r>
          </w:p>
        </w:tc>
        <w:tc>
          <w:tcPr>
            <w:tcW w:w="1636" w:type="dxa"/>
            <w:vMerge/>
            <w:tcBorders>
              <w:left w:val="single" w:sz="0" w:space="0" w:color="000000" w:themeColor="text1"/>
              <w:right w:val="single" w:sz="0" w:space="0" w:color="000000" w:themeColor="text1"/>
            </w:tcBorders>
            <w:vAlign w:val="center"/>
          </w:tcPr>
          <w:p w14:paraId="405AC158"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54A62BD" w14:textId="3B9552B7" w:rsidR="694622D9" w:rsidRDefault="694622D9" w:rsidP="004D0CF4">
            <w:pPr>
              <w:jc w:val="right"/>
              <w:rPr>
                <w:rFonts w:ascii="Calibri" w:eastAsia="Calibri" w:hAnsi="Calibri" w:cs="Calibri"/>
              </w:rPr>
            </w:pPr>
            <w:r w:rsidRPr="694622D9">
              <w:rPr>
                <w:rFonts w:ascii="Calibri" w:eastAsia="Calibri" w:hAnsi="Calibri" w:cs="Calibri"/>
                <w:b/>
                <w:bCs/>
                <w:lang w:val="en"/>
              </w:rPr>
              <w:t>Q1/2021</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5119B45" w14:textId="62E25C0B" w:rsidR="694622D9" w:rsidRDefault="694622D9" w:rsidP="004D0CF4">
            <w:pPr>
              <w:jc w:val="right"/>
              <w:rPr>
                <w:rFonts w:ascii="Calibri" w:eastAsia="Calibri" w:hAnsi="Calibri" w:cs="Calibri"/>
              </w:rPr>
            </w:pPr>
            <w:r w:rsidRPr="694622D9">
              <w:rPr>
                <w:rFonts w:ascii="Calibri" w:eastAsia="Calibri" w:hAnsi="Calibri" w:cs="Calibri"/>
                <w:b/>
                <w:bCs/>
                <w:lang w:val="en"/>
              </w:rPr>
              <w:t>7,795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62D001C" w14:textId="2C4D9D4F" w:rsidR="694622D9" w:rsidRDefault="694622D9" w:rsidP="004D0CF4">
            <w:pPr>
              <w:jc w:val="right"/>
              <w:rPr>
                <w:rFonts w:ascii="Calibri" w:eastAsia="Calibri" w:hAnsi="Calibri" w:cs="Calibri"/>
              </w:rPr>
            </w:pPr>
            <w:r w:rsidRPr="694622D9">
              <w:rPr>
                <w:rFonts w:ascii="Calibri" w:eastAsia="Calibri" w:hAnsi="Calibri" w:cs="Calibri"/>
                <w:b/>
                <w:bCs/>
                <w:lang w:val="en"/>
              </w:rPr>
              <w:t>79</w:t>
            </w:r>
          </w:p>
        </w:tc>
      </w:tr>
      <w:tr w:rsidR="694622D9" w14:paraId="0189AA5C" w14:textId="77777777" w:rsidTr="694622D9">
        <w:trPr>
          <w:trHeight w:val="405"/>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51319E5" w14:textId="6E0CE41C" w:rsidR="694622D9" w:rsidRDefault="694622D9" w:rsidP="004D0CF4">
            <w:pPr>
              <w:jc w:val="right"/>
              <w:rPr>
                <w:rFonts w:ascii="Calibri" w:eastAsia="Calibri" w:hAnsi="Calibri" w:cs="Calibri"/>
              </w:rPr>
            </w:pPr>
            <w:r w:rsidRPr="694622D9">
              <w:rPr>
                <w:rFonts w:ascii="Calibri" w:eastAsia="Calibri" w:hAnsi="Calibri" w:cs="Calibri"/>
                <w:b/>
                <w:bCs/>
                <w:lang w:val="en"/>
              </w:rPr>
              <w:t>2021</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B1DB5F1" w14:textId="1E0D1304"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April-June </w:t>
            </w:r>
          </w:p>
        </w:tc>
        <w:tc>
          <w:tcPr>
            <w:tcW w:w="1636" w:type="dxa"/>
            <w:vMerge/>
            <w:tcBorders>
              <w:left w:val="single" w:sz="0" w:space="0" w:color="000000" w:themeColor="text1"/>
              <w:right w:val="single" w:sz="0" w:space="0" w:color="000000" w:themeColor="text1"/>
            </w:tcBorders>
            <w:vAlign w:val="center"/>
          </w:tcPr>
          <w:p w14:paraId="204BE9C9"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F80CEF7" w14:textId="63955559" w:rsidR="694622D9" w:rsidRDefault="694622D9" w:rsidP="004D0CF4">
            <w:pPr>
              <w:jc w:val="right"/>
              <w:rPr>
                <w:rFonts w:ascii="Calibri" w:eastAsia="Calibri" w:hAnsi="Calibri" w:cs="Calibri"/>
              </w:rPr>
            </w:pPr>
            <w:r w:rsidRPr="694622D9">
              <w:rPr>
                <w:rFonts w:ascii="Calibri" w:eastAsia="Calibri" w:hAnsi="Calibri" w:cs="Calibri"/>
                <w:b/>
                <w:bCs/>
                <w:lang w:val="en"/>
              </w:rPr>
              <w:t>Q2/2021</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DFB9ACF" w14:textId="45C44AC8" w:rsidR="694622D9" w:rsidRDefault="694622D9" w:rsidP="004D0CF4">
            <w:pPr>
              <w:jc w:val="right"/>
              <w:rPr>
                <w:rFonts w:ascii="Calibri" w:eastAsia="Calibri" w:hAnsi="Calibri" w:cs="Calibri"/>
              </w:rPr>
            </w:pPr>
            <w:r w:rsidRPr="694622D9">
              <w:rPr>
                <w:rFonts w:ascii="Calibri" w:eastAsia="Calibri" w:hAnsi="Calibri" w:cs="Calibri"/>
                <w:b/>
                <w:bCs/>
                <w:lang w:val="en"/>
              </w:rPr>
              <w:t>9,340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11D1D4B" w14:textId="04B770CC" w:rsidR="694622D9" w:rsidRDefault="694622D9" w:rsidP="004D0CF4">
            <w:pPr>
              <w:jc w:val="right"/>
              <w:rPr>
                <w:rFonts w:ascii="Calibri" w:eastAsia="Calibri" w:hAnsi="Calibri" w:cs="Calibri"/>
              </w:rPr>
            </w:pPr>
            <w:r w:rsidRPr="694622D9">
              <w:rPr>
                <w:rFonts w:ascii="Calibri" w:eastAsia="Calibri" w:hAnsi="Calibri" w:cs="Calibri"/>
                <w:b/>
                <w:bCs/>
                <w:lang w:val="en"/>
              </w:rPr>
              <w:t>96</w:t>
            </w:r>
          </w:p>
        </w:tc>
      </w:tr>
      <w:tr w:rsidR="694622D9" w14:paraId="410325B0"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8A71F7A" w14:textId="76D68D01" w:rsidR="694622D9" w:rsidRDefault="694622D9" w:rsidP="004D0CF4">
            <w:pPr>
              <w:jc w:val="right"/>
              <w:rPr>
                <w:rFonts w:ascii="Calibri" w:eastAsia="Calibri" w:hAnsi="Calibri" w:cs="Calibri"/>
              </w:rPr>
            </w:pPr>
            <w:r w:rsidRPr="694622D9">
              <w:rPr>
                <w:rFonts w:ascii="Calibri" w:eastAsia="Calibri" w:hAnsi="Calibri" w:cs="Calibri"/>
                <w:b/>
                <w:bCs/>
                <w:lang w:val="en"/>
              </w:rPr>
              <w:t>2021</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6DB387B" w14:textId="652ED07B" w:rsidR="694622D9" w:rsidRDefault="694622D9" w:rsidP="004D0CF4">
            <w:pPr>
              <w:jc w:val="right"/>
              <w:rPr>
                <w:rFonts w:ascii="Calibri" w:eastAsia="Calibri" w:hAnsi="Calibri" w:cs="Calibri"/>
              </w:rPr>
            </w:pPr>
            <w:r w:rsidRPr="694622D9">
              <w:rPr>
                <w:rFonts w:ascii="Calibri" w:eastAsia="Calibri" w:hAnsi="Calibri" w:cs="Calibri"/>
                <w:b/>
                <w:bCs/>
                <w:lang w:val="en"/>
              </w:rPr>
              <w:t>July-September</w:t>
            </w:r>
          </w:p>
        </w:tc>
        <w:tc>
          <w:tcPr>
            <w:tcW w:w="1636" w:type="dxa"/>
            <w:vMerge/>
            <w:tcBorders>
              <w:left w:val="single" w:sz="0" w:space="0" w:color="000000" w:themeColor="text1"/>
              <w:right w:val="single" w:sz="0" w:space="0" w:color="000000" w:themeColor="text1"/>
            </w:tcBorders>
            <w:vAlign w:val="center"/>
          </w:tcPr>
          <w:p w14:paraId="2EEA6AAA"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A91954B" w14:textId="798B1053" w:rsidR="694622D9" w:rsidRDefault="694622D9" w:rsidP="004D0CF4">
            <w:pPr>
              <w:jc w:val="right"/>
              <w:rPr>
                <w:rFonts w:ascii="Calibri" w:eastAsia="Calibri" w:hAnsi="Calibri" w:cs="Calibri"/>
              </w:rPr>
            </w:pPr>
            <w:r w:rsidRPr="694622D9">
              <w:rPr>
                <w:rFonts w:ascii="Calibri" w:eastAsia="Calibri" w:hAnsi="Calibri" w:cs="Calibri"/>
                <w:b/>
                <w:bCs/>
                <w:lang w:val="en"/>
              </w:rPr>
              <w:t>Q3/2021</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BD9CC0E" w14:textId="394FACCF" w:rsidR="694622D9" w:rsidRDefault="694622D9" w:rsidP="004D0CF4">
            <w:pPr>
              <w:jc w:val="right"/>
              <w:rPr>
                <w:rFonts w:ascii="Calibri" w:eastAsia="Calibri" w:hAnsi="Calibri" w:cs="Calibri"/>
              </w:rPr>
            </w:pPr>
            <w:r w:rsidRPr="694622D9">
              <w:rPr>
                <w:rFonts w:ascii="Calibri" w:eastAsia="Calibri" w:hAnsi="Calibri" w:cs="Calibri"/>
                <w:b/>
                <w:bCs/>
                <w:lang w:val="en"/>
              </w:rPr>
              <w:t>3,250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9665E31" w14:textId="79D4B010" w:rsidR="694622D9" w:rsidRDefault="694622D9" w:rsidP="004D0CF4">
            <w:pPr>
              <w:jc w:val="right"/>
              <w:rPr>
                <w:rFonts w:ascii="Calibri" w:eastAsia="Calibri" w:hAnsi="Calibri" w:cs="Calibri"/>
              </w:rPr>
            </w:pPr>
            <w:r w:rsidRPr="694622D9">
              <w:rPr>
                <w:rFonts w:ascii="Calibri" w:eastAsia="Calibri" w:hAnsi="Calibri" w:cs="Calibri"/>
                <w:b/>
                <w:bCs/>
                <w:lang w:val="en"/>
              </w:rPr>
              <w:t>34</w:t>
            </w:r>
          </w:p>
        </w:tc>
      </w:tr>
      <w:tr w:rsidR="694622D9" w14:paraId="133F3AA8"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09EC9B6" w14:textId="01A610B9" w:rsidR="694622D9" w:rsidRDefault="694622D9" w:rsidP="004D0CF4">
            <w:pPr>
              <w:jc w:val="right"/>
              <w:rPr>
                <w:rFonts w:ascii="Calibri" w:eastAsia="Calibri" w:hAnsi="Calibri" w:cs="Calibri"/>
              </w:rPr>
            </w:pPr>
            <w:r w:rsidRPr="694622D9">
              <w:rPr>
                <w:rFonts w:ascii="Calibri" w:eastAsia="Calibri" w:hAnsi="Calibri" w:cs="Calibri"/>
                <w:b/>
                <w:bCs/>
                <w:lang w:val="en"/>
              </w:rPr>
              <w:t>2021</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6F62969" w14:textId="5E18EFD7"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October-December </w:t>
            </w:r>
          </w:p>
        </w:tc>
        <w:tc>
          <w:tcPr>
            <w:tcW w:w="1636" w:type="dxa"/>
            <w:vMerge/>
            <w:tcBorders>
              <w:left w:val="single" w:sz="0" w:space="0" w:color="000000" w:themeColor="text1"/>
              <w:right w:val="single" w:sz="0" w:space="0" w:color="000000" w:themeColor="text1"/>
            </w:tcBorders>
            <w:vAlign w:val="center"/>
          </w:tcPr>
          <w:p w14:paraId="0DDE6E18"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F68EEAC" w14:textId="77D11F78" w:rsidR="694622D9" w:rsidRDefault="694622D9" w:rsidP="004D0CF4">
            <w:pPr>
              <w:jc w:val="right"/>
              <w:rPr>
                <w:rFonts w:ascii="Calibri" w:eastAsia="Calibri" w:hAnsi="Calibri" w:cs="Calibri"/>
              </w:rPr>
            </w:pPr>
            <w:r w:rsidRPr="694622D9">
              <w:rPr>
                <w:rFonts w:ascii="Calibri" w:eastAsia="Calibri" w:hAnsi="Calibri" w:cs="Calibri"/>
                <w:b/>
                <w:bCs/>
                <w:lang w:val="en"/>
              </w:rPr>
              <w:t>Q4/2021</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ECC4486" w14:textId="45E703E4" w:rsidR="694622D9" w:rsidRDefault="694622D9" w:rsidP="004D0CF4">
            <w:pPr>
              <w:jc w:val="right"/>
              <w:rPr>
                <w:rFonts w:ascii="Calibri" w:eastAsia="Calibri" w:hAnsi="Calibri" w:cs="Calibri"/>
              </w:rPr>
            </w:pPr>
            <w:r w:rsidRPr="694622D9">
              <w:rPr>
                <w:rFonts w:ascii="Calibri" w:eastAsia="Calibri" w:hAnsi="Calibri" w:cs="Calibri"/>
                <w:b/>
                <w:bCs/>
                <w:lang w:val="en"/>
              </w:rPr>
              <w:t>7,375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61FF64A" w14:textId="713400F4" w:rsidR="694622D9" w:rsidRDefault="694622D9" w:rsidP="004D0CF4">
            <w:pPr>
              <w:jc w:val="right"/>
              <w:rPr>
                <w:rFonts w:ascii="Calibri" w:eastAsia="Calibri" w:hAnsi="Calibri" w:cs="Calibri"/>
              </w:rPr>
            </w:pPr>
            <w:r w:rsidRPr="694622D9">
              <w:rPr>
                <w:rFonts w:ascii="Calibri" w:eastAsia="Calibri" w:hAnsi="Calibri" w:cs="Calibri"/>
                <w:b/>
                <w:bCs/>
                <w:lang w:val="en"/>
              </w:rPr>
              <w:t>75</w:t>
            </w:r>
          </w:p>
        </w:tc>
      </w:tr>
      <w:tr w:rsidR="694622D9" w14:paraId="68A93A75"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C304F6D" w14:textId="76AD938E" w:rsidR="694622D9" w:rsidRDefault="694622D9" w:rsidP="004D0CF4">
            <w:pPr>
              <w:jc w:val="right"/>
              <w:rPr>
                <w:rFonts w:ascii="Calibri" w:eastAsia="Calibri" w:hAnsi="Calibri" w:cs="Calibri"/>
              </w:rPr>
            </w:pPr>
            <w:r w:rsidRPr="694622D9">
              <w:rPr>
                <w:rFonts w:ascii="Calibri" w:eastAsia="Calibri" w:hAnsi="Calibri" w:cs="Calibri"/>
                <w:b/>
                <w:bCs/>
                <w:lang w:val="en"/>
              </w:rPr>
              <w:t>2022</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AA6DD91" w14:textId="6BC233B4" w:rsidR="694622D9" w:rsidRDefault="694622D9" w:rsidP="004D0CF4">
            <w:pPr>
              <w:jc w:val="right"/>
              <w:rPr>
                <w:rFonts w:ascii="Calibri" w:eastAsia="Calibri" w:hAnsi="Calibri" w:cs="Calibri"/>
              </w:rPr>
            </w:pPr>
            <w:r w:rsidRPr="694622D9">
              <w:rPr>
                <w:rFonts w:ascii="Calibri" w:eastAsia="Calibri" w:hAnsi="Calibri" w:cs="Calibri"/>
                <w:b/>
                <w:bCs/>
                <w:lang w:val="en"/>
              </w:rPr>
              <w:t>January-March</w:t>
            </w:r>
          </w:p>
        </w:tc>
        <w:tc>
          <w:tcPr>
            <w:tcW w:w="1636" w:type="dxa"/>
            <w:vMerge/>
            <w:tcBorders>
              <w:left w:val="single" w:sz="0" w:space="0" w:color="000000" w:themeColor="text1"/>
              <w:bottom w:val="single" w:sz="0" w:space="0" w:color="000000" w:themeColor="text1"/>
              <w:right w:val="single" w:sz="0" w:space="0" w:color="000000" w:themeColor="text1"/>
            </w:tcBorders>
            <w:vAlign w:val="center"/>
          </w:tcPr>
          <w:p w14:paraId="7E36F0DA"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7FA7B38" w14:textId="200DCCEB" w:rsidR="694622D9" w:rsidRDefault="694622D9" w:rsidP="004D0CF4">
            <w:pPr>
              <w:jc w:val="right"/>
              <w:rPr>
                <w:rFonts w:ascii="Calibri" w:eastAsia="Calibri" w:hAnsi="Calibri" w:cs="Calibri"/>
              </w:rPr>
            </w:pPr>
            <w:r w:rsidRPr="694622D9">
              <w:rPr>
                <w:rFonts w:ascii="Calibri" w:eastAsia="Calibri" w:hAnsi="Calibri" w:cs="Calibri"/>
                <w:b/>
                <w:bCs/>
                <w:lang w:val="en"/>
              </w:rPr>
              <w:t>Q1/2022</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CC336E9" w14:textId="4ABA1572" w:rsidR="694622D9" w:rsidRDefault="694622D9" w:rsidP="004D0CF4">
            <w:pPr>
              <w:jc w:val="right"/>
              <w:rPr>
                <w:rFonts w:ascii="Calibri" w:eastAsia="Calibri" w:hAnsi="Calibri" w:cs="Calibri"/>
              </w:rPr>
            </w:pPr>
            <w:r w:rsidRPr="694622D9">
              <w:rPr>
                <w:rFonts w:ascii="Calibri" w:eastAsia="Calibri" w:hAnsi="Calibri" w:cs="Calibri"/>
                <w:b/>
                <w:bCs/>
                <w:lang w:val="en"/>
              </w:rPr>
              <w:t>4,655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87FCDE4" w14:textId="1ED5C93C" w:rsidR="694622D9" w:rsidRDefault="694622D9" w:rsidP="004D0CF4">
            <w:pPr>
              <w:jc w:val="right"/>
              <w:rPr>
                <w:rFonts w:ascii="Calibri" w:eastAsia="Calibri" w:hAnsi="Calibri" w:cs="Calibri"/>
              </w:rPr>
            </w:pPr>
            <w:r w:rsidRPr="694622D9">
              <w:rPr>
                <w:rFonts w:ascii="Calibri" w:eastAsia="Calibri" w:hAnsi="Calibri" w:cs="Calibri"/>
                <w:b/>
                <w:bCs/>
                <w:lang w:val="en"/>
              </w:rPr>
              <w:t>49</w:t>
            </w:r>
          </w:p>
        </w:tc>
      </w:tr>
      <w:tr w:rsidR="694622D9" w14:paraId="030CA3F2"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53D4040" w14:textId="5FF372B9" w:rsidR="694622D9" w:rsidRDefault="694622D9" w:rsidP="004D0CF4">
            <w:pPr>
              <w:jc w:val="right"/>
              <w:rPr>
                <w:rFonts w:ascii="Calibri" w:eastAsia="Calibri" w:hAnsi="Calibri" w:cs="Calibri"/>
              </w:rPr>
            </w:pPr>
            <w:r w:rsidRPr="694622D9">
              <w:rPr>
                <w:rFonts w:ascii="Calibri" w:eastAsia="Calibri" w:hAnsi="Calibri" w:cs="Calibri"/>
                <w:b/>
                <w:bCs/>
                <w:lang w:val="en"/>
              </w:rPr>
              <w:t>2022</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262BDF7" w14:textId="433B3303"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April-June </w:t>
            </w:r>
          </w:p>
        </w:tc>
        <w:tc>
          <w:tcPr>
            <w:tcW w:w="1636"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3C7E115" w14:textId="0536FF98" w:rsidR="694622D9" w:rsidRDefault="694622D9" w:rsidP="004D0CF4">
            <w:pPr>
              <w:jc w:val="right"/>
              <w:rPr>
                <w:rFonts w:ascii="Calibri" w:eastAsia="Calibri" w:hAnsi="Calibri" w:cs="Calibri"/>
              </w:rPr>
            </w:pPr>
            <w:r w:rsidRPr="694622D9">
              <w:rPr>
                <w:rFonts w:ascii="Calibri" w:eastAsia="Calibri" w:hAnsi="Calibri" w:cs="Calibri"/>
                <w:b/>
                <w:bCs/>
                <w:lang w:val="en"/>
              </w:rPr>
              <w:t>Late Post-COVID</w:t>
            </w: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7FAFA8F" w14:textId="52E3E9E3" w:rsidR="694622D9" w:rsidRDefault="694622D9" w:rsidP="004D0CF4">
            <w:pPr>
              <w:jc w:val="right"/>
              <w:rPr>
                <w:rFonts w:ascii="Calibri" w:eastAsia="Calibri" w:hAnsi="Calibri" w:cs="Calibri"/>
              </w:rPr>
            </w:pPr>
            <w:r w:rsidRPr="694622D9">
              <w:rPr>
                <w:rFonts w:ascii="Calibri" w:eastAsia="Calibri" w:hAnsi="Calibri" w:cs="Calibri"/>
                <w:b/>
                <w:bCs/>
                <w:lang w:val="en"/>
              </w:rPr>
              <w:t>Q2/2022</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221914A3" w14:textId="3D2E496D" w:rsidR="694622D9" w:rsidRDefault="694622D9" w:rsidP="004D0CF4">
            <w:pPr>
              <w:jc w:val="right"/>
              <w:rPr>
                <w:rFonts w:ascii="Calibri" w:eastAsia="Calibri" w:hAnsi="Calibri" w:cs="Calibri"/>
              </w:rPr>
            </w:pPr>
            <w:r w:rsidRPr="694622D9">
              <w:rPr>
                <w:rFonts w:ascii="Calibri" w:eastAsia="Calibri" w:hAnsi="Calibri" w:cs="Calibri"/>
                <w:b/>
                <w:bCs/>
                <w:lang w:val="en"/>
              </w:rPr>
              <w:t>5,005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39B37EC" w14:textId="5679C2D5" w:rsidR="694622D9" w:rsidRDefault="694622D9" w:rsidP="004D0CF4">
            <w:pPr>
              <w:jc w:val="right"/>
              <w:rPr>
                <w:rFonts w:ascii="Calibri" w:eastAsia="Calibri" w:hAnsi="Calibri" w:cs="Calibri"/>
              </w:rPr>
            </w:pPr>
            <w:r w:rsidRPr="694622D9">
              <w:rPr>
                <w:rFonts w:ascii="Calibri" w:eastAsia="Calibri" w:hAnsi="Calibri" w:cs="Calibri"/>
                <w:b/>
                <w:bCs/>
                <w:lang w:val="en"/>
              </w:rPr>
              <w:t>47</w:t>
            </w:r>
          </w:p>
        </w:tc>
      </w:tr>
      <w:tr w:rsidR="694622D9" w14:paraId="7BAD5F20"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0162B4F" w14:textId="11DB208D" w:rsidR="694622D9" w:rsidRDefault="694622D9" w:rsidP="004D0CF4">
            <w:pPr>
              <w:jc w:val="right"/>
              <w:rPr>
                <w:rFonts w:ascii="Calibri" w:eastAsia="Calibri" w:hAnsi="Calibri" w:cs="Calibri"/>
              </w:rPr>
            </w:pPr>
            <w:r w:rsidRPr="694622D9">
              <w:rPr>
                <w:rFonts w:ascii="Calibri" w:eastAsia="Calibri" w:hAnsi="Calibri" w:cs="Calibri"/>
                <w:b/>
                <w:bCs/>
                <w:lang w:val="en"/>
              </w:rPr>
              <w:t>2022</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97845AF" w14:textId="3E1A0B49" w:rsidR="694622D9" w:rsidRDefault="694622D9" w:rsidP="004D0CF4">
            <w:pPr>
              <w:jc w:val="right"/>
              <w:rPr>
                <w:rFonts w:ascii="Calibri" w:eastAsia="Calibri" w:hAnsi="Calibri" w:cs="Calibri"/>
              </w:rPr>
            </w:pPr>
            <w:r w:rsidRPr="694622D9">
              <w:rPr>
                <w:rFonts w:ascii="Calibri" w:eastAsia="Calibri" w:hAnsi="Calibri" w:cs="Calibri"/>
                <w:b/>
                <w:bCs/>
                <w:lang w:val="en"/>
              </w:rPr>
              <w:t>July-September</w:t>
            </w:r>
          </w:p>
        </w:tc>
        <w:tc>
          <w:tcPr>
            <w:tcW w:w="1636" w:type="dxa"/>
            <w:vMerge/>
            <w:tcBorders>
              <w:left w:val="single" w:sz="0" w:space="0" w:color="000000" w:themeColor="text1"/>
              <w:right w:val="single" w:sz="0" w:space="0" w:color="000000" w:themeColor="text1"/>
            </w:tcBorders>
            <w:vAlign w:val="center"/>
          </w:tcPr>
          <w:p w14:paraId="7FD68EA4"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314B3DE" w14:textId="3D8CB2C4" w:rsidR="694622D9" w:rsidRDefault="694622D9" w:rsidP="004D0CF4">
            <w:pPr>
              <w:jc w:val="right"/>
              <w:rPr>
                <w:rFonts w:ascii="Calibri" w:eastAsia="Calibri" w:hAnsi="Calibri" w:cs="Calibri"/>
              </w:rPr>
            </w:pPr>
            <w:r w:rsidRPr="694622D9">
              <w:rPr>
                <w:rFonts w:ascii="Calibri" w:eastAsia="Calibri" w:hAnsi="Calibri" w:cs="Calibri"/>
                <w:b/>
                <w:bCs/>
                <w:lang w:val="en"/>
              </w:rPr>
              <w:t>Q3/2022</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983FB72" w14:textId="78003A54" w:rsidR="694622D9" w:rsidRDefault="694622D9" w:rsidP="004D0CF4">
            <w:pPr>
              <w:jc w:val="right"/>
              <w:rPr>
                <w:rFonts w:ascii="Calibri" w:eastAsia="Calibri" w:hAnsi="Calibri" w:cs="Calibri"/>
              </w:rPr>
            </w:pPr>
            <w:r w:rsidRPr="694622D9">
              <w:rPr>
                <w:rFonts w:ascii="Calibri" w:eastAsia="Calibri" w:hAnsi="Calibri" w:cs="Calibri"/>
                <w:b/>
                <w:bCs/>
                <w:lang w:val="en"/>
              </w:rPr>
              <w:t>9,975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51F8675" w14:textId="17F49B6F" w:rsidR="694622D9" w:rsidRDefault="694622D9" w:rsidP="004D0CF4">
            <w:pPr>
              <w:jc w:val="right"/>
              <w:rPr>
                <w:rFonts w:ascii="Calibri" w:eastAsia="Calibri" w:hAnsi="Calibri" w:cs="Calibri"/>
              </w:rPr>
            </w:pPr>
            <w:r w:rsidRPr="694622D9">
              <w:rPr>
                <w:rFonts w:ascii="Calibri" w:eastAsia="Calibri" w:hAnsi="Calibri" w:cs="Calibri"/>
                <w:b/>
                <w:bCs/>
                <w:lang w:val="en"/>
              </w:rPr>
              <w:t>103</w:t>
            </w:r>
          </w:p>
        </w:tc>
      </w:tr>
      <w:tr w:rsidR="694622D9" w14:paraId="62E2C134"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B62967B" w14:textId="3678FF98" w:rsidR="694622D9" w:rsidRDefault="694622D9" w:rsidP="004D0CF4">
            <w:pPr>
              <w:jc w:val="right"/>
              <w:rPr>
                <w:rFonts w:ascii="Calibri" w:eastAsia="Calibri" w:hAnsi="Calibri" w:cs="Calibri"/>
              </w:rPr>
            </w:pPr>
            <w:r w:rsidRPr="694622D9">
              <w:rPr>
                <w:rFonts w:ascii="Calibri" w:eastAsia="Calibri" w:hAnsi="Calibri" w:cs="Calibri"/>
                <w:b/>
                <w:bCs/>
                <w:lang w:val="en"/>
              </w:rPr>
              <w:t>2022</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D039A5A" w14:textId="07D7B148"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October-December </w:t>
            </w:r>
          </w:p>
        </w:tc>
        <w:tc>
          <w:tcPr>
            <w:tcW w:w="1636" w:type="dxa"/>
            <w:vMerge/>
            <w:tcBorders>
              <w:left w:val="single" w:sz="0" w:space="0" w:color="000000" w:themeColor="text1"/>
              <w:right w:val="single" w:sz="0" w:space="0" w:color="000000" w:themeColor="text1"/>
            </w:tcBorders>
            <w:vAlign w:val="center"/>
          </w:tcPr>
          <w:p w14:paraId="42C249E1"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BDF7E3C" w14:textId="0E06585F" w:rsidR="694622D9" w:rsidRDefault="694622D9" w:rsidP="004D0CF4">
            <w:pPr>
              <w:jc w:val="right"/>
              <w:rPr>
                <w:rFonts w:ascii="Calibri" w:eastAsia="Calibri" w:hAnsi="Calibri" w:cs="Calibri"/>
              </w:rPr>
            </w:pPr>
            <w:r w:rsidRPr="694622D9">
              <w:rPr>
                <w:rFonts w:ascii="Calibri" w:eastAsia="Calibri" w:hAnsi="Calibri" w:cs="Calibri"/>
                <w:b/>
                <w:bCs/>
                <w:lang w:val="en"/>
              </w:rPr>
              <w:t>Q4/2022</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EC30D8F" w14:textId="289AF9B7" w:rsidR="694622D9" w:rsidRDefault="694622D9" w:rsidP="004D0CF4">
            <w:pPr>
              <w:jc w:val="right"/>
              <w:rPr>
                <w:rFonts w:ascii="Calibri" w:eastAsia="Calibri" w:hAnsi="Calibri" w:cs="Calibri"/>
              </w:rPr>
            </w:pPr>
            <w:r w:rsidRPr="694622D9">
              <w:rPr>
                <w:rFonts w:ascii="Calibri" w:eastAsia="Calibri" w:hAnsi="Calibri" w:cs="Calibri"/>
                <w:b/>
                <w:bCs/>
                <w:lang w:val="en"/>
              </w:rPr>
              <w:t>8,471</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800D711" w14:textId="00FCAAA8" w:rsidR="694622D9" w:rsidRDefault="694622D9" w:rsidP="004D0CF4">
            <w:pPr>
              <w:jc w:val="right"/>
              <w:rPr>
                <w:rFonts w:ascii="Calibri" w:eastAsia="Calibri" w:hAnsi="Calibri" w:cs="Calibri"/>
              </w:rPr>
            </w:pPr>
            <w:r w:rsidRPr="694622D9">
              <w:rPr>
                <w:rFonts w:ascii="Calibri" w:eastAsia="Calibri" w:hAnsi="Calibri" w:cs="Calibri"/>
                <w:b/>
                <w:bCs/>
                <w:lang w:val="en"/>
              </w:rPr>
              <w:t>91</w:t>
            </w:r>
          </w:p>
        </w:tc>
      </w:tr>
      <w:tr w:rsidR="694622D9" w14:paraId="4DEDF2A9" w14:textId="77777777" w:rsidTr="694622D9">
        <w:trPr>
          <w:trHeight w:val="390"/>
        </w:trPr>
        <w:tc>
          <w:tcPr>
            <w:tcW w:w="10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4D97350" w14:textId="0E528208" w:rsidR="694622D9" w:rsidRDefault="694622D9" w:rsidP="004D0CF4">
            <w:pPr>
              <w:jc w:val="right"/>
              <w:rPr>
                <w:rFonts w:ascii="Calibri" w:eastAsia="Calibri" w:hAnsi="Calibri" w:cs="Calibri"/>
              </w:rPr>
            </w:pPr>
            <w:r w:rsidRPr="694622D9">
              <w:rPr>
                <w:rFonts w:ascii="Calibri" w:eastAsia="Calibri" w:hAnsi="Calibri" w:cs="Calibri"/>
                <w:b/>
                <w:bCs/>
                <w:lang w:val="en"/>
              </w:rPr>
              <w:t>2023</w:t>
            </w:r>
          </w:p>
        </w:tc>
        <w:tc>
          <w:tcPr>
            <w:tcW w:w="20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D372570" w14:textId="27D48097" w:rsidR="694622D9" w:rsidRDefault="694622D9" w:rsidP="004D0CF4">
            <w:pPr>
              <w:jc w:val="right"/>
              <w:rPr>
                <w:rFonts w:ascii="Calibri" w:eastAsia="Calibri" w:hAnsi="Calibri" w:cs="Calibri"/>
              </w:rPr>
            </w:pPr>
            <w:r w:rsidRPr="694622D9">
              <w:rPr>
                <w:rFonts w:ascii="Calibri" w:eastAsia="Calibri" w:hAnsi="Calibri" w:cs="Calibri"/>
                <w:b/>
                <w:bCs/>
                <w:lang w:val="en"/>
              </w:rPr>
              <w:t>January-March</w:t>
            </w:r>
          </w:p>
        </w:tc>
        <w:tc>
          <w:tcPr>
            <w:tcW w:w="1636" w:type="dxa"/>
            <w:vMerge/>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07B20072" w14:textId="77777777" w:rsidR="003D6105" w:rsidRDefault="003D6105" w:rsidP="004D0CF4">
            <w:pPr>
              <w:jc w:val="right"/>
            </w:pPr>
          </w:p>
        </w:tc>
        <w:tc>
          <w:tcPr>
            <w:tcW w:w="15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32761E1" w14:textId="08A35CFC" w:rsidR="694622D9" w:rsidRDefault="694622D9" w:rsidP="004D0CF4">
            <w:pPr>
              <w:jc w:val="right"/>
              <w:rPr>
                <w:rFonts w:ascii="Calibri" w:eastAsia="Calibri" w:hAnsi="Calibri" w:cs="Calibri"/>
              </w:rPr>
            </w:pPr>
            <w:r w:rsidRPr="694622D9">
              <w:rPr>
                <w:rFonts w:ascii="Calibri" w:eastAsia="Calibri" w:hAnsi="Calibri" w:cs="Calibri"/>
                <w:b/>
                <w:bCs/>
                <w:lang w:val="en"/>
              </w:rPr>
              <w:t>Q1/2023</w:t>
            </w:r>
          </w:p>
        </w:tc>
        <w:tc>
          <w:tcPr>
            <w:tcW w:w="138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E801C20" w14:textId="045A7BBA" w:rsidR="694622D9" w:rsidRDefault="694622D9" w:rsidP="004D0CF4">
            <w:pPr>
              <w:jc w:val="right"/>
              <w:rPr>
                <w:rFonts w:ascii="Calibri" w:eastAsia="Calibri" w:hAnsi="Calibri" w:cs="Calibri"/>
              </w:rPr>
            </w:pPr>
            <w:r w:rsidRPr="694622D9">
              <w:rPr>
                <w:rFonts w:ascii="Calibri" w:eastAsia="Calibri" w:hAnsi="Calibri" w:cs="Calibri"/>
                <w:b/>
                <w:bCs/>
                <w:lang w:val="en"/>
              </w:rPr>
              <w:t>12,725</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9A8340E" w14:textId="56ADE96C" w:rsidR="694622D9" w:rsidRDefault="694622D9" w:rsidP="004D0CF4">
            <w:pPr>
              <w:jc w:val="right"/>
              <w:rPr>
                <w:rFonts w:ascii="Calibri" w:eastAsia="Calibri" w:hAnsi="Calibri" w:cs="Calibri"/>
              </w:rPr>
            </w:pPr>
            <w:r w:rsidRPr="694622D9">
              <w:rPr>
                <w:rFonts w:ascii="Calibri" w:eastAsia="Calibri" w:hAnsi="Calibri" w:cs="Calibri"/>
                <w:b/>
                <w:bCs/>
                <w:lang w:val="en"/>
              </w:rPr>
              <w:t>132</w:t>
            </w:r>
          </w:p>
        </w:tc>
      </w:tr>
    </w:tbl>
    <w:p w14:paraId="7E01D26D" w14:textId="06BD9390" w:rsidR="6D384EBE" w:rsidRDefault="6D384EBE" w:rsidP="694622D9">
      <w:pPr>
        <w:rPr>
          <w:rFonts w:ascii="Times New Roman" w:eastAsia="Times New Roman" w:hAnsi="Times New Roman" w:cs="Times New Roman"/>
          <w:color w:val="000000" w:themeColor="text1"/>
        </w:rPr>
      </w:pPr>
      <w:r w:rsidRPr="694622D9">
        <w:rPr>
          <w:rFonts w:ascii="Times New Roman" w:eastAsia="Times New Roman" w:hAnsi="Times New Roman" w:cs="Times New Roman"/>
          <w:b/>
          <w:bCs/>
          <w:color w:val="000000" w:themeColor="text1"/>
          <w:lang w:val="en"/>
        </w:rPr>
        <w:t>S1:  Travel Clinic Visits and Revenue per Quarter and Period</w:t>
      </w:r>
    </w:p>
    <w:p w14:paraId="72115F32" w14:textId="0DDC10F0" w:rsidR="694622D9" w:rsidRDefault="694622D9" w:rsidP="694622D9">
      <w:pPr>
        <w:rPr>
          <w:rFonts w:ascii="Times New Roman" w:eastAsia="Times New Roman" w:hAnsi="Times New Roman" w:cs="Times New Roman"/>
          <w:b/>
          <w:bCs/>
          <w:color w:val="000000" w:themeColor="text1"/>
          <w:lang w:val="en"/>
        </w:rPr>
      </w:pPr>
    </w:p>
    <w:p w14:paraId="75FDFB4D" w14:textId="77777777" w:rsidR="009C33B6" w:rsidRDefault="009C33B6" w:rsidP="694622D9">
      <w:pPr>
        <w:rPr>
          <w:rFonts w:ascii="Times New Roman" w:eastAsia="Times New Roman" w:hAnsi="Times New Roman" w:cs="Times New Roman"/>
          <w:b/>
          <w:bCs/>
          <w:color w:val="000000" w:themeColor="text1"/>
          <w:lang w:val="en"/>
        </w:rPr>
      </w:pPr>
    </w:p>
    <w:p w14:paraId="03E4FD15" w14:textId="77777777" w:rsidR="009C33B6" w:rsidRDefault="009C33B6" w:rsidP="694622D9">
      <w:pPr>
        <w:rPr>
          <w:rFonts w:ascii="Times New Roman" w:eastAsia="Times New Roman" w:hAnsi="Times New Roman" w:cs="Times New Roman"/>
          <w:b/>
          <w:bCs/>
          <w:color w:val="000000" w:themeColor="text1"/>
          <w:lang w:val="en"/>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655"/>
        <w:gridCol w:w="945"/>
        <w:gridCol w:w="945"/>
        <w:gridCol w:w="945"/>
        <w:gridCol w:w="945"/>
        <w:gridCol w:w="945"/>
        <w:gridCol w:w="945"/>
        <w:gridCol w:w="975"/>
      </w:tblGrid>
      <w:tr w:rsidR="694622D9" w14:paraId="3EBC73FA"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C099ABD" w14:textId="33039E04"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lastRenderedPageBreak/>
              <w:t>Location Name</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2EF58DDB" w14:textId="658DDB30"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2018</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4DD3507B" w14:textId="04A7216A"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2019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68D85D57" w14:textId="3925451A"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2020</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39F4CE5F" w14:textId="6213CE31"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2021</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5373995C" w14:textId="69574C9C"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2022</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213C0E6E" w14:textId="12795C1B"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2023</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782E31F9" w14:textId="40E4987E"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Sum:</w:t>
            </w:r>
          </w:p>
        </w:tc>
      </w:tr>
      <w:tr w:rsidR="694622D9" w14:paraId="1C6AAB02"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00A4628C" w14:textId="2E5BBF90"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Hospital D</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259A54F" w14:textId="6AE669A7"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57</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BBF09D5" w14:textId="1710E9C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47</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71BBAAD" w14:textId="0576ADB8"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39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AC8E4E7" w14:textId="0E984863"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32</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6B00788" w14:textId="24396C0C"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31</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04E67FD" w14:textId="62A6F4EF"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24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90E3A18" w14:textId="13C59F19"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451</w:t>
            </w:r>
          </w:p>
        </w:tc>
      </w:tr>
      <w:tr w:rsidR="694622D9" w14:paraId="78AE2FAC"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5E409473" w14:textId="16598C0A"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Hospital E</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684878F" w14:textId="7D8CDE92"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18</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1973785" w14:textId="52D5B456"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20</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C2BD961" w14:textId="654E45E1"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13</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3DFEC64" w14:textId="4393CDFB"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18</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7A6EF99" w14:textId="5EC2315C"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26</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57B88B2" w14:textId="1450765D"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39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7C49BBE" w14:textId="538187EF"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169</w:t>
            </w:r>
          </w:p>
        </w:tc>
      </w:tr>
      <w:tr w:rsidR="694622D9" w14:paraId="59019B31"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5E7712AE" w14:textId="4C7E7E93"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Hospital F</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DA18F8A" w14:textId="24DADA7A"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9B13B0B" w14:textId="70A70122"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B8E01FB" w14:textId="22354120"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10</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BCA7BBB" w14:textId="5A5C0259"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34</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741209A" w14:textId="2CF157B9"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17</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DFA3562" w14:textId="532A432C"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5329468" w14:textId="4E563F3A"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61</w:t>
            </w:r>
          </w:p>
        </w:tc>
      </w:tr>
      <w:tr w:rsidR="694622D9" w14:paraId="79A88656"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55F5500D" w14:textId="2CF2EAA6"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Hospital G</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3931EA3" w14:textId="3791E8B7"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3271101" w14:textId="0D618F23"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F9D09A0" w14:textId="4BE685EB"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23</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7095E5A" w14:textId="5C527469"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48</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9E7F415" w14:textId="75016812"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11</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98F9402" w14:textId="0B2414BE"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6F8952C" w14:textId="4B9992EC"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82</w:t>
            </w:r>
          </w:p>
        </w:tc>
      </w:tr>
      <w:tr w:rsidR="694622D9" w14:paraId="1713FE24"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7A3BA6EE" w14:textId="312E9EAC"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Hospital H</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2AEF3C0" w14:textId="5455B0D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2</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A0E3E05" w14:textId="4B429534"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31821DE" w14:textId="618828FA"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F299EBF" w14:textId="0494AB4B"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CEF6A30" w14:textId="1C74138F"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E6C27A6" w14:textId="6D991583"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97E027D" w14:textId="16473C5E"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5</w:t>
            </w:r>
          </w:p>
        </w:tc>
      </w:tr>
      <w:tr w:rsidR="694622D9" w14:paraId="21FD33B7"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4BAB5746" w14:textId="4434D07E"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Primary Hospital A</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11337B7" w14:textId="2CFD42F7"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3593</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F2CF767" w14:textId="4DB58176"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3620</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C26BC74" w14:textId="57FB0123"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4357</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2CBD05F" w14:textId="6C2C53E1"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4430</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2231365" w14:textId="12D56EBB"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4012</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A57BEC8" w14:textId="4CD5B7E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4037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07D7574" w14:textId="00BFC0F2"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33409</w:t>
            </w:r>
          </w:p>
        </w:tc>
      </w:tr>
      <w:tr w:rsidR="694622D9" w14:paraId="4A4CDC64"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1BB676A7" w14:textId="2082B68A"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Primary Hospital B</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F217DD9" w14:textId="03F6DA4A"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1519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7B6BF39" w14:textId="309ABF9E"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1454</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2451657" w14:textId="1BDEFCA4"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1818</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C738C3C" w14:textId="494CFE0F"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2021</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6C11215" w14:textId="54F26452"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1835</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40A2E43" w14:textId="0B2E4160"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1917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D57D9CA" w14:textId="1838B47D"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13966</w:t>
            </w:r>
          </w:p>
        </w:tc>
      </w:tr>
      <w:tr w:rsidR="694622D9" w14:paraId="7904CD59"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0AC15C45" w14:textId="29E5015A"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Primary Hospital C</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0083350" w14:textId="484F46BA"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E06853E" w14:textId="3E82513A"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245</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50808EF" w14:textId="0ADD291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1128</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BCEB7F2" w14:textId="2F62C361"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1055</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3DBD3A0" w14:textId="5D809F30"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826</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2D151F4" w14:textId="45FCC55D"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807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4ADD83F" w14:textId="46B2FEFF"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4061</w:t>
            </w:r>
          </w:p>
        </w:tc>
      </w:tr>
      <w:tr w:rsidR="694622D9" w14:paraId="667742A3"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548EF6A3" w14:textId="4061B662"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Tele Hospital A</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23385BE" w14:textId="68A666D3"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9F17BE7" w14:textId="0601A4AA"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170</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63CFEC7" w14:textId="42C02872"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939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8DDF040" w14:textId="615AC301"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1079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038174C" w14:textId="75BED6DD"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1038</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93F5E48" w14:textId="4CB9F07B"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957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47CD519" w14:textId="5C5A94D4"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4183</w:t>
            </w:r>
          </w:p>
        </w:tc>
      </w:tr>
      <w:tr w:rsidR="694622D9" w14:paraId="6C5D7A42"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285E875E" w14:textId="525A9B3A"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Tele Hospital B</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78EC6F8" w14:textId="0E436D5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98A920D" w14:textId="2013E59D"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83</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FD2EF0D" w14:textId="7CF5B55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549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A7F66A3" w14:textId="18C6812A"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749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CF8EE68" w14:textId="5334EE38"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466</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18FBAD7" w14:textId="2F2C009D"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412</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DFDB322" w14:textId="28B221BE"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2259</w:t>
            </w:r>
          </w:p>
        </w:tc>
      </w:tr>
      <w:tr w:rsidR="694622D9" w14:paraId="4F99F97D"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4F94C32A" w14:textId="36E30560"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Tele Hospital C</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E7386DC" w14:textId="683A7B4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C993B41" w14:textId="1CFDAC90"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5CB6AE8" w14:textId="6C291FDE"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3634E50" w14:textId="26489E86"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113</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9D4B755" w14:textId="7604752D"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323</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EDFC252" w14:textId="1261D6D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441</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8C32371" w14:textId="596AFA70"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877</w:t>
            </w:r>
          </w:p>
        </w:tc>
      </w:tr>
      <w:tr w:rsidR="694622D9" w14:paraId="379E3C32"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1DD85BF4" w14:textId="7245E25D"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Tele Hospital D</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240A974" w14:textId="6A2BB1C1"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4ABD802" w14:textId="2D9DB348"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489B3B9" w14:textId="5FDB7877"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E7D7414" w14:textId="0B1D352A"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D572E92" w14:textId="7354E51E"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71</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E438EC9" w14:textId="3FA0A36C"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246</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DC856A7" w14:textId="3BF20970"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317</w:t>
            </w:r>
          </w:p>
        </w:tc>
      </w:tr>
      <w:tr w:rsidR="694622D9" w14:paraId="33E70386"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7B48A01F" w14:textId="306DDCAB"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Tele Hospital E</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330CF29" w14:textId="35C5F436"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F004A2D" w14:textId="6268557F"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777665A" w14:textId="75E5C284"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68E862A" w14:textId="1B4D6586"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5A00D91" w14:textId="63056BB2"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70</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D0C893A" w14:textId="4D7C8156"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144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0D012E3" w14:textId="45A90C14"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214</w:t>
            </w:r>
          </w:p>
        </w:tc>
      </w:tr>
      <w:tr w:rsidR="694622D9" w14:paraId="6BEDB0C9" w14:textId="77777777" w:rsidTr="694622D9">
        <w:trPr>
          <w:trHeight w:val="54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1CD4E1B4" w14:textId="40F8B8C2"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Tele Hospital F</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5D74ABC" w14:textId="699DFD4B"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AD4D492" w14:textId="0125840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567A6A22" w14:textId="2A8C3C08"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EA0A88D" w14:textId="51221AF1"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25814810" w14:textId="5B96F620"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407F0A9" w14:textId="155E6B74"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19</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8E3D4F0" w14:textId="7A37D7C5"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28</w:t>
            </w:r>
          </w:p>
        </w:tc>
      </w:tr>
      <w:tr w:rsidR="694622D9" w14:paraId="2ADA67A1" w14:textId="77777777" w:rsidTr="694622D9">
        <w:trPr>
          <w:trHeight w:val="54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790DA009" w14:textId="1E137227" w:rsidR="694622D9" w:rsidRDefault="694622D9" w:rsidP="00A367EF">
            <w:pPr>
              <w:jc w:val="right"/>
              <w:rPr>
                <w:rFonts w:ascii="Arial" w:eastAsia="Arial" w:hAnsi="Arial" w:cs="Arial"/>
                <w:color w:val="333333"/>
                <w:sz w:val="18"/>
                <w:szCs w:val="18"/>
              </w:rPr>
            </w:pPr>
            <w:r w:rsidRPr="694622D9">
              <w:rPr>
                <w:rFonts w:ascii="Arial" w:eastAsia="Arial" w:hAnsi="Arial" w:cs="Arial"/>
                <w:b/>
                <w:bCs/>
                <w:color w:val="333333"/>
                <w:sz w:val="18"/>
                <w:szCs w:val="18"/>
                <w:lang w:val="en"/>
              </w:rPr>
              <w:t>Tele Hospital G</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C5D21AF" w14:textId="572B1CEF"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ACBDBBF" w14:textId="3554E0D7"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C1874A8" w14:textId="7AEB4224"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CEE57E9" w14:textId="02FD0E25"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 xml:space="preserve"> </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4DD08782" w14:textId="33C8A753"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17</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51529AF" w14:textId="640F9513" w:rsidR="694622D9" w:rsidRDefault="694622D9" w:rsidP="00A367EF">
            <w:pPr>
              <w:jc w:val="right"/>
              <w:rPr>
                <w:rFonts w:ascii="Arial" w:eastAsia="Arial" w:hAnsi="Arial" w:cs="Arial"/>
                <w:color w:val="333333"/>
                <w:sz w:val="18"/>
                <w:szCs w:val="18"/>
              </w:rPr>
            </w:pPr>
            <w:r w:rsidRPr="694622D9">
              <w:rPr>
                <w:rFonts w:ascii="Arial" w:eastAsia="Arial" w:hAnsi="Arial" w:cs="Arial"/>
                <w:color w:val="333333"/>
                <w:sz w:val="18"/>
                <w:szCs w:val="18"/>
                <w:lang w:val="en"/>
              </w:rPr>
              <w:t>14</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B379FCF" w14:textId="062A247F"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31</w:t>
            </w:r>
          </w:p>
        </w:tc>
      </w:tr>
      <w:tr w:rsidR="694622D9" w14:paraId="7D75F9BF" w14:textId="77777777" w:rsidTr="694622D9">
        <w:trPr>
          <w:trHeight w:val="390"/>
        </w:trPr>
        <w:tc>
          <w:tcPr>
            <w:tcW w:w="26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7F7F7"/>
            <w:tcMar>
              <w:top w:w="15" w:type="dxa"/>
              <w:left w:w="15" w:type="dxa"/>
              <w:bottom w:w="90" w:type="dxa"/>
              <w:right w:w="15" w:type="dxa"/>
            </w:tcMar>
            <w:vAlign w:val="bottom"/>
          </w:tcPr>
          <w:p w14:paraId="501D9048" w14:textId="1C28E5CB"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Sum:</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3DC8627C" w14:textId="6D6D5DC1"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5189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77D7907" w14:textId="4403D95C"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5639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07BFEB6D" w14:textId="21704B08"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8876</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712267CF" w14:textId="2EF43D54"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9579</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67E0B98" w14:textId="60465DEB"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8753</w:t>
            </w:r>
          </w:p>
        </w:tc>
        <w:tc>
          <w:tcPr>
            <w:tcW w:w="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1A3698D7" w14:textId="3E817F14"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9057</w:t>
            </w:r>
          </w:p>
        </w:tc>
        <w:tc>
          <w:tcPr>
            <w:tcW w:w="9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top w:w="15" w:type="dxa"/>
              <w:left w:w="15" w:type="dxa"/>
              <w:bottom w:w="90" w:type="dxa"/>
              <w:right w:w="15" w:type="dxa"/>
            </w:tcMar>
            <w:vAlign w:val="bottom"/>
          </w:tcPr>
          <w:p w14:paraId="664F9EB2" w14:textId="5B337325" w:rsidR="694622D9" w:rsidRDefault="694622D9" w:rsidP="00A367EF">
            <w:pPr>
              <w:jc w:val="right"/>
              <w:rPr>
                <w:rFonts w:ascii="Arial" w:eastAsia="Arial" w:hAnsi="Arial" w:cs="Arial"/>
                <w:color w:val="333333"/>
                <w:sz w:val="18"/>
                <w:szCs w:val="18"/>
              </w:rPr>
            </w:pPr>
            <w:r w:rsidRPr="694622D9">
              <w:rPr>
                <w:rFonts w:ascii="Arial" w:eastAsia="Arial" w:hAnsi="Arial" w:cs="Arial"/>
                <w:b/>
                <w:bCs/>
                <w:i/>
                <w:iCs/>
                <w:color w:val="333333"/>
                <w:sz w:val="18"/>
                <w:szCs w:val="18"/>
                <w:lang w:val="en"/>
              </w:rPr>
              <w:t>60113</w:t>
            </w:r>
          </w:p>
        </w:tc>
      </w:tr>
    </w:tbl>
    <w:p w14:paraId="31000068" w14:textId="1150DFC7" w:rsidR="2FC91638" w:rsidRDefault="2FC91638" w:rsidP="694622D9">
      <w:pPr>
        <w:rPr>
          <w:rFonts w:ascii="Times New Roman" w:eastAsia="Times New Roman" w:hAnsi="Times New Roman" w:cs="Times New Roman"/>
          <w:color w:val="000000" w:themeColor="text1"/>
        </w:rPr>
      </w:pPr>
      <w:r w:rsidRPr="694622D9">
        <w:rPr>
          <w:rFonts w:ascii="Times New Roman" w:eastAsia="Times New Roman" w:hAnsi="Times New Roman" w:cs="Times New Roman"/>
          <w:b/>
          <w:bCs/>
          <w:color w:val="000000" w:themeColor="text1"/>
          <w:lang w:val="en"/>
        </w:rPr>
        <w:t>S2: Number of Inpatient ID Consultations per Calendar Yea</w:t>
      </w:r>
      <w:r w:rsidRPr="694622D9">
        <w:rPr>
          <w:rFonts w:ascii="Times New Roman" w:eastAsia="Times New Roman" w:hAnsi="Times New Roman" w:cs="Times New Roman"/>
          <w:color w:val="000000" w:themeColor="text1"/>
          <w:lang w:val="en"/>
        </w:rPr>
        <w:t>r</w:t>
      </w:r>
    </w:p>
    <w:p w14:paraId="0481A106" w14:textId="1A0C5E6A" w:rsidR="694622D9" w:rsidRDefault="694622D9" w:rsidP="694622D9">
      <w:pPr>
        <w:rPr>
          <w:rFonts w:ascii="Times New Roman" w:eastAsia="Times New Roman" w:hAnsi="Times New Roman" w:cs="Times New Roman"/>
          <w:color w:val="000000" w:themeColor="text1"/>
          <w:lang w:val="en"/>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4905"/>
        <w:gridCol w:w="1290"/>
        <w:gridCol w:w="1170"/>
        <w:gridCol w:w="1170"/>
      </w:tblGrid>
      <w:tr w:rsidR="694622D9" w14:paraId="6616C753" w14:textId="77777777" w:rsidTr="349C0AB9">
        <w:trPr>
          <w:trHeight w:val="855"/>
        </w:trPr>
        <w:tc>
          <w:tcPr>
            <w:tcW w:w="49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2F0A180" w14:textId="6AA0D220" w:rsidR="694622D9" w:rsidRDefault="694622D9" w:rsidP="349C0AB9">
            <w:pPr>
              <w:jc w:val="right"/>
              <w:rPr>
                <w:rFonts w:ascii="Calibri" w:eastAsia="Calibri" w:hAnsi="Calibri" w:cs="Calibri"/>
              </w:rPr>
            </w:pPr>
            <w:r w:rsidRPr="349C0AB9">
              <w:rPr>
                <w:rFonts w:ascii="Calibri" w:eastAsia="Calibri" w:hAnsi="Calibri" w:cs="Calibri"/>
                <w:b/>
                <w:bCs/>
                <w:i/>
                <w:iCs/>
                <w:lang w:val="en"/>
              </w:rPr>
              <w:t>Crosstabs of Payor by COVID Period (n=4,062)</w:t>
            </w:r>
            <w:r w:rsidR="1614EEE9" w:rsidRPr="349C0AB9">
              <w:rPr>
                <w:rFonts w:ascii="Calibri" w:eastAsia="Calibri" w:hAnsi="Calibri" w:cs="Calibri"/>
                <w:b/>
                <w:bCs/>
                <w:i/>
                <w:iCs/>
                <w:lang w:val="en"/>
              </w:rPr>
              <w:t xml:space="preserve"> </w:t>
            </w:r>
          </w:p>
          <w:p w14:paraId="1A264487" w14:textId="18428D66" w:rsidR="694622D9" w:rsidRDefault="1614EEE9" w:rsidP="004D0CF4">
            <w:pPr>
              <w:jc w:val="right"/>
              <w:rPr>
                <w:rFonts w:ascii="Calibri" w:eastAsia="Calibri" w:hAnsi="Calibri" w:cs="Calibri"/>
              </w:rPr>
            </w:pPr>
            <w:r w:rsidRPr="349C0AB9">
              <w:rPr>
                <w:rFonts w:ascii="Calibri" w:eastAsia="Calibri" w:hAnsi="Calibri" w:cs="Calibri"/>
                <w:b/>
                <w:bCs/>
                <w:i/>
                <w:iCs/>
                <w:sz w:val="18"/>
                <w:szCs w:val="18"/>
                <w:lang w:val="en"/>
              </w:rPr>
              <w:t>Values are in percentages in the parenthesis</w:t>
            </w:r>
            <w:r w:rsidRPr="349C0AB9">
              <w:rPr>
                <w:rFonts w:ascii="Calibri" w:eastAsia="Calibri" w:hAnsi="Calibri" w:cs="Calibri"/>
                <w:b/>
                <w:bCs/>
                <w:i/>
                <w:iCs/>
                <w:lang w:val="en"/>
              </w:rPr>
              <w:t xml:space="preserve"> </w:t>
            </w:r>
          </w:p>
        </w:tc>
        <w:tc>
          <w:tcPr>
            <w:tcW w:w="12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979C72C" w14:textId="015C1B4D" w:rsidR="694622D9" w:rsidRDefault="694622D9" w:rsidP="004D0CF4">
            <w:pPr>
              <w:jc w:val="right"/>
              <w:rPr>
                <w:rFonts w:ascii="Calibri" w:eastAsia="Calibri" w:hAnsi="Calibri" w:cs="Calibri"/>
              </w:rPr>
            </w:pPr>
            <w:r w:rsidRPr="694622D9">
              <w:rPr>
                <w:rFonts w:ascii="Calibri" w:eastAsia="Calibri" w:hAnsi="Calibri" w:cs="Calibri"/>
                <w:b/>
                <w:bCs/>
                <w:lang w:val="en"/>
              </w:rPr>
              <w:t>Pre-COVID (n= 2,774)</w:t>
            </w:r>
          </w:p>
        </w:tc>
        <w:tc>
          <w:tcPr>
            <w:tcW w:w="11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2DA7FEA" w14:textId="68902C34" w:rsidR="694622D9" w:rsidRDefault="694622D9" w:rsidP="004D0CF4">
            <w:pPr>
              <w:jc w:val="right"/>
              <w:rPr>
                <w:rFonts w:ascii="Calibri" w:eastAsia="Calibri" w:hAnsi="Calibri" w:cs="Calibri"/>
              </w:rPr>
            </w:pPr>
            <w:r w:rsidRPr="694622D9">
              <w:rPr>
                <w:rFonts w:ascii="Calibri" w:eastAsia="Calibri" w:hAnsi="Calibri" w:cs="Calibri"/>
                <w:b/>
                <w:bCs/>
                <w:lang w:val="en"/>
              </w:rPr>
              <w:t>Early-COVID (n=670)</w:t>
            </w:r>
          </w:p>
        </w:tc>
        <w:tc>
          <w:tcPr>
            <w:tcW w:w="11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6DCF375" w14:textId="525E6568" w:rsidR="694622D9" w:rsidRDefault="694622D9" w:rsidP="004D0CF4">
            <w:pPr>
              <w:jc w:val="right"/>
              <w:rPr>
                <w:rFonts w:ascii="Calibri" w:eastAsia="Calibri" w:hAnsi="Calibri" w:cs="Calibri"/>
              </w:rPr>
            </w:pPr>
            <w:r w:rsidRPr="694622D9">
              <w:rPr>
                <w:rFonts w:ascii="Calibri" w:eastAsia="Calibri" w:hAnsi="Calibri" w:cs="Calibri"/>
                <w:b/>
                <w:bCs/>
                <w:lang w:val="en"/>
              </w:rPr>
              <w:t>Late-COVID (n=618)</w:t>
            </w:r>
          </w:p>
        </w:tc>
      </w:tr>
      <w:tr w:rsidR="694622D9" w14:paraId="5E151C2C" w14:textId="77777777" w:rsidTr="349C0AB9">
        <w:trPr>
          <w:trHeight w:val="390"/>
        </w:trPr>
        <w:tc>
          <w:tcPr>
            <w:tcW w:w="49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13A0F03" w14:textId="0043F8B3" w:rsidR="694622D9" w:rsidRDefault="694622D9" w:rsidP="004D0CF4">
            <w:pPr>
              <w:jc w:val="right"/>
              <w:rPr>
                <w:rFonts w:ascii="Calibri" w:eastAsia="Calibri" w:hAnsi="Calibri" w:cs="Calibri"/>
              </w:rPr>
            </w:pPr>
            <w:r w:rsidRPr="694622D9">
              <w:rPr>
                <w:rFonts w:ascii="Calibri" w:eastAsia="Calibri" w:hAnsi="Calibri" w:cs="Calibri"/>
                <w:b/>
                <w:bCs/>
                <w:lang w:val="en"/>
              </w:rPr>
              <w:t xml:space="preserve">Commercial </w:t>
            </w:r>
          </w:p>
        </w:tc>
        <w:tc>
          <w:tcPr>
            <w:tcW w:w="12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B8338BE" w14:textId="17ACFC3E" w:rsidR="694622D9" w:rsidRDefault="694622D9" w:rsidP="004D0CF4">
            <w:pPr>
              <w:jc w:val="right"/>
              <w:rPr>
                <w:rFonts w:ascii="Calibri" w:eastAsia="Calibri" w:hAnsi="Calibri" w:cs="Calibri"/>
              </w:rPr>
            </w:pPr>
            <w:r w:rsidRPr="349C0AB9">
              <w:rPr>
                <w:rFonts w:ascii="Calibri" w:eastAsia="Calibri" w:hAnsi="Calibri" w:cs="Calibri"/>
                <w:b/>
                <w:bCs/>
                <w:lang w:val="en"/>
              </w:rPr>
              <w:t>1540 (5</w:t>
            </w:r>
            <w:r w:rsidR="3207250E" w:rsidRPr="349C0AB9">
              <w:rPr>
                <w:rFonts w:ascii="Calibri" w:eastAsia="Calibri" w:hAnsi="Calibri" w:cs="Calibri"/>
                <w:b/>
                <w:bCs/>
                <w:lang w:val="en"/>
              </w:rPr>
              <w:t>6</w:t>
            </w:r>
            <w:r w:rsidRPr="349C0AB9">
              <w:rPr>
                <w:rFonts w:ascii="Calibri" w:eastAsia="Calibri" w:hAnsi="Calibri" w:cs="Calibri"/>
                <w:b/>
                <w:bCs/>
                <w:lang w:val="en"/>
              </w:rPr>
              <w:t>)a</w:t>
            </w:r>
          </w:p>
        </w:tc>
        <w:tc>
          <w:tcPr>
            <w:tcW w:w="11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5BDE4CA5" w14:textId="46ABA9D2" w:rsidR="694622D9" w:rsidRDefault="694622D9" w:rsidP="004D0CF4">
            <w:pPr>
              <w:jc w:val="right"/>
              <w:rPr>
                <w:rFonts w:ascii="Calibri" w:eastAsia="Calibri" w:hAnsi="Calibri" w:cs="Calibri"/>
              </w:rPr>
            </w:pPr>
            <w:r w:rsidRPr="349C0AB9">
              <w:rPr>
                <w:rFonts w:ascii="Calibri" w:eastAsia="Calibri" w:hAnsi="Calibri" w:cs="Calibri"/>
                <w:b/>
                <w:bCs/>
                <w:lang w:val="en"/>
              </w:rPr>
              <w:t>304 (45)b</w:t>
            </w:r>
          </w:p>
        </w:tc>
        <w:tc>
          <w:tcPr>
            <w:tcW w:w="11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01AFD7CE" w14:textId="7CD7982F" w:rsidR="694622D9" w:rsidRDefault="694622D9" w:rsidP="004D0CF4">
            <w:pPr>
              <w:jc w:val="right"/>
              <w:rPr>
                <w:rFonts w:ascii="Calibri" w:eastAsia="Calibri" w:hAnsi="Calibri" w:cs="Calibri"/>
              </w:rPr>
            </w:pPr>
            <w:r w:rsidRPr="349C0AB9">
              <w:rPr>
                <w:rFonts w:ascii="Calibri" w:eastAsia="Calibri" w:hAnsi="Calibri" w:cs="Calibri"/>
                <w:b/>
                <w:bCs/>
                <w:lang w:val="en"/>
              </w:rPr>
              <w:t>370 (</w:t>
            </w:r>
            <w:r w:rsidR="570E9038" w:rsidRPr="349C0AB9">
              <w:rPr>
                <w:rFonts w:ascii="Calibri" w:eastAsia="Calibri" w:hAnsi="Calibri" w:cs="Calibri"/>
                <w:b/>
                <w:bCs/>
                <w:lang w:val="en"/>
              </w:rPr>
              <w:t>60</w:t>
            </w:r>
            <w:r w:rsidRPr="349C0AB9">
              <w:rPr>
                <w:rFonts w:ascii="Calibri" w:eastAsia="Calibri" w:hAnsi="Calibri" w:cs="Calibri"/>
                <w:b/>
                <w:bCs/>
                <w:lang w:val="en"/>
              </w:rPr>
              <w:t>)a</w:t>
            </w:r>
          </w:p>
        </w:tc>
      </w:tr>
      <w:tr w:rsidR="694622D9" w14:paraId="4E627394" w14:textId="77777777" w:rsidTr="349C0AB9">
        <w:trPr>
          <w:trHeight w:val="390"/>
        </w:trPr>
        <w:tc>
          <w:tcPr>
            <w:tcW w:w="49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ADF7148" w14:textId="164A545E" w:rsidR="694622D9" w:rsidRDefault="694622D9" w:rsidP="004D0CF4">
            <w:pPr>
              <w:jc w:val="right"/>
              <w:rPr>
                <w:rFonts w:ascii="Calibri" w:eastAsia="Calibri" w:hAnsi="Calibri" w:cs="Calibri"/>
              </w:rPr>
            </w:pPr>
            <w:r w:rsidRPr="694622D9">
              <w:rPr>
                <w:rFonts w:ascii="Calibri" w:eastAsia="Calibri" w:hAnsi="Calibri" w:cs="Calibri"/>
                <w:b/>
                <w:bCs/>
                <w:lang w:val="en"/>
              </w:rPr>
              <w:t>Medicare/HMO</w:t>
            </w:r>
          </w:p>
        </w:tc>
        <w:tc>
          <w:tcPr>
            <w:tcW w:w="12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7D28D00D" w14:textId="4B7CB57E" w:rsidR="694622D9" w:rsidRDefault="694622D9" w:rsidP="004D0CF4">
            <w:pPr>
              <w:jc w:val="right"/>
              <w:rPr>
                <w:rFonts w:ascii="Calibri" w:eastAsia="Calibri" w:hAnsi="Calibri" w:cs="Calibri"/>
              </w:rPr>
            </w:pPr>
            <w:r w:rsidRPr="349C0AB9">
              <w:rPr>
                <w:rFonts w:ascii="Calibri" w:eastAsia="Calibri" w:hAnsi="Calibri" w:cs="Calibri"/>
                <w:b/>
                <w:bCs/>
                <w:lang w:val="en"/>
              </w:rPr>
              <w:t>663(2</w:t>
            </w:r>
            <w:r w:rsidR="4A71AE0D" w:rsidRPr="349C0AB9">
              <w:rPr>
                <w:rFonts w:ascii="Calibri" w:eastAsia="Calibri" w:hAnsi="Calibri" w:cs="Calibri"/>
                <w:b/>
                <w:bCs/>
                <w:lang w:val="en"/>
              </w:rPr>
              <w:t>4</w:t>
            </w:r>
            <w:r w:rsidRPr="349C0AB9">
              <w:rPr>
                <w:rFonts w:ascii="Calibri" w:eastAsia="Calibri" w:hAnsi="Calibri" w:cs="Calibri"/>
                <w:b/>
                <w:bCs/>
                <w:lang w:val="en"/>
              </w:rPr>
              <w:t>)a</w:t>
            </w:r>
          </w:p>
        </w:tc>
        <w:tc>
          <w:tcPr>
            <w:tcW w:w="11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147BDBB0" w14:textId="32F3E0AC" w:rsidR="694622D9" w:rsidRDefault="694622D9" w:rsidP="004D0CF4">
            <w:pPr>
              <w:jc w:val="right"/>
              <w:rPr>
                <w:rFonts w:ascii="Calibri" w:eastAsia="Calibri" w:hAnsi="Calibri" w:cs="Calibri"/>
              </w:rPr>
            </w:pPr>
            <w:r w:rsidRPr="349C0AB9">
              <w:rPr>
                <w:rFonts w:ascii="Calibri" w:eastAsia="Calibri" w:hAnsi="Calibri" w:cs="Calibri"/>
                <w:b/>
                <w:bCs/>
                <w:lang w:val="en"/>
              </w:rPr>
              <w:t>150 (22)a</w:t>
            </w:r>
          </w:p>
        </w:tc>
        <w:tc>
          <w:tcPr>
            <w:tcW w:w="11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40E88DAA" w14:textId="48F93AFA" w:rsidR="694622D9" w:rsidRDefault="694622D9" w:rsidP="004D0CF4">
            <w:pPr>
              <w:jc w:val="right"/>
              <w:rPr>
                <w:rFonts w:ascii="Calibri" w:eastAsia="Calibri" w:hAnsi="Calibri" w:cs="Calibri"/>
              </w:rPr>
            </w:pPr>
            <w:r w:rsidRPr="349C0AB9">
              <w:rPr>
                <w:rFonts w:ascii="Calibri" w:eastAsia="Calibri" w:hAnsi="Calibri" w:cs="Calibri"/>
                <w:b/>
                <w:bCs/>
                <w:lang w:val="en"/>
              </w:rPr>
              <w:t>184 (</w:t>
            </w:r>
            <w:r w:rsidR="4814C182" w:rsidRPr="349C0AB9">
              <w:rPr>
                <w:rFonts w:ascii="Calibri" w:eastAsia="Calibri" w:hAnsi="Calibri" w:cs="Calibri"/>
                <w:b/>
                <w:bCs/>
                <w:lang w:val="en"/>
              </w:rPr>
              <w:t>30</w:t>
            </w:r>
            <w:r w:rsidRPr="349C0AB9">
              <w:rPr>
                <w:rFonts w:ascii="Calibri" w:eastAsia="Calibri" w:hAnsi="Calibri" w:cs="Calibri"/>
                <w:b/>
                <w:bCs/>
                <w:lang w:val="en"/>
              </w:rPr>
              <w:t>)b</w:t>
            </w:r>
          </w:p>
        </w:tc>
      </w:tr>
      <w:tr w:rsidR="694622D9" w14:paraId="25952C19" w14:textId="77777777" w:rsidTr="349C0AB9">
        <w:trPr>
          <w:trHeight w:val="390"/>
        </w:trPr>
        <w:tc>
          <w:tcPr>
            <w:tcW w:w="49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14BC471" w14:textId="1A59903A" w:rsidR="694622D9" w:rsidRDefault="694622D9" w:rsidP="004D0CF4">
            <w:pPr>
              <w:jc w:val="right"/>
              <w:rPr>
                <w:rFonts w:ascii="Calibri" w:eastAsia="Calibri" w:hAnsi="Calibri" w:cs="Calibri"/>
              </w:rPr>
            </w:pPr>
            <w:r w:rsidRPr="694622D9">
              <w:rPr>
                <w:rFonts w:ascii="Calibri" w:eastAsia="Calibri" w:hAnsi="Calibri" w:cs="Calibri"/>
                <w:b/>
                <w:bCs/>
                <w:lang w:val="en"/>
              </w:rPr>
              <w:t>Self-Pay</w:t>
            </w:r>
          </w:p>
        </w:tc>
        <w:tc>
          <w:tcPr>
            <w:tcW w:w="129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64D7E0C8" w14:textId="51D04DCD" w:rsidR="694622D9" w:rsidRDefault="694622D9" w:rsidP="004D0CF4">
            <w:pPr>
              <w:jc w:val="right"/>
              <w:rPr>
                <w:rFonts w:ascii="Calibri" w:eastAsia="Calibri" w:hAnsi="Calibri" w:cs="Calibri"/>
              </w:rPr>
            </w:pPr>
            <w:r w:rsidRPr="349C0AB9">
              <w:rPr>
                <w:rFonts w:ascii="Calibri" w:eastAsia="Calibri" w:hAnsi="Calibri" w:cs="Calibri"/>
                <w:b/>
                <w:bCs/>
                <w:lang w:val="en"/>
              </w:rPr>
              <w:t>571 (</w:t>
            </w:r>
            <w:r w:rsidR="7B50E5F3" w:rsidRPr="349C0AB9">
              <w:rPr>
                <w:rFonts w:ascii="Calibri" w:eastAsia="Calibri" w:hAnsi="Calibri" w:cs="Calibri"/>
                <w:b/>
                <w:bCs/>
                <w:lang w:val="en"/>
              </w:rPr>
              <w:t>21</w:t>
            </w:r>
            <w:r w:rsidRPr="349C0AB9">
              <w:rPr>
                <w:rFonts w:ascii="Calibri" w:eastAsia="Calibri" w:hAnsi="Calibri" w:cs="Calibri"/>
                <w:b/>
                <w:bCs/>
                <w:lang w:val="en"/>
              </w:rPr>
              <w:t>)a</w:t>
            </w:r>
          </w:p>
        </w:tc>
        <w:tc>
          <w:tcPr>
            <w:tcW w:w="11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D30C191" w14:textId="42ECEE60" w:rsidR="694622D9" w:rsidRDefault="694622D9" w:rsidP="004D0CF4">
            <w:pPr>
              <w:jc w:val="right"/>
              <w:rPr>
                <w:rFonts w:ascii="Calibri" w:eastAsia="Calibri" w:hAnsi="Calibri" w:cs="Calibri"/>
              </w:rPr>
            </w:pPr>
            <w:r w:rsidRPr="349C0AB9">
              <w:rPr>
                <w:rFonts w:ascii="Calibri" w:eastAsia="Calibri" w:hAnsi="Calibri" w:cs="Calibri"/>
                <w:b/>
                <w:bCs/>
                <w:lang w:val="en"/>
              </w:rPr>
              <w:t>216 (3</w:t>
            </w:r>
            <w:r w:rsidR="39D638B0" w:rsidRPr="349C0AB9">
              <w:rPr>
                <w:rFonts w:ascii="Calibri" w:eastAsia="Calibri" w:hAnsi="Calibri" w:cs="Calibri"/>
                <w:b/>
                <w:bCs/>
                <w:lang w:val="en"/>
              </w:rPr>
              <w:t>2</w:t>
            </w:r>
            <w:r w:rsidRPr="349C0AB9">
              <w:rPr>
                <w:rFonts w:ascii="Calibri" w:eastAsia="Calibri" w:hAnsi="Calibri" w:cs="Calibri"/>
                <w:b/>
                <w:bCs/>
                <w:lang w:val="en"/>
              </w:rPr>
              <w:t>)b</w:t>
            </w:r>
          </w:p>
        </w:tc>
        <w:tc>
          <w:tcPr>
            <w:tcW w:w="11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90" w:type="dxa"/>
              <w:right w:w="15" w:type="dxa"/>
            </w:tcMar>
            <w:vAlign w:val="bottom"/>
          </w:tcPr>
          <w:p w14:paraId="38E20FE0" w14:textId="078CABBC" w:rsidR="694622D9" w:rsidRDefault="694622D9" w:rsidP="004D0CF4">
            <w:pPr>
              <w:jc w:val="right"/>
              <w:rPr>
                <w:rFonts w:ascii="Calibri" w:eastAsia="Calibri" w:hAnsi="Calibri" w:cs="Calibri"/>
              </w:rPr>
            </w:pPr>
            <w:r w:rsidRPr="349C0AB9">
              <w:rPr>
                <w:rFonts w:ascii="Calibri" w:eastAsia="Calibri" w:hAnsi="Calibri" w:cs="Calibri"/>
                <w:b/>
                <w:bCs/>
                <w:lang w:val="en"/>
              </w:rPr>
              <w:t>64(10)c</w:t>
            </w:r>
          </w:p>
        </w:tc>
      </w:tr>
    </w:tbl>
    <w:p w14:paraId="3FDDAE3F" w14:textId="23F04EFC" w:rsidR="1A634F91" w:rsidRDefault="1A634F91" w:rsidP="694622D9">
      <w:pPr>
        <w:rPr>
          <w:rFonts w:ascii="Times New Roman" w:eastAsia="Times New Roman" w:hAnsi="Times New Roman" w:cs="Times New Roman"/>
          <w:color w:val="000000" w:themeColor="text1"/>
        </w:rPr>
      </w:pPr>
      <w:r w:rsidRPr="694622D9">
        <w:rPr>
          <w:rFonts w:ascii="Times New Roman" w:eastAsia="Times New Roman" w:hAnsi="Times New Roman" w:cs="Times New Roman"/>
          <w:b/>
          <w:bCs/>
          <w:color w:val="000000" w:themeColor="text1"/>
          <w:lang w:val="en"/>
        </w:rPr>
        <w:t>S3:  Payor Data to Travel Clinic Based on COVID Period</w:t>
      </w:r>
    </w:p>
    <w:p w14:paraId="18DB2051" w14:textId="4EDE2AC5" w:rsidR="41798672" w:rsidRDefault="41798672" w:rsidP="694622D9">
      <w:pPr>
        <w:rPr>
          <w:rFonts w:ascii="Times New Roman" w:eastAsia="Times New Roman" w:hAnsi="Times New Roman" w:cs="Times New Roman"/>
          <w:b/>
          <w:bCs/>
          <w:color w:val="000000" w:themeColor="text1"/>
          <w:lang w:val="en"/>
        </w:rPr>
      </w:pPr>
      <w:r w:rsidRPr="694622D9">
        <w:rPr>
          <w:rFonts w:ascii="Times New Roman" w:eastAsia="Times New Roman" w:hAnsi="Times New Roman" w:cs="Times New Roman"/>
          <w:b/>
          <w:bCs/>
          <w:color w:val="000000" w:themeColor="text1"/>
          <w:u w:val="single"/>
          <w:lang w:val="en"/>
        </w:rPr>
        <w:lastRenderedPageBreak/>
        <w:t>Payor Analysis Supplement</w:t>
      </w:r>
    </w:p>
    <w:p w14:paraId="34059D60" w14:textId="60B5B72D" w:rsidR="41798672" w:rsidRDefault="41798672" w:rsidP="694622D9">
      <w:pPr>
        <w:spacing w:line="256" w:lineRule="auto"/>
        <w:rPr>
          <w:rFonts w:ascii="Times New Roman" w:eastAsia="Times New Roman" w:hAnsi="Times New Roman" w:cs="Times New Roman"/>
          <w:color w:val="000000" w:themeColor="text1"/>
        </w:rPr>
      </w:pPr>
      <w:r w:rsidRPr="694622D9">
        <w:rPr>
          <w:rFonts w:ascii="Times New Roman" w:eastAsia="Times New Roman" w:hAnsi="Times New Roman" w:cs="Times New Roman"/>
          <w:color w:val="000000" w:themeColor="text1"/>
          <w:lang w:val="en"/>
        </w:rPr>
        <w:t xml:space="preserve">A chi-square test of independence was conducted to determine if payor mix was associated with COVID period.   COVID periods were defined as – pre-COVID (2018 and 2019, n=2,774), early-COVID (April 2020-March 2022, n=670), and late-COVID (April 2022-March 2023, n=618).  A total of 67 unique payors were lumped into three categories – Commercial (n=2,214), Medicare/HMO (n=997), and self-pay (n=851). </w:t>
      </w:r>
    </w:p>
    <w:p w14:paraId="3A707AD1" w14:textId="35B738DF" w:rsidR="41798672" w:rsidRDefault="41798672" w:rsidP="694622D9">
      <w:pPr>
        <w:spacing w:line="256" w:lineRule="auto"/>
        <w:rPr>
          <w:rFonts w:ascii="Times New Roman" w:eastAsia="Times New Roman" w:hAnsi="Times New Roman" w:cs="Times New Roman"/>
          <w:color w:val="000000" w:themeColor="text1"/>
        </w:rPr>
      </w:pPr>
      <w:r w:rsidRPr="694622D9">
        <w:rPr>
          <w:rFonts w:ascii="Times New Roman" w:eastAsia="Times New Roman" w:hAnsi="Times New Roman" w:cs="Times New Roman"/>
          <w:color w:val="000000" w:themeColor="text1"/>
          <w:lang w:val="en"/>
        </w:rPr>
        <w:t>There was a statistically significant association between payor and COVID period (p&lt;0.001).  The table below displays the proportion of payor type within each COVID period.  The superscript letter can be used to determine which COVID periods are statistically significantly different from each other.  Specifically, cells with the same letter do not differ from each other. For example, the proportion of patients with a commercial payor differed significantly between the pre- and early-COVID periods (p&lt;0.001) as well as the early- and late-COVID periods (P&lt;0.001) but the pre- and late-COVID periods did not differ significantly.  The proportion of patients with a Medicare/HMO payor differed significantly between pre- and late-COVID (P=0.007) periods as well as early- and late-COVID periods (P=0.008), but not for pre- and early-COVID periods.  Self-pay was the only payor that differed significantly across all three COVID periods (all p-values &lt;0.001).  The Bonferroni correction was applied to p-values to account for multiple comparisons.</w:t>
      </w:r>
    </w:p>
    <w:p w14:paraId="3FB52AC2" w14:textId="34485498" w:rsidR="694622D9" w:rsidRDefault="694622D9" w:rsidP="694622D9">
      <w:pPr>
        <w:rPr>
          <w:rFonts w:ascii="Times New Roman" w:eastAsia="Times New Roman" w:hAnsi="Times New Roman" w:cs="Times New Roman"/>
          <w:b/>
          <w:bCs/>
          <w:color w:val="000000" w:themeColor="text1"/>
          <w:lang w:val="en"/>
        </w:rPr>
      </w:pPr>
    </w:p>
    <w:p w14:paraId="389E80DA" w14:textId="6DCEE667" w:rsidR="6D384EBE" w:rsidRDefault="0081091B" w:rsidP="694622D9">
      <w:pPr>
        <w:rPr>
          <w:rFonts w:ascii="Times New Roman" w:eastAsia="Times New Roman" w:hAnsi="Times New Roman" w:cs="Times New Roman"/>
          <w:color w:val="000000" w:themeColor="text1"/>
        </w:rPr>
      </w:pPr>
      <w:r>
        <w:rPr>
          <w:noProof/>
        </w:rPr>
        <w:drawing>
          <wp:inline distT="0" distB="0" distL="0" distR="0" wp14:anchorId="3569F6CE" wp14:editId="3D2DFA34">
            <wp:extent cx="4572000" cy="2743200"/>
            <wp:effectExtent l="0" t="0" r="0" b="0"/>
            <wp:docPr id="3" name="Chart 3">
              <a:extLst xmlns:a="http://schemas.openxmlformats.org/drawingml/2006/main">
                <a:ext uri="{FF2B5EF4-FFF2-40B4-BE49-F238E27FC236}">
                  <a16:creationId xmlns:a16="http://schemas.microsoft.com/office/drawing/2014/main" id="{96843397-0321-81CA-C80E-E45C9B3A09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1D644E76" w14:textId="2CD2E5BF" w:rsidR="6D384EBE" w:rsidRDefault="6D384EBE" w:rsidP="694622D9">
      <w:pPr>
        <w:rPr>
          <w:rFonts w:ascii="Times New Roman" w:eastAsia="Times New Roman" w:hAnsi="Times New Roman" w:cs="Times New Roman"/>
          <w:color w:val="000000" w:themeColor="text1"/>
        </w:rPr>
      </w:pPr>
      <w:r w:rsidRPr="694622D9">
        <w:rPr>
          <w:rFonts w:ascii="Times New Roman" w:eastAsia="Times New Roman" w:hAnsi="Times New Roman" w:cs="Times New Roman"/>
          <w:b/>
          <w:bCs/>
          <w:color w:val="000000" w:themeColor="text1"/>
          <w:lang w:val="en"/>
        </w:rPr>
        <w:t>S</w:t>
      </w:r>
      <w:r w:rsidR="3DF3755F" w:rsidRPr="694622D9">
        <w:rPr>
          <w:rFonts w:ascii="Times New Roman" w:eastAsia="Times New Roman" w:hAnsi="Times New Roman" w:cs="Times New Roman"/>
          <w:b/>
          <w:bCs/>
          <w:color w:val="000000" w:themeColor="text1"/>
          <w:lang w:val="en"/>
        </w:rPr>
        <w:t>4</w:t>
      </w:r>
      <w:r w:rsidRPr="694622D9">
        <w:rPr>
          <w:rFonts w:ascii="Times New Roman" w:eastAsia="Times New Roman" w:hAnsi="Times New Roman" w:cs="Times New Roman"/>
          <w:b/>
          <w:bCs/>
          <w:color w:val="000000" w:themeColor="text1"/>
          <w:lang w:val="en"/>
        </w:rPr>
        <w:t>: Proportion of Travelers with Respect to the Number of Preexisting Medical Conditions</w:t>
      </w:r>
    </w:p>
    <w:p w14:paraId="73FF91B0" w14:textId="42F44B27" w:rsidR="694622D9" w:rsidRDefault="694622D9" w:rsidP="694622D9"/>
    <w:p w14:paraId="4A12B3D3" w14:textId="41A3987E" w:rsidR="6D384EBE" w:rsidRDefault="0009111C" w:rsidP="694622D9">
      <w:pPr>
        <w:rPr>
          <w:rFonts w:ascii="Times New Roman" w:eastAsia="Times New Roman" w:hAnsi="Times New Roman" w:cs="Times New Roman"/>
          <w:color w:val="000000" w:themeColor="text1"/>
        </w:rPr>
      </w:pPr>
      <w:r>
        <w:rPr>
          <w:noProof/>
        </w:rPr>
        <w:lastRenderedPageBreak/>
        <w:drawing>
          <wp:inline distT="0" distB="0" distL="0" distR="0" wp14:anchorId="3C1DE6F3" wp14:editId="6231D590">
            <wp:extent cx="5367338" cy="2743200"/>
            <wp:effectExtent l="0" t="0" r="5080" b="0"/>
            <wp:docPr id="1" name="Chart 1">
              <a:extLst xmlns:a="http://schemas.openxmlformats.org/drawingml/2006/main">
                <a:ext uri="{FF2B5EF4-FFF2-40B4-BE49-F238E27FC236}">
                  <a16:creationId xmlns:a16="http://schemas.microsoft.com/office/drawing/2014/main" id="{743AE72C-D9A5-B808-9B29-59DF090FF2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7396CAD" w14:textId="07F3B190" w:rsidR="694622D9" w:rsidRDefault="694622D9" w:rsidP="694622D9">
      <w:pPr>
        <w:rPr>
          <w:rFonts w:ascii="Times New Roman" w:eastAsia="Times New Roman" w:hAnsi="Times New Roman" w:cs="Times New Roman"/>
          <w:color w:val="000000" w:themeColor="text1"/>
        </w:rPr>
      </w:pPr>
    </w:p>
    <w:p w14:paraId="014786A9" w14:textId="094B29C7" w:rsidR="6D384EBE" w:rsidRDefault="6D384EBE" w:rsidP="694622D9">
      <w:pPr>
        <w:rPr>
          <w:rFonts w:ascii="Times New Roman" w:eastAsia="Times New Roman" w:hAnsi="Times New Roman" w:cs="Times New Roman"/>
          <w:color w:val="000000" w:themeColor="text1"/>
        </w:rPr>
      </w:pPr>
      <w:r w:rsidRPr="694622D9">
        <w:rPr>
          <w:rFonts w:ascii="Times New Roman" w:eastAsia="Times New Roman" w:hAnsi="Times New Roman" w:cs="Times New Roman"/>
          <w:color w:val="000000" w:themeColor="text1"/>
          <w:lang w:val="en"/>
        </w:rPr>
        <w:t>The Quarters are: Q1: 1/1/2018-3/31/2018; Q2: 4/1/2018-6/30/2018; Q3: 7/1/2018-9/30/2018; Q4: 10/1/2018-12/31/2018; Q5: 1/1/2019 -3/31/2019; Q6: 4/1/2019-6/30/2019; Q7: 7/1/2019-9/30/2019; Q8: 10/1/2019-12/31/2019; Q9: 4/1/2020-6/30/2020; Q10: 7/1/2020-9/31/2020; Q11: 10/1/2020-12/31/2020; Q12: 1/1/2021-3/31/2021; Q13: 4/1/2021-6/30/2021; Q14: 7/1/2021-9/31/2021; Q15: 10/31/2021-12/31/2021; Q16: 1/1/2022-3/31/2022; Q17: 4/1/2022-6/30/2022; Q18: 7/1/2022-9/31/2022; Q19: 10/1/2022-12/31/2022; Q20: 1/1/2023-3/31/2023</w:t>
      </w:r>
    </w:p>
    <w:p w14:paraId="105FFC08" w14:textId="2D34D222" w:rsidR="6D384EBE" w:rsidRDefault="6D384EBE" w:rsidP="694622D9">
      <w:pPr>
        <w:rPr>
          <w:rFonts w:ascii="Times New Roman" w:eastAsia="Times New Roman" w:hAnsi="Times New Roman" w:cs="Times New Roman"/>
          <w:color w:val="000000" w:themeColor="text1"/>
        </w:rPr>
      </w:pPr>
      <w:r w:rsidRPr="694622D9">
        <w:rPr>
          <w:rFonts w:ascii="Times New Roman" w:eastAsia="Times New Roman" w:hAnsi="Times New Roman" w:cs="Times New Roman"/>
          <w:b/>
          <w:bCs/>
          <w:color w:val="000000" w:themeColor="text1"/>
          <w:lang w:val="en"/>
        </w:rPr>
        <w:t>S</w:t>
      </w:r>
      <w:r w:rsidR="0D978195" w:rsidRPr="694622D9">
        <w:rPr>
          <w:rFonts w:ascii="Times New Roman" w:eastAsia="Times New Roman" w:hAnsi="Times New Roman" w:cs="Times New Roman"/>
          <w:b/>
          <w:bCs/>
          <w:color w:val="000000" w:themeColor="text1"/>
          <w:lang w:val="en"/>
        </w:rPr>
        <w:t>5</w:t>
      </w:r>
      <w:r w:rsidRPr="694622D9">
        <w:rPr>
          <w:rFonts w:ascii="Times New Roman" w:eastAsia="Times New Roman" w:hAnsi="Times New Roman" w:cs="Times New Roman"/>
          <w:b/>
          <w:bCs/>
          <w:color w:val="000000" w:themeColor="text1"/>
          <w:lang w:val="en"/>
        </w:rPr>
        <w:t>: Distribution of Medical Conditions by Quarters</w:t>
      </w:r>
    </w:p>
    <w:p w14:paraId="1FF48E9E" w14:textId="6D0B3520" w:rsidR="6D384EBE" w:rsidRDefault="0081091B" w:rsidP="694622D9">
      <w:pPr>
        <w:rPr>
          <w:rFonts w:ascii="Times New Roman" w:eastAsia="Times New Roman" w:hAnsi="Times New Roman" w:cs="Times New Roman"/>
          <w:color w:val="000000" w:themeColor="text1"/>
        </w:rPr>
      </w:pPr>
      <w:r>
        <w:rPr>
          <w:noProof/>
        </w:rPr>
        <w:drawing>
          <wp:inline distT="0" distB="0" distL="0" distR="0" wp14:anchorId="6201ECD5" wp14:editId="7EE789E8">
            <wp:extent cx="4572000" cy="2743200"/>
            <wp:effectExtent l="0" t="0" r="0" b="0"/>
            <wp:docPr id="2" name="Chart 2">
              <a:extLst xmlns:a="http://schemas.openxmlformats.org/drawingml/2006/main">
                <a:ext uri="{FF2B5EF4-FFF2-40B4-BE49-F238E27FC236}">
                  <a16:creationId xmlns:a16="http://schemas.microsoft.com/office/drawing/2014/main" id="{F6E6548B-A963-5B8F-A0FB-4C35E75DD6B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641067C8" w14:textId="33280A3F" w:rsidR="6D384EBE" w:rsidRDefault="6D384EBE" w:rsidP="694622D9">
      <w:pPr>
        <w:rPr>
          <w:rFonts w:ascii="Times New Roman" w:eastAsia="Times New Roman" w:hAnsi="Times New Roman" w:cs="Times New Roman"/>
          <w:color w:val="000000" w:themeColor="text1"/>
        </w:rPr>
      </w:pPr>
      <w:r w:rsidRPr="694622D9">
        <w:rPr>
          <w:rFonts w:ascii="Times New Roman" w:eastAsia="Times New Roman" w:hAnsi="Times New Roman" w:cs="Times New Roman"/>
          <w:b/>
          <w:bCs/>
          <w:color w:val="000000" w:themeColor="text1"/>
          <w:lang w:val="en"/>
        </w:rPr>
        <w:t>S</w:t>
      </w:r>
      <w:r w:rsidR="4919E09B" w:rsidRPr="694622D9">
        <w:rPr>
          <w:rFonts w:ascii="Times New Roman" w:eastAsia="Times New Roman" w:hAnsi="Times New Roman" w:cs="Times New Roman"/>
          <w:b/>
          <w:bCs/>
          <w:color w:val="000000" w:themeColor="text1"/>
          <w:lang w:val="en"/>
        </w:rPr>
        <w:t>6</w:t>
      </w:r>
      <w:r w:rsidRPr="694622D9">
        <w:rPr>
          <w:rFonts w:ascii="Times New Roman" w:eastAsia="Times New Roman" w:hAnsi="Times New Roman" w:cs="Times New Roman"/>
          <w:b/>
          <w:bCs/>
          <w:color w:val="000000" w:themeColor="text1"/>
          <w:lang w:val="en"/>
        </w:rPr>
        <w:t>: Distribution of Number of Medications by Period</w:t>
      </w:r>
    </w:p>
    <w:p w14:paraId="14A26AAB" w14:textId="57EFE0D3" w:rsidR="694622D9" w:rsidRDefault="694622D9" w:rsidP="1EDFDBD6">
      <w:pPr>
        <w:rPr>
          <w:rFonts w:ascii="Times New Roman" w:eastAsia="Times New Roman" w:hAnsi="Times New Roman" w:cs="Times New Roman"/>
          <w:b/>
          <w:bCs/>
          <w:color w:val="000000" w:themeColor="text1"/>
          <w:u w:val="single"/>
          <w:lang w:val="en"/>
        </w:rPr>
      </w:pPr>
    </w:p>
    <w:p w14:paraId="0E7E39ED" w14:textId="39806397" w:rsidR="694622D9" w:rsidRDefault="694622D9" w:rsidP="694622D9">
      <w:pPr>
        <w:rPr>
          <w:rFonts w:ascii="Times New Roman" w:eastAsia="Times New Roman" w:hAnsi="Times New Roman" w:cs="Times New Roman"/>
          <w:b/>
          <w:bCs/>
          <w:color w:val="000000" w:themeColor="text1"/>
          <w:u w:val="single"/>
          <w:lang w:val="en"/>
        </w:rPr>
      </w:pPr>
    </w:p>
    <w:p w14:paraId="1B77EA85" w14:textId="7D1EDCD0" w:rsidR="694622D9" w:rsidRDefault="694622D9" w:rsidP="694622D9">
      <w:pPr>
        <w:rPr>
          <w:rFonts w:ascii="Times New Roman" w:eastAsia="Times New Roman" w:hAnsi="Times New Roman" w:cs="Times New Roman"/>
          <w:b/>
          <w:bCs/>
          <w:color w:val="000000" w:themeColor="text1"/>
          <w:lang w:val="en"/>
        </w:rPr>
      </w:pPr>
    </w:p>
    <w:p w14:paraId="20156AF7" w14:textId="31D20948" w:rsidR="694622D9" w:rsidRDefault="694622D9" w:rsidP="694622D9">
      <w:pPr>
        <w:rPr>
          <w:rFonts w:ascii="Times New Roman" w:eastAsia="Times New Roman" w:hAnsi="Times New Roman" w:cs="Times New Roman"/>
          <w:b/>
          <w:bCs/>
          <w:color w:val="000000" w:themeColor="text1"/>
          <w:lang w:val="en"/>
        </w:rPr>
      </w:pPr>
    </w:p>
    <w:p w14:paraId="21356478" w14:textId="090742F7" w:rsidR="694622D9" w:rsidRDefault="694622D9" w:rsidP="694622D9">
      <w:pPr>
        <w:rPr>
          <w:rFonts w:ascii="Times New Roman" w:eastAsia="Times New Roman" w:hAnsi="Times New Roman" w:cs="Times New Roman"/>
          <w:b/>
          <w:bCs/>
        </w:rPr>
      </w:pPr>
    </w:p>
    <w:sectPr w:rsidR="694622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05F6CED"/>
    <w:rsid w:val="0009111C"/>
    <w:rsid w:val="00153792"/>
    <w:rsid w:val="003D6105"/>
    <w:rsid w:val="004D0CF4"/>
    <w:rsid w:val="00713D63"/>
    <w:rsid w:val="0081091B"/>
    <w:rsid w:val="008E6552"/>
    <w:rsid w:val="008F146C"/>
    <w:rsid w:val="009C33B6"/>
    <w:rsid w:val="00A367EF"/>
    <w:rsid w:val="0588C3C8"/>
    <w:rsid w:val="0729D06C"/>
    <w:rsid w:val="084909F8"/>
    <w:rsid w:val="0BEF5A2C"/>
    <w:rsid w:val="0D2CC693"/>
    <w:rsid w:val="0D70FFEC"/>
    <w:rsid w:val="0D978195"/>
    <w:rsid w:val="1614EEE9"/>
    <w:rsid w:val="175B2B91"/>
    <w:rsid w:val="19C6869D"/>
    <w:rsid w:val="1A634F91"/>
    <w:rsid w:val="1C3D0F95"/>
    <w:rsid w:val="1E1D84F3"/>
    <w:rsid w:val="1EDFDBD6"/>
    <w:rsid w:val="215525B5"/>
    <w:rsid w:val="2200C113"/>
    <w:rsid w:val="2FC91638"/>
    <w:rsid w:val="31A213C7"/>
    <w:rsid w:val="3207250E"/>
    <w:rsid w:val="34796634"/>
    <w:rsid w:val="349C0AB9"/>
    <w:rsid w:val="39D638B0"/>
    <w:rsid w:val="3BECC65B"/>
    <w:rsid w:val="3DF3755F"/>
    <w:rsid w:val="41798672"/>
    <w:rsid w:val="4814C182"/>
    <w:rsid w:val="4919E09B"/>
    <w:rsid w:val="4A71AE0D"/>
    <w:rsid w:val="55B1B9F1"/>
    <w:rsid w:val="570E9038"/>
    <w:rsid w:val="5791C3AB"/>
    <w:rsid w:val="5D152FC2"/>
    <w:rsid w:val="605F6CED"/>
    <w:rsid w:val="694622D9"/>
    <w:rsid w:val="6D384EBE"/>
    <w:rsid w:val="71CC029B"/>
    <w:rsid w:val="72103876"/>
    <w:rsid w:val="7B50E5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F6CED"/>
  <w15:chartTrackingRefBased/>
  <w15:docId w15:val="{AC9830BA-4EAA-4A2B-8355-7AE38FFF5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https://lvhn-my.sharepoint.com/personal/h5152_lvh_com/Documents/Desktop/Tables%20and%20Figures%20for%20ID%20Projec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lvhn-my.sharepoint.com/personal/h5152_lvh_com/Documents/New%20Figures%20on%20Medical%20Conditions,%20Medications,%20and%20Vaccine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lvhn-my.sharepoint.com/personal/h5152_lvh_com/Documents/New%20Figures%20on%20Medical%20Conditions,%20Medications,%20and%20Vaccines.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Proportion of Travelers with Respect to the Number of Pre-existing Medical Conditions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2"/>
          <c:order val="0"/>
          <c:tx>
            <c:strRef>
              <c:f>'Figure 2 Pre-exist Med. Cond.'!$D$1</c:f>
              <c:strCache>
                <c:ptCount val="1"/>
                <c:pt idx="0">
                  <c:v>Late Post-COVID</c:v>
                </c:pt>
              </c:strCache>
            </c:strRef>
          </c:tx>
          <c:spPr>
            <a:solidFill>
              <a:schemeClr val="accent3"/>
            </a:solidFill>
            <a:ln>
              <a:noFill/>
            </a:ln>
            <a:effectLst/>
          </c:spPr>
          <c:invertIfNegative val="0"/>
          <c:cat>
            <c:strRef>
              <c:f>'Figure 2 Pre-exist Med. Cond.'!$A$2:$A$5</c:f>
              <c:strCache>
                <c:ptCount val="4"/>
                <c:pt idx="0">
                  <c:v>0</c:v>
                </c:pt>
                <c:pt idx="1">
                  <c:v>1</c:v>
                </c:pt>
                <c:pt idx="2">
                  <c:v>2</c:v>
                </c:pt>
                <c:pt idx="3">
                  <c:v>3+</c:v>
                </c:pt>
              </c:strCache>
            </c:strRef>
          </c:cat>
          <c:val>
            <c:numRef>
              <c:f>'Figure 2 Pre-exist Med. Cond.'!$D$2:$D$5</c:f>
              <c:numCache>
                <c:formatCode>#####0.0</c:formatCode>
                <c:ptCount val="4"/>
                <c:pt idx="0">
                  <c:v>16.507177033492798</c:v>
                </c:pt>
                <c:pt idx="1">
                  <c:v>22.488038277512</c:v>
                </c:pt>
                <c:pt idx="2">
                  <c:v>27.033492822966501</c:v>
                </c:pt>
                <c:pt idx="3">
                  <c:v>33.9712918660287</c:v>
                </c:pt>
              </c:numCache>
            </c:numRef>
          </c:val>
          <c:extLst>
            <c:ext xmlns:c16="http://schemas.microsoft.com/office/drawing/2014/chart" uri="{C3380CC4-5D6E-409C-BE32-E72D297353CC}">
              <c16:uniqueId val="{00000000-5A18-4C66-A569-619EEBCDEED1}"/>
            </c:ext>
          </c:extLst>
        </c:ser>
        <c:ser>
          <c:idx val="1"/>
          <c:order val="1"/>
          <c:tx>
            <c:strRef>
              <c:f>'Figure 2 Pre-exist Med. Cond.'!$C$1</c:f>
              <c:strCache>
                <c:ptCount val="1"/>
                <c:pt idx="0">
                  <c:v>Early Post-COVID</c:v>
                </c:pt>
              </c:strCache>
            </c:strRef>
          </c:tx>
          <c:spPr>
            <a:solidFill>
              <a:srgbClr val="000000"/>
            </a:solidFill>
            <a:ln>
              <a:noFill/>
            </a:ln>
            <a:effectLst/>
          </c:spPr>
          <c:invertIfNegative val="0"/>
          <c:cat>
            <c:strRef>
              <c:f>'Figure 2 Pre-exist Med. Cond.'!$A$2:$A$5</c:f>
              <c:strCache>
                <c:ptCount val="4"/>
                <c:pt idx="0">
                  <c:v>0</c:v>
                </c:pt>
                <c:pt idx="1">
                  <c:v>1</c:v>
                </c:pt>
                <c:pt idx="2">
                  <c:v>2</c:v>
                </c:pt>
                <c:pt idx="3">
                  <c:v>3+</c:v>
                </c:pt>
              </c:strCache>
            </c:strRef>
          </c:cat>
          <c:val>
            <c:numRef>
              <c:f>'Figure 2 Pre-exist Med. Cond.'!$C$2:$C$5</c:f>
              <c:numCache>
                <c:formatCode>#####0.0</c:formatCode>
                <c:ptCount val="4"/>
                <c:pt idx="0">
                  <c:v>25.874125874125902</c:v>
                </c:pt>
                <c:pt idx="1">
                  <c:v>28.904428904428901</c:v>
                </c:pt>
                <c:pt idx="2">
                  <c:v>22.843822843822799</c:v>
                </c:pt>
                <c:pt idx="3">
                  <c:v>22.377622377622401</c:v>
                </c:pt>
              </c:numCache>
            </c:numRef>
          </c:val>
          <c:extLst>
            <c:ext xmlns:c16="http://schemas.microsoft.com/office/drawing/2014/chart" uri="{C3380CC4-5D6E-409C-BE32-E72D297353CC}">
              <c16:uniqueId val="{00000001-5A18-4C66-A569-619EEBCDEED1}"/>
            </c:ext>
          </c:extLst>
        </c:ser>
        <c:ser>
          <c:idx val="0"/>
          <c:order val="2"/>
          <c:tx>
            <c:strRef>
              <c:f>'Figure 2 Pre-exist Med. Cond.'!$B$1</c:f>
              <c:strCache>
                <c:ptCount val="1"/>
                <c:pt idx="0">
                  <c:v>Pre-COVID</c:v>
                </c:pt>
              </c:strCache>
            </c:strRef>
          </c:tx>
          <c:spPr>
            <a:solidFill>
              <a:schemeClr val="accent1"/>
            </a:solidFill>
            <a:ln>
              <a:noFill/>
            </a:ln>
            <a:effectLst/>
          </c:spPr>
          <c:invertIfNegative val="0"/>
          <c:cat>
            <c:strRef>
              <c:f>'Figure 2 Pre-exist Med. Cond.'!$A$2:$A$5</c:f>
              <c:strCache>
                <c:ptCount val="4"/>
                <c:pt idx="0">
                  <c:v>0</c:v>
                </c:pt>
                <c:pt idx="1">
                  <c:v>1</c:v>
                </c:pt>
                <c:pt idx="2">
                  <c:v>2</c:v>
                </c:pt>
                <c:pt idx="3">
                  <c:v>3+</c:v>
                </c:pt>
              </c:strCache>
            </c:strRef>
          </c:cat>
          <c:val>
            <c:numRef>
              <c:f>'Figure 2 Pre-exist Med. Cond.'!$B$2:$B$5</c:f>
              <c:numCache>
                <c:formatCode>#####0.0</c:formatCode>
                <c:ptCount val="4"/>
                <c:pt idx="0">
                  <c:v>24.0705970709726</c:v>
                </c:pt>
                <c:pt idx="1">
                  <c:v>27.037176117161099</c:v>
                </c:pt>
                <c:pt idx="2">
                  <c:v>22.230567029665799</c:v>
                </c:pt>
                <c:pt idx="3">
                  <c:v>26.661659782200498</c:v>
                </c:pt>
              </c:numCache>
            </c:numRef>
          </c:val>
          <c:extLst>
            <c:ext xmlns:c16="http://schemas.microsoft.com/office/drawing/2014/chart" uri="{C3380CC4-5D6E-409C-BE32-E72D297353CC}">
              <c16:uniqueId val="{00000002-5A18-4C66-A569-619EEBCDEED1}"/>
            </c:ext>
          </c:extLst>
        </c:ser>
        <c:dLbls>
          <c:showLegendKey val="0"/>
          <c:showVal val="0"/>
          <c:showCatName val="0"/>
          <c:showSerName val="0"/>
          <c:showPercent val="0"/>
          <c:showBubbleSize val="0"/>
        </c:dLbls>
        <c:gapWidth val="182"/>
        <c:axId val="315488823"/>
        <c:axId val="2040680487"/>
      </c:barChart>
      <c:catAx>
        <c:axId val="315488823"/>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 of Medical Conditions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40680487"/>
        <c:crosses val="autoZero"/>
        <c:auto val="1"/>
        <c:lblAlgn val="ctr"/>
        <c:lblOffset val="100"/>
        <c:noMultiLvlLbl val="0"/>
      </c:catAx>
      <c:valAx>
        <c:axId val="2040680487"/>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Proportion of Travelers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54888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Distribution of the Number of Medical Conditions</a:t>
            </a:r>
            <a:r>
              <a:rPr lang="en-US" baseline="0"/>
              <a:t> by Quarter During 2019-2023</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tx>
            <c:strRef>
              <c:f>'Med Conditions'!$A$2:$B$2</c:f>
              <c:strCache>
                <c:ptCount val="2"/>
                <c:pt idx="0">
                  <c:v>Number of
medical
conditions</c:v>
                </c:pt>
                <c:pt idx="1">
                  <c:v>0</c:v>
                </c:pt>
              </c:strCache>
            </c:strRef>
          </c:tx>
          <c:spPr>
            <a:solidFill>
              <a:schemeClr val="accent1"/>
            </a:solidFill>
            <a:ln>
              <a:noFill/>
            </a:ln>
            <a:effectLst/>
          </c:spPr>
          <c:invertIfNegative val="0"/>
          <c:cat>
            <c:strRef>
              <c:f>'Med Conditions'!$C$1:$AP$1</c:f>
              <c:strCache>
                <c:ptCount val="39"/>
                <c:pt idx="0">
                  <c:v>Q1</c:v>
                </c:pt>
                <c:pt idx="2">
                  <c:v>Q2</c:v>
                </c:pt>
                <c:pt idx="4">
                  <c:v>Q3</c:v>
                </c:pt>
                <c:pt idx="6">
                  <c:v>Q4</c:v>
                </c:pt>
                <c:pt idx="8">
                  <c:v>Q5</c:v>
                </c:pt>
                <c:pt idx="10">
                  <c:v>Q6</c:v>
                </c:pt>
                <c:pt idx="12">
                  <c:v>Q7</c:v>
                </c:pt>
                <c:pt idx="14">
                  <c:v>Q8</c:v>
                </c:pt>
                <c:pt idx="16">
                  <c:v>Q9</c:v>
                </c:pt>
                <c:pt idx="18">
                  <c:v>Q10</c:v>
                </c:pt>
                <c:pt idx="20">
                  <c:v>Q11</c:v>
                </c:pt>
                <c:pt idx="22">
                  <c:v>Q12</c:v>
                </c:pt>
                <c:pt idx="24">
                  <c:v>Q13</c:v>
                </c:pt>
                <c:pt idx="26">
                  <c:v>Q14</c:v>
                </c:pt>
                <c:pt idx="28">
                  <c:v>Q15</c:v>
                </c:pt>
                <c:pt idx="30">
                  <c:v>Q16</c:v>
                </c:pt>
                <c:pt idx="32">
                  <c:v>Q17</c:v>
                </c:pt>
                <c:pt idx="34">
                  <c:v>Q18</c:v>
                </c:pt>
                <c:pt idx="36">
                  <c:v>Q19</c:v>
                </c:pt>
                <c:pt idx="38">
                  <c:v>Q20</c:v>
                </c:pt>
              </c:strCache>
            </c:strRef>
          </c:cat>
          <c:val>
            <c:numRef>
              <c:f>'Med Conditions'!$C$2:$AP$2</c:f>
              <c:numCache>
                <c:formatCode>#####0.0</c:formatCode>
                <c:ptCount val="40"/>
                <c:pt idx="1">
                  <c:v>22.8650137741047</c:v>
                </c:pt>
                <c:pt idx="3">
                  <c:v>23.650385604113101</c:v>
                </c:pt>
                <c:pt idx="5">
                  <c:v>20.930232558139501</c:v>
                </c:pt>
                <c:pt idx="7">
                  <c:v>29.1666666666667</c:v>
                </c:pt>
                <c:pt idx="9">
                  <c:v>26.608187134502899</c:v>
                </c:pt>
                <c:pt idx="11">
                  <c:v>24.281984334203699</c:v>
                </c:pt>
                <c:pt idx="13">
                  <c:v>22.6277372262774</c:v>
                </c:pt>
                <c:pt idx="15">
                  <c:v>21.454545454545499</c:v>
                </c:pt>
                <c:pt idx="17">
                  <c:v>28.571428571428601</c:v>
                </c:pt>
                <c:pt idx="19">
                  <c:v>29.411764705882401</c:v>
                </c:pt>
                <c:pt idx="21">
                  <c:v>25</c:v>
                </c:pt>
                <c:pt idx="23">
                  <c:v>40</c:v>
                </c:pt>
                <c:pt idx="25">
                  <c:v>23.3333333333333</c:v>
                </c:pt>
                <c:pt idx="27">
                  <c:v>21.428571428571399</c:v>
                </c:pt>
                <c:pt idx="29">
                  <c:v>19.696969696969699</c:v>
                </c:pt>
                <c:pt idx="31">
                  <c:v>18.181818181818201</c:v>
                </c:pt>
                <c:pt idx="33">
                  <c:v>10.3448275862069</c:v>
                </c:pt>
                <c:pt idx="35">
                  <c:v>16.9491525423729</c:v>
                </c:pt>
                <c:pt idx="37">
                  <c:v>14.8514851485149</c:v>
                </c:pt>
                <c:pt idx="39">
                  <c:v>19.8581560283688</c:v>
                </c:pt>
              </c:numCache>
            </c:numRef>
          </c:val>
          <c:extLst>
            <c:ext xmlns:c16="http://schemas.microsoft.com/office/drawing/2014/chart" uri="{C3380CC4-5D6E-409C-BE32-E72D297353CC}">
              <c16:uniqueId val="{00000000-8A7B-4701-ACBD-41A7743B3FED}"/>
            </c:ext>
          </c:extLst>
        </c:ser>
        <c:ser>
          <c:idx val="1"/>
          <c:order val="1"/>
          <c:tx>
            <c:strRef>
              <c:f>'Med Conditions'!$A$3:$B$3</c:f>
              <c:strCache>
                <c:ptCount val="2"/>
                <c:pt idx="0">
                  <c:v>Number of
medical
conditions</c:v>
                </c:pt>
                <c:pt idx="1">
                  <c:v>1</c:v>
                </c:pt>
              </c:strCache>
            </c:strRef>
          </c:tx>
          <c:spPr>
            <a:solidFill>
              <a:schemeClr val="accent2"/>
            </a:solidFill>
            <a:ln>
              <a:noFill/>
            </a:ln>
            <a:effectLst/>
          </c:spPr>
          <c:invertIfNegative val="0"/>
          <c:cat>
            <c:strRef>
              <c:f>'Med Conditions'!$C$1:$AP$1</c:f>
              <c:strCache>
                <c:ptCount val="39"/>
                <c:pt idx="0">
                  <c:v>Q1</c:v>
                </c:pt>
                <c:pt idx="2">
                  <c:v>Q2</c:v>
                </c:pt>
                <c:pt idx="4">
                  <c:v>Q3</c:v>
                </c:pt>
                <c:pt idx="6">
                  <c:v>Q4</c:v>
                </c:pt>
                <c:pt idx="8">
                  <c:v>Q5</c:v>
                </c:pt>
                <c:pt idx="10">
                  <c:v>Q6</c:v>
                </c:pt>
                <c:pt idx="12">
                  <c:v>Q7</c:v>
                </c:pt>
                <c:pt idx="14">
                  <c:v>Q8</c:v>
                </c:pt>
                <c:pt idx="16">
                  <c:v>Q9</c:v>
                </c:pt>
                <c:pt idx="18">
                  <c:v>Q10</c:v>
                </c:pt>
                <c:pt idx="20">
                  <c:v>Q11</c:v>
                </c:pt>
                <c:pt idx="22">
                  <c:v>Q12</c:v>
                </c:pt>
                <c:pt idx="24">
                  <c:v>Q13</c:v>
                </c:pt>
                <c:pt idx="26">
                  <c:v>Q14</c:v>
                </c:pt>
                <c:pt idx="28">
                  <c:v>Q15</c:v>
                </c:pt>
                <c:pt idx="30">
                  <c:v>Q16</c:v>
                </c:pt>
                <c:pt idx="32">
                  <c:v>Q17</c:v>
                </c:pt>
                <c:pt idx="34">
                  <c:v>Q18</c:v>
                </c:pt>
                <c:pt idx="36">
                  <c:v>Q19</c:v>
                </c:pt>
                <c:pt idx="38">
                  <c:v>Q20</c:v>
                </c:pt>
              </c:strCache>
            </c:strRef>
          </c:cat>
          <c:val>
            <c:numRef>
              <c:f>'Med Conditions'!$C$3:$AP$3</c:f>
              <c:numCache>
                <c:formatCode>#####0.0</c:formatCode>
                <c:ptCount val="40"/>
                <c:pt idx="1">
                  <c:v>29.201101928374701</c:v>
                </c:pt>
                <c:pt idx="3">
                  <c:v>29.5629820051414</c:v>
                </c:pt>
                <c:pt idx="5">
                  <c:v>25.913621262458499</c:v>
                </c:pt>
                <c:pt idx="7">
                  <c:v>28.571428571428601</c:v>
                </c:pt>
                <c:pt idx="9">
                  <c:v>25.4385964912281</c:v>
                </c:pt>
                <c:pt idx="11">
                  <c:v>24.8041775456919</c:v>
                </c:pt>
                <c:pt idx="13">
                  <c:v>22.6277372262774</c:v>
                </c:pt>
                <c:pt idx="15">
                  <c:v>29.454545454545499</c:v>
                </c:pt>
                <c:pt idx="17">
                  <c:v>32.142857142857203</c:v>
                </c:pt>
                <c:pt idx="19">
                  <c:v>29.411764705882401</c:v>
                </c:pt>
                <c:pt idx="21">
                  <c:v>21.875</c:v>
                </c:pt>
                <c:pt idx="23">
                  <c:v>27.0588235294118</c:v>
                </c:pt>
                <c:pt idx="25">
                  <c:v>37.7777777777778</c:v>
                </c:pt>
                <c:pt idx="27">
                  <c:v>32.142857142857203</c:v>
                </c:pt>
                <c:pt idx="29">
                  <c:v>27.272727272727298</c:v>
                </c:pt>
                <c:pt idx="31">
                  <c:v>18.181818181818201</c:v>
                </c:pt>
                <c:pt idx="33">
                  <c:v>22.413793103448299</c:v>
                </c:pt>
                <c:pt idx="35">
                  <c:v>21.1864406779661</c:v>
                </c:pt>
                <c:pt idx="37">
                  <c:v>23.762376237623801</c:v>
                </c:pt>
                <c:pt idx="39">
                  <c:v>22.695035460992901</c:v>
                </c:pt>
              </c:numCache>
            </c:numRef>
          </c:val>
          <c:extLst>
            <c:ext xmlns:c16="http://schemas.microsoft.com/office/drawing/2014/chart" uri="{C3380CC4-5D6E-409C-BE32-E72D297353CC}">
              <c16:uniqueId val="{00000001-8A7B-4701-ACBD-41A7743B3FED}"/>
            </c:ext>
          </c:extLst>
        </c:ser>
        <c:ser>
          <c:idx val="2"/>
          <c:order val="2"/>
          <c:tx>
            <c:strRef>
              <c:f>'Med Conditions'!$A$4:$B$4</c:f>
              <c:strCache>
                <c:ptCount val="2"/>
                <c:pt idx="0">
                  <c:v>Number of
medical
conditions</c:v>
                </c:pt>
                <c:pt idx="1">
                  <c:v>2</c:v>
                </c:pt>
              </c:strCache>
            </c:strRef>
          </c:tx>
          <c:spPr>
            <a:solidFill>
              <a:schemeClr val="accent3"/>
            </a:solidFill>
            <a:ln>
              <a:noFill/>
            </a:ln>
            <a:effectLst/>
          </c:spPr>
          <c:invertIfNegative val="0"/>
          <c:cat>
            <c:strRef>
              <c:f>'Med Conditions'!$C$1:$AP$1</c:f>
              <c:strCache>
                <c:ptCount val="39"/>
                <c:pt idx="0">
                  <c:v>Q1</c:v>
                </c:pt>
                <c:pt idx="2">
                  <c:v>Q2</c:v>
                </c:pt>
                <c:pt idx="4">
                  <c:v>Q3</c:v>
                </c:pt>
                <c:pt idx="6">
                  <c:v>Q4</c:v>
                </c:pt>
                <c:pt idx="8">
                  <c:v>Q5</c:v>
                </c:pt>
                <c:pt idx="10">
                  <c:v>Q6</c:v>
                </c:pt>
                <c:pt idx="12">
                  <c:v>Q7</c:v>
                </c:pt>
                <c:pt idx="14">
                  <c:v>Q8</c:v>
                </c:pt>
                <c:pt idx="16">
                  <c:v>Q9</c:v>
                </c:pt>
                <c:pt idx="18">
                  <c:v>Q10</c:v>
                </c:pt>
                <c:pt idx="20">
                  <c:v>Q11</c:v>
                </c:pt>
                <c:pt idx="22">
                  <c:v>Q12</c:v>
                </c:pt>
                <c:pt idx="24">
                  <c:v>Q13</c:v>
                </c:pt>
                <c:pt idx="26">
                  <c:v>Q14</c:v>
                </c:pt>
                <c:pt idx="28">
                  <c:v>Q15</c:v>
                </c:pt>
                <c:pt idx="30">
                  <c:v>Q16</c:v>
                </c:pt>
                <c:pt idx="32">
                  <c:v>Q17</c:v>
                </c:pt>
                <c:pt idx="34">
                  <c:v>Q18</c:v>
                </c:pt>
                <c:pt idx="36">
                  <c:v>Q19</c:v>
                </c:pt>
                <c:pt idx="38">
                  <c:v>Q20</c:v>
                </c:pt>
              </c:strCache>
            </c:strRef>
          </c:cat>
          <c:val>
            <c:numRef>
              <c:f>'Med Conditions'!$C$4:$AP$4</c:f>
              <c:numCache>
                <c:formatCode>#####0.0</c:formatCode>
                <c:ptCount val="40"/>
                <c:pt idx="1">
                  <c:v>22.0385674931129</c:v>
                </c:pt>
                <c:pt idx="3">
                  <c:v>22.107969151671</c:v>
                </c:pt>
                <c:pt idx="5">
                  <c:v>26.910299003322301</c:v>
                </c:pt>
                <c:pt idx="7">
                  <c:v>20.535714285714299</c:v>
                </c:pt>
                <c:pt idx="9">
                  <c:v>21.345029239766099</c:v>
                </c:pt>
                <c:pt idx="11">
                  <c:v>22.715404699738901</c:v>
                </c:pt>
                <c:pt idx="13">
                  <c:v>21.5328467153285</c:v>
                </c:pt>
                <c:pt idx="15">
                  <c:v>20.727272727272702</c:v>
                </c:pt>
                <c:pt idx="17">
                  <c:v>21.428571428571399</c:v>
                </c:pt>
                <c:pt idx="19">
                  <c:v>5.8823529411764701</c:v>
                </c:pt>
                <c:pt idx="21">
                  <c:v>37.5</c:v>
                </c:pt>
                <c:pt idx="23">
                  <c:v>17.647058823529399</c:v>
                </c:pt>
                <c:pt idx="25">
                  <c:v>21.1111111111111</c:v>
                </c:pt>
                <c:pt idx="27">
                  <c:v>25</c:v>
                </c:pt>
                <c:pt idx="29">
                  <c:v>21.2121212121212</c:v>
                </c:pt>
                <c:pt idx="31">
                  <c:v>30.909090909090899</c:v>
                </c:pt>
                <c:pt idx="33">
                  <c:v>25.862068965517199</c:v>
                </c:pt>
                <c:pt idx="35">
                  <c:v>25.4237288135593</c:v>
                </c:pt>
                <c:pt idx="37">
                  <c:v>27.722772277227701</c:v>
                </c:pt>
                <c:pt idx="39">
                  <c:v>28.368794326241101</c:v>
                </c:pt>
              </c:numCache>
            </c:numRef>
          </c:val>
          <c:extLst>
            <c:ext xmlns:c16="http://schemas.microsoft.com/office/drawing/2014/chart" uri="{C3380CC4-5D6E-409C-BE32-E72D297353CC}">
              <c16:uniqueId val="{00000002-8A7B-4701-ACBD-41A7743B3FED}"/>
            </c:ext>
          </c:extLst>
        </c:ser>
        <c:ser>
          <c:idx val="3"/>
          <c:order val="3"/>
          <c:tx>
            <c:strRef>
              <c:f>'Med Conditions'!$A$5:$B$5</c:f>
              <c:strCache>
                <c:ptCount val="2"/>
                <c:pt idx="0">
                  <c:v>Number of
medical
conditions</c:v>
                </c:pt>
                <c:pt idx="1">
                  <c:v>&gt;2</c:v>
                </c:pt>
              </c:strCache>
            </c:strRef>
          </c:tx>
          <c:spPr>
            <a:solidFill>
              <a:schemeClr val="accent4"/>
            </a:solidFill>
            <a:ln>
              <a:noFill/>
            </a:ln>
            <a:effectLst/>
          </c:spPr>
          <c:invertIfNegative val="0"/>
          <c:cat>
            <c:strRef>
              <c:f>'Med Conditions'!$C$1:$AP$1</c:f>
              <c:strCache>
                <c:ptCount val="39"/>
                <c:pt idx="0">
                  <c:v>Q1</c:v>
                </c:pt>
                <c:pt idx="2">
                  <c:v>Q2</c:v>
                </c:pt>
                <c:pt idx="4">
                  <c:v>Q3</c:v>
                </c:pt>
                <c:pt idx="6">
                  <c:v>Q4</c:v>
                </c:pt>
                <c:pt idx="8">
                  <c:v>Q5</c:v>
                </c:pt>
                <c:pt idx="10">
                  <c:v>Q6</c:v>
                </c:pt>
                <c:pt idx="12">
                  <c:v>Q7</c:v>
                </c:pt>
                <c:pt idx="14">
                  <c:v>Q8</c:v>
                </c:pt>
                <c:pt idx="16">
                  <c:v>Q9</c:v>
                </c:pt>
                <c:pt idx="18">
                  <c:v>Q10</c:v>
                </c:pt>
                <c:pt idx="20">
                  <c:v>Q11</c:v>
                </c:pt>
                <c:pt idx="22">
                  <c:v>Q12</c:v>
                </c:pt>
                <c:pt idx="24">
                  <c:v>Q13</c:v>
                </c:pt>
                <c:pt idx="26">
                  <c:v>Q14</c:v>
                </c:pt>
                <c:pt idx="28">
                  <c:v>Q15</c:v>
                </c:pt>
                <c:pt idx="30">
                  <c:v>Q16</c:v>
                </c:pt>
                <c:pt idx="32">
                  <c:v>Q17</c:v>
                </c:pt>
                <c:pt idx="34">
                  <c:v>Q18</c:v>
                </c:pt>
                <c:pt idx="36">
                  <c:v>Q19</c:v>
                </c:pt>
                <c:pt idx="38">
                  <c:v>Q20</c:v>
                </c:pt>
              </c:strCache>
            </c:strRef>
          </c:cat>
          <c:val>
            <c:numRef>
              <c:f>'Med Conditions'!$C$5:$AP$5</c:f>
              <c:numCache>
                <c:formatCode>#####0.0</c:formatCode>
                <c:ptCount val="40"/>
                <c:pt idx="1">
                  <c:v>25.895316804407699</c:v>
                </c:pt>
                <c:pt idx="3">
                  <c:v>24.678663239074599</c:v>
                </c:pt>
                <c:pt idx="5">
                  <c:v>26.2458471760797</c:v>
                </c:pt>
                <c:pt idx="7">
                  <c:v>21.726190476190499</c:v>
                </c:pt>
                <c:pt idx="9">
                  <c:v>26.608187134502899</c:v>
                </c:pt>
                <c:pt idx="11">
                  <c:v>28.1984334203655</c:v>
                </c:pt>
                <c:pt idx="13">
                  <c:v>33.211678832116803</c:v>
                </c:pt>
                <c:pt idx="15">
                  <c:v>28.363636363636399</c:v>
                </c:pt>
                <c:pt idx="17">
                  <c:v>17.8571428571429</c:v>
                </c:pt>
                <c:pt idx="19">
                  <c:v>35.294117647058798</c:v>
                </c:pt>
                <c:pt idx="21">
                  <c:v>15.625</c:v>
                </c:pt>
                <c:pt idx="23">
                  <c:v>15.294117647058799</c:v>
                </c:pt>
                <c:pt idx="25">
                  <c:v>17.7777777777778</c:v>
                </c:pt>
                <c:pt idx="27">
                  <c:v>21.428571428571399</c:v>
                </c:pt>
                <c:pt idx="29">
                  <c:v>31.818181818181799</c:v>
                </c:pt>
                <c:pt idx="31">
                  <c:v>32.727272727272698</c:v>
                </c:pt>
                <c:pt idx="33">
                  <c:v>41.379310344827601</c:v>
                </c:pt>
                <c:pt idx="35">
                  <c:v>36.440677966101703</c:v>
                </c:pt>
                <c:pt idx="37">
                  <c:v>33.6633663366337</c:v>
                </c:pt>
                <c:pt idx="39">
                  <c:v>29.078014184397201</c:v>
                </c:pt>
              </c:numCache>
            </c:numRef>
          </c:val>
          <c:extLst>
            <c:ext xmlns:c16="http://schemas.microsoft.com/office/drawing/2014/chart" uri="{C3380CC4-5D6E-409C-BE32-E72D297353CC}">
              <c16:uniqueId val="{00000003-8A7B-4701-ACBD-41A7743B3FED}"/>
            </c:ext>
          </c:extLst>
        </c:ser>
        <c:dLbls>
          <c:showLegendKey val="0"/>
          <c:showVal val="0"/>
          <c:showCatName val="0"/>
          <c:showSerName val="0"/>
          <c:showPercent val="0"/>
          <c:showBubbleSize val="0"/>
        </c:dLbls>
        <c:gapWidth val="150"/>
        <c:overlap val="100"/>
        <c:axId val="1983558735"/>
        <c:axId val="1983557071"/>
      </c:barChart>
      <c:catAx>
        <c:axId val="1983558735"/>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Quarter of the 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83557071"/>
        <c:crosses val="autoZero"/>
        <c:auto val="1"/>
        <c:lblAlgn val="ctr"/>
        <c:lblOffset val="100"/>
        <c:noMultiLvlLbl val="0"/>
      </c:catAx>
      <c:valAx>
        <c:axId val="1983557071"/>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Proportion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8355873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Distribution of Number of Medications by Period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Sheet2!$B$9</c:f>
              <c:strCache>
                <c:ptCount val="1"/>
                <c:pt idx="0">
                  <c:v>0</c:v>
                </c:pt>
              </c:strCache>
            </c:strRef>
          </c:tx>
          <c:spPr>
            <a:solidFill>
              <a:schemeClr val="accent1"/>
            </a:solidFill>
            <a:ln>
              <a:noFill/>
            </a:ln>
            <a:effectLst/>
          </c:spPr>
          <c:invertIfNegative val="0"/>
          <c:cat>
            <c:strRef>
              <c:f>Sheet2!$A$10:$A$12</c:f>
              <c:strCache>
                <c:ptCount val="3"/>
                <c:pt idx="0">
                  <c:v>Pre-COVID</c:v>
                </c:pt>
                <c:pt idx="1">
                  <c:v>Early COVID</c:v>
                </c:pt>
                <c:pt idx="2">
                  <c:v>Late COVID</c:v>
                </c:pt>
              </c:strCache>
            </c:strRef>
          </c:cat>
          <c:val>
            <c:numRef>
              <c:f>Sheet2!$B$10:$B$12</c:f>
              <c:numCache>
                <c:formatCode>0.0</c:formatCode>
                <c:ptCount val="3"/>
                <c:pt idx="0">
                  <c:v>30.6</c:v>
                </c:pt>
                <c:pt idx="1">
                  <c:v>37.799999999999997</c:v>
                </c:pt>
                <c:pt idx="2">
                  <c:v>26.6</c:v>
                </c:pt>
              </c:numCache>
            </c:numRef>
          </c:val>
          <c:extLst>
            <c:ext xmlns:c16="http://schemas.microsoft.com/office/drawing/2014/chart" uri="{C3380CC4-5D6E-409C-BE32-E72D297353CC}">
              <c16:uniqueId val="{00000000-0400-469A-A0A3-3F929C81D2D1}"/>
            </c:ext>
          </c:extLst>
        </c:ser>
        <c:ser>
          <c:idx val="1"/>
          <c:order val="1"/>
          <c:tx>
            <c:strRef>
              <c:f>Sheet2!$C$9</c:f>
              <c:strCache>
                <c:ptCount val="1"/>
                <c:pt idx="0">
                  <c:v>1</c:v>
                </c:pt>
              </c:strCache>
            </c:strRef>
          </c:tx>
          <c:spPr>
            <a:solidFill>
              <a:schemeClr val="accent2"/>
            </a:solidFill>
            <a:ln>
              <a:noFill/>
            </a:ln>
            <a:effectLst/>
          </c:spPr>
          <c:invertIfNegative val="0"/>
          <c:cat>
            <c:strRef>
              <c:f>Sheet2!$A$10:$A$12</c:f>
              <c:strCache>
                <c:ptCount val="3"/>
                <c:pt idx="0">
                  <c:v>Pre-COVID</c:v>
                </c:pt>
                <c:pt idx="1">
                  <c:v>Early COVID</c:v>
                </c:pt>
                <c:pt idx="2">
                  <c:v>Late COVID</c:v>
                </c:pt>
              </c:strCache>
            </c:strRef>
          </c:cat>
          <c:val>
            <c:numRef>
              <c:f>Sheet2!$C$10:$C$12</c:f>
              <c:numCache>
                <c:formatCode>0.0</c:formatCode>
                <c:ptCount val="3"/>
                <c:pt idx="0">
                  <c:v>23.2</c:v>
                </c:pt>
                <c:pt idx="1">
                  <c:v>20.3</c:v>
                </c:pt>
                <c:pt idx="2">
                  <c:v>16.3</c:v>
                </c:pt>
              </c:numCache>
            </c:numRef>
          </c:val>
          <c:extLst>
            <c:ext xmlns:c16="http://schemas.microsoft.com/office/drawing/2014/chart" uri="{C3380CC4-5D6E-409C-BE32-E72D297353CC}">
              <c16:uniqueId val="{00000001-0400-469A-A0A3-3F929C81D2D1}"/>
            </c:ext>
          </c:extLst>
        </c:ser>
        <c:ser>
          <c:idx val="2"/>
          <c:order val="2"/>
          <c:tx>
            <c:strRef>
              <c:f>Sheet2!$D$9</c:f>
              <c:strCache>
                <c:ptCount val="1"/>
                <c:pt idx="0">
                  <c:v>2</c:v>
                </c:pt>
              </c:strCache>
            </c:strRef>
          </c:tx>
          <c:spPr>
            <a:solidFill>
              <a:schemeClr val="accent3"/>
            </a:solidFill>
            <a:ln>
              <a:noFill/>
            </a:ln>
            <a:effectLst/>
          </c:spPr>
          <c:invertIfNegative val="0"/>
          <c:cat>
            <c:strRef>
              <c:f>Sheet2!$A$10:$A$12</c:f>
              <c:strCache>
                <c:ptCount val="3"/>
                <c:pt idx="0">
                  <c:v>Pre-COVID</c:v>
                </c:pt>
                <c:pt idx="1">
                  <c:v>Early COVID</c:v>
                </c:pt>
                <c:pt idx="2">
                  <c:v>Late COVID</c:v>
                </c:pt>
              </c:strCache>
            </c:strRef>
          </c:cat>
          <c:val>
            <c:numRef>
              <c:f>Sheet2!$D$10:$D$12</c:f>
              <c:numCache>
                <c:formatCode>0.0</c:formatCode>
                <c:ptCount val="3"/>
                <c:pt idx="0">
                  <c:v>15.7</c:v>
                </c:pt>
                <c:pt idx="1">
                  <c:v>14.5</c:v>
                </c:pt>
                <c:pt idx="2">
                  <c:v>14.8</c:v>
                </c:pt>
              </c:numCache>
            </c:numRef>
          </c:val>
          <c:extLst>
            <c:ext xmlns:c16="http://schemas.microsoft.com/office/drawing/2014/chart" uri="{C3380CC4-5D6E-409C-BE32-E72D297353CC}">
              <c16:uniqueId val="{00000002-0400-469A-A0A3-3F929C81D2D1}"/>
            </c:ext>
          </c:extLst>
        </c:ser>
        <c:ser>
          <c:idx val="3"/>
          <c:order val="3"/>
          <c:tx>
            <c:strRef>
              <c:f>Sheet2!$E$9</c:f>
              <c:strCache>
                <c:ptCount val="1"/>
                <c:pt idx="0">
                  <c:v>3+</c:v>
                </c:pt>
              </c:strCache>
            </c:strRef>
          </c:tx>
          <c:spPr>
            <a:solidFill>
              <a:schemeClr val="accent4"/>
            </a:solidFill>
            <a:ln>
              <a:noFill/>
            </a:ln>
            <a:effectLst/>
          </c:spPr>
          <c:invertIfNegative val="0"/>
          <c:cat>
            <c:strRef>
              <c:f>Sheet2!$A$10:$A$12</c:f>
              <c:strCache>
                <c:ptCount val="3"/>
                <c:pt idx="0">
                  <c:v>Pre-COVID</c:v>
                </c:pt>
                <c:pt idx="1">
                  <c:v>Early COVID</c:v>
                </c:pt>
                <c:pt idx="2">
                  <c:v>Late COVID</c:v>
                </c:pt>
              </c:strCache>
            </c:strRef>
          </c:cat>
          <c:val>
            <c:numRef>
              <c:f>Sheet2!$E$10:$E$12</c:f>
              <c:numCache>
                <c:formatCode>0.0</c:formatCode>
                <c:ptCount val="3"/>
                <c:pt idx="0">
                  <c:v>30.5</c:v>
                </c:pt>
                <c:pt idx="1">
                  <c:v>27.5</c:v>
                </c:pt>
                <c:pt idx="2">
                  <c:v>42.3</c:v>
                </c:pt>
              </c:numCache>
            </c:numRef>
          </c:val>
          <c:extLst>
            <c:ext xmlns:c16="http://schemas.microsoft.com/office/drawing/2014/chart" uri="{C3380CC4-5D6E-409C-BE32-E72D297353CC}">
              <c16:uniqueId val="{00000003-0400-469A-A0A3-3F929C81D2D1}"/>
            </c:ext>
          </c:extLst>
        </c:ser>
        <c:dLbls>
          <c:showLegendKey val="0"/>
          <c:showVal val="0"/>
          <c:showCatName val="0"/>
          <c:showSerName val="0"/>
          <c:showPercent val="0"/>
          <c:showBubbleSize val="0"/>
        </c:dLbls>
        <c:gapWidth val="219"/>
        <c:overlap val="-27"/>
        <c:axId val="131085319"/>
        <c:axId val="131087367"/>
      </c:barChart>
      <c:catAx>
        <c:axId val="131085319"/>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Time Period</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1087367"/>
        <c:crosses val="autoZero"/>
        <c:auto val="1"/>
        <c:lblAlgn val="ctr"/>
        <c:lblOffset val="100"/>
        <c:noMultiLvlLbl val="0"/>
      </c:catAx>
      <c:valAx>
        <c:axId val="131087367"/>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Proportion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10853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631</Words>
  <Characters>3603</Characters>
  <Application>Microsoft Office Word</Application>
  <DocSecurity>4</DocSecurity>
  <Lines>30</Lines>
  <Paragraphs>8</Paragraphs>
  <ScaleCrop>false</ScaleCrop>
  <Company/>
  <LinksUpToDate>false</LinksUpToDate>
  <CharactersWithSpaces>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Pravallika Palwai</dc:creator>
  <cp:keywords/>
  <dc:description/>
  <cp:lastModifiedBy>Mark Knouse</cp:lastModifiedBy>
  <cp:revision>2</cp:revision>
  <dcterms:created xsi:type="dcterms:W3CDTF">2024-04-17T19:24:00Z</dcterms:created>
  <dcterms:modified xsi:type="dcterms:W3CDTF">2024-04-17T19:24:00Z</dcterms:modified>
</cp:coreProperties>
</file>