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173158474" w:displacedByCustomXml="next"/>
    <w:sdt>
      <w:sdtP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id w:val="-891337300"/>
        <w:docPartObj>
          <w:docPartGallery w:val="Table of Contents"/>
          <w:docPartUnique/>
        </w:docPartObj>
      </w:sdtPr>
      <w:sdtEndPr>
        <w:rPr>
          <w:rFonts w:cs="Calibri"/>
          <w:b w:val="0"/>
          <w:bCs w:val="0"/>
          <w:noProof/>
        </w:rPr>
      </w:sdtEndPr>
      <w:sdtContent>
        <w:p w14:paraId="032A116B" w14:textId="314F156D" w:rsidR="00605EEE" w:rsidRPr="00E524FE" w:rsidRDefault="00605EEE" w:rsidP="00EA4324">
          <w:pPr>
            <w:pStyle w:val="Heading2"/>
            <w:rPr>
              <w:b/>
              <w:bCs/>
            </w:rPr>
          </w:pPr>
          <w:r w:rsidRPr="00E524FE">
            <w:rPr>
              <w:b/>
              <w:bCs/>
            </w:rPr>
            <w:t>Table of Contents</w:t>
          </w:r>
          <w:bookmarkEnd w:id="0"/>
        </w:p>
        <w:p w14:paraId="70977E2E" w14:textId="30D72885" w:rsidR="00AF386D" w:rsidRDefault="00605EEE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r w:rsidRPr="00436D35">
            <w:rPr>
              <w:rFonts w:ascii="Calibri" w:hAnsi="Calibri" w:cs="Calibri"/>
              <w:b w:val="0"/>
              <w:bCs w:val="0"/>
            </w:rPr>
            <w:fldChar w:fldCharType="begin"/>
          </w:r>
          <w:r w:rsidRPr="00436D35">
            <w:rPr>
              <w:rFonts w:ascii="Calibri" w:hAnsi="Calibri" w:cs="Calibri"/>
            </w:rPr>
            <w:instrText xml:space="preserve"> TOC \o "1-3" \h \z \u </w:instrText>
          </w:r>
          <w:r w:rsidRPr="00436D35">
            <w:rPr>
              <w:rFonts w:ascii="Calibri" w:hAnsi="Calibri" w:cs="Calibri"/>
              <w:b w:val="0"/>
              <w:bCs w:val="0"/>
            </w:rPr>
            <w:fldChar w:fldCharType="separate"/>
          </w:r>
          <w:hyperlink w:anchor="_Toc173158474" w:history="1">
            <w:r w:rsidR="00AF386D" w:rsidRPr="001C3923">
              <w:rPr>
                <w:rStyle w:val="Hyperlink"/>
                <w:noProof/>
              </w:rPr>
              <w:t>Table of Contents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_Toc173158474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1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7ED0A451" w14:textId="75DB3D52" w:rsidR="00AF386D" w:rsidRDefault="00000000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173158475" w:history="1">
            <w:r w:rsidR="00AF386D" w:rsidRPr="001C3923">
              <w:rPr>
                <w:rStyle w:val="Hyperlink"/>
                <w:rFonts w:cs="Calibri"/>
                <w:noProof/>
              </w:rPr>
              <w:t>1.</w:t>
            </w:r>
            <w:r w:rsidR="00AF386D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AF386D" w:rsidRPr="001C3923">
              <w:rPr>
                <w:rStyle w:val="Hyperlink"/>
                <w:rFonts w:cs="Calibri"/>
                <w:noProof/>
              </w:rPr>
              <w:t>Secondary Data Analyses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_Toc173158475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2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253CB023" w14:textId="0E10046F" w:rsidR="00AF386D" w:rsidRDefault="00000000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173158476" w:history="1">
            <w:r w:rsidR="00AF386D" w:rsidRPr="001C3923">
              <w:rPr>
                <w:rStyle w:val="Hyperlink"/>
                <w:rFonts w:cs="Calibri"/>
                <w:noProof/>
              </w:rPr>
              <w:t>2.</w:t>
            </w:r>
            <w:r w:rsidR="00AF386D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AF386D" w:rsidRPr="001C3923">
              <w:rPr>
                <w:rStyle w:val="Hyperlink"/>
                <w:rFonts w:cs="Calibri"/>
                <w:noProof/>
              </w:rPr>
              <w:t>Supplementary Tables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_Toc173158476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2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243DFA2B" w14:textId="52876B92" w:rsidR="00AF386D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173158477" w:history="1">
            <w:r w:rsidR="00AF386D" w:rsidRPr="001C3923">
              <w:rPr>
                <w:rStyle w:val="Hyperlink"/>
                <w:rFonts w:cs="Calibri"/>
                <w:noProof/>
              </w:rPr>
              <w:t>2.1 Overview of results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_Toc173158477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2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78B31A16" w14:textId="1262F92B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78" w:history="1">
            <w:r w:rsidR="00AF386D" w:rsidRPr="001C3923">
              <w:rPr>
                <w:rStyle w:val="Hyperlink"/>
                <w:rFonts w:cs="Calibri"/>
                <w:noProof/>
              </w:rPr>
              <w:t>Table S1. Fixed effects in Continuous analyses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_Toc173158478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2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09FCAF5D" w14:textId="53F38EA9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79" w:history="1">
            <w:r w:rsidR="00AF386D" w:rsidRPr="001C3923">
              <w:rPr>
                <w:rStyle w:val="Hyperlink"/>
                <w:rFonts w:cs="Calibri"/>
                <w:noProof/>
              </w:rPr>
              <w:t>Table S2. Fixed effects in Categorical analyses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_Toc173158479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3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3DE02F85" w14:textId="10B3812B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80" w:history="1">
            <w:r w:rsidR="00AF386D" w:rsidRPr="001C3923">
              <w:rPr>
                <w:rStyle w:val="Hyperlink"/>
                <w:rFonts w:cs="Calibri"/>
                <w:noProof/>
              </w:rPr>
              <w:t>Table S3. Multivariate test results of the follow-up analyses testing gradual placement differences between trials in which participants consistently placed functionally or non-functionally. N’s represent the number of participants placing consistently from Trial 1 within a category (GLM).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_Toc173158480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4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5C8BC5A6" w14:textId="2C1AD154" w:rsidR="00AF386D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173158481" w:history="1">
            <w:r w:rsidR="00AF386D" w:rsidRPr="001C3923">
              <w:rPr>
                <w:rStyle w:val="Hyperlink"/>
                <w:rFonts w:cs="Calibri"/>
                <w:noProof/>
              </w:rPr>
              <w:t>3.2 Full overview of results per experiment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_Toc173158481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5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792A6451" w14:textId="1AE96454" w:rsidR="00AF386D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173158482" w:history="1">
            <w:r w:rsidR="00AF386D" w:rsidRPr="001C3923">
              <w:rPr>
                <w:rStyle w:val="Hyperlink"/>
                <w:rFonts w:cs="Calibri"/>
                <w:noProof/>
              </w:rPr>
              <w:t>3.2.1 Experiment 1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_Toc173158482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5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6A5770A8" w14:textId="5478EE59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83" w:history="1">
            <w:r w:rsidR="00AF386D" w:rsidRPr="001C3923">
              <w:rPr>
                <w:rStyle w:val="Hyperlink"/>
                <w:rFonts w:cs="Calibri"/>
                <w:noProof/>
                <w:lang w:eastAsia="en-GB"/>
              </w:rPr>
              <w:t>Table S4</w:t>
            </w:r>
            <w:r w:rsidR="00AF386D" w:rsidRPr="001C3923">
              <w:rPr>
                <w:rStyle w:val="Hyperlink"/>
                <w:rFonts w:eastAsia="Times New Roman" w:cs="Calibri"/>
                <w:noProof/>
                <w:lang w:eastAsia="en-GB"/>
              </w:rPr>
              <w:t>. Estimates of Fixed effects for the continuous model of Experiment 1 GLMM (multilevel model).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_Toc173158483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5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3789D930" w14:textId="1BCF1788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84" w:history="1">
            <w:r w:rsidR="00AF386D" w:rsidRPr="001C3923">
              <w:rPr>
                <w:rStyle w:val="Hyperlink"/>
                <w:rFonts w:cs="Calibri"/>
                <w:noProof/>
              </w:rPr>
              <w:t>Table S5. Classification table for the Categorical model for Experiment 1, overall percentage correct: 70.6%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_Toc173158484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5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3E5DDF74" w14:textId="78ABD8D4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85" w:history="1">
            <w:r w:rsidR="00AF386D" w:rsidRPr="001C3923">
              <w:rPr>
                <w:rStyle w:val="Hyperlink"/>
                <w:noProof/>
              </w:rPr>
              <w:t>Table S</w:t>
            </w:r>
            <w:r w:rsidR="00AF386D" w:rsidRPr="001C3923">
              <w:rPr>
                <w:rStyle w:val="Hyperlink"/>
                <w:iCs/>
                <w:noProof/>
              </w:rPr>
              <w:t>6</w:t>
            </w:r>
            <w:r w:rsidR="00AF386D" w:rsidRPr="001C3923">
              <w:rPr>
                <w:rStyle w:val="Hyperlink"/>
                <w:noProof/>
              </w:rPr>
              <w:t>. Fixed coefficients for the categorical model of Experiment 1 GLMM (multilevel model).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_Toc173158485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6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325236E3" w14:textId="5373805F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86" w:history="1">
            <w:r w:rsidR="00AF386D" w:rsidRPr="001C3923">
              <w:rPr>
                <w:rStyle w:val="Hyperlink"/>
                <w:rFonts w:eastAsia="Times New Roman"/>
                <w:noProof/>
                <w:lang w:eastAsia="en-GB"/>
              </w:rPr>
              <w:t>Table S7. Tests of within-subjects contrasts of trials in which participants consistently place functional or non-functional in Experiment 1 (GLM)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_Toc173158486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6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171082D3" w14:textId="51D81A98" w:rsidR="00AF386D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173158487" w:history="1">
            <w:r w:rsidR="00AF386D" w:rsidRPr="001C3923">
              <w:rPr>
                <w:rStyle w:val="Hyperlink"/>
                <w:rFonts w:cs="Calibri"/>
                <w:noProof/>
              </w:rPr>
              <w:t>3.2.2 Experiment 2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_Toc173158487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7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6F77A2C1" w14:textId="6C5934D8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88" w:history="1">
            <w:r w:rsidR="00AF386D" w:rsidRPr="001C3923">
              <w:rPr>
                <w:rStyle w:val="Hyperlink"/>
                <w:noProof/>
              </w:rPr>
              <w:t>Table S8. Estimates of Fixed effects for Experiment 2, continuous data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_Toc173158488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7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5BABB89A" w14:textId="309A9593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89" w:history="1">
            <w:r w:rsidR="00AF386D" w:rsidRPr="001C3923">
              <w:rPr>
                <w:rStyle w:val="Hyperlink"/>
                <w:rFonts w:cs="Calibri"/>
                <w:noProof/>
              </w:rPr>
              <w:t>Table S9. Classification table for the Categorical model for Experiment 1, overall percentage correct: 70.3%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_Toc173158489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7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65D5DAC3" w14:textId="072E5B6D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90" w:history="1">
            <w:r w:rsidR="00AF386D" w:rsidRPr="001C3923">
              <w:rPr>
                <w:rStyle w:val="Hyperlink"/>
                <w:rFonts w:eastAsia="Times New Roman"/>
                <w:noProof/>
                <w:lang w:eastAsia="en-GB"/>
              </w:rPr>
              <w:t>Table S10. Tests of within-subjects contrasts of trials in which participants consistently place functional or non-functional in Experiment 1 (GLM)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_Toc173158490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8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58365D7B" w14:textId="21784B1E" w:rsidR="00AF386D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en-GB"/>
            </w:rPr>
          </w:pPr>
          <w:hyperlink w:anchor="_Toc173158491" w:history="1">
            <w:r w:rsidR="00AF386D" w:rsidRPr="001C3923">
              <w:rPr>
                <w:rStyle w:val="Hyperlink"/>
                <w:rFonts w:cs="Calibri"/>
                <w:noProof/>
              </w:rPr>
              <w:t>3.2.3 Experiment 3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_Toc173158491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8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38AD0E14" w14:textId="5FF3F5D9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92" w:history="1">
            <w:r w:rsidR="00AF386D" w:rsidRPr="001C3923">
              <w:rPr>
                <w:rStyle w:val="Hyperlink"/>
                <w:rFonts w:cs="Calibri"/>
                <w:noProof/>
                <w:lang w:eastAsia="en-GB"/>
              </w:rPr>
              <w:t>Table S11</w:t>
            </w:r>
            <w:r w:rsidR="00AF386D" w:rsidRPr="001C3923">
              <w:rPr>
                <w:rStyle w:val="Hyperlink"/>
                <w:rFonts w:eastAsia="Times New Roman" w:cs="Calibri"/>
                <w:noProof/>
                <w:lang w:eastAsia="en-GB"/>
              </w:rPr>
              <w:t>. Estimates of Fixed effects for Experiment 1, continuous data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_Toc173158492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8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6201D94C" w14:textId="28B158DC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93" w:history="1">
            <w:r w:rsidR="00AF386D" w:rsidRPr="001C3923">
              <w:rPr>
                <w:rStyle w:val="Hyperlink"/>
                <w:rFonts w:cs="Calibri"/>
                <w:noProof/>
              </w:rPr>
              <w:t>Table S12. Classification table for the Categorical model for Experiment 1, overall percentage correct: 73.1%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_Toc173158493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9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7BFA361C" w14:textId="34A92A89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94" w:history="1">
            <w:r w:rsidR="00AF386D" w:rsidRPr="001C3923">
              <w:rPr>
                <w:rStyle w:val="Hyperlink"/>
                <w:noProof/>
              </w:rPr>
              <w:t>Table S</w:t>
            </w:r>
            <w:r w:rsidR="00AF386D" w:rsidRPr="001C3923">
              <w:rPr>
                <w:rStyle w:val="Hyperlink"/>
                <w:iCs/>
                <w:noProof/>
              </w:rPr>
              <w:t>13</w:t>
            </w:r>
            <w:r w:rsidR="00AF386D" w:rsidRPr="001C3923">
              <w:rPr>
                <w:rStyle w:val="Hyperlink"/>
                <w:noProof/>
              </w:rPr>
              <w:t>. Fixed coefficients for the categorical model of Experiment 3 GLMM (multilevel model).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_Toc173158494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9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48FAD9E4" w14:textId="6014D01F" w:rsidR="00AF386D" w:rsidRDefault="00000000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3158495" w:history="1">
            <w:r w:rsidR="00AF386D" w:rsidRPr="001C3923">
              <w:rPr>
                <w:rStyle w:val="Hyperlink"/>
                <w:rFonts w:eastAsia="Times New Roman"/>
                <w:noProof/>
                <w:lang w:eastAsia="en-GB"/>
              </w:rPr>
              <w:t>Table S14. Tests of within-subjects contrasts of trials in which participants consistently place functional or non-functional in Experiment 1 (GLM)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_Toc173158495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10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5A85D41F" w14:textId="47426E12" w:rsidR="00AF386D" w:rsidRDefault="00000000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en-GB"/>
            </w:rPr>
          </w:pPr>
          <w:hyperlink w:anchor="_Toc173158496" w:history="1">
            <w:r w:rsidR="00AF386D" w:rsidRPr="001C3923">
              <w:rPr>
                <w:rStyle w:val="Hyperlink"/>
                <w:noProof/>
              </w:rPr>
              <w:t>3.</w:t>
            </w:r>
            <w:r w:rsidR="00AF386D"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en-GB"/>
              </w:rPr>
              <w:tab/>
            </w:r>
            <w:r w:rsidR="00AF386D" w:rsidRPr="001C3923">
              <w:rPr>
                <w:rStyle w:val="Hyperlink"/>
                <w:noProof/>
              </w:rPr>
              <w:t>Supplementary Figures</w:t>
            </w:r>
            <w:r w:rsidR="00AF386D">
              <w:rPr>
                <w:noProof/>
                <w:webHidden/>
              </w:rPr>
              <w:tab/>
            </w:r>
            <w:r w:rsidR="00AF386D">
              <w:rPr>
                <w:noProof/>
                <w:webHidden/>
              </w:rPr>
              <w:fldChar w:fldCharType="begin"/>
            </w:r>
            <w:r w:rsidR="00AF386D">
              <w:rPr>
                <w:noProof/>
                <w:webHidden/>
              </w:rPr>
              <w:instrText xml:space="preserve"> PAGEREF _Toc173158496 \h </w:instrText>
            </w:r>
            <w:r w:rsidR="00AF386D">
              <w:rPr>
                <w:noProof/>
                <w:webHidden/>
              </w:rPr>
            </w:r>
            <w:r w:rsidR="00AF386D">
              <w:rPr>
                <w:noProof/>
                <w:webHidden/>
              </w:rPr>
              <w:fldChar w:fldCharType="separate"/>
            </w:r>
            <w:r w:rsidR="00AF386D">
              <w:rPr>
                <w:noProof/>
                <w:webHidden/>
              </w:rPr>
              <w:t>11</w:t>
            </w:r>
            <w:r w:rsidR="00AF386D">
              <w:rPr>
                <w:noProof/>
                <w:webHidden/>
              </w:rPr>
              <w:fldChar w:fldCharType="end"/>
            </w:r>
          </w:hyperlink>
        </w:p>
        <w:p w14:paraId="7FEADBDB" w14:textId="5B27905D" w:rsidR="00605EEE" w:rsidRPr="00436D35" w:rsidRDefault="00605EEE">
          <w:pPr>
            <w:rPr>
              <w:rFonts w:ascii="Calibri" w:hAnsi="Calibri" w:cs="Calibri"/>
            </w:rPr>
          </w:pPr>
          <w:r w:rsidRPr="00436D35">
            <w:rPr>
              <w:rFonts w:ascii="Calibri" w:hAnsi="Calibri" w:cs="Calibri"/>
              <w:b/>
              <w:bCs/>
              <w:noProof/>
            </w:rPr>
            <w:fldChar w:fldCharType="end"/>
          </w:r>
        </w:p>
      </w:sdtContent>
    </w:sdt>
    <w:p w14:paraId="7D6ACD3B" w14:textId="77777777" w:rsidR="00EA7E02" w:rsidRPr="00436D35" w:rsidRDefault="00EA7E02">
      <w:pPr>
        <w:rPr>
          <w:rFonts w:ascii="Calibri" w:hAnsi="Calibri" w:cs="Calibri"/>
        </w:rPr>
      </w:pPr>
    </w:p>
    <w:p w14:paraId="66589786" w14:textId="77777777" w:rsidR="00605EEE" w:rsidRDefault="00605EEE">
      <w:pPr>
        <w:rPr>
          <w:rFonts w:ascii="Calibri" w:hAnsi="Calibri" w:cs="Calibri"/>
        </w:rPr>
      </w:pPr>
    </w:p>
    <w:p w14:paraId="0E1D4767" w14:textId="77777777" w:rsidR="006268ED" w:rsidRDefault="006268ED">
      <w:pPr>
        <w:rPr>
          <w:rFonts w:ascii="Calibri" w:hAnsi="Calibri" w:cs="Calibri"/>
        </w:rPr>
      </w:pPr>
    </w:p>
    <w:p w14:paraId="1794B260" w14:textId="77777777" w:rsidR="006268ED" w:rsidRDefault="006268ED">
      <w:pPr>
        <w:rPr>
          <w:rFonts w:ascii="Calibri" w:hAnsi="Calibri" w:cs="Calibri"/>
        </w:rPr>
      </w:pPr>
    </w:p>
    <w:p w14:paraId="2B371148" w14:textId="77777777" w:rsidR="006268ED" w:rsidRDefault="006268ED">
      <w:pPr>
        <w:rPr>
          <w:rFonts w:ascii="Calibri" w:hAnsi="Calibri" w:cs="Calibri"/>
        </w:rPr>
      </w:pPr>
    </w:p>
    <w:p w14:paraId="1375F4C7" w14:textId="77777777" w:rsidR="006268ED" w:rsidRDefault="006268ED">
      <w:pPr>
        <w:rPr>
          <w:rFonts w:ascii="Calibri" w:hAnsi="Calibri" w:cs="Calibri"/>
        </w:rPr>
      </w:pPr>
    </w:p>
    <w:p w14:paraId="30590147" w14:textId="77777777" w:rsidR="006268ED" w:rsidRDefault="006268ED">
      <w:pPr>
        <w:rPr>
          <w:rFonts w:ascii="Calibri" w:hAnsi="Calibri" w:cs="Calibri"/>
        </w:rPr>
      </w:pPr>
    </w:p>
    <w:p w14:paraId="28A98FC9" w14:textId="77777777" w:rsidR="006268ED" w:rsidRDefault="006268ED">
      <w:pPr>
        <w:rPr>
          <w:rFonts w:ascii="Calibri" w:hAnsi="Calibri" w:cs="Calibri"/>
        </w:rPr>
      </w:pPr>
    </w:p>
    <w:p w14:paraId="1BF75D52" w14:textId="77777777" w:rsidR="006268ED" w:rsidRPr="006268ED" w:rsidRDefault="006268ED">
      <w:pPr>
        <w:rPr>
          <w:rFonts w:ascii="Calibri" w:hAnsi="Calibri" w:cs="Calibri"/>
        </w:rPr>
      </w:pPr>
    </w:p>
    <w:p w14:paraId="46019EA7" w14:textId="78332046" w:rsidR="00605EEE" w:rsidRPr="00E524FE" w:rsidRDefault="00EC1402" w:rsidP="00545305">
      <w:pPr>
        <w:pStyle w:val="Heading1"/>
        <w:numPr>
          <w:ilvl w:val="0"/>
          <w:numId w:val="2"/>
        </w:numPr>
        <w:rPr>
          <w:rFonts w:cs="Calibri"/>
          <w:sz w:val="32"/>
          <w:szCs w:val="32"/>
        </w:rPr>
      </w:pPr>
      <w:bookmarkStart w:id="1" w:name="_Toc173158475"/>
      <w:r w:rsidRPr="00E524FE">
        <w:rPr>
          <w:rFonts w:cs="Calibri"/>
          <w:sz w:val="32"/>
          <w:szCs w:val="32"/>
        </w:rPr>
        <w:lastRenderedPageBreak/>
        <w:t>Secondary Data Analyses</w:t>
      </w:r>
      <w:bookmarkEnd w:id="1"/>
    </w:p>
    <w:p w14:paraId="65AE5C7D" w14:textId="341F583F" w:rsidR="00EC1402" w:rsidRDefault="00EC1402" w:rsidP="00EC1402">
      <w:pPr>
        <w:rPr>
          <w:rFonts w:ascii="Calibri" w:hAnsi="Calibri" w:cs="Calibri"/>
        </w:rPr>
      </w:pPr>
      <w:r w:rsidRPr="00A62648">
        <w:rPr>
          <w:rFonts w:ascii="Calibri" w:hAnsi="Calibri" w:cs="Calibri"/>
        </w:rPr>
        <w:t xml:space="preserve">The data from Experiment 1 </w:t>
      </w:r>
      <w:r w:rsidR="007C7AC7" w:rsidRPr="00A62648">
        <w:rPr>
          <w:rFonts w:ascii="Calibri" w:hAnsi="Calibri" w:cs="Calibri"/>
        </w:rPr>
        <w:t xml:space="preserve">were originally collected </w:t>
      </w:r>
      <w:r w:rsidR="00BC6369" w:rsidRPr="00A62648">
        <w:rPr>
          <w:rFonts w:ascii="Calibri" w:hAnsi="Calibri" w:cs="Calibri"/>
        </w:rPr>
        <w:t>by at Northumbria University Newcastle. Some of t</w:t>
      </w:r>
      <w:r w:rsidR="00A62648">
        <w:rPr>
          <w:rFonts w:ascii="Calibri" w:hAnsi="Calibri" w:cs="Calibri"/>
        </w:rPr>
        <w:t>h</w:t>
      </w:r>
      <w:r w:rsidR="004B1DFB">
        <w:rPr>
          <w:rFonts w:ascii="Calibri" w:hAnsi="Calibri" w:cs="Calibri"/>
        </w:rPr>
        <w:t>ese</w:t>
      </w:r>
      <w:r w:rsidR="00BC6369" w:rsidRPr="00A62648">
        <w:rPr>
          <w:rFonts w:ascii="Calibri" w:hAnsi="Calibri" w:cs="Calibri"/>
        </w:rPr>
        <w:t xml:space="preserve"> data were presented at the </w:t>
      </w:r>
      <w:r w:rsidR="006268ED">
        <w:rPr>
          <w:rFonts w:ascii="Calibri" w:hAnsi="Calibri" w:cs="Calibri"/>
        </w:rPr>
        <w:t>30</w:t>
      </w:r>
      <w:r w:rsidR="006268ED" w:rsidRPr="006268ED">
        <w:rPr>
          <w:rFonts w:ascii="Calibri" w:hAnsi="Calibri" w:cs="Calibri"/>
          <w:vertAlign w:val="superscript"/>
        </w:rPr>
        <w:t>th</w:t>
      </w:r>
      <w:r w:rsidR="006268ED">
        <w:rPr>
          <w:rFonts w:ascii="Calibri" w:hAnsi="Calibri" w:cs="Calibri"/>
        </w:rPr>
        <w:t xml:space="preserve"> Annual Conference of the Cognitive Science Society, as follows:</w:t>
      </w:r>
    </w:p>
    <w:p w14:paraId="3AC629AB" w14:textId="77777777" w:rsidR="006268ED" w:rsidRDefault="006268ED" w:rsidP="00EC1402">
      <w:pPr>
        <w:rPr>
          <w:rFonts w:ascii="Calibri" w:hAnsi="Calibri" w:cs="Calibri"/>
        </w:rPr>
      </w:pPr>
    </w:p>
    <w:p w14:paraId="05FBEBE1" w14:textId="0F120400" w:rsidR="00F82FDC" w:rsidRPr="00A12514" w:rsidRDefault="006268ED" w:rsidP="00A12514">
      <w:pPr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R. O’Ceallaigh</w:t>
      </w:r>
      <w:r w:rsidR="004B1DFB">
        <w:rPr>
          <w:rFonts w:ascii="Calibri" w:hAnsi="Calibri" w:cs="Calibri"/>
        </w:rPr>
        <w:t xml:space="preserve">, K. R. Coventry. Meaning construction, spatial language, and past history. In B.C. Love, K. McRae, V.M. Sloutsky (Eds.), </w:t>
      </w:r>
      <w:r w:rsidR="004B1DFB" w:rsidRPr="00A662A1">
        <w:rPr>
          <w:rFonts w:ascii="Calibri" w:hAnsi="Calibri" w:cs="Calibri"/>
          <w:i/>
          <w:iCs/>
        </w:rPr>
        <w:t xml:space="preserve">Proceedings of the </w:t>
      </w:r>
      <w:r w:rsidR="00055C62" w:rsidRPr="00A662A1">
        <w:rPr>
          <w:rFonts w:ascii="Calibri" w:hAnsi="Calibri" w:cs="Calibri"/>
          <w:i/>
          <w:iCs/>
        </w:rPr>
        <w:t>30</w:t>
      </w:r>
      <w:r w:rsidR="00055C62" w:rsidRPr="00A662A1">
        <w:rPr>
          <w:rFonts w:ascii="Calibri" w:hAnsi="Calibri" w:cs="Calibri"/>
          <w:i/>
          <w:iCs/>
          <w:vertAlign w:val="superscript"/>
        </w:rPr>
        <w:t>th</w:t>
      </w:r>
      <w:r w:rsidR="00055C62" w:rsidRPr="00A662A1">
        <w:rPr>
          <w:rFonts w:ascii="Calibri" w:hAnsi="Calibri" w:cs="Calibri"/>
          <w:i/>
          <w:iCs/>
        </w:rPr>
        <w:t xml:space="preserve"> </w:t>
      </w:r>
      <w:r w:rsidR="004B1DFB" w:rsidRPr="00A662A1">
        <w:rPr>
          <w:rFonts w:ascii="Calibri" w:hAnsi="Calibri" w:cs="Calibri"/>
          <w:i/>
          <w:iCs/>
        </w:rPr>
        <w:t>Annual Conference of the Cognitive Science Society</w:t>
      </w:r>
      <w:r w:rsidR="004B1DFB">
        <w:rPr>
          <w:rFonts w:ascii="Calibri" w:hAnsi="Calibri" w:cs="Calibri"/>
        </w:rPr>
        <w:t>, pp. 1136-134</w:t>
      </w:r>
      <w:r w:rsidR="00A662A1">
        <w:rPr>
          <w:rFonts w:ascii="Calibri" w:hAnsi="Calibri" w:cs="Calibri"/>
        </w:rPr>
        <w:t xml:space="preserve">1 (Cognitive Science Society). </w:t>
      </w:r>
    </w:p>
    <w:p w14:paraId="4190ECF9" w14:textId="25F0453E" w:rsidR="00605EEE" w:rsidRPr="00E524FE" w:rsidRDefault="00605EEE" w:rsidP="00545305">
      <w:pPr>
        <w:pStyle w:val="Heading1"/>
        <w:numPr>
          <w:ilvl w:val="0"/>
          <w:numId w:val="2"/>
        </w:numPr>
        <w:rPr>
          <w:rFonts w:cs="Calibri"/>
          <w:sz w:val="32"/>
          <w:szCs w:val="32"/>
        </w:rPr>
      </w:pPr>
      <w:bookmarkStart w:id="2" w:name="_Toc173158476"/>
      <w:r w:rsidRPr="00E524FE">
        <w:rPr>
          <w:rFonts w:cs="Calibri"/>
          <w:sz w:val="32"/>
          <w:szCs w:val="32"/>
        </w:rPr>
        <w:t>Supplementary Tables</w:t>
      </w:r>
      <w:bookmarkEnd w:id="2"/>
    </w:p>
    <w:p w14:paraId="343BFCD0" w14:textId="29574C9A" w:rsidR="00487588" w:rsidRPr="00436D35" w:rsidRDefault="00EC1402" w:rsidP="00487588">
      <w:pPr>
        <w:pStyle w:val="Heading2"/>
        <w:rPr>
          <w:rFonts w:cs="Calibri"/>
        </w:rPr>
      </w:pPr>
      <w:bookmarkStart w:id="3" w:name="_Toc173158477"/>
      <w:r>
        <w:rPr>
          <w:rFonts w:cs="Calibri"/>
        </w:rPr>
        <w:t>2</w:t>
      </w:r>
      <w:r w:rsidR="00487588" w:rsidRPr="00436D35">
        <w:rPr>
          <w:rFonts w:cs="Calibri"/>
        </w:rPr>
        <w:t>.1 Overview of results</w:t>
      </w:r>
      <w:bookmarkEnd w:id="3"/>
    </w:p>
    <w:p w14:paraId="1E21DC05" w14:textId="77777777" w:rsidR="00605EEE" w:rsidRPr="00436D35" w:rsidRDefault="00605EEE" w:rsidP="00605EEE">
      <w:pPr>
        <w:rPr>
          <w:rFonts w:ascii="Calibri" w:hAnsi="Calibri" w:cs="Calibri"/>
        </w:rPr>
      </w:pPr>
    </w:p>
    <w:tbl>
      <w:tblPr>
        <w:tblStyle w:val="TableGrid"/>
        <w:tblW w:w="92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2206"/>
        <w:gridCol w:w="2182"/>
        <w:gridCol w:w="2292"/>
      </w:tblGrid>
      <w:tr w:rsidR="00605EEE" w:rsidRPr="00436D35" w14:paraId="62210A31" w14:textId="77777777" w:rsidTr="00E01DB2">
        <w:trPr>
          <w:trHeight w:val="163"/>
          <w:jc w:val="center"/>
        </w:trPr>
        <w:tc>
          <w:tcPr>
            <w:tcW w:w="9268" w:type="dxa"/>
            <w:gridSpan w:val="4"/>
            <w:tcBorders>
              <w:bottom w:val="single" w:sz="4" w:space="0" w:color="auto"/>
            </w:tcBorders>
          </w:tcPr>
          <w:p w14:paraId="616E5E35" w14:textId="77777777" w:rsidR="00605EEE" w:rsidRPr="00436D35" w:rsidRDefault="00605EEE" w:rsidP="003451B1">
            <w:pPr>
              <w:pStyle w:val="Heading3"/>
              <w:rPr>
                <w:rFonts w:cs="Calibri"/>
              </w:rPr>
            </w:pPr>
            <w:bookmarkStart w:id="4" w:name="_Toc173158478"/>
            <w:r w:rsidRPr="00436D35">
              <w:rPr>
                <w:rFonts w:cs="Calibri"/>
              </w:rPr>
              <w:t>Table S1. Fixed effects in Continuous analyses</w:t>
            </w:r>
            <w:bookmarkEnd w:id="4"/>
          </w:p>
        </w:tc>
      </w:tr>
      <w:tr w:rsidR="00605EEE" w:rsidRPr="00436D35" w14:paraId="0B175ADE" w14:textId="77777777" w:rsidTr="00E01DB2">
        <w:trPr>
          <w:trHeight w:val="156"/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890EC11" w14:textId="77777777" w:rsidR="00605EEE" w:rsidRPr="00A3040F" w:rsidRDefault="00605EEE" w:rsidP="00E01DB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sz w:val="22"/>
                <w:szCs w:val="22"/>
              </w:rPr>
              <w:t>Continuous analyses: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14:paraId="5ABD2217" w14:textId="77777777" w:rsidR="00605EEE" w:rsidRPr="00A3040F" w:rsidRDefault="00605EEE" w:rsidP="00E01DB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sz w:val="22"/>
                <w:szCs w:val="22"/>
              </w:rPr>
              <w:t xml:space="preserve">Experiment 1 </w:t>
            </w:r>
          </w:p>
          <w:p w14:paraId="24D1A4FF" w14:textId="77777777" w:rsidR="00605EEE" w:rsidRPr="00A3040F" w:rsidRDefault="00605EEE" w:rsidP="00E01DB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sz w:val="22"/>
                <w:szCs w:val="22"/>
              </w:rPr>
              <w:t>(N = 153)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19B39FE8" w14:textId="77777777" w:rsidR="00605EEE" w:rsidRPr="00A3040F" w:rsidRDefault="00605EEE" w:rsidP="00E01DB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sz w:val="22"/>
                <w:szCs w:val="22"/>
              </w:rPr>
              <w:t xml:space="preserve">Experiment 2 </w:t>
            </w:r>
          </w:p>
          <w:p w14:paraId="1B0A55E2" w14:textId="77777777" w:rsidR="00605EEE" w:rsidRPr="00A3040F" w:rsidRDefault="00605EEE" w:rsidP="00E01DB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sz w:val="22"/>
                <w:szCs w:val="22"/>
              </w:rPr>
              <w:t>(N = 488)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</w:tcBorders>
          </w:tcPr>
          <w:p w14:paraId="768D8754" w14:textId="77777777" w:rsidR="00605EEE" w:rsidRPr="00A3040F" w:rsidRDefault="00605EEE" w:rsidP="00E01DB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sz w:val="22"/>
                <w:szCs w:val="22"/>
              </w:rPr>
              <w:t xml:space="preserve">Experiment 3 </w:t>
            </w:r>
          </w:p>
          <w:p w14:paraId="2E8DA59E" w14:textId="77777777" w:rsidR="00605EEE" w:rsidRPr="00A3040F" w:rsidRDefault="00605EEE" w:rsidP="00E01DB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sz w:val="22"/>
                <w:szCs w:val="22"/>
              </w:rPr>
              <w:t>(N = 498)</w:t>
            </w:r>
          </w:p>
        </w:tc>
      </w:tr>
      <w:tr w:rsidR="00605EEE" w:rsidRPr="00436D35" w14:paraId="1735FA0B" w14:textId="77777777" w:rsidTr="00E01DB2">
        <w:trPr>
          <w:trHeight w:val="163"/>
          <w:jc w:val="center"/>
        </w:trPr>
        <w:tc>
          <w:tcPr>
            <w:tcW w:w="2588" w:type="dxa"/>
            <w:tcBorders>
              <w:top w:val="single" w:sz="4" w:space="0" w:color="auto"/>
            </w:tcBorders>
            <w:vAlign w:val="center"/>
          </w:tcPr>
          <w:p w14:paraId="1A05C088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sz w:val="22"/>
                <w:szCs w:val="22"/>
              </w:rPr>
              <w:t>Probe functionality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vAlign w:val="center"/>
          </w:tcPr>
          <w:p w14:paraId="69B7D8A0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(1, 153) = 1.788, </w:t>
            </w:r>
          </w:p>
          <w:p w14:paraId="4CFE6D4F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= .183, 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= .012)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vAlign w:val="center"/>
          </w:tcPr>
          <w:p w14:paraId="57B43ADA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(1, 488) = 14.079, </w:t>
            </w:r>
          </w:p>
          <w:p w14:paraId="38429E27" w14:textId="6A8D9042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&lt; .001, 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= .028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vAlign w:val="center"/>
          </w:tcPr>
          <w:p w14:paraId="6EBA19A7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(1, 498) = 4.303, </w:t>
            </w:r>
          </w:p>
          <w:p w14:paraId="7477138D" w14:textId="5EB1C160" w:rsidR="00605EEE" w:rsidRPr="00A3040F" w:rsidRDefault="00605EEE" w:rsidP="00E01DB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= .039, 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= .009)</w:t>
            </w:r>
          </w:p>
        </w:tc>
      </w:tr>
      <w:tr w:rsidR="00605EEE" w:rsidRPr="00436D35" w14:paraId="446A5CB7" w14:textId="77777777" w:rsidTr="00E01DB2">
        <w:trPr>
          <w:trHeight w:val="585"/>
          <w:jc w:val="center"/>
        </w:trPr>
        <w:tc>
          <w:tcPr>
            <w:tcW w:w="2588" w:type="dxa"/>
            <w:vAlign w:val="center"/>
          </w:tcPr>
          <w:p w14:paraId="0CC6282E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sz w:val="22"/>
                <w:szCs w:val="22"/>
              </w:rPr>
              <w:t>Functionality congruence</w:t>
            </w:r>
          </w:p>
        </w:tc>
        <w:tc>
          <w:tcPr>
            <w:tcW w:w="2206" w:type="dxa"/>
            <w:vAlign w:val="center"/>
          </w:tcPr>
          <w:p w14:paraId="29001852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(1, 153) = .299, </w:t>
            </w:r>
          </w:p>
          <w:p w14:paraId="03B1D0B1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= .586, 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= .002)</w:t>
            </w:r>
          </w:p>
        </w:tc>
        <w:tc>
          <w:tcPr>
            <w:tcW w:w="2182" w:type="dxa"/>
            <w:vAlign w:val="center"/>
          </w:tcPr>
          <w:p w14:paraId="579FD40A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(1, 488) = .032, </w:t>
            </w:r>
          </w:p>
          <w:p w14:paraId="29967740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= .857, 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= 0)</w:t>
            </w:r>
          </w:p>
        </w:tc>
        <w:tc>
          <w:tcPr>
            <w:tcW w:w="2292" w:type="dxa"/>
            <w:vAlign w:val="center"/>
          </w:tcPr>
          <w:p w14:paraId="0C699025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(1, 498) = .056, </w:t>
            </w:r>
          </w:p>
          <w:p w14:paraId="48CB9044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= .812, 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= 0)</w:t>
            </w:r>
          </w:p>
        </w:tc>
      </w:tr>
      <w:tr w:rsidR="00605EEE" w:rsidRPr="00436D35" w14:paraId="432C05FB" w14:textId="77777777" w:rsidTr="00E01DB2">
        <w:trPr>
          <w:trHeight w:val="535"/>
          <w:jc w:val="center"/>
        </w:trPr>
        <w:tc>
          <w:tcPr>
            <w:tcW w:w="2588" w:type="dxa"/>
            <w:vAlign w:val="center"/>
          </w:tcPr>
          <w:p w14:paraId="3F73B46B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sz w:val="22"/>
                <w:szCs w:val="22"/>
              </w:rPr>
              <w:t>Functionality probe* congruence</w:t>
            </w:r>
          </w:p>
        </w:tc>
        <w:tc>
          <w:tcPr>
            <w:tcW w:w="2206" w:type="dxa"/>
            <w:vAlign w:val="center"/>
          </w:tcPr>
          <w:p w14:paraId="54DD41D7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(1, 153) = 18.606, </w:t>
            </w:r>
          </w:p>
          <w:p w14:paraId="4733AE32" w14:textId="1E7B65E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&lt; .001, 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= .108)</w:t>
            </w:r>
          </w:p>
        </w:tc>
        <w:tc>
          <w:tcPr>
            <w:tcW w:w="2182" w:type="dxa"/>
            <w:vAlign w:val="center"/>
          </w:tcPr>
          <w:p w14:paraId="24AE8CE2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(1, 488) = 42.057, </w:t>
            </w:r>
          </w:p>
          <w:p w14:paraId="575F6FF9" w14:textId="3704AC46" w:rsidR="00605EEE" w:rsidRPr="00A3040F" w:rsidRDefault="00605EEE" w:rsidP="00E01DB2">
            <w:pPr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&lt; .001, 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= .079)</w:t>
            </w:r>
          </w:p>
        </w:tc>
        <w:tc>
          <w:tcPr>
            <w:tcW w:w="2292" w:type="dxa"/>
            <w:vAlign w:val="center"/>
          </w:tcPr>
          <w:p w14:paraId="0357944E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(1, 498) = 37.834, </w:t>
            </w:r>
          </w:p>
          <w:p w14:paraId="51E11694" w14:textId="08592374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&lt; .001, 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= .071)</w:t>
            </w:r>
          </w:p>
        </w:tc>
      </w:tr>
      <w:tr w:rsidR="00605EEE" w:rsidRPr="00436D35" w14:paraId="7BA892D4" w14:textId="77777777" w:rsidTr="00E01DB2">
        <w:trPr>
          <w:trHeight w:val="612"/>
          <w:jc w:val="center"/>
        </w:trPr>
        <w:tc>
          <w:tcPr>
            <w:tcW w:w="2588" w:type="dxa"/>
            <w:vAlign w:val="center"/>
          </w:tcPr>
          <w:p w14:paraId="0AEE3C56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sz w:val="22"/>
                <w:szCs w:val="22"/>
              </w:rPr>
              <w:t>Probe hand position</w:t>
            </w:r>
          </w:p>
        </w:tc>
        <w:tc>
          <w:tcPr>
            <w:tcW w:w="2206" w:type="dxa"/>
            <w:vAlign w:val="center"/>
          </w:tcPr>
          <w:p w14:paraId="708D7406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(1, 153) = 5.4, </w:t>
            </w:r>
          </w:p>
          <w:p w14:paraId="7DA900A3" w14:textId="4951BC5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= .021, 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= 0.034)</w:t>
            </w:r>
          </w:p>
        </w:tc>
        <w:tc>
          <w:tcPr>
            <w:tcW w:w="2182" w:type="dxa"/>
            <w:vAlign w:val="center"/>
          </w:tcPr>
          <w:p w14:paraId="578A7429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292" w:type="dxa"/>
            <w:vAlign w:val="center"/>
          </w:tcPr>
          <w:p w14:paraId="759727FA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(1, 498) = 2.016, </w:t>
            </w:r>
          </w:p>
          <w:p w14:paraId="42E58EEB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= .156, 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= .004)</w:t>
            </w:r>
          </w:p>
        </w:tc>
      </w:tr>
      <w:tr w:rsidR="00605EEE" w:rsidRPr="00436D35" w14:paraId="0AB7D3C1" w14:textId="77777777" w:rsidTr="00E01DB2">
        <w:trPr>
          <w:trHeight w:val="576"/>
          <w:jc w:val="center"/>
        </w:trPr>
        <w:tc>
          <w:tcPr>
            <w:tcW w:w="2588" w:type="dxa"/>
            <w:vAlign w:val="center"/>
          </w:tcPr>
          <w:p w14:paraId="0D15B778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sz w:val="22"/>
                <w:szCs w:val="22"/>
              </w:rPr>
              <w:t>Hand position congruence</w:t>
            </w:r>
          </w:p>
        </w:tc>
        <w:tc>
          <w:tcPr>
            <w:tcW w:w="2206" w:type="dxa"/>
            <w:vAlign w:val="center"/>
          </w:tcPr>
          <w:p w14:paraId="152C3204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(1, 153) = .277, </w:t>
            </w:r>
          </w:p>
          <w:p w14:paraId="5B877880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= .599, 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= .002)</w:t>
            </w:r>
          </w:p>
        </w:tc>
        <w:tc>
          <w:tcPr>
            <w:tcW w:w="2182" w:type="dxa"/>
            <w:vAlign w:val="center"/>
          </w:tcPr>
          <w:p w14:paraId="7726B76A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292" w:type="dxa"/>
            <w:vAlign w:val="center"/>
          </w:tcPr>
          <w:p w14:paraId="23575372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(1, 498) = 1.168, </w:t>
            </w:r>
          </w:p>
          <w:p w14:paraId="68291281" w14:textId="561CAE60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= .28, 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= .002)</w:t>
            </w:r>
          </w:p>
        </w:tc>
      </w:tr>
      <w:tr w:rsidR="00605EEE" w:rsidRPr="00436D35" w14:paraId="739D49A8" w14:textId="77777777" w:rsidTr="00E01DB2">
        <w:trPr>
          <w:trHeight w:val="526"/>
          <w:jc w:val="center"/>
        </w:trPr>
        <w:tc>
          <w:tcPr>
            <w:tcW w:w="2588" w:type="dxa"/>
            <w:tcBorders>
              <w:bottom w:val="single" w:sz="4" w:space="0" w:color="auto"/>
            </w:tcBorders>
            <w:vAlign w:val="center"/>
          </w:tcPr>
          <w:p w14:paraId="49435460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sz w:val="22"/>
                <w:szCs w:val="22"/>
              </w:rPr>
              <w:t>Number of Prime trials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vAlign w:val="center"/>
          </w:tcPr>
          <w:p w14:paraId="3708C8BB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14:paraId="67099050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F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(1, 488) = .364, </w:t>
            </w:r>
          </w:p>
          <w:p w14:paraId="74F239DB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= 0.546, 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  <w:r w:rsidRPr="00A3040F"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= 0.001)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0BA27CE0" w14:textId="77777777" w:rsidR="00605EEE" w:rsidRPr="00A3040F" w:rsidRDefault="00605EEE" w:rsidP="00E01DB2">
            <w:pPr>
              <w:rPr>
                <w:rFonts w:ascii="Calibri" w:hAnsi="Calibri" w:cs="Calibri"/>
                <w:sz w:val="22"/>
                <w:szCs w:val="22"/>
              </w:rPr>
            </w:pPr>
            <w:r w:rsidRPr="00A3040F">
              <w:rPr>
                <w:rFonts w:ascii="Calibri" w:hAnsi="Calibri" w:cs="Calibri"/>
                <w:color w:val="000000"/>
                <w:sz w:val="22"/>
                <w:szCs w:val="22"/>
              </w:rPr>
              <w:t>n/a</w:t>
            </w:r>
          </w:p>
        </w:tc>
      </w:tr>
    </w:tbl>
    <w:p w14:paraId="247F90A7" w14:textId="77777777" w:rsidR="00605EEE" w:rsidRDefault="00605EEE" w:rsidP="00605EEE">
      <w:pPr>
        <w:rPr>
          <w:rFonts w:ascii="Calibri" w:hAnsi="Calibri" w:cs="Calibri"/>
        </w:rPr>
      </w:pPr>
    </w:p>
    <w:p w14:paraId="0FC04C0B" w14:textId="77777777" w:rsidR="00A3040F" w:rsidRDefault="00A3040F" w:rsidP="00605EEE">
      <w:pPr>
        <w:rPr>
          <w:rFonts w:ascii="Calibri" w:hAnsi="Calibri" w:cs="Calibri"/>
        </w:rPr>
      </w:pPr>
    </w:p>
    <w:p w14:paraId="6DBDD821" w14:textId="77777777" w:rsidR="00A12514" w:rsidRDefault="00A12514" w:rsidP="00605EEE">
      <w:pPr>
        <w:rPr>
          <w:rFonts w:ascii="Calibri" w:hAnsi="Calibri" w:cs="Calibri"/>
        </w:rPr>
      </w:pPr>
    </w:p>
    <w:p w14:paraId="3F493C94" w14:textId="77777777" w:rsidR="00A12514" w:rsidRDefault="00A12514" w:rsidP="00605EEE">
      <w:pPr>
        <w:rPr>
          <w:rFonts w:ascii="Calibri" w:hAnsi="Calibri" w:cs="Calibri"/>
        </w:rPr>
      </w:pPr>
    </w:p>
    <w:p w14:paraId="4206F31A" w14:textId="77777777" w:rsidR="00A12514" w:rsidRDefault="00A12514" w:rsidP="00605EEE">
      <w:pPr>
        <w:rPr>
          <w:rFonts w:ascii="Calibri" w:hAnsi="Calibri" w:cs="Calibri"/>
        </w:rPr>
      </w:pPr>
    </w:p>
    <w:p w14:paraId="771FC2D5" w14:textId="77777777" w:rsidR="00A12514" w:rsidRDefault="00A12514" w:rsidP="00605EEE">
      <w:pPr>
        <w:rPr>
          <w:rFonts w:ascii="Calibri" w:hAnsi="Calibri" w:cs="Calibri"/>
        </w:rPr>
      </w:pPr>
    </w:p>
    <w:p w14:paraId="1552F1B9" w14:textId="77777777" w:rsidR="00A12514" w:rsidRDefault="00A12514" w:rsidP="00605EEE">
      <w:pPr>
        <w:rPr>
          <w:rFonts w:ascii="Calibri" w:hAnsi="Calibri" w:cs="Calibri"/>
        </w:rPr>
      </w:pPr>
    </w:p>
    <w:p w14:paraId="52654B03" w14:textId="77777777" w:rsidR="00A12514" w:rsidRDefault="00A12514" w:rsidP="00605EEE">
      <w:pPr>
        <w:rPr>
          <w:rFonts w:ascii="Calibri" w:hAnsi="Calibri" w:cs="Calibri"/>
        </w:rPr>
      </w:pPr>
    </w:p>
    <w:p w14:paraId="6DFD2ED4" w14:textId="77777777" w:rsidR="00A12514" w:rsidRDefault="00A12514" w:rsidP="00605EEE">
      <w:pPr>
        <w:rPr>
          <w:rFonts w:ascii="Calibri" w:hAnsi="Calibri" w:cs="Calibri"/>
        </w:rPr>
      </w:pPr>
    </w:p>
    <w:p w14:paraId="08D4A635" w14:textId="77777777" w:rsidR="00A12514" w:rsidRDefault="00A12514" w:rsidP="00605EEE">
      <w:pPr>
        <w:rPr>
          <w:rFonts w:ascii="Calibri" w:hAnsi="Calibri" w:cs="Calibri"/>
        </w:rPr>
      </w:pPr>
    </w:p>
    <w:p w14:paraId="40AFC74F" w14:textId="77777777" w:rsidR="00A12514" w:rsidRDefault="00A12514" w:rsidP="00605EEE">
      <w:pPr>
        <w:rPr>
          <w:rFonts w:ascii="Calibri" w:hAnsi="Calibri" w:cs="Calibri"/>
        </w:rPr>
      </w:pPr>
    </w:p>
    <w:p w14:paraId="1C3175A9" w14:textId="77777777" w:rsidR="00A12514" w:rsidRDefault="00A12514" w:rsidP="00605EEE">
      <w:pPr>
        <w:rPr>
          <w:rFonts w:ascii="Calibri" w:hAnsi="Calibri" w:cs="Calibri"/>
        </w:rPr>
      </w:pPr>
    </w:p>
    <w:p w14:paraId="3E3A6C48" w14:textId="77777777" w:rsidR="00E524FE" w:rsidRDefault="00E524FE" w:rsidP="00605EEE">
      <w:pPr>
        <w:rPr>
          <w:rFonts w:ascii="Calibri" w:hAnsi="Calibri" w:cs="Calibri"/>
        </w:rPr>
      </w:pPr>
    </w:p>
    <w:p w14:paraId="07A30536" w14:textId="77777777" w:rsidR="00A12514" w:rsidRDefault="00A12514" w:rsidP="00605EEE">
      <w:pPr>
        <w:rPr>
          <w:rFonts w:ascii="Calibri" w:hAnsi="Calibri" w:cs="Calibri"/>
        </w:rPr>
      </w:pPr>
    </w:p>
    <w:p w14:paraId="18DF0456" w14:textId="77777777" w:rsidR="00A12514" w:rsidRPr="00A12514" w:rsidRDefault="00A12514" w:rsidP="00605EEE">
      <w:pPr>
        <w:rPr>
          <w:rFonts w:ascii="Calibri" w:hAnsi="Calibri" w:cs="Calibri"/>
        </w:rPr>
      </w:pPr>
    </w:p>
    <w:tbl>
      <w:tblPr>
        <w:tblStyle w:val="TableGrid1"/>
        <w:tblW w:w="9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3"/>
        <w:gridCol w:w="2590"/>
        <w:gridCol w:w="2182"/>
        <w:gridCol w:w="2182"/>
      </w:tblGrid>
      <w:tr w:rsidR="00605EEE" w:rsidRPr="00436D35" w14:paraId="2DC8B5C7" w14:textId="77777777" w:rsidTr="00E01DB2">
        <w:trPr>
          <w:trHeight w:val="154"/>
        </w:trPr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305E53FC" w14:textId="77777777" w:rsidR="00605EEE" w:rsidRPr="00436D35" w:rsidRDefault="00605EEE" w:rsidP="003451B1">
            <w:pPr>
              <w:pStyle w:val="Heading3"/>
              <w:rPr>
                <w:rFonts w:cs="Calibri"/>
              </w:rPr>
            </w:pPr>
            <w:bookmarkStart w:id="5" w:name="_Toc173158479"/>
            <w:r w:rsidRPr="00436D35">
              <w:rPr>
                <w:rFonts w:cs="Calibri"/>
              </w:rPr>
              <w:lastRenderedPageBreak/>
              <w:t>Table S2. Fixed effects in Categorical analyses</w:t>
            </w:r>
            <w:bookmarkEnd w:id="5"/>
          </w:p>
        </w:tc>
      </w:tr>
      <w:tr w:rsidR="00605EEE" w:rsidRPr="00436D35" w14:paraId="5A4A9B7A" w14:textId="77777777" w:rsidTr="00E01DB2">
        <w:trPr>
          <w:trHeight w:val="146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</w:tcPr>
          <w:p w14:paraId="07F254DC" w14:textId="3103DE40" w:rsidR="00605EEE" w:rsidRPr="00A3040F" w:rsidRDefault="00CF7181" w:rsidP="00E01DB2">
            <w:pPr>
              <w:rPr>
                <w:rFonts w:ascii="Calibri" w:hAnsi="Calibri" w:cs="Calibri"/>
                <w:b/>
              </w:rPr>
            </w:pPr>
            <w:r w:rsidRPr="00A3040F">
              <w:rPr>
                <w:rFonts w:ascii="Calibri" w:hAnsi="Calibri" w:cs="Calibri"/>
                <w:b/>
              </w:rPr>
              <w:t>Categorical</w:t>
            </w:r>
            <w:r w:rsidR="00605EEE" w:rsidRPr="00A3040F">
              <w:rPr>
                <w:rFonts w:ascii="Calibri" w:hAnsi="Calibri" w:cs="Calibri"/>
                <w:b/>
              </w:rPr>
              <w:t xml:space="preserve"> analyses: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</w:tcPr>
          <w:p w14:paraId="76AE2CEC" w14:textId="77777777" w:rsidR="00605EEE" w:rsidRPr="00A3040F" w:rsidRDefault="00605EEE" w:rsidP="00E01DB2">
            <w:pPr>
              <w:rPr>
                <w:rFonts w:ascii="Calibri" w:hAnsi="Calibri" w:cs="Calibri"/>
                <w:b/>
              </w:rPr>
            </w:pPr>
            <w:r w:rsidRPr="00A3040F">
              <w:rPr>
                <w:rFonts w:ascii="Calibri" w:hAnsi="Calibri" w:cs="Calibri"/>
                <w:b/>
              </w:rPr>
              <w:t xml:space="preserve">Experiment 1 </w:t>
            </w:r>
          </w:p>
          <w:p w14:paraId="12FE51FF" w14:textId="77777777" w:rsidR="00605EEE" w:rsidRPr="00A3040F" w:rsidRDefault="00605EEE" w:rsidP="00E01DB2">
            <w:pPr>
              <w:rPr>
                <w:rFonts w:ascii="Calibri" w:hAnsi="Calibri" w:cs="Calibri"/>
                <w:b/>
              </w:rPr>
            </w:pPr>
            <w:r w:rsidRPr="00A3040F">
              <w:rPr>
                <w:rFonts w:ascii="Calibri" w:hAnsi="Calibri" w:cs="Calibri"/>
                <w:b/>
              </w:rPr>
              <w:t>(N = 153)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9C6BA5" w14:textId="77777777" w:rsidR="00605EEE" w:rsidRPr="00A3040F" w:rsidRDefault="00605EEE" w:rsidP="00E01DB2">
            <w:pPr>
              <w:rPr>
                <w:rFonts w:ascii="Calibri" w:hAnsi="Calibri" w:cs="Calibri"/>
                <w:b/>
              </w:rPr>
            </w:pPr>
            <w:r w:rsidRPr="00A3040F">
              <w:rPr>
                <w:rFonts w:ascii="Calibri" w:hAnsi="Calibri" w:cs="Calibri"/>
                <w:b/>
              </w:rPr>
              <w:t xml:space="preserve">Experiment 2 </w:t>
            </w:r>
          </w:p>
          <w:p w14:paraId="28DA61C6" w14:textId="77777777" w:rsidR="00605EEE" w:rsidRPr="00A3040F" w:rsidRDefault="00605EEE" w:rsidP="00E01DB2">
            <w:pPr>
              <w:rPr>
                <w:rFonts w:ascii="Calibri" w:hAnsi="Calibri" w:cs="Calibri"/>
                <w:b/>
              </w:rPr>
            </w:pPr>
            <w:r w:rsidRPr="00A3040F">
              <w:rPr>
                <w:rFonts w:ascii="Calibri" w:hAnsi="Calibri" w:cs="Calibri"/>
                <w:b/>
              </w:rPr>
              <w:t>(N = 488)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E5B1AF" w14:textId="77777777" w:rsidR="00605EEE" w:rsidRPr="00A3040F" w:rsidRDefault="00605EEE" w:rsidP="00E01DB2">
            <w:pPr>
              <w:rPr>
                <w:rFonts w:ascii="Calibri" w:hAnsi="Calibri" w:cs="Calibri"/>
                <w:b/>
              </w:rPr>
            </w:pPr>
            <w:r w:rsidRPr="00A3040F">
              <w:rPr>
                <w:rFonts w:ascii="Calibri" w:hAnsi="Calibri" w:cs="Calibri"/>
                <w:b/>
              </w:rPr>
              <w:t xml:space="preserve">Experiment 3 </w:t>
            </w:r>
          </w:p>
          <w:p w14:paraId="72DE6EB9" w14:textId="77777777" w:rsidR="00605EEE" w:rsidRPr="00A3040F" w:rsidRDefault="00605EEE" w:rsidP="00E01DB2">
            <w:pPr>
              <w:rPr>
                <w:rFonts w:ascii="Calibri" w:hAnsi="Calibri" w:cs="Calibri"/>
                <w:b/>
              </w:rPr>
            </w:pPr>
            <w:r w:rsidRPr="00A3040F">
              <w:rPr>
                <w:rFonts w:ascii="Calibri" w:hAnsi="Calibri" w:cs="Calibri"/>
                <w:b/>
              </w:rPr>
              <w:t>(N = 498)</w:t>
            </w:r>
          </w:p>
        </w:tc>
      </w:tr>
      <w:tr w:rsidR="00605EEE" w:rsidRPr="00436D35" w14:paraId="5656DDEC" w14:textId="77777777" w:rsidTr="00E01DB2">
        <w:trPr>
          <w:trHeight w:val="505"/>
        </w:trPr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7B3B834A" w14:textId="77777777" w:rsidR="00605EEE" w:rsidRPr="00A3040F" w:rsidRDefault="00605EEE" w:rsidP="00E01DB2">
            <w:pPr>
              <w:rPr>
                <w:rFonts w:ascii="Calibri" w:hAnsi="Calibri" w:cs="Calibri"/>
                <w:iCs/>
              </w:rPr>
            </w:pPr>
            <w:r w:rsidRPr="00A3040F">
              <w:rPr>
                <w:rFonts w:ascii="Calibri" w:hAnsi="Calibri" w:cs="Calibri"/>
                <w:iCs/>
                <w:color w:val="000000"/>
              </w:rPr>
              <w:t>Probe functionality</w:t>
            </w:r>
          </w:p>
        </w:tc>
        <w:tc>
          <w:tcPr>
            <w:tcW w:w="2590" w:type="dxa"/>
            <w:tcBorders>
              <w:top w:val="single" w:sz="4" w:space="0" w:color="auto"/>
            </w:tcBorders>
            <w:vAlign w:val="center"/>
          </w:tcPr>
          <w:p w14:paraId="3528A445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color w:val="000000"/>
              </w:rPr>
              <w:t xml:space="preserve">(1, 147) = 1.652, </w:t>
            </w:r>
          </w:p>
          <w:p w14:paraId="7332C49A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color w:val="000000"/>
              </w:rPr>
              <w:t xml:space="preserve"> = .201, </w:t>
            </w:r>
            <w:r w:rsidRPr="00A3040F">
              <w:rPr>
                <w:rFonts w:ascii="Calibri" w:hAnsi="Calibri" w:cs="Calibri"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</w:rPr>
              <w:t>p</w:t>
            </w:r>
            <w:r w:rsidRPr="00A3040F">
              <w:rPr>
                <w:rFonts w:ascii="Calibri" w:hAnsi="Calibri" w:cs="Calibri"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</w:rPr>
              <w:t>= .011)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AD4A78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(1, 483) = 7.353, </w:t>
            </w:r>
          </w:p>
          <w:p w14:paraId="7C0EC777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 = .007, </w:t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>= .015)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071365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(1, 492) = 5.022, </w:t>
            </w:r>
          </w:p>
          <w:p w14:paraId="507FEA93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 = .025, </w:t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>= .01)</w:t>
            </w:r>
          </w:p>
        </w:tc>
      </w:tr>
      <w:tr w:rsidR="00605EEE" w:rsidRPr="00436D35" w14:paraId="51D71A24" w14:textId="77777777" w:rsidTr="00E01DB2">
        <w:trPr>
          <w:trHeight w:val="564"/>
        </w:trPr>
        <w:tc>
          <w:tcPr>
            <w:tcW w:w="2473" w:type="dxa"/>
            <w:vAlign w:val="center"/>
          </w:tcPr>
          <w:p w14:paraId="5D8C7C60" w14:textId="77777777" w:rsidR="00605EEE" w:rsidRPr="00A3040F" w:rsidRDefault="00605EEE" w:rsidP="00E01DB2">
            <w:pPr>
              <w:rPr>
                <w:rFonts w:ascii="Calibri" w:hAnsi="Calibri" w:cs="Calibri"/>
                <w:iCs/>
              </w:rPr>
            </w:pPr>
            <w:r w:rsidRPr="00A3040F">
              <w:rPr>
                <w:rFonts w:ascii="Calibri" w:hAnsi="Calibri" w:cs="Calibri"/>
                <w:iCs/>
                <w:color w:val="000000"/>
              </w:rPr>
              <w:t>Functionality congruence</w:t>
            </w:r>
          </w:p>
        </w:tc>
        <w:tc>
          <w:tcPr>
            <w:tcW w:w="2590" w:type="dxa"/>
            <w:vAlign w:val="center"/>
          </w:tcPr>
          <w:p w14:paraId="718C6050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color w:val="000000"/>
              </w:rPr>
              <w:t xml:space="preserve">(1, 147) = .183, </w:t>
            </w:r>
          </w:p>
          <w:p w14:paraId="3157DD6A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color w:val="000000"/>
              </w:rPr>
              <w:t xml:space="preserve"> = .67, </w:t>
            </w:r>
            <w:r w:rsidRPr="00A3040F">
              <w:rPr>
                <w:rFonts w:ascii="Calibri" w:hAnsi="Calibri" w:cs="Calibri"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</w:rPr>
              <w:t>p</w:t>
            </w:r>
            <w:r w:rsidRPr="00A3040F">
              <w:rPr>
                <w:rFonts w:ascii="Calibri" w:hAnsi="Calibri" w:cs="Calibri"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</w:rPr>
              <w:t>= .001)</w:t>
            </w:r>
          </w:p>
        </w:tc>
        <w:tc>
          <w:tcPr>
            <w:tcW w:w="0" w:type="auto"/>
            <w:vAlign w:val="center"/>
          </w:tcPr>
          <w:p w14:paraId="12D60B32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color w:val="000000"/>
              </w:rPr>
              <w:t xml:space="preserve">(1, 483) = .729, </w:t>
            </w:r>
          </w:p>
          <w:p w14:paraId="38782EEB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color w:val="000000"/>
              </w:rPr>
              <w:t xml:space="preserve"> = .394, </w:t>
            </w:r>
            <w:r w:rsidRPr="00A3040F">
              <w:rPr>
                <w:rFonts w:ascii="Calibri" w:hAnsi="Calibri" w:cs="Calibri"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</w:rPr>
              <w:t>p</w:t>
            </w:r>
            <w:r w:rsidRPr="00A3040F">
              <w:rPr>
                <w:rFonts w:ascii="Calibri" w:hAnsi="Calibri" w:cs="Calibri"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</w:rPr>
              <w:t>= .002)</w:t>
            </w:r>
          </w:p>
        </w:tc>
        <w:tc>
          <w:tcPr>
            <w:tcW w:w="0" w:type="auto"/>
            <w:vAlign w:val="center"/>
          </w:tcPr>
          <w:p w14:paraId="75ACB839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color w:val="000000"/>
              </w:rPr>
              <w:t xml:space="preserve">(1, 492) = .435, </w:t>
            </w:r>
          </w:p>
          <w:p w14:paraId="7E244E27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color w:val="000000"/>
              </w:rPr>
              <w:t xml:space="preserve"> = .51, </w:t>
            </w:r>
            <w:r w:rsidRPr="00A3040F">
              <w:rPr>
                <w:rFonts w:ascii="Calibri" w:hAnsi="Calibri" w:cs="Calibri"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</w:rPr>
              <w:t>p</w:t>
            </w:r>
            <w:r w:rsidRPr="00A3040F">
              <w:rPr>
                <w:rFonts w:ascii="Calibri" w:hAnsi="Calibri" w:cs="Calibri"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</w:rPr>
              <w:t>= .001)</w:t>
            </w:r>
          </w:p>
        </w:tc>
      </w:tr>
      <w:tr w:rsidR="00605EEE" w:rsidRPr="00436D35" w14:paraId="1CE4AF72" w14:textId="77777777" w:rsidTr="00E01DB2">
        <w:trPr>
          <w:trHeight w:val="558"/>
        </w:trPr>
        <w:tc>
          <w:tcPr>
            <w:tcW w:w="2473" w:type="dxa"/>
            <w:vAlign w:val="center"/>
          </w:tcPr>
          <w:p w14:paraId="4412A72D" w14:textId="77777777" w:rsidR="00605EEE" w:rsidRPr="00A3040F" w:rsidRDefault="00605EEE" w:rsidP="00E01DB2">
            <w:pPr>
              <w:rPr>
                <w:rFonts w:ascii="Calibri" w:hAnsi="Calibri" w:cs="Calibri"/>
                <w:iCs/>
                <w:color w:val="000000"/>
              </w:rPr>
            </w:pPr>
            <w:r w:rsidRPr="00A3040F">
              <w:rPr>
                <w:rFonts w:ascii="Calibri" w:hAnsi="Calibri" w:cs="Calibri"/>
                <w:iCs/>
                <w:color w:val="000000"/>
              </w:rPr>
              <w:t>Functionality probe* congruence</w:t>
            </w:r>
          </w:p>
        </w:tc>
        <w:tc>
          <w:tcPr>
            <w:tcW w:w="2590" w:type="dxa"/>
            <w:vAlign w:val="center"/>
          </w:tcPr>
          <w:p w14:paraId="1AA449DC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(1, 147) = 12.932, </w:t>
            </w:r>
          </w:p>
          <w:p w14:paraId="2BB22E9A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 &lt; .001, </w:t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>= .081)</w:t>
            </w:r>
          </w:p>
        </w:tc>
        <w:tc>
          <w:tcPr>
            <w:tcW w:w="0" w:type="auto"/>
            <w:vAlign w:val="center"/>
          </w:tcPr>
          <w:p w14:paraId="6DB28DD4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(1, 483) = 33.486, </w:t>
            </w:r>
          </w:p>
          <w:p w14:paraId="75F7ED95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i/>
                <w:color w:val="000000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 &lt; .001, </w:t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>= .065)</w:t>
            </w:r>
          </w:p>
        </w:tc>
        <w:tc>
          <w:tcPr>
            <w:tcW w:w="0" w:type="auto"/>
            <w:vAlign w:val="center"/>
          </w:tcPr>
          <w:p w14:paraId="436258CD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(1, 492) = 41.053, </w:t>
            </w:r>
          </w:p>
          <w:p w14:paraId="2EF58B10" w14:textId="77777777" w:rsidR="00605EEE" w:rsidRPr="00A3040F" w:rsidRDefault="00605EEE" w:rsidP="00E01D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3040F">
              <w:rPr>
                <w:rFonts w:ascii="Calibri" w:hAnsi="Calibri" w:cs="Calibri"/>
                <w:b/>
                <w:bCs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 xml:space="preserve"> &lt; .001, </w:t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b/>
                <w:bCs/>
                <w:i/>
                <w:iCs/>
              </w:rPr>
              <w:t>p</w:t>
            </w:r>
            <w:r w:rsidRPr="00A3040F">
              <w:rPr>
                <w:rFonts w:ascii="Calibri" w:hAnsi="Calibri" w:cs="Calibri"/>
                <w:b/>
                <w:bCs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b/>
                <w:bCs/>
                <w:color w:val="000000"/>
              </w:rPr>
              <w:t>= .077)</w:t>
            </w:r>
          </w:p>
        </w:tc>
      </w:tr>
      <w:tr w:rsidR="00605EEE" w:rsidRPr="00436D35" w14:paraId="4E2DF4CF" w14:textId="77777777" w:rsidTr="00E01DB2">
        <w:trPr>
          <w:trHeight w:val="566"/>
        </w:trPr>
        <w:tc>
          <w:tcPr>
            <w:tcW w:w="2473" w:type="dxa"/>
            <w:vAlign w:val="center"/>
          </w:tcPr>
          <w:p w14:paraId="0C2B5899" w14:textId="77777777" w:rsidR="00605EEE" w:rsidRPr="00A3040F" w:rsidRDefault="00605EEE" w:rsidP="00E01DB2">
            <w:pPr>
              <w:rPr>
                <w:rFonts w:ascii="Calibri" w:hAnsi="Calibri" w:cs="Calibri"/>
                <w:iCs/>
              </w:rPr>
            </w:pPr>
            <w:r w:rsidRPr="00A3040F">
              <w:rPr>
                <w:rFonts w:ascii="Calibri" w:hAnsi="Calibri" w:cs="Calibri"/>
                <w:iCs/>
                <w:color w:val="000000"/>
              </w:rPr>
              <w:t>Probe handposition</w:t>
            </w:r>
          </w:p>
        </w:tc>
        <w:tc>
          <w:tcPr>
            <w:tcW w:w="2590" w:type="dxa"/>
            <w:vAlign w:val="center"/>
          </w:tcPr>
          <w:p w14:paraId="75F29130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color w:val="000000"/>
              </w:rPr>
              <w:t xml:space="preserve">(1, 147) = 2.495, </w:t>
            </w:r>
          </w:p>
          <w:p w14:paraId="75B8D3B3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color w:val="000000"/>
              </w:rPr>
              <w:t xml:space="preserve"> = .116, </w:t>
            </w:r>
            <w:r w:rsidRPr="00A3040F">
              <w:rPr>
                <w:rFonts w:ascii="Calibri" w:hAnsi="Calibri" w:cs="Calibri"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</w:rPr>
              <w:t>p</w:t>
            </w:r>
            <w:r w:rsidRPr="00A3040F">
              <w:rPr>
                <w:rFonts w:ascii="Calibri" w:hAnsi="Calibri" w:cs="Calibri"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</w:rPr>
              <w:t>= .017)</w:t>
            </w:r>
          </w:p>
        </w:tc>
        <w:tc>
          <w:tcPr>
            <w:tcW w:w="0" w:type="auto"/>
            <w:vAlign w:val="center"/>
          </w:tcPr>
          <w:p w14:paraId="4E9E5E35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0" w:type="auto"/>
            <w:vAlign w:val="center"/>
          </w:tcPr>
          <w:p w14:paraId="2C90EB8D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color w:val="000000"/>
              </w:rPr>
              <w:t xml:space="preserve">(1, 492) = 1.583, </w:t>
            </w:r>
          </w:p>
          <w:p w14:paraId="4EA940F6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color w:val="000000"/>
              </w:rPr>
              <w:t xml:space="preserve"> = .209, </w:t>
            </w:r>
            <w:r w:rsidRPr="00A3040F">
              <w:rPr>
                <w:rFonts w:ascii="Calibri" w:hAnsi="Calibri" w:cs="Calibri"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</w:rPr>
              <w:t>p</w:t>
            </w:r>
            <w:r w:rsidRPr="00A3040F">
              <w:rPr>
                <w:rFonts w:ascii="Calibri" w:hAnsi="Calibri" w:cs="Calibri"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</w:rPr>
              <w:t>= .003)</w:t>
            </w:r>
          </w:p>
        </w:tc>
      </w:tr>
      <w:tr w:rsidR="00605EEE" w:rsidRPr="00436D35" w14:paraId="2889324A" w14:textId="77777777" w:rsidTr="00E01DB2">
        <w:trPr>
          <w:trHeight w:val="301"/>
        </w:trPr>
        <w:tc>
          <w:tcPr>
            <w:tcW w:w="2473" w:type="dxa"/>
            <w:vAlign w:val="center"/>
          </w:tcPr>
          <w:p w14:paraId="54158210" w14:textId="77777777" w:rsidR="00605EEE" w:rsidRPr="00A3040F" w:rsidRDefault="00605EEE" w:rsidP="00E01DB2">
            <w:pPr>
              <w:rPr>
                <w:rFonts w:ascii="Calibri" w:hAnsi="Calibri" w:cs="Calibri"/>
                <w:iCs/>
              </w:rPr>
            </w:pPr>
            <w:r w:rsidRPr="00A3040F">
              <w:rPr>
                <w:rFonts w:ascii="Calibri" w:hAnsi="Calibri" w:cs="Calibri"/>
                <w:iCs/>
                <w:color w:val="000000"/>
              </w:rPr>
              <w:t>Handposition congruence</w:t>
            </w:r>
          </w:p>
        </w:tc>
        <w:tc>
          <w:tcPr>
            <w:tcW w:w="2590" w:type="dxa"/>
            <w:vAlign w:val="center"/>
          </w:tcPr>
          <w:p w14:paraId="582B89FC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color w:val="000000"/>
              </w:rPr>
              <w:t xml:space="preserve">(1, 147) = 2.006, </w:t>
            </w:r>
          </w:p>
          <w:p w14:paraId="19597126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color w:val="000000"/>
              </w:rPr>
              <w:t xml:space="preserve"> = .159, </w:t>
            </w:r>
            <w:r w:rsidRPr="00A3040F">
              <w:rPr>
                <w:rFonts w:ascii="Calibri" w:hAnsi="Calibri" w:cs="Calibri"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</w:rPr>
              <w:t>p</w:t>
            </w:r>
            <w:r w:rsidRPr="00A3040F">
              <w:rPr>
                <w:rFonts w:ascii="Calibri" w:hAnsi="Calibri" w:cs="Calibri"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</w:rPr>
              <w:t>= .013)</w:t>
            </w:r>
          </w:p>
        </w:tc>
        <w:tc>
          <w:tcPr>
            <w:tcW w:w="0" w:type="auto"/>
            <w:vAlign w:val="center"/>
          </w:tcPr>
          <w:p w14:paraId="1756882A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0" w:type="auto"/>
            <w:vAlign w:val="center"/>
          </w:tcPr>
          <w:p w14:paraId="6DB26010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color w:val="000000"/>
              </w:rPr>
              <w:t xml:space="preserve">(1, 492) = 3.517, </w:t>
            </w:r>
          </w:p>
          <w:p w14:paraId="6F1C377A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color w:val="000000"/>
              </w:rPr>
              <w:t xml:space="preserve"> = .061, </w:t>
            </w:r>
            <w:r w:rsidRPr="00A3040F">
              <w:rPr>
                <w:rFonts w:ascii="Calibri" w:hAnsi="Calibri" w:cs="Calibri"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</w:rPr>
              <w:t>p</w:t>
            </w:r>
            <w:r w:rsidRPr="00A3040F">
              <w:rPr>
                <w:rFonts w:ascii="Calibri" w:hAnsi="Calibri" w:cs="Calibri"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</w:rPr>
              <w:t>= .007)</w:t>
            </w:r>
          </w:p>
        </w:tc>
      </w:tr>
      <w:tr w:rsidR="00605EEE" w:rsidRPr="00436D35" w14:paraId="26BD899B" w14:textId="77777777" w:rsidTr="00E01DB2">
        <w:trPr>
          <w:trHeight w:val="580"/>
        </w:trPr>
        <w:tc>
          <w:tcPr>
            <w:tcW w:w="2473" w:type="dxa"/>
            <w:tcBorders>
              <w:bottom w:val="single" w:sz="4" w:space="0" w:color="auto"/>
            </w:tcBorders>
            <w:vAlign w:val="center"/>
          </w:tcPr>
          <w:p w14:paraId="325B1B2C" w14:textId="77777777" w:rsidR="00605EEE" w:rsidRPr="00A3040F" w:rsidRDefault="00605EEE" w:rsidP="00E01DB2">
            <w:pPr>
              <w:rPr>
                <w:rFonts w:ascii="Calibri" w:hAnsi="Calibri" w:cs="Calibri"/>
                <w:iCs/>
              </w:rPr>
            </w:pPr>
            <w:r w:rsidRPr="00A3040F">
              <w:rPr>
                <w:rFonts w:ascii="Calibri" w:hAnsi="Calibri" w:cs="Calibri"/>
                <w:iCs/>
                <w:color w:val="000000"/>
              </w:rPr>
              <w:t>Number of Prime trials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6C2E3C1A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C49879" w14:textId="77777777" w:rsidR="00605EEE" w:rsidRPr="00A3040F" w:rsidRDefault="00605EEE" w:rsidP="00E01DB2">
            <w:pPr>
              <w:rPr>
                <w:rFonts w:ascii="Calibri" w:hAnsi="Calibri" w:cs="Calibri"/>
                <w:color w:val="000000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F</w:t>
            </w:r>
            <w:r w:rsidRPr="00A3040F">
              <w:rPr>
                <w:rFonts w:ascii="Calibri" w:hAnsi="Calibri" w:cs="Calibri"/>
                <w:color w:val="000000"/>
              </w:rPr>
              <w:t xml:space="preserve">(1, 483) = .15, </w:t>
            </w:r>
          </w:p>
          <w:p w14:paraId="451A2A81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i/>
                <w:color w:val="000000"/>
              </w:rPr>
              <w:t>p</w:t>
            </w:r>
            <w:r w:rsidRPr="00A3040F">
              <w:rPr>
                <w:rFonts w:ascii="Calibri" w:hAnsi="Calibri" w:cs="Calibri"/>
                <w:color w:val="000000"/>
              </w:rPr>
              <w:t xml:space="preserve"> = .698, </w:t>
            </w:r>
            <w:r w:rsidRPr="00A3040F">
              <w:rPr>
                <w:rFonts w:ascii="Calibri" w:hAnsi="Calibri" w:cs="Calibri"/>
                <w:i/>
                <w:iCs/>
              </w:rPr>
              <w:sym w:font="Symbol" w:char="F068"/>
            </w:r>
            <w:r w:rsidRPr="00A3040F">
              <w:rPr>
                <w:rFonts w:ascii="Calibri" w:hAnsi="Calibri" w:cs="Calibri"/>
                <w:i/>
                <w:iCs/>
              </w:rPr>
              <w:t>p</w:t>
            </w:r>
            <w:r w:rsidRPr="00A3040F">
              <w:rPr>
                <w:rFonts w:ascii="Calibri" w:hAnsi="Calibri" w:cs="Calibri"/>
                <w:i/>
                <w:iCs/>
                <w:vertAlign w:val="superscript"/>
              </w:rPr>
              <w:t xml:space="preserve">2 </w:t>
            </w:r>
            <w:r w:rsidRPr="00A3040F">
              <w:rPr>
                <w:rFonts w:ascii="Calibri" w:hAnsi="Calibri" w:cs="Calibri"/>
                <w:color w:val="000000"/>
              </w:rPr>
              <w:t>= 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DD7AD2" w14:textId="77777777" w:rsidR="00605EEE" w:rsidRPr="00A3040F" w:rsidRDefault="00605EEE" w:rsidP="00E01DB2">
            <w:pPr>
              <w:rPr>
                <w:rFonts w:ascii="Calibri" w:hAnsi="Calibri" w:cs="Calibri"/>
              </w:rPr>
            </w:pPr>
            <w:r w:rsidRPr="00A3040F">
              <w:rPr>
                <w:rFonts w:ascii="Calibri" w:hAnsi="Calibri" w:cs="Calibri"/>
                <w:color w:val="000000"/>
              </w:rPr>
              <w:t>n/a</w:t>
            </w:r>
          </w:p>
        </w:tc>
      </w:tr>
    </w:tbl>
    <w:p w14:paraId="36C50761" w14:textId="77777777" w:rsidR="00631F38" w:rsidRDefault="00631F38" w:rsidP="00605EEE">
      <w:pPr>
        <w:rPr>
          <w:rFonts w:ascii="Calibri" w:hAnsi="Calibri" w:cs="Calibri"/>
        </w:rPr>
        <w:sectPr w:rsidR="00631F38">
          <w:footerReference w:type="even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7F4B270" w14:textId="77777777" w:rsidR="00605EEE" w:rsidRPr="00436D35" w:rsidRDefault="00605EEE" w:rsidP="00605EEE">
      <w:pPr>
        <w:rPr>
          <w:rFonts w:ascii="Calibri" w:hAnsi="Calibri" w:cs="Calibri"/>
        </w:rPr>
      </w:pPr>
    </w:p>
    <w:tbl>
      <w:tblPr>
        <w:tblW w:w="13985" w:type="dxa"/>
        <w:tblLook w:val="04A0" w:firstRow="1" w:lastRow="0" w:firstColumn="1" w:lastColumn="0" w:noHBand="0" w:noVBand="1"/>
      </w:tblPr>
      <w:tblGrid>
        <w:gridCol w:w="1741"/>
        <w:gridCol w:w="1954"/>
        <w:gridCol w:w="1168"/>
        <w:gridCol w:w="2128"/>
        <w:gridCol w:w="1168"/>
        <w:gridCol w:w="2127"/>
        <w:gridCol w:w="1168"/>
        <w:gridCol w:w="2510"/>
        <w:gridCol w:w="21"/>
      </w:tblGrid>
      <w:tr w:rsidR="00605EEE" w:rsidRPr="00436D35" w14:paraId="4DF1A60B" w14:textId="77777777" w:rsidTr="00631F38">
        <w:trPr>
          <w:trHeight w:val="542"/>
        </w:trPr>
        <w:tc>
          <w:tcPr>
            <w:tcW w:w="13985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676DF1" w14:textId="1D3F710E" w:rsidR="00605EEE" w:rsidRPr="00436D35" w:rsidRDefault="00605EEE" w:rsidP="003451B1">
            <w:pPr>
              <w:pStyle w:val="Heading3"/>
              <w:rPr>
                <w:rFonts w:cs="Calibri"/>
              </w:rPr>
            </w:pPr>
            <w:bookmarkStart w:id="6" w:name="_Toc173158480"/>
            <w:r w:rsidRPr="003256EF">
              <w:rPr>
                <w:rFonts w:cs="Calibri"/>
              </w:rPr>
              <w:t>Table</w:t>
            </w:r>
            <w:r w:rsidRPr="00436D35">
              <w:rPr>
                <w:rFonts w:cs="Calibri"/>
              </w:rPr>
              <w:t xml:space="preserve"> S3.</w:t>
            </w:r>
            <w:r w:rsidR="000569F8">
              <w:rPr>
                <w:rFonts w:cs="Calibri"/>
              </w:rPr>
              <w:t xml:space="preserve"> Multivariate test r</w:t>
            </w:r>
            <w:r w:rsidRPr="00436D35">
              <w:rPr>
                <w:rFonts w:cs="Calibri"/>
              </w:rPr>
              <w:t xml:space="preserve">esults of the </w:t>
            </w:r>
            <w:r w:rsidR="000569F8">
              <w:rPr>
                <w:rFonts w:cs="Calibri"/>
              </w:rPr>
              <w:t>f</w:t>
            </w:r>
            <w:r w:rsidRPr="00436D35">
              <w:rPr>
                <w:rFonts w:cs="Calibri"/>
              </w:rPr>
              <w:t>ollow-up analyses testing gradual placement differences between trials in which participants consistently placed</w:t>
            </w:r>
            <w:r w:rsidR="00EA5285">
              <w:rPr>
                <w:rFonts w:cs="Calibri"/>
              </w:rPr>
              <w:t xml:space="preserve"> functionally or non-functionally</w:t>
            </w:r>
            <w:r w:rsidRPr="00436D35">
              <w:rPr>
                <w:rFonts w:cs="Calibri"/>
              </w:rPr>
              <w:t>. N’s represent the number of participants placing consistently from Trial 1 within a category</w:t>
            </w:r>
            <w:r w:rsidR="00EA5285">
              <w:rPr>
                <w:rFonts w:cs="Calibri"/>
              </w:rPr>
              <w:t xml:space="preserve"> (GLM)</w:t>
            </w:r>
            <w:r w:rsidRPr="00436D35">
              <w:rPr>
                <w:rFonts w:cs="Calibri"/>
              </w:rPr>
              <w:t>.</w:t>
            </w:r>
            <w:bookmarkEnd w:id="6"/>
          </w:p>
        </w:tc>
      </w:tr>
      <w:tr w:rsidR="00631F38" w:rsidRPr="00436D35" w14:paraId="341C5D05" w14:textId="77777777" w:rsidTr="00631F38">
        <w:trPr>
          <w:gridAfter w:val="1"/>
          <w:wAfter w:w="20" w:type="dxa"/>
          <w:trHeight w:val="383"/>
        </w:trPr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7BD8A0" w14:textId="77777777" w:rsidR="00605EEE" w:rsidRPr="00A3040F" w:rsidRDefault="00605EEE" w:rsidP="00631F38">
            <w:pPr>
              <w:pStyle w:val="NoSpacing"/>
            </w:pPr>
            <w:r w:rsidRPr="00A3040F"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3249CB" w14:textId="77777777" w:rsidR="00605EEE" w:rsidRPr="00A3040F" w:rsidRDefault="00605EEE" w:rsidP="00631F38">
            <w:pPr>
              <w:pStyle w:val="NoSpacing"/>
            </w:pPr>
            <w:r w:rsidRPr="00A3040F">
              <w:t> </w:t>
            </w:r>
          </w:p>
        </w:tc>
        <w:tc>
          <w:tcPr>
            <w:tcW w:w="32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45B828" w14:textId="77777777" w:rsidR="00605EEE" w:rsidRPr="00A3040F" w:rsidRDefault="00605EEE" w:rsidP="00631F38">
            <w:pPr>
              <w:pStyle w:val="NoSpacing"/>
              <w:rPr>
                <w:b/>
                <w:bCs/>
              </w:rPr>
            </w:pPr>
            <w:r w:rsidRPr="00A3040F">
              <w:rPr>
                <w:b/>
                <w:bCs/>
              </w:rPr>
              <w:t>2 consistent trials</w:t>
            </w:r>
          </w:p>
        </w:tc>
        <w:tc>
          <w:tcPr>
            <w:tcW w:w="32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B68DFB" w14:textId="77777777" w:rsidR="00605EEE" w:rsidRPr="00A3040F" w:rsidRDefault="00605EEE" w:rsidP="00631F38">
            <w:pPr>
              <w:pStyle w:val="NoSpacing"/>
              <w:rPr>
                <w:b/>
                <w:bCs/>
              </w:rPr>
            </w:pPr>
            <w:r w:rsidRPr="00A3040F">
              <w:rPr>
                <w:b/>
                <w:bCs/>
              </w:rPr>
              <w:t>3 consistent trials</w:t>
            </w:r>
          </w:p>
        </w:tc>
        <w:tc>
          <w:tcPr>
            <w:tcW w:w="36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71998C" w14:textId="77777777" w:rsidR="00605EEE" w:rsidRPr="00A3040F" w:rsidRDefault="00605EEE" w:rsidP="00631F38">
            <w:pPr>
              <w:pStyle w:val="NoSpacing"/>
              <w:rPr>
                <w:b/>
                <w:bCs/>
              </w:rPr>
            </w:pPr>
            <w:r w:rsidRPr="00A3040F">
              <w:rPr>
                <w:b/>
                <w:bCs/>
              </w:rPr>
              <w:t>4 consistent trials</w:t>
            </w:r>
          </w:p>
        </w:tc>
      </w:tr>
      <w:tr w:rsidR="00631F38" w:rsidRPr="00436D35" w14:paraId="5BB78310" w14:textId="77777777" w:rsidTr="00631F38">
        <w:trPr>
          <w:gridAfter w:val="1"/>
          <w:wAfter w:w="21" w:type="dxa"/>
          <w:trHeight w:val="405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9479B" w14:textId="77777777" w:rsidR="00605EEE" w:rsidRPr="00631F38" w:rsidRDefault="00605EEE" w:rsidP="00631F38">
            <w:pPr>
              <w:pStyle w:val="NoSpacing"/>
            </w:pPr>
            <w:r w:rsidRPr="00631F38">
              <w:t>Experiment 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E764" w14:textId="77777777" w:rsidR="00605EEE" w:rsidRPr="00631F38" w:rsidRDefault="00605EEE" w:rsidP="00631F38">
            <w:pPr>
              <w:pStyle w:val="NoSpacing"/>
            </w:pPr>
            <w:r w:rsidRPr="00631F38">
              <w:t>Functional placers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5B840" w14:textId="77777777" w:rsidR="00605EEE" w:rsidRPr="00631F38" w:rsidRDefault="00605EEE" w:rsidP="00631F38">
            <w:pPr>
              <w:pStyle w:val="NoSpacing"/>
            </w:pPr>
            <w:r w:rsidRPr="00631F38">
              <w:t>(N = 38)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A4FAE" w14:textId="50ACF8BD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.963,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&lt; .001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BDA5" w14:textId="77777777" w:rsidR="00605EEE" w:rsidRPr="00631F38" w:rsidRDefault="00605EEE" w:rsidP="00631F38">
            <w:pPr>
              <w:pStyle w:val="NoSpacing"/>
            </w:pPr>
            <w:r w:rsidRPr="00631F38">
              <w:t>(N = 26)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B514F" w14:textId="5EAE4B0A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.260,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.106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B32E6" w14:textId="77777777" w:rsidR="00605EEE" w:rsidRPr="00631F38" w:rsidRDefault="00605EEE" w:rsidP="00631F38">
            <w:pPr>
              <w:pStyle w:val="NoSpacing"/>
            </w:pPr>
            <w:r w:rsidRPr="00631F38">
              <w:t>(N = 20)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C43F3" w14:textId="20C8ED26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 xml:space="preserve">p </w:t>
            </w:r>
            <w:r w:rsidRPr="00631F38">
              <w:t xml:space="preserve">= .546,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.115</w:t>
            </w:r>
          </w:p>
        </w:tc>
      </w:tr>
      <w:tr w:rsidR="00631F38" w:rsidRPr="00436D35" w14:paraId="7B73C09F" w14:textId="77777777" w:rsidTr="00631F38">
        <w:trPr>
          <w:gridAfter w:val="1"/>
          <w:wAfter w:w="21" w:type="dxa"/>
          <w:trHeight w:val="405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BE916" w14:textId="77777777" w:rsidR="00605EEE" w:rsidRPr="00631F38" w:rsidRDefault="00605EEE" w:rsidP="00631F38">
            <w:pPr>
              <w:pStyle w:val="NoSpacing"/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9B686" w14:textId="77777777" w:rsidR="00605EEE" w:rsidRPr="00631F38" w:rsidRDefault="00605EEE" w:rsidP="00631F38">
            <w:pPr>
              <w:pStyle w:val="NoSpacing"/>
            </w:pPr>
            <w:r w:rsidRPr="00631F38">
              <w:t>Non-functional placers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C2219" w14:textId="77777777" w:rsidR="00605EEE" w:rsidRPr="00631F38" w:rsidRDefault="00605EEE" w:rsidP="00631F38">
            <w:pPr>
              <w:pStyle w:val="NoSpacing"/>
            </w:pPr>
            <w:r w:rsidRPr="00631F38">
              <w:t>(N = 30)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4F6D1" w14:textId="2AABA72E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.718,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.004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D92AE" w14:textId="77777777" w:rsidR="00605EEE" w:rsidRPr="00631F38" w:rsidRDefault="00605EEE" w:rsidP="00631F38">
            <w:pPr>
              <w:pStyle w:val="NoSpacing"/>
            </w:pPr>
            <w:r w:rsidRPr="00631F38">
              <w:t>(N = 22)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1067C" w14:textId="5F81A38F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.886,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2A4C1" w14:textId="77777777" w:rsidR="00605EEE" w:rsidRPr="00631F38" w:rsidRDefault="00605EEE" w:rsidP="00631F38">
            <w:pPr>
              <w:pStyle w:val="NoSpacing"/>
            </w:pPr>
            <w:r w:rsidRPr="00631F38">
              <w:t>(N = 16)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75490" w14:textId="51FE3876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 xml:space="preserve">p </w:t>
            </w:r>
            <w:r w:rsidRPr="00631F38">
              <w:t xml:space="preserve">= .470,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</w:t>
            </w:r>
            <w:r w:rsidR="00474B7D">
              <w:t>171</w:t>
            </w:r>
          </w:p>
        </w:tc>
      </w:tr>
      <w:tr w:rsidR="00631F38" w:rsidRPr="00436D35" w14:paraId="35F87066" w14:textId="77777777" w:rsidTr="00631F38">
        <w:trPr>
          <w:gridAfter w:val="1"/>
          <w:wAfter w:w="21" w:type="dxa"/>
          <w:trHeight w:val="405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8954" w14:textId="77777777" w:rsidR="00605EEE" w:rsidRPr="00631F38" w:rsidRDefault="00605EEE" w:rsidP="00631F38">
            <w:pPr>
              <w:pStyle w:val="NoSpacing"/>
            </w:pPr>
            <w:r w:rsidRPr="00631F38">
              <w:t>Experiment 2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0ED8" w14:textId="77777777" w:rsidR="00605EEE" w:rsidRPr="00631F38" w:rsidRDefault="00605EEE" w:rsidP="00631F38">
            <w:pPr>
              <w:pStyle w:val="NoSpacing"/>
            </w:pPr>
            <w:r w:rsidRPr="00631F38">
              <w:t>Functional placers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C3834" w14:textId="77777777" w:rsidR="00605EEE" w:rsidRPr="00631F38" w:rsidRDefault="00605EEE" w:rsidP="00631F38">
            <w:pPr>
              <w:pStyle w:val="NoSpacing"/>
            </w:pPr>
            <w:r w:rsidRPr="00631F38">
              <w:t>(N = 201)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50485" w14:textId="163952ED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.568,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5627" w14:textId="77777777" w:rsidR="00605EEE" w:rsidRPr="00631F38" w:rsidRDefault="00605EEE" w:rsidP="00631F38">
            <w:pPr>
              <w:pStyle w:val="NoSpacing"/>
            </w:pPr>
            <w:r w:rsidRPr="00631F38">
              <w:t>(N = 168)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50F55" w14:textId="0B6C987E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.754,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.003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9D858" w14:textId="77777777" w:rsidR="00605EEE" w:rsidRPr="00631F38" w:rsidRDefault="00605EEE" w:rsidP="00631F38">
            <w:pPr>
              <w:pStyle w:val="NoSpacing"/>
            </w:pPr>
            <w:r w:rsidRPr="00631F38">
              <w:t>(N = 70)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D5EBD" w14:textId="707BA1E1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 xml:space="preserve">p </w:t>
            </w:r>
            <w:r w:rsidRPr="00631F38">
              <w:t xml:space="preserve">= .556,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.030</w:t>
            </w:r>
          </w:p>
        </w:tc>
      </w:tr>
      <w:tr w:rsidR="00631F38" w:rsidRPr="00436D35" w14:paraId="10D491C6" w14:textId="77777777" w:rsidTr="00631F38">
        <w:trPr>
          <w:gridAfter w:val="1"/>
          <w:wAfter w:w="21" w:type="dxa"/>
          <w:trHeight w:val="405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B693" w14:textId="77777777" w:rsidR="00605EEE" w:rsidRPr="00631F38" w:rsidRDefault="00605EEE" w:rsidP="00631F38">
            <w:pPr>
              <w:pStyle w:val="NoSpacing"/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4DDBF" w14:textId="77777777" w:rsidR="00605EEE" w:rsidRPr="00631F38" w:rsidRDefault="00605EEE" w:rsidP="00631F38">
            <w:pPr>
              <w:pStyle w:val="NoSpacing"/>
            </w:pPr>
            <w:r w:rsidRPr="00631F38">
              <w:t>Non-functional placers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BD902" w14:textId="77777777" w:rsidR="00605EEE" w:rsidRPr="00631F38" w:rsidRDefault="00605EEE" w:rsidP="00631F38">
            <w:pPr>
              <w:pStyle w:val="NoSpacing"/>
            </w:pPr>
            <w:r w:rsidRPr="00631F38">
              <w:t>(N = 91)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0D580" w14:textId="302EFEF4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.341,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.010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B7D0C" w14:textId="77777777" w:rsidR="00605EEE" w:rsidRPr="00631F38" w:rsidRDefault="00605EEE" w:rsidP="00631F38">
            <w:pPr>
              <w:pStyle w:val="NoSpacing"/>
            </w:pPr>
            <w:r w:rsidRPr="00631F38">
              <w:t>(N = 55)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8FE44" w14:textId="6022D0B2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.518,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.025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F466E" w14:textId="77777777" w:rsidR="00605EEE" w:rsidRPr="00631F38" w:rsidRDefault="00605EEE" w:rsidP="00631F38">
            <w:pPr>
              <w:pStyle w:val="NoSpacing"/>
            </w:pPr>
            <w:r w:rsidRPr="00631F38">
              <w:t>(N = 25)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DA7A1" w14:textId="35F0C328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 xml:space="preserve">p </w:t>
            </w:r>
            <w:r w:rsidRPr="00631F38">
              <w:t xml:space="preserve">= .333,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.141</w:t>
            </w:r>
          </w:p>
        </w:tc>
      </w:tr>
      <w:tr w:rsidR="00631F38" w:rsidRPr="00436D35" w14:paraId="66A4568E" w14:textId="77777777" w:rsidTr="00631F38">
        <w:trPr>
          <w:gridAfter w:val="1"/>
          <w:wAfter w:w="21" w:type="dxa"/>
          <w:trHeight w:val="405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91AF1" w14:textId="77777777" w:rsidR="00605EEE" w:rsidRPr="00631F38" w:rsidRDefault="00605EEE" w:rsidP="00631F38">
            <w:pPr>
              <w:pStyle w:val="NoSpacing"/>
            </w:pPr>
            <w:r w:rsidRPr="00631F38">
              <w:t>Experiment 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B6A5E" w14:textId="77777777" w:rsidR="00605EEE" w:rsidRPr="00631F38" w:rsidRDefault="00605EEE" w:rsidP="00631F38">
            <w:pPr>
              <w:pStyle w:val="NoSpacing"/>
            </w:pPr>
            <w:r w:rsidRPr="00631F38">
              <w:t>Functional placers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C5152" w14:textId="77777777" w:rsidR="00605EEE" w:rsidRPr="00631F38" w:rsidRDefault="00605EEE" w:rsidP="00631F38">
            <w:pPr>
              <w:pStyle w:val="NoSpacing"/>
            </w:pPr>
            <w:r w:rsidRPr="00631F38">
              <w:t>(N = 226)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80F7" w14:textId="15F79A9A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.847,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&lt; .001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87D30" w14:textId="77777777" w:rsidR="00605EEE" w:rsidRPr="00631F38" w:rsidRDefault="00605EEE" w:rsidP="00631F38">
            <w:pPr>
              <w:pStyle w:val="NoSpacing"/>
            </w:pPr>
            <w:r w:rsidRPr="00631F38">
              <w:t>(N = 181)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78522" w14:textId="32AD1BF9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.962,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&lt; .001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B5C5D" w14:textId="77777777" w:rsidR="00605EEE" w:rsidRPr="00631F38" w:rsidRDefault="00605EEE" w:rsidP="00631F38">
            <w:pPr>
              <w:pStyle w:val="NoSpacing"/>
            </w:pPr>
            <w:r w:rsidRPr="00631F38">
              <w:t>(N = 144)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35518" w14:textId="0F18653E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 xml:space="preserve">p </w:t>
            </w:r>
            <w:r w:rsidRPr="00631F38">
              <w:t xml:space="preserve">= .804,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.007</w:t>
            </w:r>
          </w:p>
        </w:tc>
      </w:tr>
      <w:tr w:rsidR="00631F38" w:rsidRPr="00436D35" w14:paraId="7FFB6667" w14:textId="77777777" w:rsidTr="00631F38">
        <w:trPr>
          <w:gridAfter w:val="1"/>
          <w:wAfter w:w="21" w:type="dxa"/>
          <w:trHeight w:val="405"/>
        </w:trPr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996173" w14:textId="77777777" w:rsidR="00605EEE" w:rsidRPr="00631F38" w:rsidRDefault="00605EEE" w:rsidP="00631F38">
            <w:pPr>
              <w:pStyle w:val="NoSpacing"/>
            </w:pPr>
            <w:r w:rsidRPr="00631F38"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C46C8" w14:textId="77777777" w:rsidR="00605EEE" w:rsidRPr="00631F38" w:rsidRDefault="00605EEE" w:rsidP="00631F38">
            <w:pPr>
              <w:pStyle w:val="NoSpacing"/>
            </w:pPr>
            <w:r w:rsidRPr="00631F38">
              <w:t>Non-functional placers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741D81" w14:textId="77777777" w:rsidR="00605EEE" w:rsidRPr="00631F38" w:rsidRDefault="00605EEE" w:rsidP="00631F38">
            <w:pPr>
              <w:pStyle w:val="NoSpacing"/>
            </w:pPr>
            <w:r w:rsidRPr="00631F38">
              <w:t>(N = 107)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CB634" w14:textId="3257D53B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.374, </w:t>
            </w:r>
            <w:r w:rsidR="00631F38" w:rsidRPr="00631F38">
              <w:sym w:font="Symbol" w:char="F068"/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.007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06C8A5" w14:textId="77777777" w:rsidR="00605EEE" w:rsidRPr="00631F38" w:rsidRDefault="00605EEE" w:rsidP="00631F38">
            <w:pPr>
              <w:pStyle w:val="NoSpacing"/>
            </w:pPr>
            <w:r w:rsidRPr="00631F38">
              <w:t>(N = 83)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C6763" w14:textId="3616FB18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.259,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.033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272E22" w14:textId="77777777" w:rsidR="00605EEE" w:rsidRPr="00631F38" w:rsidRDefault="00605EEE" w:rsidP="00631F38">
            <w:pPr>
              <w:pStyle w:val="NoSpacing"/>
            </w:pPr>
            <w:r w:rsidRPr="00631F38">
              <w:t>(N = 56)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21C124" w14:textId="08F7377D" w:rsidR="00605EEE" w:rsidRPr="00631F38" w:rsidRDefault="00605EEE" w:rsidP="00631F38">
            <w:pPr>
              <w:pStyle w:val="NoSpacing"/>
            </w:pPr>
            <w:r w:rsidRPr="00E744F3">
              <w:rPr>
                <w:i/>
                <w:iCs/>
              </w:rPr>
              <w:t>p</w:t>
            </w:r>
            <w:r w:rsidRPr="00631F38">
              <w:t xml:space="preserve"> = .143, </w:t>
            </w:r>
            <w:r w:rsidR="00E744F3" w:rsidRPr="00A3040F">
              <w:rPr>
                <w:i/>
                <w:iCs/>
              </w:rPr>
              <w:sym w:font="Symbol" w:char="F068"/>
            </w:r>
            <w:r w:rsidR="00E744F3" w:rsidRPr="00A3040F">
              <w:rPr>
                <w:i/>
                <w:iCs/>
              </w:rPr>
              <w:t>p</w:t>
            </w:r>
            <w:r w:rsidR="00E744F3" w:rsidRPr="00A3040F">
              <w:rPr>
                <w:i/>
                <w:iCs/>
                <w:vertAlign w:val="superscript"/>
              </w:rPr>
              <w:t xml:space="preserve">2 </w:t>
            </w:r>
            <w:r w:rsidRPr="00631F38">
              <w:t>= .097</w:t>
            </w:r>
          </w:p>
        </w:tc>
      </w:tr>
    </w:tbl>
    <w:p w14:paraId="52EF3184" w14:textId="77777777" w:rsidR="00605EEE" w:rsidRPr="00436D35" w:rsidRDefault="00605EEE" w:rsidP="00605EEE">
      <w:pPr>
        <w:rPr>
          <w:rFonts w:ascii="Calibri" w:hAnsi="Calibri" w:cs="Calibri"/>
        </w:rPr>
      </w:pPr>
    </w:p>
    <w:p w14:paraId="1098C26C" w14:textId="65A0ED1F" w:rsidR="00605EEE" w:rsidRPr="00436D35" w:rsidRDefault="00605EEE" w:rsidP="00605EEE">
      <w:pPr>
        <w:rPr>
          <w:rFonts w:ascii="Calibri" w:hAnsi="Calibri" w:cs="Calibri"/>
        </w:rPr>
      </w:pPr>
    </w:p>
    <w:p w14:paraId="4EEE61D1" w14:textId="77777777" w:rsidR="008A4B7B" w:rsidRDefault="008A4B7B" w:rsidP="00487588">
      <w:pPr>
        <w:pStyle w:val="Heading2"/>
        <w:rPr>
          <w:rFonts w:cs="Calibri"/>
        </w:rPr>
        <w:sectPr w:rsidR="008A4B7B" w:rsidSect="00631F3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CFDF5F0" w14:textId="339F1136" w:rsidR="008670E4" w:rsidRPr="00436D35" w:rsidRDefault="00487588" w:rsidP="00487588">
      <w:pPr>
        <w:pStyle w:val="Heading2"/>
        <w:rPr>
          <w:rFonts w:cs="Calibri"/>
        </w:rPr>
      </w:pPr>
      <w:bookmarkStart w:id="7" w:name="_Toc173158481"/>
      <w:r w:rsidRPr="00436D35">
        <w:rPr>
          <w:rFonts w:cs="Calibri"/>
        </w:rPr>
        <w:lastRenderedPageBreak/>
        <w:t xml:space="preserve">3.2 </w:t>
      </w:r>
      <w:r w:rsidR="00F9009D" w:rsidRPr="00436D35">
        <w:rPr>
          <w:rFonts w:cs="Calibri"/>
        </w:rPr>
        <w:t>Full overview of r</w:t>
      </w:r>
      <w:r w:rsidR="008670E4" w:rsidRPr="00436D35">
        <w:rPr>
          <w:rFonts w:cs="Calibri"/>
        </w:rPr>
        <w:t>esult</w:t>
      </w:r>
      <w:r w:rsidR="00F9009D" w:rsidRPr="00436D35">
        <w:rPr>
          <w:rFonts w:cs="Calibri"/>
        </w:rPr>
        <w:t>s</w:t>
      </w:r>
      <w:r w:rsidR="008670E4" w:rsidRPr="00436D35">
        <w:rPr>
          <w:rFonts w:cs="Calibri"/>
        </w:rPr>
        <w:t xml:space="preserve"> per experiment</w:t>
      </w:r>
      <w:bookmarkEnd w:id="7"/>
    </w:p>
    <w:p w14:paraId="75FCB1CC" w14:textId="64511BED" w:rsidR="00900678" w:rsidRPr="00436D35" w:rsidRDefault="00015B98" w:rsidP="00015B98">
      <w:pPr>
        <w:pStyle w:val="Heading2"/>
        <w:rPr>
          <w:rFonts w:cs="Calibri"/>
        </w:rPr>
      </w:pPr>
      <w:bookmarkStart w:id="8" w:name="_Toc173158482"/>
      <w:r w:rsidRPr="00436D35">
        <w:rPr>
          <w:rFonts w:cs="Calibri"/>
        </w:rPr>
        <w:t>3.</w:t>
      </w:r>
      <w:r w:rsidR="00487588" w:rsidRPr="00436D35">
        <w:rPr>
          <w:rFonts w:cs="Calibri"/>
        </w:rPr>
        <w:t>2</w:t>
      </w:r>
      <w:r w:rsidRPr="00436D35">
        <w:rPr>
          <w:rFonts w:cs="Calibri"/>
        </w:rPr>
        <w:t>.1 Experiment 1</w:t>
      </w:r>
      <w:bookmarkEnd w:id="8"/>
    </w:p>
    <w:tbl>
      <w:tblPr>
        <w:tblW w:w="9537" w:type="dxa"/>
        <w:tblLook w:val="04A0" w:firstRow="1" w:lastRow="0" w:firstColumn="1" w:lastColumn="0" w:noHBand="0" w:noVBand="1"/>
      </w:tblPr>
      <w:tblGrid>
        <w:gridCol w:w="2297"/>
        <w:gridCol w:w="998"/>
        <w:gridCol w:w="1100"/>
        <w:gridCol w:w="1258"/>
        <w:gridCol w:w="830"/>
        <w:gridCol w:w="732"/>
        <w:gridCol w:w="2322"/>
      </w:tblGrid>
      <w:tr w:rsidR="00FF4763" w:rsidRPr="00FF4763" w14:paraId="6B4F90D1" w14:textId="77777777" w:rsidTr="000209BB">
        <w:trPr>
          <w:trHeight w:val="380"/>
        </w:trPr>
        <w:tc>
          <w:tcPr>
            <w:tcW w:w="95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1BD7F" w14:textId="3584D2DE" w:rsidR="00FF4763" w:rsidRPr="00436D35" w:rsidRDefault="00FF4763" w:rsidP="003451B1">
            <w:pPr>
              <w:pStyle w:val="Heading3"/>
              <w:rPr>
                <w:rFonts w:eastAsia="Times New Roman" w:cs="Calibri"/>
                <w:lang w:eastAsia="en-GB"/>
              </w:rPr>
            </w:pPr>
            <w:bookmarkStart w:id="9" w:name="_Toc173158483"/>
            <w:r w:rsidRPr="00436D35">
              <w:rPr>
                <w:rFonts w:cs="Calibri"/>
                <w:lang w:eastAsia="en-GB"/>
              </w:rPr>
              <w:t>Table S4</w:t>
            </w:r>
            <w:r w:rsidRPr="00436D35">
              <w:rPr>
                <w:rFonts w:eastAsia="Times New Roman" w:cs="Calibri"/>
                <w:lang w:eastAsia="en-GB"/>
              </w:rPr>
              <w:t xml:space="preserve">. Estimates of Fixed effects </w:t>
            </w:r>
            <w:r w:rsidR="00C013AD" w:rsidRPr="00436D35">
              <w:rPr>
                <w:rFonts w:eastAsia="Times New Roman" w:cs="Calibri"/>
                <w:lang w:eastAsia="en-GB"/>
              </w:rPr>
              <w:t xml:space="preserve">for </w:t>
            </w:r>
            <w:r w:rsidR="0030107D">
              <w:rPr>
                <w:rFonts w:eastAsia="Times New Roman" w:cs="Calibri"/>
                <w:lang w:eastAsia="en-GB"/>
              </w:rPr>
              <w:t xml:space="preserve">the continuous model of </w:t>
            </w:r>
            <w:r w:rsidR="00C013AD" w:rsidRPr="00436D35">
              <w:rPr>
                <w:rFonts w:eastAsia="Times New Roman" w:cs="Calibri"/>
                <w:lang w:eastAsia="en-GB"/>
              </w:rPr>
              <w:t>Experiment 1</w:t>
            </w:r>
            <w:r w:rsidR="0030107D">
              <w:rPr>
                <w:rFonts w:eastAsia="Times New Roman" w:cs="Calibri"/>
                <w:lang w:eastAsia="en-GB"/>
              </w:rPr>
              <w:t xml:space="preserve"> GLMM (multilevel model).</w:t>
            </w:r>
            <w:bookmarkEnd w:id="9"/>
          </w:p>
        </w:tc>
      </w:tr>
      <w:tr w:rsidR="00FF4763" w:rsidRPr="00FF4763" w14:paraId="53C2E51A" w14:textId="77777777" w:rsidTr="000209BB">
        <w:trPr>
          <w:trHeight w:val="450"/>
        </w:trPr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3A07A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06094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Estimate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5FC0F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Standard Error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3B3AE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df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0C0BA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t-value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E60FD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p-value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B7ACD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95% Confidence interval</w:t>
            </w:r>
          </w:p>
        </w:tc>
      </w:tr>
      <w:tr w:rsidR="00FF4763" w:rsidRPr="00FF4763" w14:paraId="40C787C9" w14:textId="77777777" w:rsidTr="000209BB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E857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Intercept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3FE6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.914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42C8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.058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BF9C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8C0D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15.634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BA65" w14:textId="16384C1A" w:rsidR="00FF4763" w:rsidRPr="00FF4763" w:rsidRDefault="00E744F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F49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(.799, 1.030)</w:t>
            </w:r>
          </w:p>
        </w:tc>
      </w:tr>
      <w:tr w:rsidR="00FF4763" w:rsidRPr="00FF4763" w14:paraId="20F4A9D7" w14:textId="77777777" w:rsidTr="000209BB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0090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Probe functionality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6649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-.258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CD6B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.065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65F9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F512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-3.982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97CB" w14:textId="6B51B2AE" w:rsidR="00FF4763" w:rsidRPr="00FF4763" w:rsidRDefault="00E744F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21F0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(-.385, -.130)</w:t>
            </w:r>
          </w:p>
        </w:tc>
      </w:tr>
      <w:tr w:rsidR="00FF4763" w:rsidRPr="00FF4763" w14:paraId="2646185E" w14:textId="77777777" w:rsidTr="000209BB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52AD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Congruence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B22E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-.222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67CD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.064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FC2F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99AC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-3.447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4C67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.001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DAFF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(-.349, -.095)</w:t>
            </w:r>
          </w:p>
        </w:tc>
      </w:tr>
      <w:tr w:rsidR="00FF4763" w:rsidRPr="00FF4763" w14:paraId="2ECB08C6" w14:textId="77777777" w:rsidTr="000209BB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9CAC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Probe handposition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5A1D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.111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C607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.048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DCED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3688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2.324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CF5C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.021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A8A2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(.017, .205)</w:t>
            </w:r>
          </w:p>
        </w:tc>
      </w:tr>
      <w:tr w:rsidR="00FF4763" w:rsidRPr="00FF4763" w14:paraId="5017595E" w14:textId="77777777" w:rsidTr="000209BB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5711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congruence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F76C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D8AE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.048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5B03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153.000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46BA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.527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0FBC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.599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61B0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(-.069, .120)</w:t>
            </w:r>
          </w:p>
        </w:tc>
      </w:tr>
      <w:tr w:rsidR="00955AAD" w:rsidRPr="00FF4763" w14:paraId="604F6C01" w14:textId="77777777" w:rsidTr="00955AAD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C44BA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Probefunc*congruence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56012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.393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37DD7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.091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F58C6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153.000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DA28F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4.313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220BE" w14:textId="34524B9E" w:rsidR="00FF4763" w:rsidRPr="00FF4763" w:rsidRDefault="00E744F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ED5DE" w14:textId="77777777" w:rsidR="00FF4763" w:rsidRPr="00FF4763" w:rsidRDefault="00FF4763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(.213, .573)</w:t>
            </w:r>
          </w:p>
        </w:tc>
      </w:tr>
      <w:tr w:rsidR="00955AAD" w:rsidRPr="00FF4763" w14:paraId="08CA9187" w14:textId="77777777" w:rsidTr="00955AAD">
        <w:trPr>
          <w:trHeight w:val="300"/>
        </w:trPr>
        <w:tc>
          <w:tcPr>
            <w:tcW w:w="9537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EAC357" w14:textId="4D29257A" w:rsidR="00955AAD" w:rsidRDefault="00955AAD" w:rsidP="00955AA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Reference categories are as follows: Probe functionality: functional, Prime-Probe </w:t>
            </w:r>
            <w:r w:rsidR="00CC0D96">
              <w:rPr>
                <w:rFonts w:ascii="Calibri" w:hAnsi="Calibri" w:cs="Calibri"/>
              </w:rPr>
              <w:t>functionality</w:t>
            </w:r>
            <w:r>
              <w:rPr>
                <w:rFonts w:ascii="Calibri" w:hAnsi="Calibri" w:cs="Calibri"/>
              </w:rPr>
              <w:t>: congruent</w:t>
            </w:r>
          </w:p>
          <w:p w14:paraId="7A7F82D1" w14:textId="77777777" w:rsidR="00955AAD" w:rsidRPr="00FF4763" w:rsidRDefault="00955AAD" w:rsidP="00FF476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6DC6919B" w14:textId="77777777" w:rsidR="00A3040F" w:rsidRPr="00436D35" w:rsidRDefault="00A3040F" w:rsidP="00605EEE">
      <w:pPr>
        <w:rPr>
          <w:rFonts w:ascii="Calibri" w:hAnsi="Calibri" w:cs="Calibri"/>
        </w:rPr>
      </w:pPr>
    </w:p>
    <w:tbl>
      <w:tblPr>
        <w:tblW w:w="4537" w:type="dxa"/>
        <w:tblLook w:val="04A0" w:firstRow="1" w:lastRow="0" w:firstColumn="1" w:lastColumn="0" w:noHBand="0" w:noVBand="1"/>
      </w:tblPr>
      <w:tblGrid>
        <w:gridCol w:w="523"/>
        <w:gridCol w:w="1387"/>
        <w:gridCol w:w="1360"/>
        <w:gridCol w:w="1267"/>
      </w:tblGrid>
      <w:tr w:rsidR="007D607A" w:rsidRPr="00436D35" w14:paraId="29C09CBD" w14:textId="77777777" w:rsidTr="00436D35">
        <w:trPr>
          <w:trHeight w:val="386"/>
        </w:trPr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213DB" w14:textId="7229CC64" w:rsidR="007D607A" w:rsidRPr="00436D35" w:rsidRDefault="007D607A" w:rsidP="00692FAC">
            <w:pPr>
              <w:pStyle w:val="Heading3"/>
              <w:rPr>
                <w:rFonts w:cs="Calibri"/>
              </w:rPr>
            </w:pPr>
            <w:bookmarkStart w:id="10" w:name="_Toc64044227"/>
            <w:bookmarkStart w:id="11" w:name="_Toc142053897"/>
            <w:bookmarkStart w:id="12" w:name="_Toc173158484"/>
            <w:r w:rsidRPr="00436D35">
              <w:rPr>
                <w:rFonts w:cs="Calibri"/>
              </w:rPr>
              <w:t xml:space="preserve">Table </w:t>
            </w:r>
            <w:r w:rsidR="007F0C44">
              <w:rPr>
                <w:rFonts w:cs="Calibri"/>
              </w:rPr>
              <w:t>S</w:t>
            </w:r>
            <w:r w:rsidR="0048585D">
              <w:rPr>
                <w:rFonts w:cs="Calibri"/>
              </w:rPr>
              <w:t>5</w:t>
            </w:r>
            <w:r w:rsidRPr="00436D35">
              <w:rPr>
                <w:rFonts w:cs="Calibri"/>
              </w:rPr>
              <w:t xml:space="preserve">. Classification table for the </w:t>
            </w:r>
            <w:r w:rsidR="0048585D">
              <w:rPr>
                <w:rFonts w:cs="Calibri"/>
              </w:rPr>
              <w:t>Categorical</w:t>
            </w:r>
            <w:r w:rsidRPr="00436D35">
              <w:rPr>
                <w:rFonts w:cs="Calibri"/>
              </w:rPr>
              <w:t xml:space="preserve"> model</w:t>
            </w:r>
            <w:r w:rsidR="0048585D">
              <w:rPr>
                <w:rFonts w:cs="Calibri"/>
              </w:rPr>
              <w:t xml:space="preserve"> for Experiment 1</w:t>
            </w:r>
            <w:r w:rsidRPr="00436D35">
              <w:rPr>
                <w:rFonts w:cs="Calibri"/>
              </w:rPr>
              <w:t>,</w:t>
            </w:r>
            <w:bookmarkEnd w:id="10"/>
            <w:r w:rsidRPr="00436D35">
              <w:rPr>
                <w:rFonts w:cs="Calibri"/>
              </w:rPr>
              <w:t xml:space="preserve"> overall percentage correct: </w:t>
            </w:r>
            <w:r w:rsidR="00B724FA">
              <w:rPr>
                <w:rFonts w:cs="Calibri"/>
              </w:rPr>
              <w:t>70.6</w:t>
            </w:r>
            <w:r w:rsidRPr="00436D35">
              <w:rPr>
                <w:rFonts w:cs="Calibri"/>
              </w:rPr>
              <w:t>%</w:t>
            </w:r>
            <w:bookmarkEnd w:id="11"/>
            <w:bookmarkEnd w:id="12"/>
          </w:p>
        </w:tc>
      </w:tr>
      <w:tr w:rsidR="007D607A" w:rsidRPr="00436D35" w14:paraId="53E6F6E4" w14:textId="77777777" w:rsidTr="0048585D">
        <w:trPr>
          <w:trHeight w:val="36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hideMark/>
          </w:tcPr>
          <w:p w14:paraId="5D49D2E1" w14:textId="77777777" w:rsidR="007D607A" w:rsidRPr="00436D35" w:rsidRDefault="007D607A" w:rsidP="00692FAC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Observed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BE1DE" w14:textId="77777777" w:rsidR="007D607A" w:rsidRPr="00436D35" w:rsidRDefault="007D607A" w:rsidP="00692FA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2850393" w14:textId="77777777" w:rsidR="007D607A" w:rsidRPr="00436D35" w:rsidRDefault="007D607A" w:rsidP="00692FAC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Predicted</w:t>
            </w:r>
          </w:p>
        </w:tc>
      </w:tr>
      <w:tr w:rsidR="007D607A" w:rsidRPr="00436D35" w14:paraId="09709A17" w14:textId="77777777" w:rsidTr="0048585D">
        <w:trPr>
          <w:trHeight w:val="4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5E9A7686" w14:textId="77777777" w:rsidR="007D607A" w:rsidRPr="00436D35" w:rsidRDefault="007D607A" w:rsidP="00692FA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1C985" w14:textId="77777777" w:rsidR="007D607A" w:rsidRPr="00436D35" w:rsidRDefault="007D607A" w:rsidP="00692FA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35CE12A" w14:textId="63D49A37" w:rsidR="007D607A" w:rsidRPr="00436D35" w:rsidRDefault="007D607A" w:rsidP="00692FAC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Functional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36C6AD" w14:textId="1B28EFBB" w:rsidR="007D607A" w:rsidRPr="00436D35" w:rsidRDefault="007D607A" w:rsidP="00692FAC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Non-functional</w:t>
            </w:r>
          </w:p>
        </w:tc>
      </w:tr>
      <w:tr w:rsidR="0048585D" w:rsidRPr="00436D35" w14:paraId="7935B427" w14:textId="77777777" w:rsidTr="0048585D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3FD42385" w14:textId="77777777" w:rsidR="0048585D" w:rsidRPr="00436D35" w:rsidRDefault="0048585D" w:rsidP="0048585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6383E0" w14:textId="684623B9" w:rsidR="0048585D" w:rsidRPr="00436D35" w:rsidRDefault="0048585D" w:rsidP="0048585D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Functional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70B0F" w14:textId="2E2B2296" w:rsidR="0048585D" w:rsidRPr="0048585D" w:rsidRDefault="0048585D" w:rsidP="004858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585D">
              <w:rPr>
                <w:rFonts w:ascii="Calibri" w:hAnsi="Calibri" w:cs="Calibri"/>
              </w:rPr>
              <w:t>54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AFFFA64" w14:textId="273FD404" w:rsidR="0048585D" w:rsidRPr="0048585D" w:rsidRDefault="0048585D" w:rsidP="004858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585D">
              <w:rPr>
                <w:rFonts w:ascii="Calibri" w:hAnsi="Calibri" w:cs="Calibri"/>
              </w:rPr>
              <w:t>23</w:t>
            </w:r>
          </w:p>
        </w:tc>
      </w:tr>
      <w:tr w:rsidR="0048585D" w:rsidRPr="00436D35" w14:paraId="7D993169" w14:textId="77777777" w:rsidTr="0048585D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1C4D36AE" w14:textId="77777777" w:rsidR="0048585D" w:rsidRPr="00436D35" w:rsidRDefault="0048585D" w:rsidP="0048585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376416" w14:textId="77777777" w:rsidR="0048585D" w:rsidRPr="00436D35" w:rsidRDefault="0048585D" w:rsidP="0048585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786A5" w14:textId="074D10D9" w:rsidR="0048585D" w:rsidRPr="0048585D" w:rsidRDefault="0048585D" w:rsidP="004858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585D">
              <w:rPr>
                <w:rFonts w:ascii="Calibri" w:hAnsi="Calibri" w:cs="Calibri"/>
              </w:rPr>
              <w:t>70,1%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4C53BEF" w14:textId="4301DB08" w:rsidR="0048585D" w:rsidRPr="0048585D" w:rsidRDefault="0048585D" w:rsidP="004858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585D">
              <w:rPr>
                <w:rFonts w:ascii="Calibri" w:hAnsi="Calibri" w:cs="Calibri"/>
              </w:rPr>
              <w:t>29,9%</w:t>
            </w:r>
          </w:p>
        </w:tc>
      </w:tr>
      <w:tr w:rsidR="0048585D" w:rsidRPr="00436D35" w14:paraId="46B130A6" w14:textId="77777777" w:rsidTr="0048585D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7909976E" w14:textId="77777777" w:rsidR="0048585D" w:rsidRPr="00436D35" w:rsidRDefault="0048585D" w:rsidP="0048585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0354C5" w14:textId="43E28F64" w:rsidR="0048585D" w:rsidRPr="00436D35" w:rsidRDefault="0048585D" w:rsidP="0048585D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Non-functional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7BC25" w14:textId="66B3CE99" w:rsidR="0048585D" w:rsidRPr="0048585D" w:rsidRDefault="0048585D" w:rsidP="004858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585D">
              <w:rPr>
                <w:rFonts w:ascii="Calibri" w:hAnsi="Calibri" w:cs="Calibri"/>
              </w:rPr>
              <w:t>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159A238" w14:textId="5DB4C9B4" w:rsidR="0048585D" w:rsidRPr="0048585D" w:rsidRDefault="0048585D" w:rsidP="004858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585D">
              <w:rPr>
                <w:rFonts w:ascii="Calibri" w:hAnsi="Calibri" w:cs="Calibri"/>
              </w:rPr>
              <w:t>54</w:t>
            </w:r>
          </w:p>
        </w:tc>
      </w:tr>
      <w:tr w:rsidR="0048585D" w:rsidRPr="00436D35" w14:paraId="15C09D28" w14:textId="77777777" w:rsidTr="0048585D">
        <w:trPr>
          <w:trHeight w:val="39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16A41A90" w14:textId="77777777" w:rsidR="0048585D" w:rsidRPr="00436D35" w:rsidRDefault="0048585D" w:rsidP="0048585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09BBA04" w14:textId="77777777" w:rsidR="0048585D" w:rsidRPr="00436D35" w:rsidRDefault="0048585D" w:rsidP="0048585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3BEBAA" w14:textId="6597B132" w:rsidR="0048585D" w:rsidRPr="0048585D" w:rsidRDefault="0048585D" w:rsidP="004858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585D">
              <w:rPr>
                <w:rFonts w:ascii="Calibri" w:hAnsi="Calibri" w:cs="Calibri"/>
              </w:rPr>
              <w:t>28,9%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CCC26" w14:textId="4BBFF590" w:rsidR="0048585D" w:rsidRPr="0048585D" w:rsidRDefault="0048585D" w:rsidP="0048585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585D">
              <w:rPr>
                <w:rFonts w:ascii="Calibri" w:hAnsi="Calibri" w:cs="Calibri"/>
              </w:rPr>
              <w:t>71,1%</w:t>
            </w:r>
          </w:p>
        </w:tc>
      </w:tr>
    </w:tbl>
    <w:p w14:paraId="021A3D93" w14:textId="77777777" w:rsidR="007D607A" w:rsidRDefault="007D607A" w:rsidP="00605EEE">
      <w:pPr>
        <w:rPr>
          <w:rFonts w:ascii="Calibri" w:hAnsi="Calibri" w:cs="Calibri"/>
        </w:rPr>
      </w:pPr>
    </w:p>
    <w:p w14:paraId="6058E21D" w14:textId="77777777" w:rsidR="008A4B7B" w:rsidRPr="00436D35" w:rsidRDefault="008A4B7B" w:rsidP="00605EEE">
      <w:pPr>
        <w:rPr>
          <w:rFonts w:ascii="Calibri" w:hAnsi="Calibri" w:cs="Calibri"/>
        </w:rPr>
      </w:pPr>
    </w:p>
    <w:p w14:paraId="4FC17068" w14:textId="77777777" w:rsidR="007D607A" w:rsidRDefault="007D607A" w:rsidP="00605EEE">
      <w:pPr>
        <w:rPr>
          <w:rFonts w:ascii="Calibri" w:hAnsi="Calibri" w:cs="Calibri"/>
        </w:rPr>
      </w:pPr>
    </w:p>
    <w:p w14:paraId="608A0E42" w14:textId="77777777" w:rsidR="00EF53E6" w:rsidRPr="00436D35" w:rsidRDefault="00EF53E6" w:rsidP="00605EEE">
      <w:pPr>
        <w:rPr>
          <w:rFonts w:ascii="Calibri" w:hAnsi="Calibri" w:cs="Calibri"/>
        </w:rPr>
      </w:pPr>
    </w:p>
    <w:tbl>
      <w:tblPr>
        <w:tblW w:w="14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1387"/>
        <w:gridCol w:w="1205"/>
        <w:gridCol w:w="949"/>
        <w:gridCol w:w="813"/>
        <w:gridCol w:w="2803"/>
        <w:gridCol w:w="1911"/>
        <w:gridCol w:w="1960"/>
      </w:tblGrid>
      <w:tr w:rsidR="00BD6801" w:rsidRPr="00755532" w14:paraId="6126A00D" w14:textId="77777777" w:rsidTr="00692FAC">
        <w:trPr>
          <w:trHeight w:val="227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730C3" w14:textId="48931BD4" w:rsidR="00BD6801" w:rsidRPr="00755532" w:rsidRDefault="00BD6801" w:rsidP="00692FAC">
            <w:pPr>
              <w:pStyle w:val="Heading3"/>
            </w:pPr>
            <w:bookmarkStart w:id="13" w:name="_Toc173158485"/>
            <w:r w:rsidRPr="00755532">
              <w:t xml:space="preserve">Table </w:t>
            </w:r>
            <w:r w:rsidR="007F0C44">
              <w:t>S</w:t>
            </w:r>
            <w:r w:rsidR="00075017">
              <w:rPr>
                <w:iCs/>
              </w:rPr>
              <w:t>6</w:t>
            </w:r>
            <w:r w:rsidRPr="00755532">
              <w:t xml:space="preserve">. Fixed coefficients for </w:t>
            </w:r>
            <w:r>
              <w:t xml:space="preserve">the categorical model of Experiment </w:t>
            </w:r>
            <w:r w:rsidR="00075017">
              <w:t>1</w:t>
            </w:r>
            <w:r w:rsidRPr="00755532">
              <w:t xml:space="preserve"> GLMM (multilevel model).</w:t>
            </w:r>
            <w:bookmarkEnd w:id="13"/>
            <w:r w:rsidRPr="00755532">
              <w:t xml:space="preserve"> </w:t>
            </w:r>
          </w:p>
        </w:tc>
      </w:tr>
      <w:tr w:rsidR="00792909" w:rsidRPr="00755532" w14:paraId="4323F7DA" w14:textId="77777777" w:rsidTr="00692FAC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6EC30" w14:textId="77777777" w:rsidR="00BD6801" w:rsidRPr="00755532" w:rsidRDefault="00BD6801" w:rsidP="00692FAC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FC2A1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A887C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2C967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t-value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52B6A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</w:p>
          <w:p w14:paraId="76EF67C8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D619C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95% Confidence Interval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6848C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Exp(Coefficient)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7D7C3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 xml:space="preserve">95% Confidence </w:t>
            </w:r>
          </w:p>
          <w:p w14:paraId="34FD12B5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 xml:space="preserve">Interval for </w:t>
            </w:r>
          </w:p>
          <w:p w14:paraId="6BC36C70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Exp(Coefficient)</w:t>
            </w:r>
          </w:p>
        </w:tc>
      </w:tr>
      <w:tr w:rsidR="00792909" w:rsidRPr="00755532" w14:paraId="3917CF4B" w14:textId="77777777" w:rsidTr="00692FAC">
        <w:trPr>
          <w:trHeight w:val="8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4714" w14:textId="77777777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9EC9" w14:textId="7DAD00D8" w:rsidR="00075017" w:rsidRPr="00755532" w:rsidRDefault="00D24975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5AAA" w14:textId="1DA13044" w:rsidR="00075017" w:rsidRPr="00755532" w:rsidRDefault="00D24975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F6D6" w14:textId="05E5032E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6349BC" w14:textId="775DF3B0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6A8A" w14:textId="51F51D3F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D2497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013, 1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27A5" w14:textId="32E6C615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BF62" w14:textId="29948ADF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987, 4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729)</w:t>
            </w:r>
          </w:p>
        </w:tc>
      </w:tr>
      <w:tr w:rsidR="00792909" w:rsidRPr="00755532" w14:paraId="6CCD2AEA" w14:textId="77777777" w:rsidTr="00692FAC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4F07" w14:textId="77777777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Probe functionality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B720" w14:textId="55374A15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42EE" w14:textId="42939C93" w:rsidR="00075017" w:rsidRPr="00755532" w:rsidRDefault="00A566DF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8B6A" w14:textId="1B4F30A2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F2B04" w14:textId="490B2BC1" w:rsidR="00075017" w:rsidRPr="00755532" w:rsidRDefault="00A566DF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F333" w14:textId="2E4C12A7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796, 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AE97" w14:textId="10875394" w:rsidR="00075017" w:rsidRPr="00755532" w:rsidRDefault="00A566DF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A022" w14:textId="04EAF426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166, 1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138)</w:t>
            </w:r>
          </w:p>
        </w:tc>
      </w:tr>
      <w:tr w:rsidR="00792909" w:rsidRPr="00755532" w14:paraId="203DE37D" w14:textId="77777777" w:rsidTr="00692FAC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48CC" w14:textId="77777777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Congruence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8244" w14:textId="09F4A5BF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4179" w14:textId="53596AA7" w:rsidR="00075017" w:rsidRPr="00755532" w:rsidRDefault="00A566DF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7F78" w14:textId="25AAC24E" w:rsidR="00075017" w:rsidRPr="00755532" w:rsidRDefault="00075017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2077E" w14:textId="24536779" w:rsidR="00075017" w:rsidRPr="00755532" w:rsidRDefault="00A566DF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5201" w14:textId="74B87E37" w:rsidR="00075017" w:rsidRPr="00755532" w:rsidRDefault="00075017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(-2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 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B30D" w14:textId="7F95219E" w:rsidR="00075017" w:rsidRPr="00755532" w:rsidRDefault="00A566DF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C687" w14:textId="6EEDB5AD" w:rsidR="00075017" w:rsidRPr="00755532" w:rsidRDefault="00075017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119, 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862)</w:t>
            </w:r>
          </w:p>
        </w:tc>
      </w:tr>
      <w:tr w:rsidR="00792909" w:rsidRPr="00755532" w14:paraId="1BB38DE0" w14:textId="77777777" w:rsidTr="00692FAC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FFF7" w14:textId="77777777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Probe handposition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5A23" w14:textId="5DD6863C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950E" w14:textId="3AAE951E" w:rsidR="00075017" w:rsidRPr="00755532" w:rsidRDefault="00A566DF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2319" w14:textId="71037D4E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83B8B" w14:textId="242D09C2" w:rsidR="00075017" w:rsidRPr="00755532" w:rsidRDefault="00A566DF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0594" w14:textId="2FF4ACA9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323, 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06E9" w14:textId="097023BC" w:rsidR="00075017" w:rsidRPr="00755532" w:rsidRDefault="00A566DF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F422" w14:textId="3C3E4812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266, 1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159)</w:t>
            </w:r>
          </w:p>
        </w:tc>
      </w:tr>
      <w:tr w:rsidR="00792909" w:rsidRPr="00755532" w14:paraId="4B8BF9C7" w14:textId="77777777" w:rsidTr="00692FAC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95D4" w14:textId="77777777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Congruence handposition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BC7B" w14:textId="648BD07D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AC0D" w14:textId="02EF384D" w:rsidR="00075017" w:rsidRPr="00755532" w:rsidRDefault="00A566DF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41BF" w14:textId="3DBA68DE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0F9C2" w14:textId="3E7B6A92" w:rsidR="00075017" w:rsidRPr="00755532" w:rsidRDefault="00A566DF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31E2" w14:textId="02F669E3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263, 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A3F5" w14:textId="6673C9E9" w:rsidR="00075017" w:rsidRPr="00755532" w:rsidRDefault="00A566DF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EDC1" w14:textId="7E990F02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283, 1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232)</w:t>
            </w:r>
          </w:p>
        </w:tc>
      </w:tr>
      <w:tr w:rsidR="00792909" w:rsidRPr="00755532" w14:paraId="7B03E9CF" w14:textId="77777777" w:rsidTr="00692FAC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1A16" w14:textId="77777777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Probe functionality * congruence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32E" w14:textId="7FAF5DA7" w:rsidR="00075017" w:rsidRPr="00755532" w:rsidRDefault="00075017" w:rsidP="00075017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C8D9" w14:textId="60760269" w:rsidR="00075017" w:rsidRPr="00755532" w:rsidRDefault="00A566DF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075017"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FE35" w14:textId="378C1793" w:rsidR="00075017" w:rsidRPr="00755532" w:rsidRDefault="00075017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EF4C5" w14:textId="5EB6A3B1" w:rsidR="00075017" w:rsidRPr="00755532" w:rsidRDefault="00E744F3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0846" w14:textId="3B803929" w:rsidR="00075017" w:rsidRPr="00755532" w:rsidRDefault="00075017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164, 4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560C" w14:textId="2CB2D764" w:rsidR="00075017" w:rsidRPr="00755532" w:rsidRDefault="00075017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E46C" w14:textId="0D92DB3B" w:rsidR="00075017" w:rsidRPr="00755532" w:rsidRDefault="00075017" w:rsidP="00075017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(3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202, 54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75)</w:t>
            </w:r>
          </w:p>
        </w:tc>
      </w:tr>
      <w:tr w:rsidR="00BD6801" w:rsidRPr="00755532" w14:paraId="0D4DA772" w14:textId="77777777" w:rsidTr="00692FAC">
        <w:trPr>
          <w:trHeight w:val="201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37934" w14:textId="0EE3B508" w:rsidR="00BD6801" w:rsidRPr="006F1D50" w:rsidRDefault="00631F38" w:rsidP="00692F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Reference categories are as follows: Probe functionality: functional, Prime-Probe functionality: congruent</w:t>
            </w:r>
            <w:r w:rsidR="00792909">
              <w:rPr>
                <w:rFonts w:ascii="Calibri" w:hAnsi="Calibri" w:cs="Calibri"/>
              </w:rPr>
              <w:t xml:space="preserve">, </w:t>
            </w:r>
            <w:r w:rsidR="000B342E">
              <w:rPr>
                <w:rFonts w:ascii="Calibri" w:hAnsi="Calibri" w:cs="Calibri"/>
              </w:rPr>
              <w:t xml:space="preserve">Hand-orientation: upright, </w:t>
            </w:r>
            <w:r w:rsidR="00792909">
              <w:rPr>
                <w:rFonts w:ascii="Calibri" w:hAnsi="Calibri" w:cs="Calibri"/>
              </w:rPr>
              <w:t>Prime-Probe Hand-</w:t>
            </w:r>
            <w:r w:rsidR="000B342E">
              <w:rPr>
                <w:rFonts w:ascii="Calibri" w:hAnsi="Calibri" w:cs="Calibri"/>
              </w:rPr>
              <w:t>position:</w:t>
            </w:r>
            <w:r w:rsidR="00792909">
              <w:rPr>
                <w:rFonts w:ascii="Calibri" w:hAnsi="Calibri" w:cs="Calibri"/>
              </w:rPr>
              <w:t xml:space="preserve"> congruent</w:t>
            </w:r>
          </w:p>
        </w:tc>
      </w:tr>
    </w:tbl>
    <w:p w14:paraId="338C0879" w14:textId="77777777" w:rsidR="00050858" w:rsidRPr="00436D35" w:rsidRDefault="00050858" w:rsidP="00605EEE">
      <w:pPr>
        <w:rPr>
          <w:rFonts w:ascii="Calibri" w:hAnsi="Calibri" w:cs="Calibri"/>
        </w:rPr>
      </w:pPr>
    </w:p>
    <w:tbl>
      <w:tblPr>
        <w:tblW w:w="9917" w:type="dxa"/>
        <w:tblLook w:val="04A0" w:firstRow="1" w:lastRow="0" w:firstColumn="1" w:lastColumn="0" w:noHBand="0" w:noVBand="1"/>
      </w:tblPr>
      <w:tblGrid>
        <w:gridCol w:w="1924"/>
        <w:gridCol w:w="2219"/>
        <w:gridCol w:w="5774"/>
      </w:tblGrid>
      <w:tr w:rsidR="00076BC6" w:rsidRPr="00076BC6" w14:paraId="07E0957F" w14:textId="77777777" w:rsidTr="00076BC6">
        <w:trPr>
          <w:trHeight w:val="329"/>
        </w:trPr>
        <w:tc>
          <w:tcPr>
            <w:tcW w:w="9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B1C7D" w14:textId="4E9F6576" w:rsidR="00076BC6" w:rsidRPr="00076BC6" w:rsidRDefault="00076BC6" w:rsidP="00857699">
            <w:pPr>
              <w:pStyle w:val="Heading3"/>
              <w:rPr>
                <w:rFonts w:eastAsia="Times New Roman"/>
                <w:lang w:eastAsia="en-GB"/>
              </w:rPr>
            </w:pPr>
            <w:bookmarkStart w:id="14" w:name="_Toc173158486"/>
            <w:r w:rsidRPr="00076BC6">
              <w:rPr>
                <w:rFonts w:eastAsia="Times New Roman"/>
                <w:lang w:eastAsia="en-GB"/>
              </w:rPr>
              <w:t xml:space="preserve">Table </w:t>
            </w:r>
            <w:r w:rsidR="007F0C44">
              <w:rPr>
                <w:rFonts w:eastAsia="Times New Roman"/>
                <w:lang w:eastAsia="en-GB"/>
              </w:rPr>
              <w:t>S7</w:t>
            </w:r>
            <w:r w:rsidRPr="00076BC6">
              <w:rPr>
                <w:rFonts w:eastAsia="Times New Roman"/>
                <w:lang w:eastAsia="en-GB"/>
              </w:rPr>
              <w:t>. Tests of within-subjects contrasts of trials in which participants consistently place functional or non-functional in Experiment 1 (GLM)</w:t>
            </w:r>
            <w:bookmarkEnd w:id="14"/>
          </w:p>
        </w:tc>
      </w:tr>
      <w:tr w:rsidR="00076BC6" w:rsidRPr="00076BC6" w14:paraId="25A78475" w14:textId="77777777" w:rsidTr="00076BC6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D173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Functional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F7FA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2 consistent trials</w:t>
            </w:r>
          </w:p>
        </w:tc>
        <w:tc>
          <w:tcPr>
            <w:tcW w:w="5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0B6F" w14:textId="17CBA309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320B85">
              <w:rPr>
                <w:i/>
                <w:iCs/>
                <w:lang w:eastAsia="en-GB"/>
              </w:rPr>
              <w:t>F</w:t>
            </w:r>
            <w:r w:rsidRPr="00076BC6">
              <w:rPr>
                <w:lang w:eastAsia="en-GB"/>
              </w:rPr>
              <w:t xml:space="preserve">(1, 37) 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133, </w:t>
            </w:r>
            <w:r w:rsidRPr="00320B85">
              <w:rPr>
                <w:i/>
                <w:iCs/>
                <w:lang w:eastAsia="en-GB"/>
              </w:rPr>
              <w:t>p</w:t>
            </w:r>
            <w:r w:rsidRPr="00076BC6">
              <w:rPr>
                <w:lang w:eastAsia="en-GB"/>
              </w:rPr>
              <w:t xml:space="preserve"> 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718,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 w:rsidRPr="00076BC6">
              <w:rPr>
                <w:lang w:eastAsia="en-GB"/>
              </w:rPr>
              <w:t xml:space="preserve">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>004</w:t>
            </w:r>
          </w:p>
        </w:tc>
      </w:tr>
      <w:tr w:rsidR="00076BC6" w:rsidRPr="00076BC6" w14:paraId="60C613BE" w14:textId="77777777" w:rsidTr="00076BC6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3BE5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8D4B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3 consistent trials</w:t>
            </w:r>
          </w:p>
        </w:tc>
        <w:tc>
          <w:tcPr>
            <w:tcW w:w="5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4C8F" w14:textId="61418379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320B85">
              <w:rPr>
                <w:i/>
                <w:iCs/>
                <w:lang w:eastAsia="en-GB"/>
              </w:rPr>
              <w:t>F</w:t>
            </w:r>
            <w:r w:rsidRPr="00076BC6">
              <w:rPr>
                <w:lang w:eastAsia="en-GB"/>
              </w:rPr>
              <w:t>(2, 50) = 1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494, </w:t>
            </w:r>
            <w:r w:rsidRPr="00320B85">
              <w:rPr>
                <w:i/>
                <w:iCs/>
                <w:lang w:eastAsia="en-GB"/>
              </w:rPr>
              <w:t>p</w:t>
            </w:r>
            <w:r w:rsidRPr="00076BC6">
              <w:rPr>
                <w:lang w:eastAsia="en-GB"/>
              </w:rPr>
              <w:t xml:space="preserve"> 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234,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 w:rsidRPr="00076BC6">
              <w:rPr>
                <w:lang w:eastAsia="en-GB"/>
              </w:rPr>
              <w:t xml:space="preserve">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>056</w:t>
            </w:r>
          </w:p>
        </w:tc>
      </w:tr>
      <w:tr w:rsidR="00076BC6" w:rsidRPr="00076BC6" w14:paraId="243048FA" w14:textId="77777777" w:rsidTr="00076BC6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3B5D" w14:textId="6A2862D0" w:rsidR="00076BC6" w:rsidRPr="00076BC6" w:rsidRDefault="00076BC6" w:rsidP="00397609">
            <w:pPr>
              <w:pStyle w:val="NoSpacing"/>
              <w:rPr>
                <w:lang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2260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4 consistent trials</w:t>
            </w:r>
          </w:p>
        </w:tc>
        <w:tc>
          <w:tcPr>
            <w:tcW w:w="5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6A35" w14:textId="495933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320B85">
              <w:rPr>
                <w:i/>
                <w:iCs/>
                <w:lang w:eastAsia="en-GB"/>
              </w:rPr>
              <w:t>F</w:t>
            </w:r>
            <w:r w:rsidRPr="00076BC6">
              <w:rPr>
                <w:lang w:eastAsia="en-GB"/>
              </w:rPr>
              <w:t>(1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>914, 36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375) 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348, </w:t>
            </w:r>
            <w:r w:rsidRPr="00BD5737">
              <w:rPr>
                <w:i/>
                <w:iCs/>
                <w:lang w:eastAsia="en-GB"/>
              </w:rPr>
              <w:t>p</w:t>
            </w:r>
            <w:r w:rsidRPr="00076BC6">
              <w:rPr>
                <w:lang w:eastAsia="en-GB"/>
              </w:rPr>
              <w:t xml:space="preserve"> = </w:t>
            </w:r>
            <w:r w:rsidR="00EA3AAA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699,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 w:rsidRPr="00076BC6">
              <w:rPr>
                <w:lang w:eastAsia="en-GB"/>
              </w:rPr>
              <w:t xml:space="preserve">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>018</w:t>
            </w:r>
            <w:r w:rsidR="00E842D2" w:rsidRPr="00E842D2">
              <w:rPr>
                <w:vertAlign w:val="superscript"/>
                <w:lang w:eastAsia="en-GB"/>
              </w:rPr>
              <w:t>+</w:t>
            </w:r>
          </w:p>
        </w:tc>
      </w:tr>
      <w:tr w:rsidR="00076BC6" w:rsidRPr="00076BC6" w14:paraId="1675C8EE" w14:textId="77777777" w:rsidTr="00076BC6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58E3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Non Functional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F3E7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2 consistent trials</w:t>
            </w:r>
          </w:p>
        </w:tc>
        <w:tc>
          <w:tcPr>
            <w:tcW w:w="5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ACEC" w14:textId="726A268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320B85">
              <w:rPr>
                <w:i/>
                <w:iCs/>
                <w:lang w:eastAsia="en-GB"/>
              </w:rPr>
              <w:t>F</w:t>
            </w:r>
            <w:r w:rsidRPr="00076BC6">
              <w:rPr>
                <w:lang w:eastAsia="en-GB"/>
              </w:rPr>
              <w:t xml:space="preserve">(1, 29) 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002, </w:t>
            </w:r>
            <w:r w:rsidRPr="00320B85">
              <w:rPr>
                <w:i/>
                <w:iCs/>
                <w:lang w:eastAsia="en-GB"/>
              </w:rPr>
              <w:t>p</w:t>
            </w:r>
            <w:r w:rsidRPr="00076BC6">
              <w:rPr>
                <w:lang w:eastAsia="en-GB"/>
              </w:rPr>
              <w:t xml:space="preserve"> 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963,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 w:rsidR="002D019D">
              <w:t>&lt; .001</w:t>
            </w:r>
          </w:p>
        </w:tc>
      </w:tr>
      <w:tr w:rsidR="00076BC6" w:rsidRPr="00076BC6" w14:paraId="369BD2F3" w14:textId="77777777" w:rsidTr="00076BC6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1B37" w14:textId="5C714D28" w:rsidR="00076BC6" w:rsidRPr="00076BC6" w:rsidRDefault="00076BC6" w:rsidP="00397609">
            <w:pPr>
              <w:pStyle w:val="NoSpacing"/>
              <w:rPr>
                <w:lang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F521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3 consistent trials</w:t>
            </w:r>
          </w:p>
        </w:tc>
        <w:tc>
          <w:tcPr>
            <w:tcW w:w="5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DF42" w14:textId="72C6ECC5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320B85">
              <w:rPr>
                <w:i/>
                <w:iCs/>
                <w:lang w:eastAsia="en-GB"/>
              </w:rPr>
              <w:t>F</w:t>
            </w:r>
            <w:r w:rsidRPr="00076BC6">
              <w:rPr>
                <w:lang w:eastAsia="en-GB"/>
              </w:rPr>
              <w:t>(1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>552, 32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59) 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128, </w:t>
            </w:r>
            <w:r w:rsidRPr="00320B85">
              <w:rPr>
                <w:i/>
                <w:iCs/>
                <w:lang w:eastAsia="en-GB"/>
              </w:rPr>
              <w:t>p</w:t>
            </w:r>
            <w:r w:rsidRPr="00076BC6">
              <w:rPr>
                <w:lang w:eastAsia="en-GB"/>
              </w:rPr>
              <w:t xml:space="preserve"> 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828,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 w:rsidRPr="00076BC6">
              <w:rPr>
                <w:lang w:eastAsia="en-GB"/>
              </w:rPr>
              <w:t xml:space="preserve">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>006</w:t>
            </w:r>
            <w:r w:rsidR="002D019D" w:rsidRPr="00E842D2">
              <w:rPr>
                <w:vertAlign w:val="superscript"/>
                <w:lang w:eastAsia="en-GB"/>
              </w:rPr>
              <w:t>+</w:t>
            </w:r>
          </w:p>
        </w:tc>
      </w:tr>
      <w:tr w:rsidR="00076BC6" w:rsidRPr="00076BC6" w14:paraId="3EBC67A0" w14:textId="77777777" w:rsidTr="00076BC6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8844E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85783" w14:textId="77777777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4 consistent trials</w:t>
            </w:r>
          </w:p>
        </w:tc>
        <w:tc>
          <w:tcPr>
            <w:tcW w:w="5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218C0" w14:textId="18F72331" w:rsidR="00076BC6" w:rsidRPr="00076BC6" w:rsidRDefault="00076BC6" w:rsidP="00397609">
            <w:pPr>
              <w:pStyle w:val="NoSpacing"/>
              <w:rPr>
                <w:lang w:eastAsia="en-GB"/>
              </w:rPr>
            </w:pPr>
            <w:r w:rsidRPr="00320B85">
              <w:rPr>
                <w:i/>
                <w:iCs/>
                <w:lang w:eastAsia="en-GB"/>
              </w:rPr>
              <w:t>F</w:t>
            </w:r>
            <w:r w:rsidRPr="00076BC6">
              <w:rPr>
                <w:lang w:eastAsia="en-GB"/>
              </w:rPr>
              <w:t>(3, 45) = 0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775, </w:t>
            </w:r>
            <w:r w:rsidRPr="00320B85">
              <w:rPr>
                <w:i/>
                <w:iCs/>
                <w:lang w:eastAsia="en-GB"/>
              </w:rPr>
              <w:t>p</w:t>
            </w:r>
            <w:r w:rsidRPr="00076BC6">
              <w:rPr>
                <w:lang w:eastAsia="en-GB"/>
              </w:rPr>
              <w:t xml:space="preserve"> 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 xml:space="preserve">514,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 w:rsidRPr="00076BC6">
              <w:rPr>
                <w:lang w:eastAsia="en-GB"/>
              </w:rPr>
              <w:t xml:space="preserve">= </w:t>
            </w:r>
            <w:r w:rsidR="002D019D">
              <w:rPr>
                <w:lang w:eastAsia="en-GB"/>
              </w:rPr>
              <w:t>.</w:t>
            </w:r>
            <w:r w:rsidRPr="00076BC6">
              <w:rPr>
                <w:lang w:eastAsia="en-GB"/>
              </w:rPr>
              <w:t>049</w:t>
            </w:r>
          </w:p>
        </w:tc>
      </w:tr>
      <w:tr w:rsidR="00076BC6" w:rsidRPr="00076BC6" w14:paraId="1FE831E8" w14:textId="77777777" w:rsidTr="00076BC6">
        <w:trPr>
          <w:trHeight w:val="329"/>
        </w:trPr>
        <w:tc>
          <w:tcPr>
            <w:tcW w:w="99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31ED" w14:textId="5A50FAC7" w:rsidR="00076BC6" w:rsidRPr="00076BC6" w:rsidRDefault="00E842D2" w:rsidP="00397609">
            <w:pPr>
              <w:pStyle w:val="NoSpacing"/>
              <w:rPr>
                <w:lang w:eastAsia="en-GB"/>
              </w:rPr>
            </w:pPr>
            <w:r w:rsidRPr="00E842D2">
              <w:rPr>
                <w:vertAlign w:val="superscript"/>
                <w:lang w:eastAsia="en-GB"/>
              </w:rPr>
              <w:t>+</w:t>
            </w:r>
            <w:r w:rsidR="00076BC6" w:rsidRPr="00076BC6">
              <w:rPr>
                <w:lang w:eastAsia="en-GB"/>
              </w:rPr>
              <w:t>Greenhouse Geisser correct</w:t>
            </w:r>
            <w:r>
              <w:rPr>
                <w:lang w:eastAsia="en-GB"/>
              </w:rPr>
              <w:t>ed</w:t>
            </w:r>
            <w:r w:rsidR="00076BC6" w:rsidRPr="00076BC6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 xml:space="preserve">to </w:t>
            </w:r>
            <w:r w:rsidR="00EA3CE5">
              <w:rPr>
                <w:lang w:eastAsia="en-GB"/>
              </w:rPr>
              <w:t xml:space="preserve">address </w:t>
            </w:r>
            <w:r w:rsidR="00076BC6" w:rsidRPr="00076BC6">
              <w:rPr>
                <w:lang w:eastAsia="en-GB"/>
              </w:rPr>
              <w:t>sphericity violation</w:t>
            </w:r>
          </w:p>
        </w:tc>
      </w:tr>
    </w:tbl>
    <w:p w14:paraId="6EE0F100" w14:textId="1E955A3F" w:rsidR="00D66292" w:rsidRPr="00436D35" w:rsidRDefault="00D66292" w:rsidP="00D66292">
      <w:pPr>
        <w:pStyle w:val="Heading2"/>
        <w:rPr>
          <w:rFonts w:cs="Calibri"/>
        </w:rPr>
      </w:pPr>
      <w:bookmarkStart w:id="15" w:name="_Toc173158487"/>
      <w:r w:rsidRPr="00436D35">
        <w:rPr>
          <w:rFonts w:cs="Calibri"/>
        </w:rPr>
        <w:lastRenderedPageBreak/>
        <w:t>3.2.2 Experiment 2</w:t>
      </w:r>
      <w:bookmarkEnd w:id="15"/>
    </w:p>
    <w:tbl>
      <w:tblPr>
        <w:tblW w:w="9537" w:type="dxa"/>
        <w:tblLook w:val="04A0" w:firstRow="1" w:lastRow="0" w:firstColumn="1" w:lastColumn="0" w:noHBand="0" w:noVBand="1"/>
      </w:tblPr>
      <w:tblGrid>
        <w:gridCol w:w="2297"/>
        <w:gridCol w:w="998"/>
        <w:gridCol w:w="1417"/>
        <w:gridCol w:w="941"/>
        <w:gridCol w:w="830"/>
        <w:gridCol w:w="732"/>
        <w:gridCol w:w="2322"/>
      </w:tblGrid>
      <w:tr w:rsidR="00232783" w:rsidRPr="00FF4763" w14:paraId="58E54991" w14:textId="77777777" w:rsidTr="007867D9">
        <w:trPr>
          <w:trHeight w:val="380"/>
        </w:trPr>
        <w:tc>
          <w:tcPr>
            <w:tcW w:w="95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2D57F" w14:textId="74BF640E" w:rsidR="00232783" w:rsidRPr="00857699" w:rsidRDefault="00232783" w:rsidP="00857699">
            <w:pPr>
              <w:pStyle w:val="Heading3"/>
            </w:pPr>
            <w:bookmarkStart w:id="16" w:name="_Toc173158488"/>
            <w:r w:rsidRPr="00857699">
              <w:t>Table S</w:t>
            </w:r>
            <w:r w:rsidR="007F0C44">
              <w:t>8</w:t>
            </w:r>
            <w:r w:rsidRPr="00857699">
              <w:t xml:space="preserve">. Estimates of Fixed effects for Experiment </w:t>
            </w:r>
            <w:r w:rsidR="00B90182" w:rsidRPr="00857699">
              <w:t>2,</w:t>
            </w:r>
            <w:r w:rsidRPr="00857699">
              <w:t xml:space="preserve"> continuous data</w:t>
            </w:r>
            <w:bookmarkEnd w:id="16"/>
          </w:p>
        </w:tc>
      </w:tr>
      <w:tr w:rsidR="00232783" w:rsidRPr="00FF4763" w14:paraId="7DFC14D6" w14:textId="77777777" w:rsidTr="007867D9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4371C" w14:textId="77777777" w:rsidR="00232783" w:rsidRPr="00FF4763" w:rsidRDefault="00232783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31B8B" w14:textId="77777777" w:rsidR="00232783" w:rsidRPr="00FF4763" w:rsidRDefault="00232783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Estimate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46C67" w14:textId="77777777" w:rsidR="00232783" w:rsidRPr="00FF4763" w:rsidRDefault="00232783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Standard Error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F7B25" w14:textId="77777777" w:rsidR="00232783" w:rsidRPr="00FF4763" w:rsidRDefault="00232783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df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F81B" w14:textId="77777777" w:rsidR="00232783" w:rsidRPr="00FF4763" w:rsidRDefault="00232783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t-value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21074" w14:textId="77777777" w:rsidR="00232783" w:rsidRPr="00FF4763" w:rsidRDefault="00232783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p-value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E1A84" w14:textId="77777777" w:rsidR="00232783" w:rsidRPr="00FF4763" w:rsidRDefault="00232783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95% Confidence interval</w:t>
            </w:r>
          </w:p>
        </w:tc>
      </w:tr>
      <w:tr w:rsidR="002D3146" w:rsidRPr="00FF4763" w14:paraId="25EE1044" w14:textId="77777777" w:rsidTr="007867D9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629B" w14:textId="77777777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Intercept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C0BB" w14:textId="1F44DCC2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9967" w14:textId="0E6995FD" w:rsidR="002D3146" w:rsidRPr="00FF4763" w:rsidRDefault="00A566DF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D3146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040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EB99" w14:textId="3AE66AD5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.488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04A2" w14:textId="33919564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693C" w14:textId="0972BF4B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E6FA" w14:textId="31F57B2A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213, 1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368)</w:t>
            </w:r>
          </w:p>
        </w:tc>
      </w:tr>
      <w:tr w:rsidR="002D3146" w:rsidRPr="00FF4763" w14:paraId="15D3B9B0" w14:textId="77777777" w:rsidTr="007867D9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B587" w14:textId="38D92A4E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Primetrials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D80E" w14:textId="6DCAD81C" w:rsidR="002D3146" w:rsidRPr="00FF4763" w:rsidRDefault="00A566DF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D3146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6D06" w14:textId="3BB7BF8C" w:rsidR="002D3146" w:rsidRPr="00FF4763" w:rsidRDefault="00A566DF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D3146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036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5425" w14:textId="0D40A3E3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.488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0EE5" w14:textId="087F3C36" w:rsidR="002D3146" w:rsidRPr="00FF4763" w:rsidRDefault="00A566DF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D3146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3FFC" w14:textId="67739F92" w:rsidR="002D3146" w:rsidRPr="00FF4763" w:rsidRDefault="00A566DF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D3146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6363" w14:textId="72383903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048, 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091)</w:t>
            </w:r>
          </w:p>
        </w:tc>
      </w:tr>
      <w:tr w:rsidR="002D3146" w:rsidRPr="00FF4763" w14:paraId="0F94E218" w14:textId="77777777" w:rsidTr="007867D9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5DEA" w14:textId="6037D779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Congruence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D710" w14:textId="21B75FEB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60CD" w14:textId="53AD2CA8" w:rsidR="002D3146" w:rsidRPr="00FF4763" w:rsidRDefault="00A566DF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D3146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3FBC" w14:textId="40082F53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.488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F007" w14:textId="01CDA33E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-4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34FE" w14:textId="131A4E64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BA7B" w14:textId="4D8FC2D7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336, 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137)</w:t>
            </w:r>
          </w:p>
        </w:tc>
      </w:tr>
      <w:tr w:rsidR="002D3146" w:rsidRPr="00FF4763" w14:paraId="108C562D" w14:textId="77777777" w:rsidTr="007867D9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6B4A" w14:textId="3DBA1C5A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Probe functionality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D50B" w14:textId="7462CFBA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D4B3" w14:textId="4BEA511D" w:rsidR="002D3146" w:rsidRPr="00FF4763" w:rsidRDefault="00A566DF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D3146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985D" w14:textId="18279CD4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.488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109C" w14:textId="0EA6D162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0F03" w14:textId="0841B862" w:rsidR="002D3146" w:rsidRPr="00FF4763" w:rsidRDefault="00A566DF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D3146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053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8D80" w14:textId="36C94D89" w:rsidR="002D3146" w:rsidRPr="00FF4763" w:rsidRDefault="002D3146" w:rsidP="002D314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196, 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001)</w:t>
            </w:r>
          </w:p>
        </w:tc>
      </w:tr>
      <w:tr w:rsidR="00BC5C13" w:rsidRPr="00FF4763" w14:paraId="736B59F2" w14:textId="77777777" w:rsidTr="007867D9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D641F" w14:textId="0287D9F0" w:rsidR="00BC5C13" w:rsidRPr="00FF4763" w:rsidRDefault="00BC5C13" w:rsidP="00BC5C1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Probefunc*congruence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6F412" w14:textId="7EC1EDA7" w:rsidR="00BC5C13" w:rsidRPr="00FF4763" w:rsidRDefault="00A566DF" w:rsidP="00BC5C1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C5C13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E2536" w14:textId="18F9CDD0" w:rsidR="002D3146" w:rsidRPr="00FF4763" w:rsidRDefault="002D3146" w:rsidP="00BC5C1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.071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67E2E" w14:textId="59F0C9D6" w:rsidR="00BC5C13" w:rsidRPr="00FF4763" w:rsidRDefault="00BC5C13" w:rsidP="00BC5C1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.488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38466" w14:textId="1FEFDEED" w:rsidR="00BC5C13" w:rsidRPr="00FF4763" w:rsidRDefault="00BC5C13" w:rsidP="00BC5C1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B2727" w14:textId="0E11C594" w:rsidR="00BC5C13" w:rsidRPr="00FF4763" w:rsidRDefault="00BC5C13" w:rsidP="00BC5C1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9E4CC" w14:textId="6DB8DFEC" w:rsidR="00BC5C13" w:rsidRPr="00FF4763" w:rsidRDefault="00BC5C13" w:rsidP="00BC5C1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321, </w:t>
            </w:r>
            <w:r w:rsidR="00A566D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601)</w:t>
            </w:r>
          </w:p>
        </w:tc>
      </w:tr>
    </w:tbl>
    <w:p w14:paraId="5F0DE078" w14:textId="77777777" w:rsidR="00D66292" w:rsidRPr="00436D35" w:rsidRDefault="00D66292" w:rsidP="00D66292">
      <w:pPr>
        <w:rPr>
          <w:rFonts w:ascii="Calibri" w:hAnsi="Calibri" w:cs="Calibri"/>
        </w:rPr>
      </w:pPr>
    </w:p>
    <w:tbl>
      <w:tblPr>
        <w:tblW w:w="4537" w:type="dxa"/>
        <w:tblLook w:val="04A0" w:firstRow="1" w:lastRow="0" w:firstColumn="1" w:lastColumn="0" w:noHBand="0" w:noVBand="1"/>
      </w:tblPr>
      <w:tblGrid>
        <w:gridCol w:w="523"/>
        <w:gridCol w:w="1387"/>
        <w:gridCol w:w="1360"/>
        <w:gridCol w:w="1267"/>
      </w:tblGrid>
      <w:tr w:rsidR="006A659D" w:rsidRPr="00436D35" w14:paraId="28C2837E" w14:textId="77777777" w:rsidTr="00692FAC">
        <w:trPr>
          <w:trHeight w:val="386"/>
        </w:trPr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DFF94" w14:textId="54044AB7" w:rsidR="006A659D" w:rsidRPr="00436D35" w:rsidRDefault="006A659D" w:rsidP="00692FAC">
            <w:pPr>
              <w:pStyle w:val="Heading3"/>
              <w:rPr>
                <w:rFonts w:cs="Calibri"/>
              </w:rPr>
            </w:pPr>
            <w:bookmarkStart w:id="17" w:name="_Toc173158489"/>
            <w:r w:rsidRPr="00436D35">
              <w:rPr>
                <w:rFonts w:cs="Calibri"/>
              </w:rPr>
              <w:t xml:space="preserve">Table </w:t>
            </w:r>
            <w:r w:rsidR="007F0C44">
              <w:rPr>
                <w:rFonts w:cs="Calibri"/>
              </w:rPr>
              <w:t>S9</w:t>
            </w:r>
            <w:r w:rsidRPr="00436D35">
              <w:rPr>
                <w:rFonts w:cs="Calibri"/>
              </w:rPr>
              <w:t xml:space="preserve">. Classification table for the </w:t>
            </w:r>
            <w:r>
              <w:rPr>
                <w:rFonts w:cs="Calibri"/>
              </w:rPr>
              <w:t>Categorical</w:t>
            </w:r>
            <w:r w:rsidRPr="00436D35">
              <w:rPr>
                <w:rFonts w:cs="Calibri"/>
              </w:rPr>
              <w:t xml:space="preserve"> model</w:t>
            </w:r>
            <w:r>
              <w:rPr>
                <w:rFonts w:cs="Calibri"/>
              </w:rPr>
              <w:t xml:space="preserve"> for Experiment 1</w:t>
            </w:r>
            <w:r w:rsidRPr="00436D35">
              <w:rPr>
                <w:rFonts w:cs="Calibri"/>
              </w:rPr>
              <w:t xml:space="preserve">, overall percentage correct: </w:t>
            </w:r>
            <w:r>
              <w:rPr>
                <w:rFonts w:cs="Calibri"/>
              </w:rPr>
              <w:t>70.</w:t>
            </w:r>
            <w:r w:rsidR="00C532F7">
              <w:rPr>
                <w:rFonts w:cs="Calibri"/>
              </w:rPr>
              <w:t>3</w:t>
            </w:r>
            <w:r w:rsidRPr="00436D35">
              <w:rPr>
                <w:rFonts w:cs="Calibri"/>
              </w:rPr>
              <w:t>%</w:t>
            </w:r>
            <w:bookmarkEnd w:id="17"/>
          </w:p>
        </w:tc>
      </w:tr>
      <w:tr w:rsidR="006A659D" w:rsidRPr="00436D35" w14:paraId="5ECECDA0" w14:textId="77777777" w:rsidTr="00692FAC">
        <w:trPr>
          <w:trHeight w:val="36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hideMark/>
          </w:tcPr>
          <w:p w14:paraId="493B517D" w14:textId="77777777" w:rsidR="006A659D" w:rsidRPr="00436D35" w:rsidRDefault="006A659D" w:rsidP="00692FAC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Observed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204A7" w14:textId="77777777" w:rsidR="006A659D" w:rsidRPr="00436D35" w:rsidRDefault="006A659D" w:rsidP="00692FA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F691EC8" w14:textId="77777777" w:rsidR="006A659D" w:rsidRPr="00436D35" w:rsidRDefault="006A659D" w:rsidP="00692FAC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Predicted</w:t>
            </w:r>
          </w:p>
        </w:tc>
      </w:tr>
      <w:tr w:rsidR="006A659D" w:rsidRPr="00436D35" w14:paraId="5831BA32" w14:textId="77777777" w:rsidTr="00692FAC">
        <w:trPr>
          <w:trHeight w:val="4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3EB34D57" w14:textId="77777777" w:rsidR="006A659D" w:rsidRPr="00436D35" w:rsidRDefault="006A659D" w:rsidP="00692FA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AD0C1" w14:textId="77777777" w:rsidR="006A659D" w:rsidRPr="00436D35" w:rsidRDefault="006A659D" w:rsidP="00692FA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7176742" w14:textId="77777777" w:rsidR="006A659D" w:rsidRPr="00436D35" w:rsidRDefault="006A659D" w:rsidP="00692FAC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Functional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E14570" w14:textId="77777777" w:rsidR="006A659D" w:rsidRPr="00436D35" w:rsidRDefault="006A659D" w:rsidP="00692FAC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Non-functional</w:t>
            </w:r>
          </w:p>
        </w:tc>
      </w:tr>
      <w:tr w:rsidR="00E37B06" w:rsidRPr="00436D35" w14:paraId="7B858FA8" w14:textId="77777777" w:rsidTr="003A793D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06C0E835" w14:textId="77777777" w:rsidR="00E37B06" w:rsidRPr="00436D35" w:rsidRDefault="00E37B06" w:rsidP="00E37B0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98FD24" w14:textId="77777777" w:rsidR="00E37B06" w:rsidRPr="00436D35" w:rsidRDefault="00E37B06" w:rsidP="00E37B06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Functional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41748" w14:textId="2C832267" w:rsidR="00E37B06" w:rsidRPr="00E37B06" w:rsidRDefault="00E37B06" w:rsidP="00E37B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7B06">
              <w:rPr>
                <w:rFonts w:ascii="Calibri" w:hAnsi="Calibri" w:cs="Calibri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A6E10C1" w14:textId="452F5015" w:rsidR="00E37B06" w:rsidRPr="00E37B06" w:rsidRDefault="00E37B06" w:rsidP="00E37B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7B06">
              <w:rPr>
                <w:rFonts w:ascii="Calibri" w:hAnsi="Calibri" w:cs="Calibri"/>
              </w:rPr>
              <w:t>145</w:t>
            </w:r>
          </w:p>
        </w:tc>
      </w:tr>
      <w:tr w:rsidR="00E37B06" w:rsidRPr="00436D35" w14:paraId="707103C0" w14:textId="77777777" w:rsidTr="003A793D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4DE50E2D" w14:textId="77777777" w:rsidR="00E37B06" w:rsidRPr="00436D35" w:rsidRDefault="00E37B06" w:rsidP="00E37B0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75DAEA2" w14:textId="77777777" w:rsidR="00E37B06" w:rsidRPr="00436D35" w:rsidRDefault="00E37B06" w:rsidP="00E37B0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17856" w14:textId="426B2455" w:rsidR="00E37B06" w:rsidRPr="00E37B06" w:rsidRDefault="00E37B06" w:rsidP="00E37B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7B06">
              <w:rPr>
                <w:rFonts w:ascii="Calibri" w:hAnsi="Calibri" w:cs="Calibri"/>
              </w:rPr>
              <w:t>0,0%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723BE8" w14:textId="5A2EF4BD" w:rsidR="00E37B06" w:rsidRPr="00E37B06" w:rsidRDefault="00E37B06" w:rsidP="00E37B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7B06">
              <w:rPr>
                <w:rFonts w:ascii="Calibri" w:hAnsi="Calibri" w:cs="Calibri"/>
              </w:rPr>
              <w:t>100,0%</w:t>
            </w:r>
          </w:p>
        </w:tc>
      </w:tr>
      <w:tr w:rsidR="00E37B06" w:rsidRPr="00436D35" w14:paraId="6F17839A" w14:textId="77777777" w:rsidTr="003A793D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3AA9E01A" w14:textId="77777777" w:rsidR="00E37B06" w:rsidRPr="00436D35" w:rsidRDefault="00E37B06" w:rsidP="00E37B0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20708F5" w14:textId="77777777" w:rsidR="00E37B06" w:rsidRPr="00436D35" w:rsidRDefault="00E37B06" w:rsidP="00E37B06">
            <w:pPr>
              <w:jc w:val="center"/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Non-functional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F6BBC" w14:textId="1F3EDAE4" w:rsidR="00E37B06" w:rsidRPr="00E37B06" w:rsidRDefault="00E37B06" w:rsidP="00E37B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7B06">
              <w:rPr>
                <w:rFonts w:ascii="Calibri" w:hAnsi="Calibri" w:cs="Calibri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04BEC6" w14:textId="099161A5" w:rsidR="00E37B06" w:rsidRPr="00E37B06" w:rsidRDefault="00E37B06" w:rsidP="00E37B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7B06">
              <w:rPr>
                <w:rFonts w:ascii="Calibri" w:hAnsi="Calibri" w:cs="Calibri"/>
              </w:rPr>
              <w:t>343</w:t>
            </w:r>
          </w:p>
        </w:tc>
      </w:tr>
      <w:tr w:rsidR="00E37B06" w:rsidRPr="00436D35" w14:paraId="135139C2" w14:textId="77777777" w:rsidTr="003A793D">
        <w:trPr>
          <w:trHeight w:val="39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74209B56" w14:textId="77777777" w:rsidR="00E37B06" w:rsidRPr="00436D35" w:rsidRDefault="00E37B06" w:rsidP="00E37B0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1F41DC4" w14:textId="77777777" w:rsidR="00E37B06" w:rsidRPr="00436D35" w:rsidRDefault="00E37B06" w:rsidP="00E37B0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6B4DB" w14:textId="3B91A8F5" w:rsidR="00E37B06" w:rsidRPr="00E37B06" w:rsidRDefault="00E37B06" w:rsidP="00E37B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7B06">
              <w:rPr>
                <w:rFonts w:ascii="Calibri" w:hAnsi="Calibri" w:cs="Calibri"/>
              </w:rPr>
              <w:t>0,0%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5086E" w14:textId="7FAE1439" w:rsidR="00E37B06" w:rsidRPr="00E37B06" w:rsidRDefault="00E37B06" w:rsidP="00E37B0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7B06">
              <w:rPr>
                <w:rFonts w:ascii="Calibri" w:hAnsi="Calibri" w:cs="Calibri"/>
              </w:rPr>
              <w:t>100,0%</w:t>
            </w:r>
          </w:p>
        </w:tc>
      </w:tr>
    </w:tbl>
    <w:p w14:paraId="0E1EBC5B" w14:textId="77777777" w:rsidR="00D66292" w:rsidRDefault="00D66292" w:rsidP="00D66292">
      <w:pPr>
        <w:rPr>
          <w:rFonts w:ascii="Calibri" w:hAnsi="Calibri" w:cs="Calibri"/>
        </w:rPr>
      </w:pPr>
    </w:p>
    <w:p w14:paraId="53B8FB63" w14:textId="77777777" w:rsidR="006A659D" w:rsidRDefault="006A659D" w:rsidP="00D66292">
      <w:pPr>
        <w:rPr>
          <w:rFonts w:ascii="Calibri" w:hAnsi="Calibri" w:cs="Calibri"/>
        </w:rPr>
      </w:pPr>
    </w:p>
    <w:p w14:paraId="6F32239F" w14:textId="77777777" w:rsidR="00A12514" w:rsidRDefault="00A12514" w:rsidP="00D66292">
      <w:pPr>
        <w:rPr>
          <w:rFonts w:ascii="Calibri" w:hAnsi="Calibri" w:cs="Calibri"/>
        </w:rPr>
      </w:pPr>
    </w:p>
    <w:p w14:paraId="50CFD0BC" w14:textId="77777777" w:rsidR="00A12514" w:rsidRPr="00A12514" w:rsidRDefault="00A12514" w:rsidP="00D66292">
      <w:pPr>
        <w:rPr>
          <w:rFonts w:ascii="Calibri" w:hAnsi="Calibri" w:cs="Calibri"/>
        </w:rPr>
      </w:pPr>
    </w:p>
    <w:tbl>
      <w:tblPr>
        <w:tblW w:w="9917" w:type="dxa"/>
        <w:tblLook w:val="04A0" w:firstRow="1" w:lastRow="0" w:firstColumn="1" w:lastColumn="0" w:noHBand="0" w:noVBand="1"/>
      </w:tblPr>
      <w:tblGrid>
        <w:gridCol w:w="1924"/>
        <w:gridCol w:w="2219"/>
        <w:gridCol w:w="5774"/>
      </w:tblGrid>
      <w:tr w:rsidR="00076BC6" w:rsidRPr="00076BC6" w14:paraId="78AEB5D8" w14:textId="77777777" w:rsidTr="00692FAC">
        <w:trPr>
          <w:trHeight w:val="329"/>
        </w:trPr>
        <w:tc>
          <w:tcPr>
            <w:tcW w:w="9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E480C" w14:textId="43B32912" w:rsidR="00076BC6" w:rsidRPr="00076BC6" w:rsidRDefault="00076BC6" w:rsidP="00857699">
            <w:pPr>
              <w:pStyle w:val="Heading3"/>
              <w:rPr>
                <w:rFonts w:eastAsia="Times New Roman"/>
                <w:lang w:eastAsia="en-GB"/>
              </w:rPr>
            </w:pPr>
            <w:bookmarkStart w:id="18" w:name="_Toc173158490"/>
            <w:r w:rsidRPr="00076BC6">
              <w:rPr>
                <w:rFonts w:eastAsia="Times New Roman"/>
                <w:lang w:eastAsia="en-GB"/>
              </w:rPr>
              <w:lastRenderedPageBreak/>
              <w:t xml:space="preserve">Table </w:t>
            </w:r>
            <w:r w:rsidR="007F0C44">
              <w:rPr>
                <w:rFonts w:eastAsia="Times New Roman"/>
                <w:lang w:eastAsia="en-GB"/>
              </w:rPr>
              <w:t>S10.</w:t>
            </w:r>
            <w:r w:rsidRPr="00076BC6">
              <w:rPr>
                <w:rFonts w:eastAsia="Times New Roman"/>
                <w:lang w:eastAsia="en-GB"/>
              </w:rPr>
              <w:t xml:space="preserve"> Tests of within-subjects contrasts of trials in which participants consistently place functional or non-functional in Experiment 1 (GLM)</w:t>
            </w:r>
            <w:bookmarkEnd w:id="18"/>
          </w:p>
        </w:tc>
      </w:tr>
      <w:tr w:rsidR="00355F5F" w:rsidRPr="00076BC6" w14:paraId="27F62A4E" w14:textId="77777777" w:rsidTr="00355F5F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163A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Functional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AB86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2 consistent trials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2891" w14:textId="2AE24563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(1, 200) = </w:t>
            </w:r>
            <w:r w:rsidR="00A566DF">
              <w:t>.</w:t>
            </w:r>
            <w:r>
              <w:t xml:space="preserve">327,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EA3AAA">
              <w:t>.</w:t>
            </w:r>
            <w:r>
              <w:t xml:space="preserve">568,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EA3AAA">
              <w:t>.</w:t>
            </w:r>
            <w:r>
              <w:t>002</w:t>
            </w:r>
          </w:p>
        </w:tc>
      </w:tr>
      <w:tr w:rsidR="00355F5F" w:rsidRPr="00076BC6" w14:paraId="3F21CE90" w14:textId="77777777" w:rsidTr="00355F5F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ADE8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6045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3 consistent trials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F960" w14:textId="19E2780A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(2, 334) = </w:t>
            </w:r>
            <w:r w:rsidR="00EA3AAA">
              <w:t>.</w:t>
            </w:r>
            <w:r>
              <w:t xml:space="preserve">328,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EA3AAA">
              <w:t>.</w:t>
            </w:r>
            <w:r>
              <w:t xml:space="preserve">721,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EA3AAA">
              <w:t>.</w:t>
            </w:r>
            <w:r>
              <w:t>002</w:t>
            </w:r>
          </w:p>
        </w:tc>
      </w:tr>
      <w:tr w:rsidR="00355F5F" w:rsidRPr="00076BC6" w14:paraId="6B9AEB29" w14:textId="77777777" w:rsidTr="00355F5F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395D" w14:textId="2A63ABEB" w:rsidR="00355F5F" w:rsidRPr="00076BC6" w:rsidRDefault="00355F5F" w:rsidP="002D019D">
            <w:pPr>
              <w:pStyle w:val="NoSpacing"/>
              <w:rPr>
                <w:lang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7076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4 consistent trials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4A3D" w14:textId="2553DE9C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(3, 207) = </w:t>
            </w:r>
            <w:r w:rsidR="00EA3AAA">
              <w:t>.</w:t>
            </w:r>
            <w:r>
              <w:t xml:space="preserve">553,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EA3AAA">
              <w:t>.</w:t>
            </w:r>
            <w:r>
              <w:t xml:space="preserve">647,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EA3AAA">
              <w:t>.</w:t>
            </w:r>
            <w:r>
              <w:t>008</w:t>
            </w:r>
          </w:p>
        </w:tc>
      </w:tr>
      <w:tr w:rsidR="00355F5F" w:rsidRPr="00076BC6" w14:paraId="13C8F292" w14:textId="77777777" w:rsidTr="00355F5F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7E67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Non Functional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0EA8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2 consistent trials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29AE" w14:textId="5E3A430A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(1, 90) = </w:t>
            </w:r>
            <w:r w:rsidR="00EA3AAA">
              <w:t>.</w:t>
            </w:r>
            <w:r>
              <w:t xml:space="preserve">918,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EA3AAA">
              <w:t>.</w:t>
            </w:r>
            <w:r>
              <w:t xml:space="preserve">341,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EA3AAA">
              <w:t>.</w:t>
            </w:r>
            <w:r>
              <w:t>01</w:t>
            </w:r>
          </w:p>
        </w:tc>
      </w:tr>
      <w:tr w:rsidR="00355F5F" w:rsidRPr="00076BC6" w14:paraId="53E474A8" w14:textId="77777777" w:rsidTr="00355F5F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9658" w14:textId="4CC719F5" w:rsidR="00355F5F" w:rsidRPr="00076BC6" w:rsidRDefault="00355F5F" w:rsidP="002D019D">
            <w:pPr>
              <w:pStyle w:val="NoSpacing"/>
              <w:rPr>
                <w:lang w:eastAsia="en-GB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7681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3 consistent trials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DFBE" w14:textId="0275768D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(2, 108) = </w:t>
            </w:r>
            <w:r w:rsidR="00EA3AAA">
              <w:t>.</w:t>
            </w:r>
            <w:r>
              <w:t xml:space="preserve">605,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EA3AAA">
              <w:t>.</w:t>
            </w:r>
            <w:r>
              <w:t xml:space="preserve">548,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EA3AAA">
              <w:t>.</w:t>
            </w:r>
            <w:r>
              <w:t>011</w:t>
            </w:r>
          </w:p>
        </w:tc>
      </w:tr>
      <w:tr w:rsidR="00355F5F" w:rsidRPr="00076BC6" w14:paraId="02A417C9" w14:textId="77777777" w:rsidTr="00355F5F">
        <w:trPr>
          <w:trHeight w:val="329"/>
        </w:trPr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C3BCD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F2175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4 consistent trials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35441" w14:textId="3C4A656E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(3, 72) = 1,739,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EA3AAA">
              <w:t>.</w:t>
            </w:r>
            <w:r>
              <w:t xml:space="preserve">167,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EA3AAA">
              <w:t>.</w:t>
            </w:r>
            <w:r>
              <w:t>068</w:t>
            </w:r>
          </w:p>
        </w:tc>
      </w:tr>
      <w:tr w:rsidR="00076BC6" w:rsidRPr="00076BC6" w14:paraId="35047A50" w14:textId="77777777" w:rsidTr="002D019D">
        <w:trPr>
          <w:trHeight w:val="329"/>
        </w:trPr>
        <w:tc>
          <w:tcPr>
            <w:tcW w:w="99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12926" w14:textId="700CC260" w:rsidR="00076BC6" w:rsidRPr="00076BC6" w:rsidRDefault="00076BC6" w:rsidP="002D019D">
            <w:pPr>
              <w:pStyle w:val="NoSpacing"/>
              <w:rPr>
                <w:lang w:eastAsia="en-GB"/>
              </w:rPr>
            </w:pPr>
          </w:p>
        </w:tc>
      </w:tr>
    </w:tbl>
    <w:p w14:paraId="23A64C2A" w14:textId="77777777" w:rsidR="006A659D" w:rsidRPr="00436D35" w:rsidRDefault="006A659D" w:rsidP="00D66292">
      <w:pPr>
        <w:rPr>
          <w:rFonts w:ascii="Calibri" w:hAnsi="Calibri" w:cs="Calibri"/>
        </w:rPr>
      </w:pPr>
    </w:p>
    <w:p w14:paraId="67083794" w14:textId="061116EF" w:rsidR="00D66292" w:rsidRPr="00436D35" w:rsidRDefault="00D66292" w:rsidP="00D66292">
      <w:pPr>
        <w:pStyle w:val="Heading2"/>
        <w:rPr>
          <w:rFonts w:cs="Calibri"/>
        </w:rPr>
      </w:pPr>
      <w:bookmarkStart w:id="19" w:name="_Toc173158491"/>
      <w:r w:rsidRPr="00436D35">
        <w:rPr>
          <w:rFonts w:cs="Calibri"/>
        </w:rPr>
        <w:t>3.2.3 Experiment 3</w:t>
      </w:r>
      <w:bookmarkEnd w:id="19"/>
    </w:p>
    <w:tbl>
      <w:tblPr>
        <w:tblW w:w="9537" w:type="dxa"/>
        <w:tblLook w:val="04A0" w:firstRow="1" w:lastRow="0" w:firstColumn="1" w:lastColumn="0" w:noHBand="0" w:noVBand="1"/>
      </w:tblPr>
      <w:tblGrid>
        <w:gridCol w:w="2297"/>
        <w:gridCol w:w="998"/>
        <w:gridCol w:w="1417"/>
        <w:gridCol w:w="941"/>
        <w:gridCol w:w="830"/>
        <w:gridCol w:w="732"/>
        <w:gridCol w:w="2322"/>
      </w:tblGrid>
      <w:tr w:rsidR="009E0AA0" w:rsidRPr="00FF4763" w14:paraId="0E704F84" w14:textId="77777777" w:rsidTr="0037158D">
        <w:trPr>
          <w:trHeight w:val="380"/>
        </w:trPr>
        <w:tc>
          <w:tcPr>
            <w:tcW w:w="95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38FCB" w14:textId="104B650A" w:rsidR="009E0AA0" w:rsidRPr="00436D35" w:rsidRDefault="009E0AA0" w:rsidP="00692FAC">
            <w:pPr>
              <w:pStyle w:val="Heading3"/>
              <w:rPr>
                <w:rFonts w:eastAsia="Times New Roman" w:cs="Calibri"/>
                <w:lang w:eastAsia="en-GB"/>
              </w:rPr>
            </w:pPr>
            <w:bookmarkStart w:id="20" w:name="_Toc173158492"/>
            <w:r w:rsidRPr="00436D35">
              <w:rPr>
                <w:rFonts w:cs="Calibri"/>
                <w:lang w:eastAsia="en-GB"/>
              </w:rPr>
              <w:t>Table S</w:t>
            </w:r>
            <w:r w:rsidR="007F0C44">
              <w:rPr>
                <w:rFonts w:cs="Calibri"/>
                <w:lang w:eastAsia="en-GB"/>
              </w:rPr>
              <w:t>11</w:t>
            </w:r>
            <w:r w:rsidRPr="00436D35">
              <w:rPr>
                <w:rFonts w:eastAsia="Times New Roman" w:cs="Calibri"/>
                <w:lang w:eastAsia="en-GB"/>
              </w:rPr>
              <w:t>. Estimates of Fixed effects for Experiment 1, continuous data</w:t>
            </w:r>
            <w:bookmarkEnd w:id="20"/>
          </w:p>
        </w:tc>
      </w:tr>
      <w:tr w:rsidR="009E0AA0" w:rsidRPr="00FF4763" w14:paraId="278D98E6" w14:textId="77777777" w:rsidTr="0037158D">
        <w:trPr>
          <w:trHeight w:val="450"/>
        </w:trPr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73C98" w14:textId="77777777" w:rsidR="009E0AA0" w:rsidRPr="00FF4763" w:rsidRDefault="009E0AA0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C4B30" w14:textId="77777777" w:rsidR="009E0AA0" w:rsidRPr="00FF4763" w:rsidRDefault="009E0AA0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Estimate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D6493" w14:textId="77777777" w:rsidR="009E0AA0" w:rsidRPr="00FF4763" w:rsidRDefault="009E0AA0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Standard Error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84A12" w14:textId="77777777" w:rsidR="009E0AA0" w:rsidRPr="00FF4763" w:rsidRDefault="009E0AA0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df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E793E" w14:textId="77777777" w:rsidR="009E0AA0" w:rsidRPr="00FF4763" w:rsidRDefault="009E0AA0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t-value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E1E28" w14:textId="77777777" w:rsidR="009E0AA0" w:rsidRPr="00FF4763" w:rsidRDefault="009E0AA0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p-value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7CE2E" w14:textId="77777777" w:rsidR="009E0AA0" w:rsidRPr="00FF4763" w:rsidRDefault="009E0AA0" w:rsidP="00692FA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476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95% Confidence interval</w:t>
            </w:r>
          </w:p>
        </w:tc>
      </w:tr>
      <w:tr w:rsidR="0037158D" w:rsidRPr="00FF4763" w14:paraId="4F8453A6" w14:textId="77777777" w:rsidTr="0037158D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6F64" w14:textId="00ECF5C1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463C" w14:textId="7447D151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7632" w14:textId="39B30A3F" w:rsidR="0037158D" w:rsidRPr="00FF4763" w:rsidRDefault="00262F8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FC28" w14:textId="71489DC3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79E1" w14:textId="6C3A83E9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5D11" w14:textId="1E1958A1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3516" w14:textId="4BF5F205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191, 1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356)</w:t>
            </w:r>
          </w:p>
        </w:tc>
      </w:tr>
      <w:tr w:rsidR="0037158D" w:rsidRPr="00FF4763" w14:paraId="553A5C23" w14:textId="77777777" w:rsidTr="0037158D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EC29" w14:textId="21239DBB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Probe functionality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71B" w14:textId="40FC8AF9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262F8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71DA" w14:textId="5EA63B09" w:rsidR="0037158D" w:rsidRPr="00FF4763" w:rsidRDefault="00262F8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9721" w14:textId="29421DA1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AC26" w14:textId="39B9D3E5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FB82" w14:textId="1CCFFBF6" w:rsidR="0037158D" w:rsidRPr="00FF4763" w:rsidRDefault="00262F8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6B91" w14:textId="3DE6126A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262F8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24, -</w:t>
            </w:r>
            <w:r w:rsidR="00262F8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045)</w:t>
            </w:r>
          </w:p>
        </w:tc>
      </w:tr>
      <w:tr w:rsidR="0037158D" w:rsidRPr="00FF4763" w14:paraId="4CF39963" w14:textId="77777777" w:rsidTr="0037158D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88FA" w14:textId="0A41DD64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Congruence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A5A1" w14:textId="1B3E178F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262F8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DDEB" w14:textId="5E971C53" w:rsidR="0037158D" w:rsidRPr="00FF4763" w:rsidRDefault="0074077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3E56" w14:textId="48DE650E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4B65" w14:textId="694970B8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-4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5FF2" w14:textId="2F9C7ADD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A34D" w14:textId="374BEB26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74077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321, -</w:t>
            </w:r>
            <w:r w:rsidR="0074077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126)</w:t>
            </w:r>
          </w:p>
        </w:tc>
      </w:tr>
      <w:tr w:rsidR="0037158D" w:rsidRPr="00FF4763" w14:paraId="17EA6A73" w14:textId="77777777" w:rsidTr="0037158D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51B1" w14:textId="4DFA8E8A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Probe handposition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CE43" w14:textId="7D1D336E" w:rsidR="0037158D" w:rsidRPr="00FF4763" w:rsidRDefault="0074077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CDCF" w14:textId="2BC27FA5" w:rsidR="0037158D" w:rsidRPr="00FF4763" w:rsidRDefault="0074077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6693" w14:textId="12D29F78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F038" w14:textId="6D36E039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4D84" w14:textId="3F2D5310" w:rsidR="0037158D" w:rsidRPr="00FF4763" w:rsidRDefault="0074077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8B21" w14:textId="20A35AEE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74077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019, </w:t>
            </w:r>
            <w:r w:rsidR="0074077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119)</w:t>
            </w:r>
          </w:p>
        </w:tc>
      </w:tr>
      <w:tr w:rsidR="0037158D" w:rsidRPr="00FF4763" w14:paraId="39B39940" w14:textId="77777777" w:rsidTr="0037158D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8231" w14:textId="4D48046B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Hand congruence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3F0E" w14:textId="0A04D333" w:rsidR="0037158D" w:rsidRPr="00FF4763" w:rsidRDefault="0074077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F133" w14:textId="4FDE08DF" w:rsidR="0037158D" w:rsidRPr="00FF4763" w:rsidRDefault="0074077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07B1" w14:textId="45A8DD1A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0D29" w14:textId="07314730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081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9B1C" w14:textId="751958CB" w:rsidR="0037158D" w:rsidRPr="00FF4763" w:rsidRDefault="0074077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6A5F" w14:textId="1473CD84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74077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031, </w:t>
            </w:r>
            <w:r w:rsidR="0074077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107)</w:t>
            </w:r>
          </w:p>
        </w:tc>
      </w:tr>
      <w:tr w:rsidR="006F1D50" w:rsidRPr="00FF4763" w14:paraId="42312A78" w14:textId="77777777" w:rsidTr="006F1D50">
        <w:trPr>
          <w:trHeight w:val="300"/>
        </w:trPr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B04D1" w14:textId="641EF129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Probefunc*congruence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4943A" w14:textId="4A2E7D96" w:rsidR="0037158D" w:rsidRPr="00FF4763" w:rsidRDefault="0074077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747CB" w14:textId="0B21812E" w:rsidR="0037158D" w:rsidRPr="00FF4763" w:rsidRDefault="0074077C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37158D"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070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9FE99" w14:textId="0D5EA794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.498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93B33" w14:textId="681AD61F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10AE3" w14:textId="4055BBB9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B8DF1" w14:textId="3B472FB7" w:rsidR="0037158D" w:rsidRPr="00FF4763" w:rsidRDefault="0037158D" w:rsidP="0037158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74077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293, </w:t>
            </w:r>
            <w:r w:rsidR="0074077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36D35">
              <w:rPr>
                <w:rFonts w:ascii="Calibri" w:hAnsi="Calibri" w:cs="Calibri"/>
                <w:color w:val="000000"/>
                <w:sz w:val="22"/>
                <w:szCs w:val="22"/>
              </w:rPr>
              <w:t>568)</w:t>
            </w:r>
          </w:p>
        </w:tc>
      </w:tr>
      <w:tr w:rsidR="006F1D50" w:rsidRPr="00FF4763" w14:paraId="2E46FE96" w14:textId="77777777" w:rsidTr="006F1D50">
        <w:trPr>
          <w:trHeight w:val="300"/>
        </w:trPr>
        <w:tc>
          <w:tcPr>
            <w:tcW w:w="9537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202C0F" w14:textId="792E30FB" w:rsidR="006F1D50" w:rsidRPr="006F1D50" w:rsidRDefault="006F1D50" w:rsidP="003715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Reference categories are as follows: Probe functionality: functional, Prime-Probe functionality: congruent, Hand-orientation: upright, Prime-Probe Hand-position: congruent</w:t>
            </w:r>
          </w:p>
        </w:tc>
      </w:tr>
    </w:tbl>
    <w:p w14:paraId="7F8A5A2E" w14:textId="77777777" w:rsidR="00E744F3" w:rsidRPr="00E744F3" w:rsidRDefault="00E744F3" w:rsidP="00E744F3"/>
    <w:tbl>
      <w:tblPr>
        <w:tblW w:w="4537" w:type="dxa"/>
        <w:tblLook w:val="04A0" w:firstRow="1" w:lastRow="0" w:firstColumn="1" w:lastColumn="0" w:noHBand="0" w:noVBand="1"/>
      </w:tblPr>
      <w:tblGrid>
        <w:gridCol w:w="536"/>
        <w:gridCol w:w="1366"/>
        <w:gridCol w:w="1352"/>
        <w:gridCol w:w="1283"/>
      </w:tblGrid>
      <w:tr w:rsidR="006A659D" w:rsidRPr="005B6EEA" w14:paraId="767A1026" w14:textId="77777777" w:rsidTr="00692FAC">
        <w:trPr>
          <w:trHeight w:val="386"/>
        </w:trPr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236B8" w14:textId="4B3B622B" w:rsidR="006A659D" w:rsidRPr="005B6EEA" w:rsidRDefault="006A659D" w:rsidP="006F1D50">
            <w:pPr>
              <w:pStyle w:val="Heading3"/>
              <w:rPr>
                <w:rFonts w:cs="Calibri"/>
              </w:rPr>
            </w:pPr>
            <w:bookmarkStart w:id="21" w:name="_Toc173158493"/>
            <w:r w:rsidRPr="005B6EEA">
              <w:rPr>
                <w:rFonts w:cs="Calibri"/>
              </w:rPr>
              <w:lastRenderedPageBreak/>
              <w:t xml:space="preserve">Table </w:t>
            </w:r>
            <w:r w:rsidR="007F0C44">
              <w:rPr>
                <w:rFonts w:cs="Calibri"/>
              </w:rPr>
              <w:t>S12</w:t>
            </w:r>
            <w:r w:rsidRPr="005B6EEA">
              <w:rPr>
                <w:rFonts w:cs="Calibri"/>
              </w:rPr>
              <w:t>. Classification table for the Categorical model for Experiment 1, overall percentage correct: 7</w:t>
            </w:r>
            <w:r w:rsidR="00C532F7" w:rsidRPr="005B6EEA">
              <w:rPr>
                <w:rFonts w:cs="Calibri"/>
              </w:rPr>
              <w:t>3.1</w:t>
            </w:r>
            <w:r w:rsidRPr="005B6EEA">
              <w:rPr>
                <w:rFonts w:cs="Calibri"/>
              </w:rPr>
              <w:t>%</w:t>
            </w:r>
            <w:bookmarkEnd w:id="21"/>
          </w:p>
        </w:tc>
      </w:tr>
      <w:tr w:rsidR="006A659D" w:rsidRPr="005B6EEA" w14:paraId="5BC74465" w14:textId="77777777" w:rsidTr="00692FAC">
        <w:trPr>
          <w:trHeight w:val="36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hideMark/>
          </w:tcPr>
          <w:p w14:paraId="43CA83CE" w14:textId="77777777" w:rsidR="006A659D" w:rsidRPr="005B6EEA" w:rsidRDefault="006A659D" w:rsidP="005B6EEA">
            <w:pPr>
              <w:pStyle w:val="NoSpacing"/>
              <w:jc w:val="center"/>
            </w:pPr>
            <w:r w:rsidRPr="005B6EEA">
              <w:t>Observed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F555F" w14:textId="77777777" w:rsidR="006A659D" w:rsidRPr="005B6EEA" w:rsidRDefault="006A659D" w:rsidP="005B6EEA">
            <w:pPr>
              <w:pStyle w:val="NoSpacing"/>
              <w:jc w:val="center"/>
              <w:rPr>
                <w:b/>
                <w:bCs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1EAE7B0" w14:textId="77777777" w:rsidR="006A659D" w:rsidRPr="005B6EEA" w:rsidRDefault="006A659D" w:rsidP="005B6EEA">
            <w:pPr>
              <w:pStyle w:val="NoSpacing"/>
              <w:jc w:val="center"/>
            </w:pPr>
            <w:r w:rsidRPr="005B6EEA">
              <w:t>Predicted</w:t>
            </w:r>
          </w:p>
        </w:tc>
      </w:tr>
      <w:tr w:rsidR="006A659D" w:rsidRPr="005B6EEA" w14:paraId="7930471E" w14:textId="77777777" w:rsidTr="00692FAC">
        <w:trPr>
          <w:trHeight w:val="4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0697C178" w14:textId="77777777" w:rsidR="006A659D" w:rsidRPr="005B6EEA" w:rsidRDefault="006A659D" w:rsidP="005B6EEA">
            <w:pPr>
              <w:pStyle w:val="NoSpacing"/>
              <w:jc w:val="center"/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5C5DB" w14:textId="77777777" w:rsidR="006A659D" w:rsidRPr="005B6EEA" w:rsidRDefault="006A659D" w:rsidP="005B6EEA">
            <w:pPr>
              <w:pStyle w:val="NoSpacing"/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7E40AF2" w14:textId="77777777" w:rsidR="006A659D" w:rsidRPr="005B6EEA" w:rsidRDefault="006A659D" w:rsidP="005B6EEA">
            <w:pPr>
              <w:pStyle w:val="NoSpacing"/>
              <w:jc w:val="center"/>
            </w:pPr>
            <w:r w:rsidRPr="005B6EEA">
              <w:t>Functional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84BC15" w14:textId="77777777" w:rsidR="006A659D" w:rsidRPr="005B6EEA" w:rsidRDefault="006A659D" w:rsidP="005B6EEA">
            <w:pPr>
              <w:pStyle w:val="NoSpacing"/>
              <w:jc w:val="center"/>
            </w:pPr>
            <w:r w:rsidRPr="005B6EEA">
              <w:t>Non-functional</w:t>
            </w:r>
          </w:p>
        </w:tc>
      </w:tr>
      <w:tr w:rsidR="005B6EEA" w:rsidRPr="005B6EEA" w14:paraId="62E2CA86" w14:textId="77777777" w:rsidTr="00692FAC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4C2553C4" w14:textId="77777777" w:rsidR="00F41999" w:rsidRPr="005B6EEA" w:rsidRDefault="00F41999" w:rsidP="005B6EEA">
            <w:pPr>
              <w:pStyle w:val="NoSpacing"/>
              <w:jc w:val="center"/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0B686F" w14:textId="77777777" w:rsidR="00F41999" w:rsidRPr="005B6EEA" w:rsidRDefault="00F41999" w:rsidP="005B6EEA">
            <w:pPr>
              <w:pStyle w:val="NoSpacing"/>
              <w:jc w:val="center"/>
            </w:pPr>
            <w:r w:rsidRPr="005B6EEA">
              <w:t>Functional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24930" w14:textId="1705689B" w:rsidR="00F41999" w:rsidRPr="005B6EEA" w:rsidRDefault="00F41999" w:rsidP="005B6EEA">
            <w:pPr>
              <w:pStyle w:val="NoSpacing"/>
              <w:jc w:val="center"/>
              <w:rPr>
                <w:color w:val="auto"/>
              </w:rPr>
            </w:pPr>
            <w:r w:rsidRPr="005B6EEA">
              <w:rPr>
                <w:color w:val="auto"/>
              </w:rPr>
              <w:t>39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AE6843" w14:textId="768C24C1" w:rsidR="00F41999" w:rsidRPr="005B6EEA" w:rsidRDefault="00F41999" w:rsidP="005B6EEA">
            <w:pPr>
              <w:pStyle w:val="NoSpacing"/>
              <w:jc w:val="center"/>
              <w:rPr>
                <w:color w:val="auto"/>
              </w:rPr>
            </w:pPr>
            <w:r w:rsidRPr="005B6EEA">
              <w:rPr>
                <w:color w:val="auto"/>
              </w:rPr>
              <w:t>117</w:t>
            </w:r>
          </w:p>
        </w:tc>
      </w:tr>
      <w:tr w:rsidR="005B6EEA" w:rsidRPr="005B6EEA" w14:paraId="1EB2FCB4" w14:textId="77777777" w:rsidTr="00692FAC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31805E02" w14:textId="77777777" w:rsidR="00F41999" w:rsidRPr="005B6EEA" w:rsidRDefault="00F41999" w:rsidP="005B6EEA">
            <w:pPr>
              <w:pStyle w:val="NoSpacing"/>
              <w:jc w:val="center"/>
            </w:pPr>
          </w:p>
        </w:tc>
        <w:tc>
          <w:tcPr>
            <w:tcW w:w="138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4A338B6" w14:textId="77777777" w:rsidR="00F41999" w:rsidRPr="005B6EEA" w:rsidRDefault="00F41999" w:rsidP="005B6EEA">
            <w:pPr>
              <w:pStyle w:val="NoSpacing"/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36A9F" w14:textId="1A6224E1" w:rsidR="00F41999" w:rsidRPr="005B6EEA" w:rsidRDefault="00F41999" w:rsidP="005B6EEA">
            <w:pPr>
              <w:pStyle w:val="NoSpacing"/>
              <w:jc w:val="center"/>
              <w:rPr>
                <w:color w:val="auto"/>
              </w:rPr>
            </w:pPr>
            <w:r w:rsidRPr="005B6EEA">
              <w:rPr>
                <w:color w:val="auto"/>
              </w:rPr>
              <w:t>25,0%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DE1AB1" w14:textId="6A1F487D" w:rsidR="00F41999" w:rsidRPr="005B6EEA" w:rsidRDefault="00F41999" w:rsidP="005B6EEA">
            <w:pPr>
              <w:pStyle w:val="NoSpacing"/>
              <w:jc w:val="center"/>
              <w:rPr>
                <w:color w:val="auto"/>
              </w:rPr>
            </w:pPr>
            <w:r w:rsidRPr="005B6EEA">
              <w:rPr>
                <w:color w:val="auto"/>
              </w:rPr>
              <w:t>75,0%</w:t>
            </w:r>
          </w:p>
        </w:tc>
      </w:tr>
      <w:tr w:rsidR="005B6EEA" w:rsidRPr="005B6EEA" w14:paraId="3D383A90" w14:textId="77777777" w:rsidTr="00692FAC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5395375E" w14:textId="77777777" w:rsidR="00F41999" w:rsidRPr="005B6EEA" w:rsidRDefault="00F41999" w:rsidP="005B6EEA">
            <w:pPr>
              <w:pStyle w:val="NoSpacing"/>
              <w:jc w:val="center"/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E79F0E9" w14:textId="77777777" w:rsidR="00F41999" w:rsidRPr="005B6EEA" w:rsidRDefault="00F41999" w:rsidP="005B6EEA">
            <w:pPr>
              <w:pStyle w:val="NoSpacing"/>
              <w:jc w:val="center"/>
            </w:pPr>
            <w:r w:rsidRPr="005B6EEA">
              <w:t>Non-functional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D35D" w14:textId="4DF6D1C7" w:rsidR="00F41999" w:rsidRPr="005B6EEA" w:rsidRDefault="00F41999" w:rsidP="005B6EEA">
            <w:pPr>
              <w:pStyle w:val="NoSpacing"/>
              <w:jc w:val="center"/>
              <w:rPr>
                <w:color w:val="auto"/>
              </w:rPr>
            </w:pPr>
            <w:r w:rsidRPr="005B6EEA">
              <w:rPr>
                <w:color w:val="auto"/>
              </w:rPr>
              <w:t>17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8883E2" w14:textId="2B82526D" w:rsidR="00F41999" w:rsidRPr="005B6EEA" w:rsidRDefault="00F41999" w:rsidP="005B6EEA">
            <w:pPr>
              <w:pStyle w:val="NoSpacing"/>
              <w:jc w:val="center"/>
              <w:rPr>
                <w:color w:val="auto"/>
              </w:rPr>
            </w:pPr>
            <w:r w:rsidRPr="005B6EEA">
              <w:rPr>
                <w:color w:val="auto"/>
              </w:rPr>
              <w:t>39</w:t>
            </w:r>
          </w:p>
        </w:tc>
      </w:tr>
      <w:tr w:rsidR="005B6EEA" w:rsidRPr="005B6EEA" w14:paraId="509CEF91" w14:textId="77777777" w:rsidTr="00692FAC">
        <w:trPr>
          <w:trHeight w:val="39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312B6867" w14:textId="77777777" w:rsidR="00F41999" w:rsidRPr="005B6EEA" w:rsidRDefault="00F41999" w:rsidP="005B6EEA">
            <w:pPr>
              <w:pStyle w:val="NoSpacing"/>
            </w:pPr>
          </w:p>
        </w:tc>
        <w:tc>
          <w:tcPr>
            <w:tcW w:w="138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950F2D5" w14:textId="77777777" w:rsidR="00F41999" w:rsidRPr="005B6EEA" w:rsidRDefault="00F41999" w:rsidP="005B6EEA">
            <w:pPr>
              <w:pStyle w:val="NoSpacing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0D727" w14:textId="5263CAD9" w:rsidR="00F41999" w:rsidRPr="005B6EEA" w:rsidRDefault="00F41999" w:rsidP="005B6EEA">
            <w:pPr>
              <w:pStyle w:val="NoSpacing"/>
              <w:jc w:val="center"/>
              <w:rPr>
                <w:color w:val="auto"/>
              </w:rPr>
            </w:pPr>
            <w:r w:rsidRPr="005B6EEA">
              <w:rPr>
                <w:color w:val="auto"/>
              </w:rPr>
              <w:t>5,0%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AE416" w14:textId="4B617D84" w:rsidR="00F41999" w:rsidRPr="005B6EEA" w:rsidRDefault="00F41999" w:rsidP="005B6EEA">
            <w:pPr>
              <w:pStyle w:val="NoSpacing"/>
              <w:jc w:val="center"/>
              <w:rPr>
                <w:color w:val="auto"/>
              </w:rPr>
            </w:pPr>
            <w:r w:rsidRPr="005B6EEA">
              <w:rPr>
                <w:color w:val="auto"/>
              </w:rPr>
              <w:t>25,0%</w:t>
            </w:r>
          </w:p>
        </w:tc>
      </w:tr>
    </w:tbl>
    <w:p w14:paraId="17126A3C" w14:textId="77777777" w:rsidR="006A659D" w:rsidRPr="006A659D" w:rsidRDefault="006A659D" w:rsidP="006A659D"/>
    <w:p w14:paraId="3CB595D8" w14:textId="77777777" w:rsidR="006A659D" w:rsidRPr="006A659D" w:rsidRDefault="006A659D" w:rsidP="006A659D"/>
    <w:tbl>
      <w:tblPr>
        <w:tblW w:w="14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1387"/>
        <w:gridCol w:w="1205"/>
        <w:gridCol w:w="949"/>
        <w:gridCol w:w="813"/>
        <w:gridCol w:w="2803"/>
        <w:gridCol w:w="1911"/>
        <w:gridCol w:w="1960"/>
      </w:tblGrid>
      <w:tr w:rsidR="00BD6801" w:rsidRPr="00755532" w14:paraId="30D1FC7A" w14:textId="77777777" w:rsidTr="00692FAC">
        <w:trPr>
          <w:trHeight w:val="227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B35F7" w14:textId="4031E22A" w:rsidR="00BD6801" w:rsidRPr="00755532" w:rsidRDefault="00BD6801" w:rsidP="00692FAC">
            <w:pPr>
              <w:pStyle w:val="Heading3"/>
            </w:pPr>
            <w:bookmarkStart w:id="22" w:name="_Toc64044230"/>
            <w:bookmarkStart w:id="23" w:name="_Toc142053901"/>
            <w:bookmarkStart w:id="24" w:name="_Toc173158494"/>
            <w:r w:rsidRPr="00755532">
              <w:t xml:space="preserve">Table </w:t>
            </w:r>
            <w:r w:rsidR="007F0C44">
              <w:t>S</w:t>
            </w:r>
            <w:r w:rsidRPr="00CD4D73">
              <w:rPr>
                <w:iCs/>
              </w:rPr>
              <w:t>1</w:t>
            </w:r>
            <w:r w:rsidR="007F0C44">
              <w:rPr>
                <w:iCs/>
              </w:rPr>
              <w:t>3</w:t>
            </w:r>
            <w:r w:rsidRPr="00755532">
              <w:t xml:space="preserve">. Fixed coefficients for </w:t>
            </w:r>
            <w:r>
              <w:t>the categorical model of Experiment 3</w:t>
            </w:r>
            <w:r w:rsidRPr="00755532">
              <w:t xml:space="preserve"> GLMM (multilevel model).</w:t>
            </w:r>
            <w:bookmarkEnd w:id="22"/>
            <w:bookmarkEnd w:id="23"/>
            <w:bookmarkEnd w:id="24"/>
            <w:r w:rsidRPr="00755532">
              <w:t xml:space="preserve"> </w:t>
            </w:r>
          </w:p>
        </w:tc>
      </w:tr>
      <w:tr w:rsidR="00BD6801" w:rsidRPr="00755532" w14:paraId="1AC3ED0E" w14:textId="77777777" w:rsidTr="00692FAC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FB38F" w14:textId="77777777" w:rsidR="00BD6801" w:rsidRPr="00755532" w:rsidRDefault="00BD6801" w:rsidP="00692FAC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82341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Coefficient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D5833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D5002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t-value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3080A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</w:p>
          <w:p w14:paraId="5F981AA8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3939E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95% Confidence Interval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30683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Exp(Coefficient)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DC1EF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 xml:space="preserve">95% Confidence </w:t>
            </w:r>
          </w:p>
          <w:p w14:paraId="4825A858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 xml:space="preserve">Interval for </w:t>
            </w:r>
          </w:p>
          <w:p w14:paraId="67B80C7C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 w:rsidRPr="00755532">
              <w:rPr>
                <w:rFonts w:cs="Arial"/>
                <w:color w:val="000000"/>
                <w:szCs w:val="22"/>
              </w:rPr>
              <w:t>Exp(Coefficient)</w:t>
            </w:r>
          </w:p>
        </w:tc>
      </w:tr>
      <w:tr w:rsidR="00BD6801" w:rsidRPr="00755532" w14:paraId="3AFAD032" w14:textId="77777777" w:rsidTr="00692FAC">
        <w:trPr>
          <w:trHeight w:val="8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FD29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0E40" w14:textId="44CDECA5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6680" w14:textId="1A0F0EFC" w:rsidR="00BD6801" w:rsidRPr="00755532" w:rsidRDefault="0074077C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D6801"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E749" w14:textId="2DE66DCF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0EAA7E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8ED8" w14:textId="65680E02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616, 2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E409" w14:textId="46E3C959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18DD" w14:textId="1F48D464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(5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033, 16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95)</w:t>
            </w:r>
          </w:p>
        </w:tc>
      </w:tr>
      <w:tr w:rsidR="00E837E5" w:rsidRPr="00755532" w14:paraId="7E3999AA" w14:textId="77777777" w:rsidTr="002A39B4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D5F2" w14:textId="77777777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Probe functionality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7F34" w14:textId="15C63F62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C303" w14:textId="01291A5A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0AC1" w14:textId="7CFBA69F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05E95" w14:textId="03A0FF0A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 w:rsidRPr="00566D2A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7D7A" w14:textId="05FD11D3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(-2.489, 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9B32" w14:textId="7FE32FFF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99E4" w14:textId="42AB1D92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(.083, .292)</w:t>
            </w:r>
          </w:p>
        </w:tc>
      </w:tr>
      <w:tr w:rsidR="00E837E5" w:rsidRPr="00755532" w14:paraId="053E061E" w14:textId="77777777" w:rsidTr="002A39B4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06CC" w14:textId="77777777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Congruence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7322" w14:textId="443AC54A" w:rsidR="00E837E5" w:rsidRPr="00755532" w:rsidRDefault="00E837E5" w:rsidP="00E837E5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D3F0" w14:textId="0E499422" w:rsidR="00E837E5" w:rsidRPr="00755532" w:rsidRDefault="00E837E5" w:rsidP="00E837E5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A73B" w14:textId="716C63BD" w:rsidR="00E837E5" w:rsidRPr="00755532" w:rsidRDefault="00E837E5" w:rsidP="00E837E5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3264D0" w14:textId="7E7184A1" w:rsidR="00E837E5" w:rsidRPr="00755532" w:rsidRDefault="00E837E5" w:rsidP="00E837E5">
            <w:pPr>
              <w:rPr>
                <w:rFonts w:cs="Arial"/>
                <w:szCs w:val="22"/>
              </w:rPr>
            </w:pPr>
            <w:r w:rsidRPr="00566D2A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6C6F" w14:textId="08F852C8" w:rsidR="00E837E5" w:rsidRPr="00755532" w:rsidRDefault="00E837E5" w:rsidP="00E837E5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(-2.152, -.886)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B53E" w14:textId="73F0B2D0" w:rsidR="00E837E5" w:rsidRPr="00755532" w:rsidRDefault="00E837E5" w:rsidP="00E837E5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D9F9" w14:textId="4E556D0E" w:rsidR="00E837E5" w:rsidRPr="00755532" w:rsidRDefault="00E837E5" w:rsidP="00E837E5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(.116, .412)</w:t>
            </w:r>
          </w:p>
        </w:tc>
      </w:tr>
      <w:tr w:rsidR="00BD6801" w:rsidRPr="00755532" w14:paraId="295ED783" w14:textId="77777777" w:rsidTr="00692FAC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6C83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Probe handposition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BF98" w14:textId="623756AA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74077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1A8A" w14:textId="4B55209D" w:rsidR="00BD6801" w:rsidRPr="00755532" w:rsidRDefault="0074077C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D6801"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DE52" w14:textId="58745D7D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EE6DA" w14:textId="16777284" w:rsidR="00BD6801" w:rsidRPr="00755532" w:rsidRDefault="00D24975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D6801"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04BA" w14:textId="5C8B6714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D2497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665, </w:t>
            </w:r>
            <w:r w:rsidR="00D2497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0AA4" w14:textId="3AE5EAAF" w:rsidR="00BD6801" w:rsidRPr="00755532" w:rsidRDefault="00D24975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D6801">
              <w:rPr>
                <w:rFonts w:ascii="Calibri" w:hAnsi="Calibri" w:cs="Calibri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22D4" w14:textId="6717D360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D2497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514, 1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157)</w:t>
            </w:r>
          </w:p>
        </w:tc>
      </w:tr>
      <w:tr w:rsidR="00BD6801" w:rsidRPr="00755532" w14:paraId="08D6700E" w14:textId="77777777" w:rsidTr="00692FAC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94C8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Congruence handposition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8E7B" w14:textId="21F53DEF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D2497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C5A5" w14:textId="6EAEBD8D" w:rsidR="00BD6801" w:rsidRPr="00755532" w:rsidRDefault="00D24975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D6801"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374A" w14:textId="750EE50A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0DE62" w14:textId="6EB23C8E" w:rsidR="00BD6801" w:rsidRPr="00755532" w:rsidRDefault="00D24975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D6801">
              <w:rPr>
                <w:rFonts w:ascii="Calibri" w:hAnsi="Calibri" w:cs="Calibri"/>
                <w:color w:val="000000"/>
                <w:sz w:val="22"/>
                <w:szCs w:val="22"/>
              </w:rPr>
              <w:t>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40E6" w14:textId="73A8C055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(-</w:t>
            </w:r>
            <w:r w:rsidR="00D2497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801, </w:t>
            </w:r>
            <w:r w:rsidR="00D2497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9598" w14:textId="66BFADF3" w:rsidR="00BD6801" w:rsidRPr="00755532" w:rsidRDefault="00D24975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D6801">
              <w:rPr>
                <w:rFonts w:ascii="Calibri" w:hAnsi="Calibri" w:cs="Calibr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9A1F" w14:textId="5827DDD5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D2497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449, 1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019)</w:t>
            </w:r>
          </w:p>
        </w:tc>
      </w:tr>
      <w:tr w:rsidR="00BD6801" w:rsidRPr="00755532" w14:paraId="5593CFB7" w14:textId="77777777" w:rsidTr="00692FAC">
        <w:trPr>
          <w:trHeight w:val="2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85EE" w14:textId="77777777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Probe functionality * congruence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C1D1" w14:textId="2C703973" w:rsidR="00BD6801" w:rsidRPr="00755532" w:rsidRDefault="00BD6801" w:rsidP="00692FAC">
            <w:pPr>
              <w:rPr>
                <w:rFonts w:cs="Arial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5E45" w14:textId="06C9EB7A" w:rsidR="00BD6801" w:rsidRPr="00755532" w:rsidRDefault="00D24975" w:rsidP="00692FAC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BD6801">
              <w:rPr>
                <w:rFonts w:ascii="Calibri" w:hAnsi="Calibri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53C2" w14:textId="314DC1FA" w:rsidR="00BD6801" w:rsidRPr="00755532" w:rsidRDefault="00BD6801" w:rsidP="00692FAC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61963" w14:textId="655E2272" w:rsidR="00BD6801" w:rsidRPr="00755532" w:rsidRDefault="00E837E5" w:rsidP="00692FAC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B1A0" w14:textId="06F3BCF0" w:rsidR="00BD6801" w:rsidRPr="00755532" w:rsidRDefault="00BD6801" w:rsidP="00692FAC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(1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91, 3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059D" w14:textId="5F51D3E7" w:rsidR="00BD6801" w:rsidRPr="00755532" w:rsidRDefault="00BD6801" w:rsidP="00692FAC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449C" w14:textId="6A7CFCF7" w:rsidR="00BD6801" w:rsidRPr="00755532" w:rsidRDefault="00BD6801" w:rsidP="00692FAC">
            <w:pPr>
              <w:rPr>
                <w:rFonts w:cs="Arial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(6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753, 36</w:t>
            </w:r>
            <w:r w:rsidR="00320B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578)</w:t>
            </w:r>
          </w:p>
        </w:tc>
      </w:tr>
      <w:tr w:rsidR="00BD6801" w:rsidRPr="00755532" w14:paraId="02DB78D3" w14:textId="77777777" w:rsidTr="00692FAC">
        <w:trPr>
          <w:trHeight w:val="201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287AB" w14:textId="1E961253" w:rsidR="00BD6801" w:rsidRPr="006F1D50" w:rsidRDefault="006F1D50" w:rsidP="00692F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Reference categories are as follows: Probe functionality: functional, Prime-Probe functionality: congruent, Hand-orientation: upright, Prime-Probe Hand-position: congruent</w:t>
            </w:r>
          </w:p>
        </w:tc>
      </w:tr>
    </w:tbl>
    <w:p w14:paraId="0A51342F" w14:textId="77777777" w:rsidR="00D905F5" w:rsidRDefault="00D905F5" w:rsidP="00D905F5">
      <w:pPr>
        <w:rPr>
          <w:rFonts w:ascii="Calibri" w:hAnsi="Calibri" w:cs="Calibri"/>
        </w:rPr>
      </w:pPr>
    </w:p>
    <w:tbl>
      <w:tblPr>
        <w:tblW w:w="8381" w:type="dxa"/>
        <w:tblLook w:val="04A0" w:firstRow="1" w:lastRow="0" w:firstColumn="1" w:lastColumn="0" w:noHBand="0" w:noVBand="1"/>
      </w:tblPr>
      <w:tblGrid>
        <w:gridCol w:w="1626"/>
        <w:gridCol w:w="1875"/>
        <w:gridCol w:w="4880"/>
      </w:tblGrid>
      <w:tr w:rsidR="00355F5F" w:rsidRPr="00076BC6" w14:paraId="6517A3AD" w14:textId="77777777" w:rsidTr="002D019D">
        <w:trPr>
          <w:trHeight w:val="333"/>
        </w:trPr>
        <w:tc>
          <w:tcPr>
            <w:tcW w:w="83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E113A" w14:textId="54BE373A" w:rsidR="00355F5F" w:rsidRPr="00076BC6" w:rsidRDefault="00355F5F" w:rsidP="00857699">
            <w:pPr>
              <w:pStyle w:val="Heading3"/>
              <w:rPr>
                <w:rFonts w:eastAsia="Times New Roman"/>
                <w:lang w:eastAsia="en-GB"/>
              </w:rPr>
            </w:pPr>
            <w:bookmarkStart w:id="25" w:name="_Toc173158495"/>
            <w:r w:rsidRPr="00076BC6">
              <w:rPr>
                <w:rFonts w:eastAsia="Times New Roman"/>
                <w:lang w:eastAsia="en-GB"/>
              </w:rPr>
              <w:lastRenderedPageBreak/>
              <w:t xml:space="preserve">Table </w:t>
            </w:r>
            <w:r w:rsidR="007F0C44">
              <w:rPr>
                <w:rFonts w:eastAsia="Times New Roman"/>
                <w:lang w:eastAsia="en-GB"/>
              </w:rPr>
              <w:t>S14</w:t>
            </w:r>
            <w:r w:rsidRPr="00076BC6">
              <w:rPr>
                <w:rFonts w:eastAsia="Times New Roman"/>
                <w:lang w:eastAsia="en-GB"/>
              </w:rPr>
              <w:t>. Tests of within-subjects contrasts of trials in which participants consistently place functional or non-functional in Experiment 1 (GLM)</w:t>
            </w:r>
            <w:bookmarkEnd w:id="25"/>
          </w:p>
        </w:tc>
      </w:tr>
      <w:tr w:rsidR="00355F5F" w:rsidRPr="00076BC6" w14:paraId="7FAD0D4A" w14:textId="77777777" w:rsidTr="002D019D">
        <w:trPr>
          <w:trHeight w:val="333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1A3C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Functional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4956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2 consistent trials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4467" w14:textId="7AFCEC1B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(1, 225) = </w:t>
            </w:r>
            <w:r w:rsidR="00D24975">
              <w:t>.</w:t>
            </w:r>
            <w:r>
              <w:t xml:space="preserve">037,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D24975">
              <w:t>.</w:t>
            </w:r>
            <w:r>
              <w:t xml:space="preserve">847,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 w:rsidR="002D019D">
              <w:t>&lt; .001</w:t>
            </w:r>
          </w:p>
        </w:tc>
      </w:tr>
      <w:tr w:rsidR="00355F5F" w:rsidRPr="00076BC6" w14:paraId="7A28A88B" w14:textId="77777777" w:rsidTr="002D019D">
        <w:trPr>
          <w:trHeight w:val="333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C2F9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A44C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3 consistent trials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C949" w14:textId="20CC5738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(2, 360) = </w:t>
            </w:r>
            <w:r w:rsidR="00D24975">
              <w:t>.</w:t>
            </w:r>
            <w:r>
              <w:t xml:space="preserve">036,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D24975">
              <w:t>.</w:t>
            </w:r>
            <w:r>
              <w:t xml:space="preserve">964,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 w:rsidR="002D019D">
              <w:t>&lt; .001</w:t>
            </w:r>
          </w:p>
        </w:tc>
      </w:tr>
      <w:tr w:rsidR="00355F5F" w:rsidRPr="00076BC6" w14:paraId="171FD3AC" w14:textId="77777777" w:rsidTr="002D019D">
        <w:trPr>
          <w:trHeight w:val="333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D117" w14:textId="0D3B9FB4" w:rsidR="00355F5F" w:rsidRPr="00076BC6" w:rsidRDefault="00355F5F" w:rsidP="002D019D">
            <w:pPr>
              <w:pStyle w:val="NoSpacing"/>
              <w:rPr>
                <w:lang w:eastAsia="en-GB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04BF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4 consistent trials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DF5E" w14:textId="57A54D3D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(3, 429) = </w:t>
            </w:r>
            <w:r w:rsidR="00D24975">
              <w:t>.</w:t>
            </w:r>
            <w:r>
              <w:t xml:space="preserve">333,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D24975">
              <w:t>.</w:t>
            </w:r>
            <w:r>
              <w:t xml:space="preserve">802,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D24975">
              <w:t>.</w:t>
            </w:r>
            <w:r>
              <w:t>002</w:t>
            </w:r>
          </w:p>
        </w:tc>
      </w:tr>
      <w:tr w:rsidR="00355F5F" w:rsidRPr="00076BC6" w14:paraId="1FADD203" w14:textId="77777777" w:rsidTr="002D019D">
        <w:trPr>
          <w:trHeight w:val="333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1BA4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Non Functional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3839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2 consistent trials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ADC8" w14:textId="1CCCCFF3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 xml:space="preserve">(1, 106) = </w:t>
            </w:r>
            <w:r w:rsidR="00D24975">
              <w:t>.</w:t>
            </w:r>
            <w:r>
              <w:t xml:space="preserve">797,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D24975">
              <w:t>.</w:t>
            </w:r>
            <w:r>
              <w:t xml:space="preserve">374,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D24975">
              <w:t>.</w:t>
            </w:r>
            <w:r>
              <w:t>007</w:t>
            </w:r>
          </w:p>
        </w:tc>
      </w:tr>
      <w:tr w:rsidR="00355F5F" w:rsidRPr="00076BC6" w14:paraId="46BA263F" w14:textId="77777777" w:rsidTr="002D019D">
        <w:trPr>
          <w:trHeight w:val="333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7668" w14:textId="436A6BBF" w:rsidR="00355F5F" w:rsidRPr="00076BC6" w:rsidRDefault="00355F5F" w:rsidP="002D019D">
            <w:pPr>
              <w:pStyle w:val="NoSpacing"/>
              <w:rPr>
                <w:lang w:eastAsia="en-GB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7243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3 consistent trials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3F31" w14:textId="1140CFA8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>(2, 164) = 1</w:t>
            </w:r>
            <w:r w:rsidR="00BD5737">
              <w:t>.</w:t>
            </w:r>
            <w:r>
              <w:t xml:space="preserve">32,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D24975">
              <w:t>.</w:t>
            </w:r>
            <w:r>
              <w:t xml:space="preserve">27,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D24975">
              <w:t>.</w:t>
            </w:r>
            <w:r>
              <w:t>016</w:t>
            </w:r>
          </w:p>
        </w:tc>
      </w:tr>
      <w:tr w:rsidR="00355F5F" w:rsidRPr="00076BC6" w14:paraId="18B2D84E" w14:textId="77777777" w:rsidTr="002D019D">
        <w:trPr>
          <w:trHeight w:val="333"/>
        </w:trPr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A2ADB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B09F3" w14:textId="77777777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076BC6">
              <w:rPr>
                <w:lang w:eastAsia="en-GB"/>
              </w:rPr>
              <w:t>4 consistent trials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96274" w14:textId="4A8C2894" w:rsidR="00355F5F" w:rsidRPr="00076BC6" w:rsidRDefault="00355F5F" w:rsidP="002D019D">
            <w:pPr>
              <w:pStyle w:val="NoSpacing"/>
              <w:rPr>
                <w:lang w:eastAsia="en-GB"/>
              </w:rPr>
            </w:pPr>
            <w:r w:rsidRPr="00EA3AAA">
              <w:rPr>
                <w:i/>
                <w:iCs/>
              </w:rPr>
              <w:t>F</w:t>
            </w:r>
            <w:r>
              <w:t>(3, 165) = 1</w:t>
            </w:r>
            <w:r w:rsidR="00320B85">
              <w:t>.</w:t>
            </w:r>
            <w:r>
              <w:t xml:space="preserve">846, </w:t>
            </w:r>
            <w:r w:rsidRPr="00EA3AAA">
              <w:rPr>
                <w:i/>
                <w:iCs/>
              </w:rPr>
              <w:t>p</w:t>
            </w:r>
            <w:r>
              <w:t xml:space="preserve"> = </w:t>
            </w:r>
            <w:r w:rsidR="00D24975">
              <w:t>.</w:t>
            </w:r>
            <w:r>
              <w:t xml:space="preserve">141, </w:t>
            </w:r>
            <w:r w:rsidR="00EA3AAA" w:rsidRPr="00A3040F">
              <w:rPr>
                <w:i/>
                <w:iCs/>
              </w:rPr>
              <w:sym w:font="Symbol" w:char="F068"/>
            </w:r>
            <w:r w:rsidR="00EA3AAA" w:rsidRPr="00A3040F">
              <w:rPr>
                <w:i/>
                <w:iCs/>
              </w:rPr>
              <w:t>p</w:t>
            </w:r>
            <w:r w:rsidR="00EA3AAA" w:rsidRPr="00A3040F">
              <w:rPr>
                <w:i/>
                <w:iCs/>
                <w:vertAlign w:val="superscript"/>
              </w:rPr>
              <w:t xml:space="preserve">2 </w:t>
            </w:r>
            <w:r>
              <w:t xml:space="preserve">= </w:t>
            </w:r>
            <w:r w:rsidR="00D24975">
              <w:t>.</w:t>
            </w:r>
            <w:r>
              <w:t>032</w:t>
            </w:r>
          </w:p>
        </w:tc>
      </w:tr>
      <w:tr w:rsidR="00355F5F" w:rsidRPr="00076BC6" w14:paraId="2A04B08F" w14:textId="77777777" w:rsidTr="002D019D">
        <w:trPr>
          <w:trHeight w:val="333"/>
        </w:trPr>
        <w:tc>
          <w:tcPr>
            <w:tcW w:w="83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0EBD9" w14:textId="3489D596" w:rsidR="00355F5F" w:rsidRPr="00076BC6" w:rsidRDefault="00355F5F" w:rsidP="002D019D">
            <w:pPr>
              <w:pStyle w:val="NoSpacing"/>
              <w:rPr>
                <w:lang w:eastAsia="en-GB"/>
              </w:rPr>
            </w:pPr>
          </w:p>
        </w:tc>
      </w:tr>
    </w:tbl>
    <w:p w14:paraId="4BFCF273" w14:textId="77777777" w:rsidR="00355F5F" w:rsidRPr="00436D35" w:rsidRDefault="00355F5F" w:rsidP="00D905F5">
      <w:pPr>
        <w:rPr>
          <w:rFonts w:ascii="Calibri" w:hAnsi="Calibri" w:cs="Calibri"/>
        </w:rPr>
      </w:pPr>
    </w:p>
    <w:p w14:paraId="2E9FE0FE" w14:textId="72FEFDA8" w:rsidR="002E1DA3" w:rsidRDefault="002E1DA3">
      <w:pPr>
        <w:rPr>
          <w:rFonts w:ascii="Calibri" w:eastAsiaTheme="majorEastAsia" w:hAnsi="Calibri" w:cs="Calibri"/>
          <w:color w:val="000000" w:themeColor="text1"/>
          <w:sz w:val="32"/>
          <w:szCs w:val="32"/>
        </w:rPr>
      </w:pPr>
      <w:r>
        <w:rPr>
          <w:rFonts w:cs="Calibri"/>
        </w:rPr>
        <w:br w:type="page"/>
      </w:r>
    </w:p>
    <w:p w14:paraId="753A84C1" w14:textId="76151DB5" w:rsidR="00605EEE" w:rsidRPr="00E524FE" w:rsidRDefault="00605EEE" w:rsidP="00E744F3">
      <w:pPr>
        <w:pStyle w:val="Heading1"/>
        <w:numPr>
          <w:ilvl w:val="0"/>
          <w:numId w:val="2"/>
        </w:numPr>
        <w:rPr>
          <w:sz w:val="32"/>
          <w:szCs w:val="32"/>
        </w:rPr>
      </w:pPr>
      <w:bookmarkStart w:id="26" w:name="_Toc173158496"/>
      <w:r w:rsidRPr="00E524FE">
        <w:rPr>
          <w:sz w:val="32"/>
          <w:szCs w:val="32"/>
        </w:rPr>
        <w:lastRenderedPageBreak/>
        <w:t>Supplementary Figures</w:t>
      </w:r>
      <w:bookmarkEnd w:id="26"/>
    </w:p>
    <w:p w14:paraId="29A5F67F" w14:textId="77777777" w:rsidR="007F1440" w:rsidRPr="00436D35" w:rsidRDefault="007F1440" w:rsidP="00605EEE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6"/>
        <w:gridCol w:w="4776"/>
      </w:tblGrid>
      <w:tr w:rsidR="004114C5" w:rsidRPr="00436D35" w14:paraId="6C4B352F" w14:textId="77777777" w:rsidTr="004114C5">
        <w:tc>
          <w:tcPr>
            <w:tcW w:w="4372" w:type="dxa"/>
          </w:tcPr>
          <w:p w14:paraId="1CD1C9E4" w14:textId="07C13C4E" w:rsidR="00D9506D" w:rsidRPr="00436D35" w:rsidRDefault="004114C5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drawing>
                <wp:inline distT="0" distB="0" distL="0" distR="0" wp14:anchorId="1B333582" wp14:editId="6D58FA68">
                  <wp:extent cx="2335794" cy="2206028"/>
                  <wp:effectExtent l="0" t="0" r="1270" b="3810"/>
                  <wp:docPr id="278813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81389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752" cy="22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373AF80F" w14:textId="096B4EB0" w:rsidR="00D9506D" w:rsidRPr="00436D35" w:rsidRDefault="000B31C9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drawing>
                <wp:inline distT="0" distB="0" distL="0" distR="0" wp14:anchorId="74B66823" wp14:editId="73F45186">
                  <wp:extent cx="2283988" cy="2182799"/>
                  <wp:effectExtent l="0" t="0" r="2540" b="1905"/>
                  <wp:docPr id="12653623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36232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20" cy="2235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4C5" w:rsidRPr="00436D35" w14:paraId="75A54C96" w14:textId="77777777" w:rsidTr="004114C5">
        <w:tc>
          <w:tcPr>
            <w:tcW w:w="4372" w:type="dxa"/>
          </w:tcPr>
          <w:p w14:paraId="1C442ED5" w14:textId="01C42EA2" w:rsidR="00D9506D" w:rsidRPr="00436D35" w:rsidRDefault="00D9506D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Tab (RO) with a glass</w:t>
            </w:r>
            <w:r w:rsidR="004114C5" w:rsidRPr="00436D35">
              <w:rPr>
                <w:rFonts w:ascii="Calibri" w:hAnsi="Calibri" w:cs="Calibri"/>
              </w:rPr>
              <w:t xml:space="preserve"> (functional) or candle (non-functional)</w:t>
            </w:r>
          </w:p>
        </w:tc>
        <w:tc>
          <w:tcPr>
            <w:tcW w:w="4644" w:type="dxa"/>
          </w:tcPr>
          <w:p w14:paraId="7EC56449" w14:textId="1A623D39" w:rsidR="00D9506D" w:rsidRPr="00436D35" w:rsidRDefault="000B31C9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Hammer (RO) with a nail or a mascara applicator</w:t>
            </w:r>
          </w:p>
        </w:tc>
      </w:tr>
      <w:tr w:rsidR="004114C5" w:rsidRPr="00436D35" w14:paraId="6AE2E05F" w14:textId="77777777" w:rsidTr="004114C5">
        <w:tc>
          <w:tcPr>
            <w:tcW w:w="4372" w:type="dxa"/>
          </w:tcPr>
          <w:p w14:paraId="6178114C" w14:textId="58ECD676" w:rsidR="00D9506D" w:rsidRPr="00436D35" w:rsidRDefault="00374C43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drawing>
                <wp:inline distT="0" distB="0" distL="0" distR="0" wp14:anchorId="10EC4570" wp14:editId="658351EE">
                  <wp:extent cx="2361394" cy="2209046"/>
                  <wp:effectExtent l="0" t="0" r="1270" b="1270"/>
                  <wp:docPr id="1434747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74769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95" cy="2269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563C85B9" w14:textId="0E44A4E4" w:rsidR="00A04F5D" w:rsidRPr="00436D35" w:rsidRDefault="00A04F5D" w:rsidP="00A04F5D">
            <w:pPr>
              <w:tabs>
                <w:tab w:val="left" w:pos="2666"/>
              </w:tabs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drawing>
                <wp:inline distT="0" distB="0" distL="0" distR="0" wp14:anchorId="7B619883" wp14:editId="037F1B22">
                  <wp:extent cx="2681172" cy="2208530"/>
                  <wp:effectExtent l="0" t="0" r="0" b="1270"/>
                  <wp:docPr id="16036204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62040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729" cy="225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4C5" w:rsidRPr="00436D35" w14:paraId="131095C6" w14:textId="77777777" w:rsidTr="004114C5">
        <w:tc>
          <w:tcPr>
            <w:tcW w:w="4372" w:type="dxa"/>
          </w:tcPr>
          <w:p w14:paraId="1CC6985F" w14:textId="50A47F58" w:rsidR="00D9506D" w:rsidRPr="00436D35" w:rsidRDefault="00374C43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Kettle (RO) with a mug or baseball</w:t>
            </w:r>
          </w:p>
        </w:tc>
        <w:tc>
          <w:tcPr>
            <w:tcW w:w="4644" w:type="dxa"/>
          </w:tcPr>
          <w:p w14:paraId="09D031BB" w14:textId="2A46C0B8" w:rsidR="00D9506D" w:rsidRPr="00436D35" w:rsidRDefault="00A04F5D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Axe (RO) with</w:t>
            </w:r>
            <w:r w:rsidR="004114C5" w:rsidRPr="00436D35">
              <w:rPr>
                <w:rFonts w:ascii="Calibri" w:hAnsi="Calibri" w:cs="Calibri"/>
              </w:rPr>
              <w:t xml:space="preserve"> wooden</w:t>
            </w:r>
            <w:r w:rsidRPr="00436D35">
              <w:rPr>
                <w:rFonts w:ascii="Calibri" w:hAnsi="Calibri" w:cs="Calibri"/>
              </w:rPr>
              <w:t xml:space="preserve"> </w:t>
            </w:r>
            <w:r w:rsidR="004114C5" w:rsidRPr="00436D35">
              <w:rPr>
                <w:rFonts w:ascii="Calibri" w:hAnsi="Calibri" w:cs="Calibri"/>
              </w:rPr>
              <w:t>log</w:t>
            </w:r>
            <w:r w:rsidRPr="00436D35">
              <w:rPr>
                <w:rFonts w:ascii="Calibri" w:hAnsi="Calibri" w:cs="Calibri"/>
              </w:rPr>
              <w:t xml:space="preserve"> or pipe</w:t>
            </w:r>
          </w:p>
        </w:tc>
      </w:tr>
      <w:tr w:rsidR="004114C5" w:rsidRPr="00436D35" w14:paraId="77291D37" w14:textId="77777777" w:rsidTr="004114C5">
        <w:tc>
          <w:tcPr>
            <w:tcW w:w="4372" w:type="dxa"/>
          </w:tcPr>
          <w:p w14:paraId="7E4E814D" w14:textId="5E7A993B" w:rsidR="00D9506D" w:rsidRPr="00436D35" w:rsidRDefault="00D43A39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lastRenderedPageBreak/>
              <w:drawing>
                <wp:inline distT="0" distB="0" distL="0" distR="0" wp14:anchorId="205563A6" wp14:editId="7584D2F6">
                  <wp:extent cx="2716039" cy="1558507"/>
                  <wp:effectExtent l="0" t="0" r="1905" b="3810"/>
                  <wp:docPr id="11332547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25474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499" cy="1580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49F691E1" w14:textId="77777777" w:rsidR="00C213DE" w:rsidRPr="00436D35" w:rsidRDefault="00C213DE" w:rsidP="00605EEE">
            <w:pPr>
              <w:rPr>
                <w:rFonts w:ascii="Calibri" w:hAnsi="Calibri" w:cs="Calibri"/>
              </w:rPr>
            </w:pPr>
          </w:p>
          <w:p w14:paraId="2D52BB4C" w14:textId="77777777" w:rsidR="00C213DE" w:rsidRPr="00436D35" w:rsidRDefault="00C213DE" w:rsidP="00605EEE">
            <w:pPr>
              <w:rPr>
                <w:rFonts w:ascii="Calibri" w:hAnsi="Calibri" w:cs="Calibri"/>
              </w:rPr>
            </w:pPr>
          </w:p>
          <w:p w14:paraId="24C365E7" w14:textId="134731EB" w:rsidR="00D9506D" w:rsidRPr="00436D35" w:rsidRDefault="00C213DE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drawing>
                <wp:inline distT="0" distB="0" distL="0" distR="0" wp14:anchorId="4D4041BC" wp14:editId="34598D02">
                  <wp:extent cx="2876992" cy="995882"/>
                  <wp:effectExtent l="0" t="0" r="0" b="0"/>
                  <wp:docPr id="19924461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44610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214" cy="1016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4C5" w:rsidRPr="00436D35" w14:paraId="05D0583E" w14:textId="77777777" w:rsidTr="004114C5">
        <w:tc>
          <w:tcPr>
            <w:tcW w:w="4372" w:type="dxa"/>
          </w:tcPr>
          <w:p w14:paraId="7F52C010" w14:textId="43D130BD" w:rsidR="00D9506D" w:rsidRPr="00436D35" w:rsidRDefault="00D43A39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Candle extinguisher (RO) with tealight or battery</w:t>
            </w:r>
          </w:p>
        </w:tc>
        <w:tc>
          <w:tcPr>
            <w:tcW w:w="4644" w:type="dxa"/>
          </w:tcPr>
          <w:p w14:paraId="249F1409" w14:textId="566AF3CD" w:rsidR="00D9506D" w:rsidRPr="00436D35" w:rsidRDefault="00C213DE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Hockey</w:t>
            </w:r>
            <w:r w:rsidR="00CA5A98" w:rsidRPr="00436D35">
              <w:rPr>
                <w:rFonts w:ascii="Calibri" w:hAnsi="Calibri" w:cs="Calibri"/>
              </w:rPr>
              <w:t xml:space="preserve"> </w:t>
            </w:r>
            <w:r w:rsidRPr="00436D35">
              <w:rPr>
                <w:rFonts w:ascii="Calibri" w:hAnsi="Calibri" w:cs="Calibri"/>
              </w:rPr>
              <w:t>stick (RO) with a hockey</w:t>
            </w:r>
            <w:r w:rsidR="00CA5A98" w:rsidRPr="00436D35">
              <w:rPr>
                <w:rFonts w:ascii="Calibri" w:hAnsi="Calibri" w:cs="Calibri"/>
              </w:rPr>
              <w:t xml:space="preserve"> </w:t>
            </w:r>
            <w:r w:rsidRPr="00436D35">
              <w:rPr>
                <w:rFonts w:ascii="Calibri" w:hAnsi="Calibri" w:cs="Calibri"/>
              </w:rPr>
              <w:t>ball or cup</w:t>
            </w:r>
          </w:p>
        </w:tc>
      </w:tr>
      <w:tr w:rsidR="004114C5" w:rsidRPr="00436D35" w14:paraId="7D905B9B" w14:textId="77777777" w:rsidTr="004114C5">
        <w:tc>
          <w:tcPr>
            <w:tcW w:w="4372" w:type="dxa"/>
          </w:tcPr>
          <w:p w14:paraId="24D5F421" w14:textId="6415F1CD" w:rsidR="00D9506D" w:rsidRPr="00436D35" w:rsidRDefault="00D819E0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drawing>
                <wp:inline distT="0" distB="0" distL="0" distR="0" wp14:anchorId="38EA3784" wp14:editId="4225F42A">
                  <wp:extent cx="2537920" cy="1140737"/>
                  <wp:effectExtent l="0" t="0" r="2540" b="2540"/>
                  <wp:docPr id="13794379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43794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9221" cy="116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3F0352E8" w14:textId="5E1E64D9" w:rsidR="00D20903" w:rsidRPr="00436D35" w:rsidRDefault="00D20903" w:rsidP="00D20903">
            <w:pPr>
              <w:tabs>
                <w:tab w:val="left" w:pos="1326"/>
              </w:tabs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drawing>
                <wp:inline distT="0" distB="0" distL="0" distR="0" wp14:anchorId="359F08CB" wp14:editId="7102A462">
                  <wp:extent cx="2382444" cy="1375288"/>
                  <wp:effectExtent l="0" t="0" r="5715" b="0"/>
                  <wp:docPr id="2000600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6001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801" cy="1399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4C5" w:rsidRPr="00436D35" w14:paraId="3A1F0A37" w14:textId="77777777" w:rsidTr="004114C5">
        <w:tc>
          <w:tcPr>
            <w:tcW w:w="4372" w:type="dxa"/>
          </w:tcPr>
          <w:p w14:paraId="26173488" w14:textId="736C11B8" w:rsidR="00D9506D" w:rsidRPr="00436D35" w:rsidRDefault="005B64C1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Badminton racket (RO) with apple or shuttle</w:t>
            </w:r>
          </w:p>
        </w:tc>
        <w:tc>
          <w:tcPr>
            <w:tcW w:w="4644" w:type="dxa"/>
          </w:tcPr>
          <w:p w14:paraId="5926809D" w14:textId="77777777" w:rsidR="00DE42F6" w:rsidRPr="00436D35" w:rsidRDefault="00D20903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 xml:space="preserve">Toothbrush (RO) with toothpaste or paint </w:t>
            </w:r>
          </w:p>
          <w:p w14:paraId="63471C8C" w14:textId="063277B1" w:rsidR="00D9506D" w:rsidRPr="00436D35" w:rsidRDefault="00D20903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tube</w:t>
            </w:r>
          </w:p>
        </w:tc>
      </w:tr>
      <w:tr w:rsidR="00D819E0" w:rsidRPr="00436D35" w14:paraId="4C25E8B2" w14:textId="77777777" w:rsidTr="004114C5">
        <w:tc>
          <w:tcPr>
            <w:tcW w:w="4372" w:type="dxa"/>
          </w:tcPr>
          <w:p w14:paraId="2AA64CC9" w14:textId="410E2A9C" w:rsidR="00D43A39" w:rsidRPr="00436D35" w:rsidRDefault="00460970" w:rsidP="00460970">
            <w:pPr>
              <w:tabs>
                <w:tab w:val="left" w:pos="2566"/>
              </w:tabs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drawing>
                <wp:inline distT="0" distB="0" distL="0" distR="0" wp14:anchorId="6807DB53" wp14:editId="5FAB133E">
                  <wp:extent cx="2190938" cy="1580349"/>
                  <wp:effectExtent l="0" t="0" r="0" b="0"/>
                  <wp:docPr id="12192078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20784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707" cy="1596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4C2B82D8" w14:textId="77777777" w:rsidR="00DE42F6" w:rsidRPr="00436D35" w:rsidRDefault="00DE42F6" w:rsidP="00605EEE">
            <w:pPr>
              <w:rPr>
                <w:rFonts w:ascii="Calibri" w:hAnsi="Calibri" w:cs="Calibri"/>
              </w:rPr>
            </w:pPr>
          </w:p>
          <w:p w14:paraId="48DC729E" w14:textId="3520F388" w:rsidR="00D43A39" w:rsidRPr="00436D35" w:rsidRDefault="00DE42F6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  <w:noProof/>
              </w:rPr>
              <w:drawing>
                <wp:inline distT="0" distB="0" distL="0" distR="0" wp14:anchorId="3D978953" wp14:editId="47BBAEEC">
                  <wp:extent cx="2891636" cy="1140737"/>
                  <wp:effectExtent l="0" t="0" r="4445" b="2540"/>
                  <wp:docPr id="1260510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5101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548" cy="1167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9E0" w:rsidRPr="00436D35" w14:paraId="30ADE2AD" w14:textId="77777777" w:rsidTr="004114C5">
        <w:tc>
          <w:tcPr>
            <w:tcW w:w="4372" w:type="dxa"/>
          </w:tcPr>
          <w:p w14:paraId="655CD193" w14:textId="7EDFC443" w:rsidR="00D43A39" w:rsidRPr="00436D35" w:rsidRDefault="00460970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Fishnet (RO) with fish or oven glove</w:t>
            </w:r>
          </w:p>
        </w:tc>
        <w:tc>
          <w:tcPr>
            <w:tcW w:w="4644" w:type="dxa"/>
          </w:tcPr>
          <w:p w14:paraId="34E0D73C" w14:textId="1898AC05" w:rsidR="00D43A39" w:rsidRPr="00436D35" w:rsidRDefault="00DE42F6" w:rsidP="00605EEE">
            <w:pPr>
              <w:rPr>
                <w:rFonts w:ascii="Calibri" w:hAnsi="Calibri" w:cs="Calibri"/>
              </w:rPr>
            </w:pPr>
            <w:r w:rsidRPr="00436D35">
              <w:rPr>
                <w:rFonts w:ascii="Calibri" w:hAnsi="Calibri" w:cs="Calibri"/>
              </w:rPr>
              <w:t>Fork (RO) with Brussel sprout or diamond</w:t>
            </w:r>
          </w:p>
        </w:tc>
      </w:tr>
    </w:tbl>
    <w:p w14:paraId="587C3D06" w14:textId="010BB8FF" w:rsidR="005E3617" w:rsidRPr="00436D35" w:rsidRDefault="005E3617" w:rsidP="00605EEE">
      <w:pPr>
        <w:rPr>
          <w:rFonts w:ascii="Calibri" w:hAnsi="Calibri" w:cs="Calibri"/>
        </w:rPr>
      </w:pPr>
    </w:p>
    <w:sectPr w:rsidR="005E3617" w:rsidRPr="00436D35" w:rsidSect="008A4B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3BC1E" w14:textId="77777777" w:rsidR="0052454D" w:rsidRDefault="0052454D" w:rsidP="00AB07EA">
      <w:r>
        <w:separator/>
      </w:r>
    </w:p>
  </w:endnote>
  <w:endnote w:type="continuationSeparator" w:id="0">
    <w:p w14:paraId="3230F466" w14:textId="77777777" w:rsidR="0052454D" w:rsidRDefault="0052454D" w:rsidP="00AB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02799690"/>
      <w:docPartObj>
        <w:docPartGallery w:val="Page Numbers (Bottom of Page)"/>
        <w:docPartUnique/>
      </w:docPartObj>
    </w:sdtPr>
    <w:sdtContent>
      <w:p w14:paraId="0EAB54DA" w14:textId="7A44D49D" w:rsidR="00AB07EA" w:rsidRDefault="00AB07EA" w:rsidP="008312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1333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FD6227" w14:textId="77777777" w:rsidR="00AB07EA" w:rsidRDefault="00AB07EA" w:rsidP="00AB07E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02571851"/>
      <w:docPartObj>
        <w:docPartGallery w:val="Page Numbers (Bottom of Page)"/>
        <w:docPartUnique/>
      </w:docPartObj>
    </w:sdtPr>
    <w:sdtContent>
      <w:p w14:paraId="56ABBC7F" w14:textId="107897A4" w:rsidR="00AB07EA" w:rsidRDefault="00AB07EA" w:rsidP="008312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8E9A6AB" w14:textId="77777777" w:rsidR="00AB07EA" w:rsidRDefault="00AB07EA" w:rsidP="00AB07E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1E90F" w14:textId="77777777" w:rsidR="0052454D" w:rsidRDefault="0052454D" w:rsidP="00AB07EA">
      <w:r>
        <w:separator/>
      </w:r>
    </w:p>
  </w:footnote>
  <w:footnote w:type="continuationSeparator" w:id="0">
    <w:p w14:paraId="7D4048BB" w14:textId="77777777" w:rsidR="0052454D" w:rsidRDefault="0052454D" w:rsidP="00AB0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D662D"/>
    <w:multiLevelType w:val="multilevel"/>
    <w:tmpl w:val="DB6084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C650F43"/>
    <w:multiLevelType w:val="hybridMultilevel"/>
    <w:tmpl w:val="7AF0C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6089A"/>
    <w:multiLevelType w:val="multilevel"/>
    <w:tmpl w:val="DB6084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565022575">
    <w:abstractNumId w:val="1"/>
  </w:num>
  <w:num w:numId="2" w16cid:durableId="1117525040">
    <w:abstractNumId w:val="0"/>
  </w:num>
  <w:num w:numId="3" w16cid:durableId="583682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EE"/>
    <w:rsid w:val="00004495"/>
    <w:rsid w:val="00015B98"/>
    <w:rsid w:val="000209BB"/>
    <w:rsid w:val="00050858"/>
    <w:rsid w:val="0005091E"/>
    <w:rsid w:val="00055C62"/>
    <w:rsid w:val="000564E4"/>
    <w:rsid w:val="000569F8"/>
    <w:rsid w:val="00060ECA"/>
    <w:rsid w:val="00075017"/>
    <w:rsid w:val="00076BC6"/>
    <w:rsid w:val="000B31C9"/>
    <w:rsid w:val="000B342E"/>
    <w:rsid w:val="0011333C"/>
    <w:rsid w:val="00131820"/>
    <w:rsid w:val="001A2485"/>
    <w:rsid w:val="001B2A86"/>
    <w:rsid w:val="00232783"/>
    <w:rsid w:val="00262F8C"/>
    <w:rsid w:val="00263DF1"/>
    <w:rsid w:val="002C7345"/>
    <w:rsid w:val="002D019D"/>
    <w:rsid w:val="002D3146"/>
    <w:rsid w:val="002D57E0"/>
    <w:rsid w:val="002E1DA3"/>
    <w:rsid w:val="0030107D"/>
    <w:rsid w:val="00320B85"/>
    <w:rsid w:val="003256EF"/>
    <w:rsid w:val="00330045"/>
    <w:rsid w:val="003451B1"/>
    <w:rsid w:val="00350267"/>
    <w:rsid w:val="00351697"/>
    <w:rsid w:val="00355F5F"/>
    <w:rsid w:val="00367F89"/>
    <w:rsid w:val="0037158D"/>
    <w:rsid w:val="00374C43"/>
    <w:rsid w:val="00397609"/>
    <w:rsid w:val="003C26C6"/>
    <w:rsid w:val="003E2F96"/>
    <w:rsid w:val="004044D0"/>
    <w:rsid w:val="004114C5"/>
    <w:rsid w:val="00436D35"/>
    <w:rsid w:val="00460970"/>
    <w:rsid w:val="00465895"/>
    <w:rsid w:val="00474B7D"/>
    <w:rsid w:val="0048585D"/>
    <w:rsid w:val="00487588"/>
    <w:rsid w:val="00497860"/>
    <w:rsid w:val="004B1DFB"/>
    <w:rsid w:val="00513A36"/>
    <w:rsid w:val="0052454D"/>
    <w:rsid w:val="00525525"/>
    <w:rsid w:val="00545305"/>
    <w:rsid w:val="00594D5E"/>
    <w:rsid w:val="005B64C1"/>
    <w:rsid w:val="005B6EEA"/>
    <w:rsid w:val="005E3617"/>
    <w:rsid w:val="00605EEE"/>
    <w:rsid w:val="006268ED"/>
    <w:rsid w:val="00631F38"/>
    <w:rsid w:val="00691BBD"/>
    <w:rsid w:val="006A659D"/>
    <w:rsid w:val="006E236C"/>
    <w:rsid w:val="006F1D50"/>
    <w:rsid w:val="0074077C"/>
    <w:rsid w:val="00762D58"/>
    <w:rsid w:val="007867D9"/>
    <w:rsid w:val="00792909"/>
    <w:rsid w:val="007C7AC7"/>
    <w:rsid w:val="007D607A"/>
    <w:rsid w:val="007F0C44"/>
    <w:rsid w:val="007F1440"/>
    <w:rsid w:val="00800136"/>
    <w:rsid w:val="0083794B"/>
    <w:rsid w:val="00857699"/>
    <w:rsid w:val="008670E4"/>
    <w:rsid w:val="008A4B7B"/>
    <w:rsid w:val="008B312E"/>
    <w:rsid w:val="008F0430"/>
    <w:rsid w:val="00900678"/>
    <w:rsid w:val="0091095F"/>
    <w:rsid w:val="00925D08"/>
    <w:rsid w:val="00955AAD"/>
    <w:rsid w:val="00965C74"/>
    <w:rsid w:val="0099153F"/>
    <w:rsid w:val="00992A5F"/>
    <w:rsid w:val="009A1CD4"/>
    <w:rsid w:val="009E0AA0"/>
    <w:rsid w:val="009F48BF"/>
    <w:rsid w:val="00A04F5D"/>
    <w:rsid w:val="00A12514"/>
    <w:rsid w:val="00A25819"/>
    <w:rsid w:val="00A3040F"/>
    <w:rsid w:val="00A566DF"/>
    <w:rsid w:val="00A56F4C"/>
    <w:rsid w:val="00A62648"/>
    <w:rsid w:val="00A662A1"/>
    <w:rsid w:val="00A97253"/>
    <w:rsid w:val="00A97C06"/>
    <w:rsid w:val="00AB07EA"/>
    <w:rsid w:val="00AF386D"/>
    <w:rsid w:val="00B15B24"/>
    <w:rsid w:val="00B2669A"/>
    <w:rsid w:val="00B36A33"/>
    <w:rsid w:val="00B724FA"/>
    <w:rsid w:val="00B90182"/>
    <w:rsid w:val="00B939BA"/>
    <w:rsid w:val="00BA079A"/>
    <w:rsid w:val="00BC5C13"/>
    <w:rsid w:val="00BC5D3D"/>
    <w:rsid w:val="00BC6369"/>
    <w:rsid w:val="00BD14B6"/>
    <w:rsid w:val="00BD5737"/>
    <w:rsid w:val="00BD6801"/>
    <w:rsid w:val="00C013AD"/>
    <w:rsid w:val="00C213DE"/>
    <w:rsid w:val="00C532F7"/>
    <w:rsid w:val="00C671F9"/>
    <w:rsid w:val="00C82A8C"/>
    <w:rsid w:val="00CA21CC"/>
    <w:rsid w:val="00CA5A98"/>
    <w:rsid w:val="00CB6D73"/>
    <w:rsid w:val="00CC0D96"/>
    <w:rsid w:val="00CE15CD"/>
    <w:rsid w:val="00CF7181"/>
    <w:rsid w:val="00D20903"/>
    <w:rsid w:val="00D24975"/>
    <w:rsid w:val="00D43A39"/>
    <w:rsid w:val="00D66292"/>
    <w:rsid w:val="00D819E0"/>
    <w:rsid w:val="00D85D1C"/>
    <w:rsid w:val="00D905F5"/>
    <w:rsid w:val="00D9506D"/>
    <w:rsid w:val="00DE42F6"/>
    <w:rsid w:val="00DE704D"/>
    <w:rsid w:val="00E37B06"/>
    <w:rsid w:val="00E524FE"/>
    <w:rsid w:val="00E71E40"/>
    <w:rsid w:val="00E744F3"/>
    <w:rsid w:val="00E837E5"/>
    <w:rsid w:val="00E842D2"/>
    <w:rsid w:val="00EA3AAA"/>
    <w:rsid w:val="00EA3CE5"/>
    <w:rsid w:val="00EA4324"/>
    <w:rsid w:val="00EA5285"/>
    <w:rsid w:val="00EA7E02"/>
    <w:rsid w:val="00EC1402"/>
    <w:rsid w:val="00ED1F54"/>
    <w:rsid w:val="00EF53E6"/>
    <w:rsid w:val="00F24EE7"/>
    <w:rsid w:val="00F41999"/>
    <w:rsid w:val="00F446F1"/>
    <w:rsid w:val="00F82FDC"/>
    <w:rsid w:val="00F85DCF"/>
    <w:rsid w:val="00F9009D"/>
    <w:rsid w:val="00FA3DDA"/>
    <w:rsid w:val="00FF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06F2F"/>
  <w15:chartTrackingRefBased/>
  <w15:docId w15:val="{AA63E376-B9AE-1848-A10C-AC83654E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F5F"/>
  </w:style>
  <w:style w:type="paragraph" w:styleId="Heading1">
    <w:name w:val="heading 1"/>
    <w:basedOn w:val="Normal"/>
    <w:next w:val="Normal"/>
    <w:link w:val="Heading1Char"/>
    <w:uiPriority w:val="9"/>
    <w:qFormat/>
    <w:rsid w:val="00545305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305"/>
    <w:pPr>
      <w:keepNext/>
      <w:keepLines/>
      <w:spacing w:before="160" w:after="80"/>
      <w:outlineLvl w:val="1"/>
    </w:pPr>
    <w:rPr>
      <w:rFonts w:ascii="Calibri" w:eastAsiaTheme="majorEastAsia" w:hAnsi="Calibri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1B1"/>
    <w:pPr>
      <w:keepNext/>
      <w:keepLines/>
      <w:spacing w:before="160" w:after="80"/>
      <w:contextualSpacing/>
      <w:outlineLvl w:val="2"/>
    </w:pPr>
    <w:rPr>
      <w:rFonts w:ascii="Calibri" w:eastAsiaTheme="majorEastAsia" w:hAnsi="Calibri" w:cstheme="majorBidi"/>
      <w:color w:val="000000" w:themeColor="text1"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E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E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E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E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305"/>
    <w:rPr>
      <w:rFonts w:ascii="Calibri" w:eastAsiaTheme="majorEastAsia" w:hAnsi="Calibri" w:cstheme="majorBidi"/>
      <w:b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45305"/>
    <w:rPr>
      <w:rFonts w:ascii="Calibri" w:eastAsiaTheme="majorEastAsia" w:hAnsi="Calibri" w:cstheme="majorBidi"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51B1"/>
    <w:rPr>
      <w:rFonts w:ascii="Calibri" w:eastAsiaTheme="majorEastAsia" w:hAnsi="Calibri" w:cstheme="majorBidi"/>
      <w:color w:val="000000" w:themeColor="text1"/>
      <w:sz w:val="2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E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E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E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EEE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605EEE"/>
    <w:pPr>
      <w:spacing w:before="480" w:after="0" w:line="276" w:lineRule="auto"/>
      <w:outlineLvl w:val="9"/>
    </w:pPr>
    <w:rPr>
      <w:b w:val="0"/>
      <w:bCs/>
      <w:kern w:val="0"/>
      <w:sz w:val="28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05EEE"/>
    <w:pPr>
      <w:spacing w:before="12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605EEE"/>
    <w:pPr>
      <w:spacing w:before="12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05EEE"/>
    <w:pPr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05EEE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05EEE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05EEE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05EEE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05EEE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05EEE"/>
    <w:pPr>
      <w:ind w:left="192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05EEE"/>
    <w:rPr>
      <w:sz w:val="16"/>
      <w:szCs w:val="16"/>
    </w:rPr>
  </w:style>
  <w:style w:type="table" w:styleId="TableGrid">
    <w:name w:val="Table Grid"/>
    <w:basedOn w:val="TableNormal"/>
    <w:uiPriority w:val="39"/>
    <w:rsid w:val="00605EEE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05EE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3617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07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7EA"/>
  </w:style>
  <w:style w:type="character" w:styleId="PageNumber">
    <w:name w:val="page number"/>
    <w:basedOn w:val="DefaultParagraphFont"/>
    <w:uiPriority w:val="99"/>
    <w:semiHidden/>
    <w:unhideWhenUsed/>
    <w:rsid w:val="00AB07EA"/>
  </w:style>
  <w:style w:type="paragraph" w:styleId="NoSpacing">
    <w:name w:val="No Spacing"/>
    <w:aliases w:val="Table"/>
    <w:basedOn w:val="Normal"/>
    <w:uiPriority w:val="1"/>
    <w:qFormat/>
    <w:rsid w:val="0099153F"/>
    <w:rPr>
      <w:rFonts w:ascii="Calibri" w:hAnsi="Calibri" w:cs="Calibri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5D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3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0E6674-CE65-EE4A-9655-B58A06624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Gudde, H.B. (Harmen)</dc:creator>
  <cp:keywords/>
  <dc:description/>
  <cp:lastModifiedBy>Kenny Coventry (PSY - Staff)</cp:lastModifiedBy>
  <cp:revision>2</cp:revision>
  <dcterms:created xsi:type="dcterms:W3CDTF">2024-07-30T10:18:00Z</dcterms:created>
  <dcterms:modified xsi:type="dcterms:W3CDTF">2024-07-30T10:18:00Z</dcterms:modified>
</cp:coreProperties>
</file>