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6465C4" w14:textId="74B9848A" w:rsidR="00DF58CF" w:rsidRPr="004C1167" w:rsidRDefault="00DF58CF" w:rsidP="004C1167">
      <w:pPr>
        <w:pStyle w:val="paragraph"/>
        <w:spacing w:line="480" w:lineRule="auto"/>
        <w:jc w:val="both"/>
        <w:textAlignment w:val="baseline"/>
        <w:rPr>
          <w:b/>
          <w:sz w:val="32"/>
        </w:rPr>
      </w:pPr>
      <w:r w:rsidRPr="004C1167">
        <w:rPr>
          <w:rStyle w:val="spellingerror"/>
          <w:b/>
          <w:sz w:val="32"/>
          <w:szCs w:val="26"/>
        </w:rPr>
        <w:t>Supplementary</w:t>
      </w:r>
      <w:r w:rsidRPr="004C1167">
        <w:rPr>
          <w:rStyle w:val="normaltextrun"/>
          <w:b/>
          <w:sz w:val="32"/>
          <w:szCs w:val="26"/>
        </w:rPr>
        <w:t xml:space="preserve"> Methods</w:t>
      </w:r>
    </w:p>
    <w:p w14:paraId="36ABE670" w14:textId="0E5BC0D9" w:rsidR="00D90B68" w:rsidRPr="004C1167" w:rsidRDefault="005E4291" w:rsidP="004C1167">
      <w:pPr>
        <w:spacing w:after="200" w:line="480" w:lineRule="auto"/>
        <w:jc w:val="both"/>
        <w:rPr>
          <w:rFonts w:ascii="Times New Roman" w:eastAsia="Times New Roman" w:hAnsi="Times New Roman" w:cs="Times New Roman"/>
          <w:sz w:val="28"/>
          <w:szCs w:val="24"/>
          <w:lang w:val="en-US" w:eastAsia="fr-FR"/>
        </w:rPr>
      </w:pPr>
      <w:r w:rsidRPr="004C1167">
        <w:rPr>
          <w:rFonts w:ascii="Times New Roman" w:eastAsia="Times New Roman" w:hAnsi="Times New Roman" w:cs="Times New Roman"/>
          <w:b/>
          <w:bCs/>
          <w:iCs/>
          <w:color w:val="000000"/>
          <w:sz w:val="24"/>
          <w:lang w:val="en-US" w:eastAsia="fr-FR"/>
        </w:rPr>
        <w:t xml:space="preserve">DNA EXTRACTION, QUANTIFICATION, LINKED READ SEQUENCING AND LONG-READ SEQUENCING </w:t>
      </w:r>
    </w:p>
    <w:p w14:paraId="35F733FE" w14:textId="0938BD8C" w:rsidR="00EA594C" w:rsidRPr="004C1167" w:rsidRDefault="00755E5A" w:rsidP="004C1167">
      <w:pPr>
        <w:spacing w:after="20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4C116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en-US" w:eastAsia="fr-FR"/>
        </w:rPr>
        <w:t xml:space="preserve">DNA extraction, quantification, </w:t>
      </w:r>
      <w:r w:rsidR="00B16386" w:rsidRPr="004C116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en-US" w:eastAsia="fr-FR"/>
        </w:rPr>
        <w:t>10X</w:t>
      </w:r>
      <w:r w:rsidR="007256AA" w:rsidRPr="004C116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en-US" w:eastAsia="fr-FR"/>
        </w:rPr>
        <w:t xml:space="preserve"> Genomics </w:t>
      </w:r>
      <w:r w:rsidRPr="004C116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en-US" w:eastAsia="fr-FR"/>
        </w:rPr>
        <w:t xml:space="preserve">linked-read sequencing (of Anso77) and long-reads sequencing (of Anso77 and </w:t>
      </w:r>
      <w:proofErr w:type="spellStart"/>
      <w:r w:rsidRPr="004C116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en-US" w:eastAsia="fr-FR"/>
        </w:rPr>
        <w:t>Doublon</w:t>
      </w:r>
      <w:proofErr w:type="spellEnd"/>
      <w:r w:rsidRPr="004C116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en-US" w:eastAsia="fr-FR"/>
        </w:rPr>
        <w:t xml:space="preserve">) </w:t>
      </w:r>
      <w:proofErr w:type="gramStart"/>
      <w:r w:rsidRPr="004C116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en-US" w:eastAsia="fr-FR"/>
        </w:rPr>
        <w:t xml:space="preserve">were </w:t>
      </w:r>
      <w:r w:rsidR="00EA594C" w:rsidRPr="004C116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en-US" w:eastAsia="fr-FR"/>
        </w:rPr>
        <w:t>reported</w:t>
      </w:r>
      <w:proofErr w:type="gramEnd"/>
      <w:r w:rsidR="007256AA" w:rsidRPr="004C116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en-US" w:eastAsia="fr-FR"/>
        </w:rPr>
        <w:t xml:space="preserve"> </w:t>
      </w:r>
      <w:r w:rsidR="00100FF8" w:rsidRPr="004C116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en-US" w:eastAsia="fr-FR"/>
        </w:rPr>
        <w:t>in</w:t>
      </w:r>
      <w:r w:rsidRPr="004C116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en-US" w:eastAsia="fr-FR"/>
        </w:rPr>
        <w:t xml:space="preserve"> </w:t>
      </w:r>
      <w:r w:rsidR="00DE3D96" w:rsidRPr="004C116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en-US" w:eastAsia="fr-FR"/>
        </w:rPr>
        <w:t>the supplementary meth</w:t>
      </w:r>
      <w:r w:rsidR="007625E1" w:rsidRPr="004C116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en-US" w:eastAsia="fr-FR"/>
        </w:rPr>
        <w:t>o</w:t>
      </w:r>
      <w:r w:rsidR="00DE3D96" w:rsidRPr="004C116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en-US" w:eastAsia="fr-FR"/>
        </w:rPr>
        <w:t xml:space="preserve">ds S1 of </w:t>
      </w:r>
      <w:r w:rsidR="00BE3A6F" w:rsidRPr="004C1167">
        <w:rPr>
          <w:rFonts w:ascii="Times New Roman" w:hAnsi="Times New Roman" w:cs="Times New Roman"/>
          <w:sz w:val="24"/>
          <w:lang w:val="en-US"/>
        </w:rPr>
        <w:t>Chovelon et al.</w:t>
      </w:r>
      <w:r w:rsidR="003A6307">
        <w:rPr>
          <w:rFonts w:ascii="Times New Roman" w:hAnsi="Times New Roman" w:cs="Times New Roman"/>
          <w:sz w:val="24"/>
          <w:lang w:val="en-US"/>
        </w:rPr>
        <w:t xml:space="preserve"> [1]</w:t>
      </w:r>
      <w:r w:rsidRPr="004C116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en-US" w:eastAsia="fr-FR"/>
        </w:rPr>
        <w:t xml:space="preserve">. </w:t>
      </w:r>
      <w:r w:rsidR="007256AA" w:rsidRPr="004C116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en-US" w:eastAsia="fr-FR"/>
        </w:rPr>
        <w:t xml:space="preserve">Raw </w:t>
      </w:r>
      <w:r w:rsidR="00B16386" w:rsidRPr="004C116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en-US" w:eastAsia="fr-FR"/>
        </w:rPr>
        <w:t>10X</w:t>
      </w:r>
      <w:r w:rsidR="007256AA" w:rsidRPr="004C116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en-US" w:eastAsia="fr-FR"/>
        </w:rPr>
        <w:t xml:space="preserve"> Genomics</w:t>
      </w:r>
      <w:r w:rsidR="008556D6" w:rsidRPr="004C116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en-US" w:eastAsia="fr-FR"/>
        </w:rPr>
        <w:t xml:space="preserve"> (</w:t>
      </w:r>
      <w:r w:rsidR="008556D6" w:rsidRPr="004C1167">
        <w:rPr>
          <w:rFonts w:ascii="Times New Roman" w:hAnsi="Times New Roman" w:cs="Times New Roman"/>
          <w:sz w:val="24"/>
          <w:lang w:val="en-US"/>
        </w:rPr>
        <w:t>Pleasanton, CA, USA)</w:t>
      </w:r>
      <w:r w:rsidR="008556D6" w:rsidRPr="004C116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en-US" w:eastAsia="fr-FR"/>
        </w:rPr>
        <w:t xml:space="preserve"> </w:t>
      </w:r>
      <w:r w:rsidR="00EA594C" w:rsidRPr="004C116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en-US" w:eastAsia="fr-FR"/>
        </w:rPr>
        <w:t>for Anso77</w:t>
      </w:r>
      <w:r w:rsidR="007256AA" w:rsidRPr="004C116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en-US" w:eastAsia="fr-FR"/>
        </w:rPr>
        <w:t xml:space="preserve">, </w:t>
      </w:r>
      <w:proofErr w:type="spellStart"/>
      <w:r w:rsidR="007256AA" w:rsidRPr="004C116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en-US" w:eastAsia="fr-FR"/>
        </w:rPr>
        <w:t>PacBio</w:t>
      </w:r>
      <w:proofErr w:type="spellEnd"/>
      <w:r w:rsidR="008556D6" w:rsidRPr="004C116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en-US" w:eastAsia="fr-FR"/>
        </w:rPr>
        <w:t xml:space="preserve"> (Pacific Biosciences, Menlo Park, CA, USA) </w:t>
      </w:r>
      <w:r w:rsidR="007256AA" w:rsidRPr="004C116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en-US" w:eastAsia="fr-FR"/>
        </w:rPr>
        <w:t xml:space="preserve">for </w:t>
      </w:r>
      <w:proofErr w:type="spellStart"/>
      <w:r w:rsidR="007256AA" w:rsidRPr="004C116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en-US" w:eastAsia="fr-FR"/>
        </w:rPr>
        <w:t>Doublon</w:t>
      </w:r>
      <w:proofErr w:type="spellEnd"/>
      <w:r w:rsidR="004C116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en-US" w:eastAsia="fr-FR"/>
        </w:rPr>
        <w:t>,</w:t>
      </w:r>
      <w:r w:rsidR="007256AA" w:rsidRPr="004C116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en-US" w:eastAsia="fr-FR"/>
        </w:rPr>
        <w:t xml:space="preserve"> and ONT</w:t>
      </w:r>
      <w:r w:rsidR="008556D6" w:rsidRPr="004C116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en-US" w:eastAsia="fr-FR"/>
        </w:rPr>
        <w:t xml:space="preserve"> (Oxford </w:t>
      </w:r>
      <w:proofErr w:type="spellStart"/>
      <w:r w:rsidR="008556D6" w:rsidRPr="004C116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en-US" w:eastAsia="fr-FR"/>
        </w:rPr>
        <w:t>Nanopore</w:t>
      </w:r>
      <w:proofErr w:type="spellEnd"/>
      <w:r w:rsidR="008556D6" w:rsidRPr="004C116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en-US" w:eastAsia="fr-FR"/>
        </w:rPr>
        <w:t xml:space="preserve"> Technologies, Oxford, UK) data for both cultivars</w:t>
      </w:r>
      <w:r w:rsidR="007256AA" w:rsidRPr="004C116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en-US" w:eastAsia="fr-FR"/>
        </w:rPr>
        <w:t xml:space="preserve"> were </w:t>
      </w:r>
      <w:r w:rsidR="005D766F" w:rsidRPr="004C116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en-US" w:eastAsia="fr-FR"/>
        </w:rPr>
        <w:t>available in</w:t>
      </w:r>
      <w:r w:rsidR="007256AA" w:rsidRPr="004C116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en-US" w:eastAsia="fr-FR"/>
        </w:rPr>
        <w:t xml:space="preserve"> the NCBI database under the </w:t>
      </w:r>
      <w:proofErr w:type="spellStart"/>
      <w:r w:rsidR="007256AA" w:rsidRPr="004C116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en-US" w:eastAsia="fr-FR"/>
        </w:rPr>
        <w:t>Bioprojects</w:t>
      </w:r>
      <w:proofErr w:type="spellEnd"/>
      <w:r w:rsidR="007256AA" w:rsidRPr="004C116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en-US" w:eastAsia="fr-FR"/>
        </w:rPr>
        <w:t xml:space="preserve"> numbers </w:t>
      </w:r>
      <w:r w:rsidR="005D766F" w:rsidRPr="004C116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en-US" w:eastAsia="fr-FR"/>
        </w:rPr>
        <w:t xml:space="preserve">PRJNA662717 </w:t>
      </w:r>
      <w:r w:rsidR="007256AA" w:rsidRPr="004C116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en-US" w:eastAsia="fr-FR"/>
        </w:rPr>
        <w:t xml:space="preserve">for Anso77 and </w:t>
      </w:r>
      <w:r w:rsidR="005D766F" w:rsidRPr="004C116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en-US" w:eastAsia="fr-FR"/>
        </w:rPr>
        <w:t xml:space="preserve">PRJNA662721 </w:t>
      </w:r>
      <w:r w:rsidR="007256AA" w:rsidRPr="004C116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en-US" w:eastAsia="fr-FR"/>
        </w:rPr>
        <w:t xml:space="preserve">for </w:t>
      </w:r>
      <w:proofErr w:type="spellStart"/>
      <w:r w:rsidR="007256AA" w:rsidRPr="004C116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en-US" w:eastAsia="fr-FR"/>
        </w:rPr>
        <w:t>Doublon</w:t>
      </w:r>
      <w:proofErr w:type="spellEnd"/>
      <w:r w:rsidR="00FC65C0" w:rsidRPr="004C1167">
        <w:rPr>
          <w:rFonts w:ascii="Times New Roman" w:hAnsi="Times New Roman" w:cs="Times New Roman"/>
          <w:sz w:val="24"/>
          <w:szCs w:val="24"/>
          <w:lang w:val="en-US"/>
        </w:rPr>
        <w:t xml:space="preserve">. In this </w:t>
      </w:r>
      <w:r w:rsidR="007256AA" w:rsidRPr="004C1167">
        <w:rPr>
          <w:rFonts w:ascii="Times New Roman" w:hAnsi="Times New Roman" w:cs="Times New Roman"/>
          <w:sz w:val="24"/>
          <w:szCs w:val="24"/>
          <w:lang w:val="en-US"/>
        </w:rPr>
        <w:t>study,</w:t>
      </w:r>
      <w:r w:rsidR="00FC65C0" w:rsidRPr="004C1167">
        <w:rPr>
          <w:rFonts w:ascii="Times New Roman" w:hAnsi="Times New Roman" w:cs="Times New Roman"/>
          <w:sz w:val="24"/>
          <w:szCs w:val="24"/>
          <w:lang w:val="en-US"/>
        </w:rPr>
        <w:t xml:space="preserve"> we created new gen</w:t>
      </w:r>
      <w:r w:rsidR="00EA594C" w:rsidRPr="004C1167">
        <w:rPr>
          <w:rFonts w:ascii="Times New Roman" w:hAnsi="Times New Roman" w:cs="Times New Roman"/>
          <w:sz w:val="24"/>
          <w:szCs w:val="24"/>
          <w:lang w:val="en-US"/>
        </w:rPr>
        <w:t>omic resources described below and we applied different assembly methods to</w:t>
      </w:r>
      <w:r w:rsidR="00FC65C0" w:rsidRPr="004C1167">
        <w:rPr>
          <w:rFonts w:ascii="Times New Roman" w:hAnsi="Times New Roman" w:cs="Times New Roman"/>
          <w:sz w:val="24"/>
          <w:szCs w:val="24"/>
          <w:lang w:val="en-US"/>
        </w:rPr>
        <w:t xml:space="preserve"> improve </w:t>
      </w:r>
      <w:r w:rsidR="00EA594C" w:rsidRPr="004C1167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FC65C0" w:rsidRPr="004C1167">
        <w:rPr>
          <w:rFonts w:ascii="Times New Roman" w:hAnsi="Times New Roman" w:cs="Times New Roman"/>
          <w:sz w:val="24"/>
          <w:szCs w:val="24"/>
          <w:lang w:val="en-US"/>
        </w:rPr>
        <w:t>genome sequences</w:t>
      </w:r>
      <w:r w:rsidR="00EA594C" w:rsidRPr="004C1167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</w:p>
    <w:p w14:paraId="203E5D96" w14:textId="77777777" w:rsidR="005D766F" w:rsidRPr="004C1167" w:rsidRDefault="005D766F" w:rsidP="004C1167">
      <w:pPr>
        <w:spacing w:after="20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71EE839D" w14:textId="09A69385" w:rsidR="00D90B68" w:rsidRPr="004C1167" w:rsidRDefault="005E4291" w:rsidP="004C1167">
      <w:pPr>
        <w:spacing w:after="200" w:line="480" w:lineRule="auto"/>
        <w:jc w:val="both"/>
        <w:rPr>
          <w:rFonts w:ascii="Times New Roman" w:eastAsia="Times New Roman" w:hAnsi="Times New Roman" w:cs="Times New Roman"/>
          <w:sz w:val="28"/>
          <w:szCs w:val="24"/>
          <w:lang w:val="en-US" w:eastAsia="fr-FR"/>
        </w:rPr>
      </w:pPr>
      <w:r w:rsidRPr="004C1167">
        <w:rPr>
          <w:rFonts w:ascii="Times New Roman" w:eastAsia="Times New Roman" w:hAnsi="Times New Roman" w:cs="Times New Roman"/>
          <w:b/>
          <w:bCs/>
          <w:iCs/>
          <w:color w:val="000000"/>
          <w:sz w:val="24"/>
          <w:lang w:val="en-US" w:eastAsia="fr-FR"/>
        </w:rPr>
        <w:t xml:space="preserve">ILLUMINA LIBRARY PREPARATION AND SEQUENCING </w:t>
      </w:r>
    </w:p>
    <w:p w14:paraId="1364BC43" w14:textId="111F8F99" w:rsidR="00D90B68" w:rsidRPr="004C1167" w:rsidRDefault="00DF58CF" w:rsidP="004C1167">
      <w:pPr>
        <w:spacing w:after="20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 w:eastAsia="fr-FR"/>
        </w:rPr>
      </w:pPr>
      <w:r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For both </w:t>
      </w:r>
      <w:r w:rsidR="00EA594C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cultivars</w:t>
      </w:r>
      <w:r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, an Illumina sequencing library was prepared starting from DNA extracted with the </w:t>
      </w:r>
      <w:proofErr w:type="spellStart"/>
      <w:r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Qiagen</w:t>
      </w:r>
      <w:proofErr w:type="spellEnd"/>
      <w:r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</w:t>
      </w:r>
      <w:proofErr w:type="spellStart"/>
      <w:r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DNAeasy</w:t>
      </w:r>
      <w:proofErr w:type="spellEnd"/>
      <w:r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Plant </w:t>
      </w:r>
      <w:proofErr w:type="spellStart"/>
      <w:r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miniKit</w:t>
      </w:r>
      <w:proofErr w:type="spellEnd"/>
      <w:r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(</w:t>
      </w:r>
      <w:proofErr w:type="spellStart"/>
      <w:r w:rsidR="00755E5A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Qiagen</w:t>
      </w:r>
      <w:proofErr w:type="spellEnd"/>
      <w:r w:rsidR="00755E5A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, Valencia, CA, US</w:t>
      </w:r>
      <w:r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). Sequencing </w:t>
      </w:r>
      <w:proofErr w:type="gramStart"/>
      <w:r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was conducted</w:t>
      </w:r>
      <w:proofErr w:type="gramEnd"/>
      <w:r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using an Illumina </w:t>
      </w:r>
      <w:proofErr w:type="spellStart"/>
      <w:r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NovaSeq</w:t>
      </w:r>
      <w:proofErr w:type="spellEnd"/>
      <w:r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6000 system</w:t>
      </w:r>
      <w:r w:rsidR="00D90B68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(Illumina, San Diego, CA, USA)</w:t>
      </w:r>
      <w:r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with 2 × 150 </w:t>
      </w:r>
      <w:proofErr w:type="spellStart"/>
      <w:r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bp</w:t>
      </w:r>
      <w:proofErr w:type="spellEnd"/>
      <w:r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paired-end reads according to the manufacturer’s protocol recommendations. A </w:t>
      </w:r>
      <w:proofErr w:type="spellStart"/>
      <w:r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phred</w:t>
      </w:r>
      <w:proofErr w:type="spellEnd"/>
      <w:r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quality score cutoff of </w:t>
      </w:r>
      <w:r w:rsidR="00D90B68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20 (corresponding to a 99% base-</w:t>
      </w:r>
      <w:r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call accuracy) </w:t>
      </w:r>
      <w:proofErr w:type="gramStart"/>
      <w:r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was applied</w:t>
      </w:r>
      <w:proofErr w:type="gramEnd"/>
      <w:r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to the generated fragments. Overlapping paired-end reads </w:t>
      </w:r>
      <w:proofErr w:type="gramStart"/>
      <w:r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were merged</w:t>
      </w:r>
      <w:proofErr w:type="gramEnd"/>
      <w:r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into one single </w:t>
      </w:r>
      <w:proofErr w:type="spellStart"/>
      <w:r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contig</w:t>
      </w:r>
      <w:proofErr w:type="spellEnd"/>
      <w:r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represented by a consensus sequence, to avoid considering that fragment twice in depth statistics.</w:t>
      </w:r>
      <w:r w:rsidRPr="004C116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 w:eastAsia="fr-FR"/>
        </w:rPr>
        <w:t xml:space="preserve"> </w:t>
      </w:r>
    </w:p>
    <w:p w14:paraId="4A0B930A" w14:textId="77777777" w:rsidR="000C6563" w:rsidRPr="004C1167" w:rsidRDefault="000C6563" w:rsidP="004C1167">
      <w:pPr>
        <w:spacing w:after="20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 w:eastAsia="fr-FR"/>
        </w:rPr>
      </w:pPr>
    </w:p>
    <w:p w14:paraId="59037F76" w14:textId="4C3D987F" w:rsidR="00DF58CF" w:rsidRPr="004C1167" w:rsidRDefault="005E4291" w:rsidP="004C1167">
      <w:pPr>
        <w:spacing w:after="200" w:line="480" w:lineRule="auto"/>
        <w:jc w:val="both"/>
        <w:rPr>
          <w:rFonts w:ascii="Times New Roman" w:eastAsia="Times New Roman" w:hAnsi="Times New Roman" w:cs="Times New Roman"/>
          <w:sz w:val="28"/>
          <w:szCs w:val="24"/>
          <w:lang w:val="en-US" w:eastAsia="fr-FR"/>
        </w:rPr>
      </w:pPr>
      <w:r w:rsidRPr="004C1167">
        <w:rPr>
          <w:rFonts w:ascii="Times New Roman" w:eastAsia="Times New Roman" w:hAnsi="Times New Roman" w:cs="Times New Roman"/>
          <w:b/>
          <w:bCs/>
          <w:iCs/>
          <w:color w:val="000000"/>
          <w:sz w:val="24"/>
          <w:lang w:val="en-US" w:eastAsia="fr-FR"/>
        </w:rPr>
        <w:lastRenderedPageBreak/>
        <w:t>BIONANO OPTICAL MAPPING DETECTION AND DATA PROCESSING</w:t>
      </w:r>
    </w:p>
    <w:p w14:paraId="0D04486E" w14:textId="33249EF0" w:rsidR="003345AF" w:rsidRPr="004C1167" w:rsidRDefault="003345AF" w:rsidP="004C1167">
      <w:pPr>
        <w:spacing w:before="24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</w:pPr>
      <w:r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HMW-</w:t>
      </w:r>
      <w:r w:rsidR="00DF58CF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DNA labeling and staining </w:t>
      </w:r>
      <w:proofErr w:type="gramStart"/>
      <w:r w:rsidR="00DF58CF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was carried out</w:t>
      </w:r>
      <w:proofErr w:type="gramEnd"/>
      <w:r w:rsidR="00DF58CF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according to the </w:t>
      </w:r>
      <w:proofErr w:type="spellStart"/>
      <w:r w:rsidR="00DF58CF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Bionano</w:t>
      </w:r>
      <w:proofErr w:type="spellEnd"/>
      <w:r w:rsidR="00DF58CF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Prep Direct Label and Stain (DLS) protocol (</w:t>
      </w:r>
      <w:proofErr w:type="spellStart"/>
      <w:r w:rsidR="00BE3A6F" w:rsidRPr="004C1167">
        <w:rPr>
          <w:rFonts w:ascii="Times New Roman" w:hAnsi="Times New Roman" w:cs="Times New Roman"/>
          <w:sz w:val="24"/>
          <w:lang w:val="en-US"/>
        </w:rPr>
        <w:t>BioNano</w:t>
      </w:r>
      <w:proofErr w:type="spellEnd"/>
      <w:r w:rsidR="00BE3A6F" w:rsidRPr="004C1167">
        <w:rPr>
          <w:rFonts w:ascii="Times New Roman" w:hAnsi="Times New Roman" w:cs="Times New Roman"/>
          <w:sz w:val="24"/>
          <w:lang w:val="en-US"/>
        </w:rPr>
        <w:t xml:space="preserve"> Genomics, San Diego, CA, USA</w:t>
      </w:r>
      <w:r w:rsidR="00DF58CF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). Briefly, HMW DNA labeling was performed by incubating 750 ng of previously extracted genomic DNA with </w:t>
      </w:r>
      <w:proofErr w:type="gramStart"/>
      <w:r w:rsidR="00DF58CF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1</w:t>
      </w:r>
      <w:proofErr w:type="gramEnd"/>
      <w:r w:rsidR="00DF58CF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× DLE-1 Enzyme (</w:t>
      </w:r>
      <w:proofErr w:type="spellStart"/>
      <w:r w:rsidR="00BE3A6F" w:rsidRPr="004C1167">
        <w:rPr>
          <w:rFonts w:ascii="Times New Roman" w:hAnsi="Times New Roman" w:cs="Times New Roman"/>
          <w:sz w:val="24"/>
          <w:lang w:val="en-US"/>
        </w:rPr>
        <w:t>BioNano</w:t>
      </w:r>
      <w:proofErr w:type="spellEnd"/>
      <w:r w:rsidR="00BE3A6F" w:rsidRPr="004C1167">
        <w:rPr>
          <w:rFonts w:ascii="Times New Roman" w:hAnsi="Times New Roman" w:cs="Times New Roman"/>
          <w:sz w:val="24"/>
          <w:lang w:val="en-US"/>
        </w:rPr>
        <w:t xml:space="preserve"> Genomics, San Diego, CA, USA</w:t>
      </w:r>
      <w:r w:rsidR="00DF58CF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) for 2 hours in the presence of 1× DL-Green (</w:t>
      </w:r>
      <w:proofErr w:type="spellStart"/>
      <w:r w:rsidR="00BE3A6F" w:rsidRPr="004C1167">
        <w:rPr>
          <w:rFonts w:ascii="Times New Roman" w:hAnsi="Times New Roman" w:cs="Times New Roman"/>
          <w:sz w:val="24"/>
          <w:lang w:val="en-US"/>
        </w:rPr>
        <w:t>BioNano</w:t>
      </w:r>
      <w:proofErr w:type="spellEnd"/>
      <w:r w:rsidR="00BE3A6F" w:rsidRPr="004C1167">
        <w:rPr>
          <w:rFonts w:ascii="Times New Roman" w:hAnsi="Times New Roman" w:cs="Times New Roman"/>
          <w:sz w:val="24"/>
          <w:lang w:val="en-US"/>
        </w:rPr>
        <w:t xml:space="preserve"> Genomics, San Diego, CA, USA</w:t>
      </w:r>
      <w:r w:rsidR="00DF58CF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) and 1× DLE-1 Buffer (</w:t>
      </w:r>
      <w:proofErr w:type="spellStart"/>
      <w:r w:rsidR="00BE3A6F" w:rsidRPr="004C1167">
        <w:rPr>
          <w:rFonts w:ascii="Times New Roman" w:hAnsi="Times New Roman" w:cs="Times New Roman"/>
          <w:sz w:val="24"/>
          <w:lang w:val="en-US"/>
        </w:rPr>
        <w:t>BioNano</w:t>
      </w:r>
      <w:proofErr w:type="spellEnd"/>
      <w:r w:rsidR="00BE3A6F" w:rsidRPr="004C1167">
        <w:rPr>
          <w:rFonts w:ascii="Times New Roman" w:hAnsi="Times New Roman" w:cs="Times New Roman"/>
          <w:sz w:val="24"/>
          <w:lang w:val="en-US"/>
        </w:rPr>
        <w:t xml:space="preserve"> Genomics, San Diego, CA, USA</w:t>
      </w:r>
      <w:r w:rsidR="00DF58CF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). After proteinase K digestion and DL-Green cleanup, the DNA backbone was stained by mixing the labeled DNA with DNA Stain solution (</w:t>
      </w:r>
      <w:proofErr w:type="spellStart"/>
      <w:r w:rsidR="00BE3A6F" w:rsidRPr="004C1167">
        <w:rPr>
          <w:rFonts w:ascii="Times New Roman" w:hAnsi="Times New Roman" w:cs="Times New Roman"/>
          <w:sz w:val="24"/>
          <w:lang w:val="en-US"/>
        </w:rPr>
        <w:t>BioNano</w:t>
      </w:r>
      <w:proofErr w:type="spellEnd"/>
      <w:r w:rsidR="00BE3A6F" w:rsidRPr="004C1167">
        <w:rPr>
          <w:rFonts w:ascii="Times New Roman" w:hAnsi="Times New Roman" w:cs="Times New Roman"/>
          <w:sz w:val="24"/>
          <w:lang w:val="en-US"/>
        </w:rPr>
        <w:t xml:space="preserve"> Genomics, San Diego, CA, USA</w:t>
      </w:r>
      <w:r w:rsidR="00DF58CF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) in presence of 1× Flow Buffer (</w:t>
      </w:r>
      <w:proofErr w:type="spellStart"/>
      <w:r w:rsidR="00BE3A6F" w:rsidRPr="004C1167">
        <w:rPr>
          <w:rFonts w:ascii="Times New Roman" w:hAnsi="Times New Roman" w:cs="Times New Roman"/>
          <w:sz w:val="24"/>
          <w:lang w:val="en-US"/>
        </w:rPr>
        <w:t>BioNano</w:t>
      </w:r>
      <w:proofErr w:type="spellEnd"/>
      <w:r w:rsidR="00BE3A6F" w:rsidRPr="004C1167">
        <w:rPr>
          <w:rFonts w:ascii="Times New Roman" w:hAnsi="Times New Roman" w:cs="Times New Roman"/>
          <w:sz w:val="24"/>
          <w:lang w:val="en-US"/>
        </w:rPr>
        <w:t xml:space="preserve"> Genomics, San Diego, CA, USA</w:t>
      </w:r>
      <w:r w:rsidR="00DF58CF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) and 1× DTT (</w:t>
      </w:r>
      <w:proofErr w:type="spellStart"/>
      <w:r w:rsidR="00BE3A6F" w:rsidRPr="004C1167">
        <w:rPr>
          <w:rFonts w:ascii="Times New Roman" w:hAnsi="Times New Roman" w:cs="Times New Roman"/>
          <w:sz w:val="24"/>
          <w:lang w:val="en-US"/>
        </w:rPr>
        <w:t>BioNano</w:t>
      </w:r>
      <w:proofErr w:type="spellEnd"/>
      <w:r w:rsidR="00BE3A6F" w:rsidRPr="004C1167">
        <w:rPr>
          <w:rFonts w:ascii="Times New Roman" w:hAnsi="Times New Roman" w:cs="Times New Roman"/>
          <w:sz w:val="24"/>
          <w:lang w:val="en-US"/>
        </w:rPr>
        <w:t xml:space="preserve"> Genomics, San Diego, CA, USA</w:t>
      </w:r>
      <w:r w:rsidR="00DF58CF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), and incubating </w:t>
      </w:r>
      <w:r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it </w:t>
      </w:r>
      <w:r w:rsidR="00DF58CF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overnight at room temperature. The DLS DNA concentration </w:t>
      </w:r>
      <w:proofErr w:type="gramStart"/>
      <w:r w:rsidR="00DF58CF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was quantified</w:t>
      </w:r>
      <w:proofErr w:type="gramEnd"/>
      <w:r w:rsidR="00DF58CF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with a Qubit dsDNA HS Assay Kit (</w:t>
      </w:r>
      <w:r w:rsidR="00BE3A6F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Invitrogen, Carlsbad, CA, USA</w:t>
      </w:r>
      <w:r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). Labelled and stained HMW-</w:t>
      </w:r>
      <w:r w:rsidR="00DF58CF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DNA was loaded into a </w:t>
      </w:r>
      <w:proofErr w:type="spellStart"/>
      <w:r w:rsidR="00DF58CF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Saphyr</w:t>
      </w:r>
      <w:proofErr w:type="spellEnd"/>
      <w:r w:rsidR="00DF58CF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chip (</w:t>
      </w:r>
      <w:proofErr w:type="spellStart"/>
      <w:r w:rsidR="00BE3A6F" w:rsidRPr="004C1167">
        <w:rPr>
          <w:rFonts w:ascii="Times New Roman" w:hAnsi="Times New Roman" w:cs="Times New Roman"/>
          <w:sz w:val="24"/>
          <w:lang w:val="en-US"/>
        </w:rPr>
        <w:t>BioNano</w:t>
      </w:r>
      <w:proofErr w:type="spellEnd"/>
      <w:r w:rsidR="00BE3A6F" w:rsidRPr="004C1167">
        <w:rPr>
          <w:rFonts w:ascii="Times New Roman" w:hAnsi="Times New Roman" w:cs="Times New Roman"/>
          <w:sz w:val="24"/>
          <w:lang w:val="en-US"/>
        </w:rPr>
        <w:t xml:space="preserve"> Genomics, San Diego, CA, USA</w:t>
      </w:r>
      <w:r w:rsidR="00DF58CF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). Loading of the chip and running of the </w:t>
      </w:r>
      <w:proofErr w:type="spellStart"/>
      <w:r w:rsidR="00DF58CF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Bionano</w:t>
      </w:r>
      <w:proofErr w:type="spellEnd"/>
      <w:r w:rsidR="00DF58CF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Genomics </w:t>
      </w:r>
      <w:proofErr w:type="spellStart"/>
      <w:r w:rsidR="00DF58CF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Saphyr</w:t>
      </w:r>
      <w:proofErr w:type="spellEnd"/>
      <w:r w:rsidR="00DF58CF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System (</w:t>
      </w:r>
      <w:proofErr w:type="spellStart"/>
      <w:r w:rsidR="00BE3A6F" w:rsidRPr="004C1167">
        <w:rPr>
          <w:rFonts w:ascii="Times New Roman" w:hAnsi="Times New Roman" w:cs="Times New Roman"/>
          <w:sz w:val="24"/>
          <w:lang w:val="en-US"/>
        </w:rPr>
        <w:t>BioNano</w:t>
      </w:r>
      <w:proofErr w:type="spellEnd"/>
      <w:r w:rsidR="00BE3A6F" w:rsidRPr="004C1167">
        <w:rPr>
          <w:rFonts w:ascii="Times New Roman" w:hAnsi="Times New Roman" w:cs="Times New Roman"/>
          <w:sz w:val="24"/>
          <w:lang w:val="en-US"/>
        </w:rPr>
        <w:t xml:space="preserve"> Genomics, San Diego, CA, USA</w:t>
      </w:r>
      <w:r w:rsidR="00DF58CF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) </w:t>
      </w:r>
      <w:proofErr w:type="gramStart"/>
      <w:r w:rsidR="00DF58CF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were performed</w:t>
      </w:r>
      <w:proofErr w:type="gramEnd"/>
      <w:r w:rsidR="00DF58CF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according to the </w:t>
      </w:r>
      <w:proofErr w:type="spellStart"/>
      <w:r w:rsidR="00DF58CF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Saphyr</w:t>
      </w:r>
      <w:proofErr w:type="spellEnd"/>
      <w:r w:rsidR="00DF58CF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System User Guide (</w:t>
      </w:r>
      <w:proofErr w:type="spellStart"/>
      <w:r w:rsidR="00BE3A6F" w:rsidRPr="004C1167">
        <w:rPr>
          <w:rFonts w:ascii="Times New Roman" w:hAnsi="Times New Roman" w:cs="Times New Roman"/>
          <w:sz w:val="24"/>
          <w:lang w:val="en-US"/>
        </w:rPr>
        <w:t>BioNano</w:t>
      </w:r>
      <w:proofErr w:type="spellEnd"/>
      <w:r w:rsidR="00BE3A6F" w:rsidRPr="004C1167">
        <w:rPr>
          <w:rFonts w:ascii="Times New Roman" w:hAnsi="Times New Roman" w:cs="Times New Roman"/>
          <w:sz w:val="24"/>
          <w:lang w:val="en-US"/>
        </w:rPr>
        <w:t xml:space="preserve"> Genomics, San Diego, CA, USA</w:t>
      </w:r>
      <w:r w:rsidR="00DF58CF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). Data processing </w:t>
      </w:r>
      <w:proofErr w:type="gramStart"/>
      <w:r w:rsidR="00DF58CF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was achieved</w:t>
      </w:r>
      <w:proofErr w:type="gramEnd"/>
      <w:r w:rsidR="00DF58CF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using the </w:t>
      </w:r>
      <w:proofErr w:type="spellStart"/>
      <w:r w:rsidR="00DF58CF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Bionano</w:t>
      </w:r>
      <w:proofErr w:type="spellEnd"/>
      <w:r w:rsidR="00DF58CF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Genomics Access software</w:t>
      </w:r>
      <w:r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(</w:t>
      </w:r>
      <w:proofErr w:type="spellStart"/>
      <w:r w:rsidR="00BE3A6F" w:rsidRPr="004C1167">
        <w:rPr>
          <w:rFonts w:ascii="Times New Roman" w:hAnsi="Times New Roman" w:cs="Times New Roman"/>
          <w:sz w:val="24"/>
          <w:lang w:val="en-US"/>
        </w:rPr>
        <w:t>BioNano</w:t>
      </w:r>
      <w:proofErr w:type="spellEnd"/>
      <w:r w:rsidR="00BE3A6F" w:rsidRPr="004C1167">
        <w:rPr>
          <w:rFonts w:ascii="Times New Roman" w:hAnsi="Times New Roman" w:cs="Times New Roman"/>
          <w:sz w:val="24"/>
          <w:lang w:val="en-US"/>
        </w:rPr>
        <w:t xml:space="preserve"> Genomics, San Diego, CA, USA</w:t>
      </w:r>
      <w:r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)</w:t>
      </w:r>
      <w:r w:rsidR="00DF58CF" w:rsidRPr="004C1167">
        <w:rPr>
          <w:highlight w:val="yellow"/>
        </w:rPr>
        <w:fldChar w:fldCharType="begin"/>
      </w:r>
      <w:r w:rsidR="00DF58CF" w:rsidRPr="004C1167">
        <w:rPr>
          <w:rFonts w:ascii="Times New Roman" w:hAnsi="Times New Roman" w:cs="Times New Roman"/>
          <w:highlight w:val="yellow"/>
          <w:lang w:val="en-US"/>
        </w:rPr>
        <w:instrText xml:space="preserve">https://bionanogenomics.com/support-page/bionano-access-software/" </w:instrText>
      </w:r>
      <w:r w:rsidR="00DF58CF" w:rsidRPr="004C1167">
        <w:rPr>
          <w:highlight w:val="yellow"/>
        </w:rPr>
        <w:fldChar w:fldCharType="separate"/>
      </w:r>
      <w:r w:rsidR="00DF58CF" w:rsidRPr="004C1167">
        <w:rPr>
          <w:rStyle w:val="Lienhypertexte"/>
          <w:rFonts w:ascii="Times New Roman" w:eastAsia="Times New Roman" w:hAnsi="Times New Roman" w:cs="Times New Roman"/>
          <w:sz w:val="24"/>
          <w:szCs w:val="24"/>
          <w:highlight w:val="yellow"/>
          <w:u w:val="none"/>
          <w:lang w:val="en-US" w:eastAsia="fr-FR"/>
        </w:rPr>
        <w:t xml:space="preserve"> (https://bionanogenomics.com/support-page/bionano-access-software/</w:t>
      </w:r>
      <w:r w:rsidR="00DF58CF" w:rsidRPr="004C1167">
        <w:rPr>
          <w:rStyle w:val="Lienhypertexte"/>
          <w:rFonts w:ascii="Times New Roman" w:eastAsia="Times New Roman" w:hAnsi="Times New Roman" w:cs="Times New Roman"/>
          <w:sz w:val="24"/>
          <w:szCs w:val="24"/>
          <w:highlight w:val="yellow"/>
          <w:u w:val="none"/>
          <w:lang w:val="en-US" w:eastAsia="fr-FR"/>
        </w:rPr>
        <w:fldChar w:fldCharType="end"/>
      </w:r>
      <w:r w:rsidR="00DF58CF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. </w:t>
      </w:r>
    </w:p>
    <w:p w14:paraId="5E4818FC" w14:textId="77777777" w:rsidR="00E5352D" w:rsidRPr="004C1167" w:rsidRDefault="00E5352D" w:rsidP="004C1167">
      <w:pPr>
        <w:spacing w:before="24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</w:pPr>
    </w:p>
    <w:p w14:paraId="149B1243" w14:textId="2A9F0999" w:rsidR="00254D5B" w:rsidRPr="004C1167" w:rsidRDefault="005E4291" w:rsidP="004C1167">
      <w:pPr>
        <w:spacing w:after="200" w:line="48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fr-FR"/>
        </w:rPr>
      </w:pPr>
      <w:r w:rsidRPr="004C116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 w:eastAsia="fr-FR"/>
        </w:rPr>
        <w:t>DE NOVO</w:t>
      </w:r>
      <w:r w:rsidRPr="004C11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fr-FR"/>
        </w:rPr>
        <w:t xml:space="preserve"> GENOME ASSEMBLIES AND HYBRID SCAFFOLDING </w:t>
      </w:r>
    </w:p>
    <w:p w14:paraId="12E12E4C" w14:textId="699B727F" w:rsidR="00073206" w:rsidRPr="004C1167" w:rsidRDefault="00254D5B" w:rsidP="004C1167">
      <w:pPr>
        <w:spacing w:after="20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</w:pPr>
      <w:r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For Anso77</w:t>
      </w:r>
      <w:r w:rsidR="00B97AE4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, we merged ONT reads coming from the </w:t>
      </w:r>
      <w:proofErr w:type="spellStart"/>
      <w:r w:rsidR="00B97AE4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PromethION</w:t>
      </w:r>
      <w:proofErr w:type="spellEnd"/>
      <w:r w:rsidR="00B97AE4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, </w:t>
      </w:r>
      <w:proofErr w:type="spellStart"/>
      <w:r w:rsidR="00B97AE4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MinION</w:t>
      </w:r>
      <w:proofErr w:type="spellEnd"/>
      <w:r w:rsidR="00B97AE4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and </w:t>
      </w:r>
      <w:proofErr w:type="spellStart"/>
      <w:r w:rsidR="00B97AE4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Flongle</w:t>
      </w:r>
      <w:proofErr w:type="spellEnd"/>
      <w:r w:rsidR="00B97AE4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devices. </w:t>
      </w:r>
      <w:r w:rsidR="00073206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For </w:t>
      </w:r>
      <w:proofErr w:type="spellStart"/>
      <w:r w:rsidR="00073206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Doublon</w:t>
      </w:r>
      <w:proofErr w:type="spellEnd"/>
      <w:r w:rsidR="00073206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, we combined </w:t>
      </w:r>
      <w:proofErr w:type="spellStart"/>
      <w:r w:rsidR="00073206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PacBio</w:t>
      </w:r>
      <w:proofErr w:type="spellEnd"/>
      <w:r w:rsidR="00073206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and ONT reads. </w:t>
      </w:r>
      <w:r w:rsidR="00B97AE4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Adapters </w:t>
      </w:r>
      <w:proofErr w:type="gramStart"/>
      <w:r w:rsidR="00B97AE4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were removed</w:t>
      </w:r>
      <w:proofErr w:type="gramEnd"/>
      <w:r w:rsidR="00B97AE4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from</w:t>
      </w:r>
      <w:r w:rsidR="008556D6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the</w:t>
      </w:r>
      <w:r w:rsidR="00B97AE4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</w:t>
      </w:r>
      <w:r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ONT</w:t>
      </w:r>
      <w:r w:rsidR="00B97AE4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raw </w:t>
      </w:r>
      <w:r w:rsidR="00AC17A7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reads using </w:t>
      </w:r>
      <w:proofErr w:type="spellStart"/>
      <w:r w:rsidR="00AC17A7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porechop</w:t>
      </w:r>
      <w:proofErr w:type="spellEnd"/>
      <w:r w:rsidR="00AC17A7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v. 0.2.4 </w:t>
      </w:r>
      <w:r w:rsidR="003A630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[2]</w:t>
      </w:r>
      <w:r w:rsidR="00B97AE4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. We performed an </w:t>
      </w:r>
      <w:r w:rsidR="008556D6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initial</w:t>
      </w:r>
      <w:r w:rsidR="00B97AE4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</w:t>
      </w:r>
      <w:proofErr w:type="spellStart"/>
      <w:r w:rsidR="00B97AE4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contig</w:t>
      </w:r>
      <w:proofErr w:type="spellEnd"/>
      <w:r w:rsidR="00B97AE4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assembly </w:t>
      </w:r>
      <w:r w:rsidR="00073206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for both cultivars </w:t>
      </w:r>
      <w:r w:rsidR="00B97AE4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using</w:t>
      </w:r>
      <w:r w:rsidR="003345AF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</w:t>
      </w:r>
      <w:proofErr w:type="spellStart"/>
      <w:r w:rsidR="003345AF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Canu</w:t>
      </w:r>
      <w:proofErr w:type="spellEnd"/>
      <w:r w:rsidR="003345AF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v. 2.1</w:t>
      </w:r>
      <w:r w:rsidR="00073206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</w:t>
      </w:r>
      <w:r w:rsidR="003A630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[3]</w:t>
      </w:r>
      <w:r w:rsidR="00B97AE4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</w:t>
      </w:r>
      <w:r w:rsidR="003345AF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with </w:t>
      </w:r>
      <w:proofErr w:type="spellStart"/>
      <w:r w:rsidR="003345AF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genomeSize</w:t>
      </w:r>
      <w:proofErr w:type="spellEnd"/>
      <w:r w:rsidR="003345AF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=380m, </w:t>
      </w:r>
      <w:proofErr w:type="spellStart"/>
      <w:r w:rsidR="003345AF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corOutCoverage</w:t>
      </w:r>
      <w:proofErr w:type="spellEnd"/>
      <w:r w:rsidR="003345AF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=100 and </w:t>
      </w:r>
      <w:proofErr w:type="spellStart"/>
      <w:r w:rsidR="003345AF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minReadLength</w:t>
      </w:r>
      <w:proofErr w:type="spellEnd"/>
      <w:r w:rsidR="003345AF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=1000 settings. </w:t>
      </w:r>
      <w:r w:rsidR="00DF4176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For Anso77, w</w:t>
      </w:r>
      <w:r w:rsidR="00B97AE4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e performed </w:t>
      </w:r>
      <w:r w:rsidR="00DF4176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two rounds of</w:t>
      </w:r>
      <w:r w:rsidR="003345AF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polishing with </w:t>
      </w:r>
      <w:proofErr w:type="spellStart"/>
      <w:r w:rsidR="003345AF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ema</w:t>
      </w:r>
      <w:proofErr w:type="spellEnd"/>
      <w:r w:rsidR="003345AF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</w:t>
      </w:r>
      <w:r w:rsidR="003345AF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lastRenderedPageBreak/>
        <w:t>v</w:t>
      </w:r>
      <w:r w:rsidR="00B97AE4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. </w:t>
      </w:r>
      <w:r w:rsidR="003345AF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0.6.2 </w:t>
      </w:r>
      <w:r w:rsidR="003A630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[4]</w:t>
      </w:r>
      <w:r w:rsidR="003345AF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and </w:t>
      </w:r>
      <w:proofErr w:type="spellStart"/>
      <w:r w:rsidR="003345AF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Pilon</w:t>
      </w:r>
      <w:proofErr w:type="spellEnd"/>
      <w:r w:rsidR="003345AF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v</w:t>
      </w:r>
      <w:r w:rsidR="00B97AE4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. </w:t>
      </w:r>
      <w:r w:rsidR="003345AF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1.23</w:t>
      </w:r>
      <w:r w:rsidR="00B97AE4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</w:t>
      </w:r>
      <w:r w:rsidR="003A630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[5]</w:t>
      </w:r>
      <w:r w:rsidR="003345AF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</w:t>
      </w:r>
      <w:r w:rsidR="00B97AE4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using </w:t>
      </w:r>
      <w:r w:rsidR="00DF4176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the</w:t>
      </w:r>
      <w:r w:rsidR="00B97AE4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10</w:t>
      </w:r>
      <w:r w:rsidR="00B16386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X Genomics</w:t>
      </w:r>
      <w:r w:rsidR="00B97AE4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linked-r</w:t>
      </w:r>
      <w:r w:rsidR="003345AF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eads.</w:t>
      </w:r>
      <w:r w:rsidR="00DF4176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We produced two rounds of polishing afterwards for both cultivars using the paired-end 2x150 </w:t>
      </w:r>
      <w:proofErr w:type="spellStart"/>
      <w:r w:rsidR="00DF4176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bp</w:t>
      </w:r>
      <w:proofErr w:type="spellEnd"/>
      <w:r w:rsidR="00DF4176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Illumina reads, also with </w:t>
      </w:r>
      <w:proofErr w:type="spellStart"/>
      <w:r w:rsidR="00DF4176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ema</w:t>
      </w:r>
      <w:proofErr w:type="spellEnd"/>
      <w:r w:rsidR="00DF4176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v. 0.6.2 and </w:t>
      </w:r>
      <w:proofErr w:type="spellStart"/>
      <w:r w:rsidR="00DF4176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Pilon</w:t>
      </w:r>
      <w:proofErr w:type="spellEnd"/>
      <w:r w:rsidR="00DF4176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v. 1.23.</w:t>
      </w:r>
    </w:p>
    <w:p w14:paraId="4E89B28A" w14:textId="59EAAF13" w:rsidR="00DF4176" w:rsidRPr="004C1167" w:rsidRDefault="00DF4176" w:rsidP="004C1167">
      <w:pPr>
        <w:spacing w:after="20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</w:pPr>
      <w:r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We </w:t>
      </w:r>
      <w:r w:rsidR="00023FB3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assembled the </w:t>
      </w:r>
      <w:proofErr w:type="spellStart"/>
      <w:r w:rsidR="00023FB3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Bionano</w:t>
      </w:r>
      <w:proofErr w:type="spellEnd"/>
      <w:r w:rsidR="00023FB3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raw data to construct “</w:t>
      </w:r>
      <w:proofErr w:type="spellStart"/>
      <w:r w:rsidR="00023FB3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cmap</w:t>
      </w:r>
      <w:proofErr w:type="spellEnd"/>
      <w:r w:rsidR="00023FB3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” with </w:t>
      </w:r>
      <w:proofErr w:type="spellStart"/>
      <w:r w:rsidR="006A3EAE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Bionano</w:t>
      </w:r>
      <w:proofErr w:type="spellEnd"/>
      <w:r w:rsidR="00023FB3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</w:t>
      </w:r>
      <w:r w:rsidR="006308B9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S</w:t>
      </w:r>
      <w:r w:rsidR="00023FB3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olve v. 3.6.1 (</w:t>
      </w:r>
      <w:proofErr w:type="spellStart"/>
      <w:r w:rsidR="00AC17A7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Bionano</w:t>
      </w:r>
      <w:proofErr w:type="spellEnd"/>
      <w:r w:rsidR="00AC17A7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Genomics, San Diego, CA, USA</w:t>
      </w:r>
      <w:r w:rsidR="00023FB3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). We used the generated </w:t>
      </w:r>
      <w:proofErr w:type="spellStart"/>
      <w:r w:rsidR="00023FB3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cmap</w:t>
      </w:r>
      <w:proofErr w:type="spellEnd"/>
      <w:r w:rsidR="00023FB3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for both scaffolding and correction of incorrectly assembled </w:t>
      </w:r>
      <w:proofErr w:type="spellStart"/>
      <w:r w:rsidR="00023FB3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contigs</w:t>
      </w:r>
      <w:proofErr w:type="spellEnd"/>
      <w:r w:rsidR="00023FB3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with the same </w:t>
      </w:r>
      <w:proofErr w:type="spellStart"/>
      <w:r w:rsidR="006A3EAE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Bionano</w:t>
      </w:r>
      <w:proofErr w:type="spellEnd"/>
      <w:r w:rsidR="006308B9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Solve </w:t>
      </w:r>
      <w:r w:rsidR="00023FB3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software. </w:t>
      </w:r>
      <w:r w:rsidR="006308B9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This allowed the construction of scaffolds.</w:t>
      </w:r>
    </w:p>
    <w:p w14:paraId="48835D07" w14:textId="52A7C26E" w:rsidR="00DF4176" w:rsidRPr="004C1167" w:rsidRDefault="00DF4176" w:rsidP="004C1167">
      <w:pPr>
        <w:spacing w:after="20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</w:pPr>
    </w:p>
    <w:p w14:paraId="07779946" w14:textId="02C75605" w:rsidR="00073206" w:rsidRPr="004C1167" w:rsidRDefault="005E4291" w:rsidP="004C1167">
      <w:pPr>
        <w:spacing w:after="200" w:line="48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lang w:val="en-US" w:eastAsia="fr-FR"/>
        </w:rPr>
      </w:pPr>
      <w:r w:rsidRPr="004C1167">
        <w:rPr>
          <w:rFonts w:ascii="Times New Roman" w:eastAsia="Times New Roman" w:hAnsi="Times New Roman" w:cs="Times New Roman"/>
          <w:b/>
          <w:bCs/>
          <w:iCs/>
          <w:color w:val="000000"/>
          <w:sz w:val="24"/>
          <w:lang w:val="en-US" w:eastAsia="fr-FR"/>
        </w:rPr>
        <w:t>CHROMOSOME ALLOCATION</w:t>
      </w:r>
    </w:p>
    <w:p w14:paraId="66778805" w14:textId="39AB9520" w:rsidR="008D7C69" w:rsidRPr="004C1167" w:rsidRDefault="006308B9" w:rsidP="004C1167">
      <w:pPr>
        <w:spacing w:before="210" w:after="0" w:line="480" w:lineRule="auto"/>
        <w:ind w:right="-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We </w:t>
      </w:r>
      <w:r w:rsidR="006818A8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manually </w:t>
      </w:r>
      <w:r w:rsidR="00833A58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assigned and ordered </w:t>
      </w:r>
      <w:r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the</w:t>
      </w:r>
      <w:r w:rsidR="00073206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scaffolds on the melon linkage groups by mapping forward-reverse primers of 148 </w:t>
      </w:r>
      <w:r w:rsidR="00833A58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highly conserved </w:t>
      </w:r>
      <w:r w:rsidR="00073206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SSR markers </w:t>
      </w:r>
      <w:r w:rsidR="00833A58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between</w:t>
      </w:r>
      <w:r w:rsidR="00073206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melon and cucumber</w:t>
      </w:r>
      <w:r w:rsidR="00833A58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</w:t>
      </w:r>
      <w:r w:rsidR="003A630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[6]</w:t>
      </w:r>
      <w:r w:rsidR="00073206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(Additional file</w:t>
      </w:r>
      <w:r w:rsidR="00C14937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2</w:t>
      </w:r>
      <w:r w:rsidR="00073206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: Table S2)</w:t>
      </w:r>
      <w:r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. </w:t>
      </w:r>
      <w:r w:rsidR="00073206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Localization of SSR markers on the scaffold</w:t>
      </w:r>
      <w:r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s and Harukei-3 genome </w:t>
      </w:r>
      <w:r w:rsidR="00001F6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[7]</w:t>
      </w:r>
      <w:r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</w:t>
      </w:r>
      <w:r w:rsidR="00073206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was performed using a </w:t>
      </w:r>
      <w:proofErr w:type="gramStart"/>
      <w:r w:rsidR="00073206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home-made</w:t>
      </w:r>
      <w:proofErr w:type="gramEnd"/>
      <w:r w:rsidR="00073206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script</w:t>
      </w:r>
      <w:r w:rsidR="00833A58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(available on request).</w:t>
      </w:r>
      <w:r w:rsidR="00073206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8D7C69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We added unplaced sequences at the end of the genome assembly files, filtering out </w:t>
      </w:r>
      <w:proofErr w:type="spellStart"/>
      <w:r w:rsidR="008D7C69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unscaffolded</w:t>
      </w:r>
      <w:proofErr w:type="spellEnd"/>
      <w:r w:rsidR="008D7C69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8D7C69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contigs</w:t>
      </w:r>
      <w:proofErr w:type="spellEnd"/>
      <w:r w:rsidR="008D7C69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shorter than 15 Kb.</w:t>
      </w:r>
    </w:p>
    <w:p w14:paraId="2BE78A2C" w14:textId="69069CA6" w:rsidR="003345AF" w:rsidRPr="004C1167" w:rsidRDefault="003345AF" w:rsidP="004C1167">
      <w:pPr>
        <w:spacing w:before="24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</w:pPr>
    </w:p>
    <w:p w14:paraId="3BAFC736" w14:textId="46529598" w:rsidR="00B91F58" w:rsidRPr="004C1167" w:rsidRDefault="005E4291" w:rsidP="004C1167">
      <w:pPr>
        <w:spacing w:after="200" w:line="48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en-US" w:eastAsia="fr-FR"/>
        </w:rPr>
      </w:pPr>
      <w:r w:rsidRPr="004C116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en-US" w:eastAsia="fr-FR"/>
        </w:rPr>
        <w:t>GENOMES ANNOTATION</w:t>
      </w:r>
    </w:p>
    <w:p w14:paraId="3810D88E" w14:textId="5720215D" w:rsidR="00517446" w:rsidRPr="004C1167" w:rsidRDefault="00517446" w:rsidP="004C116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C1167">
        <w:rPr>
          <w:rFonts w:ascii="Times New Roman" w:hAnsi="Times New Roman" w:cs="Times New Roman"/>
          <w:sz w:val="24"/>
          <w:szCs w:val="24"/>
          <w:lang w:val="en-GB"/>
        </w:rPr>
        <w:t xml:space="preserve">For both Anso77 and </w:t>
      </w:r>
      <w:proofErr w:type="spellStart"/>
      <w:r w:rsidRPr="004C1167">
        <w:rPr>
          <w:rFonts w:ascii="Times New Roman" w:hAnsi="Times New Roman" w:cs="Times New Roman"/>
          <w:sz w:val="24"/>
          <w:szCs w:val="24"/>
          <w:lang w:val="en-GB"/>
        </w:rPr>
        <w:t>Doublon</w:t>
      </w:r>
      <w:proofErr w:type="spellEnd"/>
      <w:r w:rsidRPr="004C1167">
        <w:rPr>
          <w:rFonts w:ascii="Times New Roman" w:hAnsi="Times New Roman" w:cs="Times New Roman"/>
          <w:sz w:val="24"/>
          <w:szCs w:val="24"/>
          <w:lang w:val="en-GB"/>
        </w:rPr>
        <w:t xml:space="preserve"> genomes, w</w:t>
      </w:r>
      <w:r w:rsidRPr="004C1167">
        <w:rPr>
          <w:rFonts w:ascii="Times New Roman" w:hAnsi="Times New Roman" w:cs="Times New Roman"/>
          <w:sz w:val="24"/>
          <w:szCs w:val="24"/>
          <w:lang w:val="en-US"/>
        </w:rPr>
        <w:t xml:space="preserve">e identified repetitive elements including DNA and RNA transposable elements using </w:t>
      </w:r>
      <w:proofErr w:type="spellStart"/>
      <w:r w:rsidRPr="004C1167">
        <w:rPr>
          <w:rFonts w:ascii="Times New Roman" w:hAnsi="Times New Roman" w:cs="Times New Roman"/>
          <w:sz w:val="24"/>
          <w:szCs w:val="24"/>
          <w:lang w:val="en-US"/>
        </w:rPr>
        <w:t>RepeatModeler</w:t>
      </w:r>
      <w:proofErr w:type="spellEnd"/>
      <w:r w:rsidR="0075421E">
        <w:rPr>
          <w:rFonts w:ascii="Times New Roman" w:hAnsi="Times New Roman" w:cs="Times New Roman"/>
          <w:sz w:val="24"/>
          <w:szCs w:val="24"/>
          <w:lang w:val="en-US"/>
        </w:rPr>
        <w:t xml:space="preserve"> [8]</w:t>
      </w:r>
      <w:r w:rsidRPr="004C1167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proofErr w:type="spellStart"/>
      <w:r w:rsidRPr="004C1167">
        <w:rPr>
          <w:rFonts w:ascii="Times New Roman" w:hAnsi="Times New Roman" w:cs="Times New Roman"/>
          <w:sz w:val="24"/>
          <w:szCs w:val="24"/>
          <w:lang w:val="en-US"/>
        </w:rPr>
        <w:t>RepeatMasker</w:t>
      </w:r>
      <w:proofErr w:type="spellEnd"/>
      <w:r w:rsidRPr="004C11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5421E">
        <w:rPr>
          <w:rFonts w:ascii="Times New Roman" w:hAnsi="Times New Roman" w:cs="Times New Roman"/>
          <w:sz w:val="24"/>
          <w:szCs w:val="24"/>
          <w:lang w:val="en-US"/>
        </w:rPr>
        <w:t>[9</w:t>
      </w:r>
      <w:r w:rsidR="00F37FB8">
        <w:rPr>
          <w:rFonts w:ascii="Times New Roman" w:hAnsi="Times New Roman" w:cs="Times New Roman"/>
          <w:sz w:val="24"/>
          <w:szCs w:val="24"/>
          <w:lang w:val="en-US"/>
        </w:rPr>
        <w:t>]</w:t>
      </w:r>
      <w:r w:rsidRPr="004C1167">
        <w:rPr>
          <w:rFonts w:ascii="Times New Roman" w:hAnsi="Times New Roman" w:cs="Times New Roman"/>
          <w:sz w:val="24"/>
          <w:szCs w:val="24"/>
          <w:lang w:val="en-US"/>
        </w:rPr>
        <w:t xml:space="preserve"> with default parameters.</w:t>
      </w:r>
    </w:p>
    <w:p w14:paraId="77A7FA14" w14:textId="2E1C266C" w:rsidR="00517446" w:rsidRPr="004C1167" w:rsidRDefault="00517446" w:rsidP="004C1167">
      <w:pPr>
        <w:pStyle w:val="NormalWeb"/>
        <w:spacing w:line="480" w:lineRule="auto"/>
        <w:jc w:val="both"/>
        <w:rPr>
          <w:lang w:val="en-US"/>
        </w:rPr>
      </w:pPr>
      <w:r w:rsidRPr="004C1167">
        <w:rPr>
          <w:lang w:val="en-US"/>
        </w:rPr>
        <w:t xml:space="preserve">We performed gene prediction on the assembled genomes using two independent procedures: A combination of </w:t>
      </w:r>
      <w:r w:rsidRPr="004C1167">
        <w:rPr>
          <w:i/>
          <w:lang w:val="en-US"/>
        </w:rPr>
        <w:t>ab initio</w:t>
      </w:r>
      <w:r w:rsidRPr="004C1167">
        <w:rPr>
          <w:lang w:val="en-US"/>
        </w:rPr>
        <w:t xml:space="preserve">, homology-based and transcriptome-based methods implemented </w:t>
      </w:r>
      <w:r w:rsidRPr="004C1167">
        <w:rPr>
          <w:lang w:val="en-US"/>
        </w:rPr>
        <w:lastRenderedPageBreak/>
        <w:t xml:space="preserve">with </w:t>
      </w:r>
      <w:proofErr w:type="spellStart"/>
      <w:r w:rsidRPr="004C1167">
        <w:rPr>
          <w:lang w:val="en-US"/>
        </w:rPr>
        <w:t>EuGene</w:t>
      </w:r>
      <w:proofErr w:type="spellEnd"/>
      <w:r w:rsidRPr="004C1167">
        <w:rPr>
          <w:lang w:val="en-US"/>
        </w:rPr>
        <w:t xml:space="preserve"> v. 4.3 </w:t>
      </w:r>
      <w:r w:rsidR="00F37FB8">
        <w:rPr>
          <w:lang w:val="en-US"/>
        </w:rPr>
        <w:t>[</w:t>
      </w:r>
      <w:r w:rsidR="0075421E">
        <w:rPr>
          <w:lang w:val="en-US"/>
        </w:rPr>
        <w:t>10</w:t>
      </w:r>
      <w:r w:rsidR="00F37FB8">
        <w:rPr>
          <w:lang w:val="en-US"/>
        </w:rPr>
        <w:t>]</w:t>
      </w:r>
      <w:r w:rsidRPr="004C1167">
        <w:rPr>
          <w:lang w:val="en-US"/>
        </w:rPr>
        <w:t xml:space="preserve">; and an </w:t>
      </w:r>
      <w:r w:rsidRPr="004C1167">
        <w:rPr>
          <w:i/>
          <w:lang w:val="en-US"/>
        </w:rPr>
        <w:t xml:space="preserve">ab initio </w:t>
      </w:r>
      <w:r w:rsidRPr="004C1167">
        <w:rPr>
          <w:lang w:val="en-US"/>
        </w:rPr>
        <w:t xml:space="preserve">approach using deep-learning implemented with </w:t>
      </w:r>
      <w:proofErr w:type="spellStart"/>
      <w:r w:rsidRPr="004C1167">
        <w:rPr>
          <w:lang w:val="en-US"/>
        </w:rPr>
        <w:t>Helixer</w:t>
      </w:r>
      <w:proofErr w:type="spellEnd"/>
      <w:r w:rsidRPr="004C1167">
        <w:rPr>
          <w:lang w:val="en-US"/>
        </w:rPr>
        <w:t xml:space="preserve"> </w:t>
      </w:r>
      <w:r w:rsidR="0075421E">
        <w:rPr>
          <w:lang w:val="en-US"/>
        </w:rPr>
        <w:t>[</w:t>
      </w:r>
      <w:r w:rsidR="00F37FB8">
        <w:rPr>
          <w:lang w:val="en-US"/>
        </w:rPr>
        <w:t>11</w:t>
      </w:r>
      <w:proofErr w:type="gramStart"/>
      <w:r w:rsidR="0075421E">
        <w:rPr>
          <w:lang w:val="en-US"/>
        </w:rPr>
        <w:t>,12</w:t>
      </w:r>
      <w:proofErr w:type="gramEnd"/>
      <w:r w:rsidR="00F37FB8">
        <w:rPr>
          <w:lang w:val="en-US"/>
        </w:rPr>
        <w:t>]</w:t>
      </w:r>
      <w:r w:rsidRPr="004C1167">
        <w:rPr>
          <w:lang w:val="en-US"/>
        </w:rPr>
        <w:t>.</w:t>
      </w:r>
    </w:p>
    <w:p w14:paraId="617A32A4" w14:textId="4F20F94E" w:rsidR="00B91F58" w:rsidRPr="001C1444" w:rsidRDefault="00D939BD" w:rsidP="004C1167">
      <w:pPr>
        <w:pStyle w:val="NormalWeb"/>
        <w:spacing w:line="480" w:lineRule="auto"/>
        <w:jc w:val="both"/>
        <w:rPr>
          <w:lang w:val="en-US"/>
        </w:rPr>
      </w:pPr>
      <w:proofErr w:type="spellStart"/>
      <w:r w:rsidRPr="004C1167">
        <w:rPr>
          <w:lang w:val="en-US"/>
        </w:rPr>
        <w:t>EuGene</w:t>
      </w:r>
      <w:proofErr w:type="spellEnd"/>
      <w:r w:rsidRPr="004C1167">
        <w:rPr>
          <w:lang w:val="en-US"/>
        </w:rPr>
        <w:t xml:space="preserve"> annotation was performed with a fully automated and parallelized</w:t>
      </w:r>
      <w:r w:rsidR="009F2DFD" w:rsidRPr="004C1167">
        <w:rPr>
          <w:lang w:val="en-US"/>
        </w:rPr>
        <w:t xml:space="preserve"> pipeline, </w:t>
      </w:r>
      <w:proofErr w:type="spellStart"/>
      <w:r w:rsidR="009F2DFD" w:rsidRPr="004C1167">
        <w:rPr>
          <w:lang w:val="en-US"/>
        </w:rPr>
        <w:t>egn</w:t>
      </w:r>
      <w:proofErr w:type="spellEnd"/>
      <w:r w:rsidR="009F2DFD" w:rsidRPr="004C1167">
        <w:rPr>
          <w:lang w:val="en-US"/>
        </w:rPr>
        <w:t>-ep</w:t>
      </w:r>
      <w:r w:rsidRPr="004C1167">
        <w:rPr>
          <w:lang w:val="en-US"/>
        </w:rPr>
        <w:t xml:space="preserve"> (Eukaryote Pipeline v. 2.0.3 - </w:t>
      </w:r>
      <w:hyperlink r:id="rId8" w:history="1">
        <w:r w:rsidRPr="004C1167">
          <w:rPr>
            <w:rStyle w:val="Lienhypertexte"/>
            <w:u w:val="none"/>
            <w:lang w:val="en-US"/>
          </w:rPr>
          <w:t>http://eugene.toulouse.inra.fr/</w:t>
        </w:r>
      </w:hyperlink>
      <w:r w:rsidRPr="004C1167">
        <w:rPr>
          <w:lang w:val="en-US"/>
        </w:rPr>
        <w:t>),</w:t>
      </w:r>
      <w:r w:rsidR="009F2DFD" w:rsidRPr="004C1167">
        <w:rPr>
          <w:lang w:val="en-US"/>
        </w:rPr>
        <w:t xml:space="preserve"> </w:t>
      </w:r>
      <w:r w:rsidRPr="004C1167">
        <w:rPr>
          <w:lang w:val="en-US"/>
        </w:rPr>
        <w:t xml:space="preserve">encompassing probabilistic sequence model training, genome masking, computation of transcript and protein alignments, and detection of alternative splice sites. </w:t>
      </w:r>
      <w:r w:rsidR="004A7D7D" w:rsidRPr="004C1167">
        <w:rPr>
          <w:lang w:val="en-US"/>
        </w:rPr>
        <w:t>Five</w:t>
      </w:r>
      <w:r w:rsidRPr="004C1167">
        <w:rPr>
          <w:lang w:val="en-US"/>
        </w:rPr>
        <w:t xml:space="preserve"> protein databases were </w:t>
      </w:r>
      <w:r w:rsidR="00852D3F" w:rsidRPr="004C1167">
        <w:rPr>
          <w:lang w:val="en-US"/>
        </w:rPr>
        <w:t>provided</w:t>
      </w:r>
      <w:r w:rsidRPr="004C1167">
        <w:rPr>
          <w:lang w:val="en-US"/>
        </w:rPr>
        <w:t xml:space="preserve"> as evidences </w:t>
      </w:r>
      <w:r w:rsidR="00852D3F" w:rsidRPr="004C1167">
        <w:rPr>
          <w:lang w:val="en-US"/>
        </w:rPr>
        <w:t xml:space="preserve">to aid identifying translated regions: TAIR10 </w:t>
      </w:r>
      <w:r w:rsidR="0075421E">
        <w:rPr>
          <w:lang w:val="en-US"/>
        </w:rPr>
        <w:t>[13</w:t>
      </w:r>
      <w:r w:rsidR="00F37FB8">
        <w:rPr>
          <w:lang w:val="en-US"/>
        </w:rPr>
        <w:t>]</w:t>
      </w:r>
      <w:r w:rsidR="00852D3F" w:rsidRPr="004C1167">
        <w:rPr>
          <w:lang w:val="en-US"/>
        </w:rPr>
        <w:t xml:space="preserve">, </w:t>
      </w:r>
      <w:proofErr w:type="spellStart"/>
      <w:r w:rsidR="00852D3F" w:rsidRPr="004C1167">
        <w:rPr>
          <w:lang w:val="en-US"/>
        </w:rPr>
        <w:t>UniProtKB</w:t>
      </w:r>
      <w:proofErr w:type="spellEnd"/>
      <w:r w:rsidR="00852D3F" w:rsidRPr="004C1167">
        <w:rPr>
          <w:lang w:val="en-US"/>
        </w:rPr>
        <w:t>/Swiss-</w:t>
      </w:r>
      <w:proofErr w:type="spellStart"/>
      <w:r w:rsidR="00852D3F" w:rsidRPr="004C1167">
        <w:rPr>
          <w:lang w:val="en-US"/>
        </w:rPr>
        <w:t>Prot</w:t>
      </w:r>
      <w:proofErr w:type="spellEnd"/>
      <w:r w:rsidR="00852D3F" w:rsidRPr="004C1167">
        <w:rPr>
          <w:lang w:val="en-US"/>
        </w:rPr>
        <w:t xml:space="preserve">, </w:t>
      </w:r>
      <w:r w:rsidR="004A7D7D" w:rsidRPr="004C1167">
        <w:rPr>
          <w:lang w:val="en-US"/>
        </w:rPr>
        <w:t xml:space="preserve">a plant subset of </w:t>
      </w:r>
      <w:proofErr w:type="spellStart"/>
      <w:r w:rsidR="00852D3F" w:rsidRPr="004C1167">
        <w:rPr>
          <w:lang w:val="en-US"/>
        </w:rPr>
        <w:t>UniprotKB</w:t>
      </w:r>
      <w:proofErr w:type="spellEnd"/>
      <w:r w:rsidR="00852D3F" w:rsidRPr="004C1167">
        <w:rPr>
          <w:lang w:val="en-US"/>
        </w:rPr>
        <w:t>/</w:t>
      </w:r>
      <w:proofErr w:type="spellStart"/>
      <w:r w:rsidR="00852D3F" w:rsidRPr="004C1167">
        <w:rPr>
          <w:rStyle w:val="Accentuation"/>
          <w:i w:val="0"/>
          <w:lang w:val="en-US"/>
        </w:rPr>
        <w:t>TrEMBL</w:t>
      </w:r>
      <w:proofErr w:type="spellEnd"/>
      <w:r w:rsidR="004A7D7D" w:rsidRPr="004C1167">
        <w:rPr>
          <w:lang w:val="en-US"/>
        </w:rPr>
        <w:t xml:space="preserve">, the proteome of </w:t>
      </w:r>
      <w:proofErr w:type="spellStart"/>
      <w:r w:rsidR="004A7D7D" w:rsidRPr="004C1167">
        <w:rPr>
          <w:i/>
          <w:lang w:val="en-US"/>
        </w:rPr>
        <w:t>Cucumis</w:t>
      </w:r>
      <w:proofErr w:type="spellEnd"/>
      <w:r w:rsidR="004A7D7D" w:rsidRPr="004C1167">
        <w:rPr>
          <w:i/>
          <w:lang w:val="en-US"/>
        </w:rPr>
        <w:t xml:space="preserve"> </w:t>
      </w:r>
      <w:proofErr w:type="spellStart"/>
      <w:r w:rsidR="004A7D7D" w:rsidRPr="004C1167">
        <w:rPr>
          <w:i/>
          <w:lang w:val="en-US"/>
        </w:rPr>
        <w:t>melo</w:t>
      </w:r>
      <w:proofErr w:type="spellEnd"/>
      <w:r w:rsidR="004A7D7D" w:rsidRPr="004C1167">
        <w:rPr>
          <w:lang w:val="en-US"/>
        </w:rPr>
        <w:t xml:space="preserve"> DHL92 v. 3.6.1 </w:t>
      </w:r>
      <w:r w:rsidR="00F37FB8">
        <w:rPr>
          <w:lang w:val="en-US"/>
        </w:rPr>
        <w:t>[1</w:t>
      </w:r>
      <w:r w:rsidR="0075421E">
        <w:rPr>
          <w:lang w:val="en-US"/>
        </w:rPr>
        <w:t>4</w:t>
      </w:r>
      <w:r w:rsidR="00F37FB8">
        <w:rPr>
          <w:lang w:val="en-US"/>
        </w:rPr>
        <w:t>]</w:t>
      </w:r>
      <w:r w:rsidR="004A7D7D" w:rsidRPr="004C1167">
        <w:rPr>
          <w:lang w:val="en-US"/>
        </w:rPr>
        <w:t xml:space="preserve">, and a set of manually annotated subset of </w:t>
      </w:r>
      <w:r w:rsidR="004A7D7D" w:rsidRPr="004C1167">
        <w:rPr>
          <w:i/>
          <w:lang w:val="en-US"/>
        </w:rPr>
        <w:t>Vat</w:t>
      </w:r>
      <w:r w:rsidR="004A7D7D" w:rsidRPr="004C1167">
        <w:rPr>
          <w:lang w:val="en-US"/>
        </w:rPr>
        <w:t xml:space="preserve"> proteins. In order to guarantee the precision of the annotation, proteins resembling those found in REPBAS</w:t>
      </w:r>
      <w:bookmarkStart w:id="0" w:name="_GoBack"/>
      <w:bookmarkEnd w:id="0"/>
      <w:r w:rsidR="004A7D7D" w:rsidRPr="004C1167">
        <w:rPr>
          <w:lang w:val="en-US"/>
        </w:rPr>
        <w:t xml:space="preserve">E </w:t>
      </w:r>
      <w:r w:rsidR="00F37FB8">
        <w:rPr>
          <w:lang w:val="en-US"/>
        </w:rPr>
        <w:t>[1</w:t>
      </w:r>
      <w:r w:rsidR="0075421E">
        <w:rPr>
          <w:lang w:val="en-US"/>
        </w:rPr>
        <w:t>5</w:t>
      </w:r>
      <w:r w:rsidR="00F37FB8">
        <w:rPr>
          <w:lang w:val="en-US"/>
        </w:rPr>
        <w:t>]</w:t>
      </w:r>
      <w:r w:rsidR="004A7D7D" w:rsidRPr="004C1167">
        <w:rPr>
          <w:lang w:val="en-US"/>
        </w:rPr>
        <w:t xml:space="preserve"> </w:t>
      </w:r>
      <w:proofErr w:type="gramStart"/>
      <w:r w:rsidR="004A7D7D" w:rsidRPr="004C1167">
        <w:rPr>
          <w:lang w:val="en-US"/>
        </w:rPr>
        <w:t>were excluded</w:t>
      </w:r>
      <w:proofErr w:type="gramEnd"/>
      <w:r w:rsidR="004A7D7D" w:rsidRPr="004C1167">
        <w:rPr>
          <w:lang w:val="en-US"/>
        </w:rPr>
        <w:t xml:space="preserve"> before alignment. As transcriptome evidences, we provided the meta-transcriptome built and used for the annotation of the </w:t>
      </w:r>
      <w:proofErr w:type="spellStart"/>
      <w:r w:rsidR="004A7D7D" w:rsidRPr="004C1167">
        <w:rPr>
          <w:lang w:val="en-US"/>
        </w:rPr>
        <w:t>Charmono</w:t>
      </w:r>
      <w:proofErr w:type="spellEnd"/>
      <w:r w:rsidR="004A7D7D" w:rsidRPr="004C1167">
        <w:rPr>
          <w:lang w:val="en-US"/>
        </w:rPr>
        <w:t xml:space="preserve"> melon genome </w:t>
      </w:r>
      <w:r w:rsidR="00F37FB8">
        <w:rPr>
          <w:lang w:val="en-US"/>
        </w:rPr>
        <w:t>[1</w:t>
      </w:r>
      <w:r w:rsidR="0075421E">
        <w:rPr>
          <w:lang w:val="en-US"/>
        </w:rPr>
        <w:t>6</w:t>
      </w:r>
      <w:r w:rsidR="00F37FB8">
        <w:rPr>
          <w:lang w:val="en-US"/>
        </w:rPr>
        <w:t>]</w:t>
      </w:r>
      <w:r w:rsidR="004A7D7D" w:rsidRPr="004C1167">
        <w:rPr>
          <w:lang w:val="en-US"/>
        </w:rPr>
        <w:t xml:space="preserve">, and the CDS of a set of manually annotated </w:t>
      </w:r>
      <w:r w:rsidR="004A7D7D" w:rsidRPr="004C1167">
        <w:rPr>
          <w:i/>
          <w:lang w:val="en-US"/>
        </w:rPr>
        <w:t>Vat</w:t>
      </w:r>
      <w:r w:rsidR="004A7D7D" w:rsidRPr="004C1167">
        <w:rPr>
          <w:lang w:val="en-US"/>
        </w:rPr>
        <w:t xml:space="preserve"> genes.</w:t>
      </w:r>
      <w:r w:rsidR="001C1444">
        <w:rPr>
          <w:lang w:val="en-US"/>
        </w:rPr>
        <w:t xml:space="preserve"> </w:t>
      </w:r>
      <w:r w:rsidR="001568FF" w:rsidRPr="004C1167">
        <w:rPr>
          <w:lang w:val="en-GB"/>
        </w:rPr>
        <w:t xml:space="preserve">For </w:t>
      </w:r>
      <w:proofErr w:type="spellStart"/>
      <w:r w:rsidR="001568FF" w:rsidRPr="004C1167">
        <w:rPr>
          <w:lang w:val="en-GB"/>
        </w:rPr>
        <w:t>Helixer</w:t>
      </w:r>
      <w:proofErr w:type="spellEnd"/>
      <w:r w:rsidR="001568FF" w:rsidRPr="004C1167">
        <w:rPr>
          <w:lang w:val="en-GB"/>
        </w:rPr>
        <w:t xml:space="preserve"> annotation, we used the software available </w:t>
      </w:r>
      <w:r w:rsidR="00B91F58" w:rsidRPr="004C1167">
        <w:rPr>
          <w:lang w:val="en-US"/>
        </w:rPr>
        <w:t xml:space="preserve">at </w:t>
      </w:r>
      <w:hyperlink r:id="rId9" w:history="1">
        <w:r w:rsidR="00AC17A7" w:rsidRPr="004C1167">
          <w:rPr>
            <w:rStyle w:val="Lienhypertexte"/>
            <w:lang w:val="en-US"/>
          </w:rPr>
          <w:t>https://www.plabipd.de/helixer_main.html</w:t>
        </w:r>
      </w:hyperlink>
      <w:r w:rsidR="00AC17A7" w:rsidRPr="004C1167">
        <w:rPr>
          <w:lang w:val="en-US"/>
        </w:rPr>
        <w:t>.</w:t>
      </w:r>
      <w:r w:rsidR="00B91F58" w:rsidRPr="004C1167">
        <w:rPr>
          <w:lang w:val="en-US"/>
        </w:rPr>
        <w:t xml:space="preserve"> </w:t>
      </w:r>
      <w:r w:rsidR="00B91F58" w:rsidRPr="004C1167">
        <w:rPr>
          <w:lang w:val="en-GB"/>
        </w:rPr>
        <w:t xml:space="preserve">We removed </w:t>
      </w:r>
      <w:proofErr w:type="spellStart"/>
      <w:r w:rsidR="00B91F58" w:rsidRPr="004C1167">
        <w:rPr>
          <w:lang w:val="en-GB"/>
        </w:rPr>
        <w:t>contigs</w:t>
      </w:r>
      <w:proofErr w:type="spellEnd"/>
      <w:r w:rsidR="00B91F58" w:rsidRPr="004C1167">
        <w:rPr>
          <w:lang w:val="en-GB"/>
        </w:rPr>
        <w:t xml:space="preserve"> longer than 25kb, and selected the land plant lineage for lineage-specific annotations. </w:t>
      </w:r>
      <w:r w:rsidR="00BC572B">
        <w:rPr>
          <w:lang w:val="en-GB"/>
        </w:rPr>
        <w:t>W</w:t>
      </w:r>
      <w:r w:rsidR="00BC572B" w:rsidRPr="00BC572B">
        <w:rPr>
          <w:lang w:val="en-GB"/>
        </w:rPr>
        <w:t xml:space="preserve">e </w:t>
      </w:r>
      <w:r w:rsidR="00BC572B">
        <w:rPr>
          <w:lang w:val="en-GB"/>
        </w:rPr>
        <w:t>combined both annotations by selecting</w:t>
      </w:r>
      <w:r w:rsidR="00BC572B" w:rsidRPr="00BC572B">
        <w:rPr>
          <w:lang w:val="en-GB"/>
        </w:rPr>
        <w:t xml:space="preserve"> the </w:t>
      </w:r>
      <w:proofErr w:type="spellStart"/>
      <w:r w:rsidR="00BC572B" w:rsidRPr="00BC572B">
        <w:rPr>
          <w:lang w:val="en-GB"/>
        </w:rPr>
        <w:t>Helixer</w:t>
      </w:r>
      <w:proofErr w:type="spellEnd"/>
      <w:r w:rsidR="00BC572B" w:rsidRPr="00BC572B">
        <w:rPr>
          <w:lang w:val="en-GB"/>
        </w:rPr>
        <w:t xml:space="preserve"> annotation</w:t>
      </w:r>
      <w:r w:rsidR="00BC572B">
        <w:rPr>
          <w:lang w:val="en-GB"/>
        </w:rPr>
        <w:t xml:space="preserve"> models</w:t>
      </w:r>
      <w:r w:rsidR="00BC572B" w:rsidRPr="00BC572B">
        <w:rPr>
          <w:lang w:val="en-GB"/>
        </w:rPr>
        <w:t xml:space="preserve"> for those genome regions where </w:t>
      </w:r>
      <w:proofErr w:type="spellStart"/>
      <w:r w:rsidR="00BC572B" w:rsidRPr="00BC572B">
        <w:rPr>
          <w:lang w:val="en-GB"/>
        </w:rPr>
        <w:t>NLGenomeSweeper</w:t>
      </w:r>
      <w:proofErr w:type="spellEnd"/>
      <w:r w:rsidR="00BC572B" w:rsidRPr="00BC572B">
        <w:rPr>
          <w:lang w:val="en-GB"/>
        </w:rPr>
        <w:t xml:space="preserve"> indicated the presence of NBS domains</w:t>
      </w:r>
      <w:r w:rsidR="00BC572B">
        <w:rPr>
          <w:lang w:val="en-GB"/>
        </w:rPr>
        <w:t xml:space="preserve">, and the </w:t>
      </w:r>
      <w:proofErr w:type="spellStart"/>
      <w:r w:rsidR="00BC572B">
        <w:rPr>
          <w:lang w:val="en-GB"/>
        </w:rPr>
        <w:t>EuGene</w:t>
      </w:r>
      <w:proofErr w:type="spellEnd"/>
      <w:r w:rsidR="00BC572B">
        <w:rPr>
          <w:lang w:val="en-GB"/>
        </w:rPr>
        <w:t xml:space="preserve"> models for the rest of the genome.</w:t>
      </w:r>
    </w:p>
    <w:p w14:paraId="33CAA348" w14:textId="7D5AE3E0" w:rsidR="0075421E" w:rsidRPr="004C1167" w:rsidRDefault="0075421E" w:rsidP="004C1167">
      <w:pPr>
        <w:pStyle w:val="NormalWeb"/>
        <w:spacing w:line="480" w:lineRule="auto"/>
        <w:jc w:val="both"/>
        <w:rPr>
          <w:lang w:val="en-US"/>
        </w:rPr>
      </w:pPr>
      <w:r>
        <w:rPr>
          <w:lang w:val="en-GB"/>
        </w:rPr>
        <w:t>Functional</w:t>
      </w:r>
      <w:r w:rsidR="001C1444">
        <w:rPr>
          <w:lang w:val="en-GB"/>
        </w:rPr>
        <w:t xml:space="preserve"> annotation of predicted genes was </w:t>
      </w:r>
      <w:proofErr w:type="gramStart"/>
      <w:r w:rsidR="001C1444">
        <w:rPr>
          <w:lang w:val="en-GB"/>
        </w:rPr>
        <w:t>performed  using</w:t>
      </w:r>
      <w:proofErr w:type="gramEnd"/>
      <w:r w:rsidR="001C1444">
        <w:rPr>
          <w:lang w:val="en-GB"/>
        </w:rPr>
        <w:t xml:space="preserve"> </w:t>
      </w:r>
      <w:proofErr w:type="spellStart"/>
      <w:r w:rsidR="001C1444">
        <w:rPr>
          <w:lang w:val="en-GB"/>
        </w:rPr>
        <w:t>EggNOG</w:t>
      </w:r>
      <w:proofErr w:type="spellEnd"/>
      <w:r w:rsidR="001C1444">
        <w:rPr>
          <w:lang w:val="en-GB"/>
        </w:rPr>
        <w:t>-mapper v. 2.1.12</w:t>
      </w:r>
      <w:r>
        <w:rPr>
          <w:lang w:val="en-GB"/>
        </w:rPr>
        <w:t xml:space="preserve"> [17</w:t>
      </w:r>
      <w:r w:rsidR="001C1444">
        <w:rPr>
          <w:lang w:val="en-GB"/>
        </w:rPr>
        <w:t xml:space="preserve">] </w:t>
      </w:r>
      <w:r w:rsidR="00BC572B">
        <w:rPr>
          <w:lang w:val="en-GB"/>
        </w:rPr>
        <w:t xml:space="preserve">with default parameters </w:t>
      </w:r>
      <w:r w:rsidR="001C1444">
        <w:rPr>
          <w:lang w:val="en-GB"/>
        </w:rPr>
        <w:t xml:space="preserve">against the </w:t>
      </w:r>
      <w:proofErr w:type="spellStart"/>
      <w:r w:rsidR="001C1444">
        <w:rPr>
          <w:lang w:val="en-GB"/>
        </w:rPr>
        <w:t>EggNOG</w:t>
      </w:r>
      <w:proofErr w:type="spellEnd"/>
      <w:r w:rsidR="001C1444">
        <w:rPr>
          <w:lang w:val="en-GB"/>
        </w:rPr>
        <w:t xml:space="preserve"> v. 5.0 database [</w:t>
      </w:r>
      <w:r>
        <w:rPr>
          <w:lang w:val="en-GB"/>
        </w:rPr>
        <w:t>18].</w:t>
      </w:r>
    </w:p>
    <w:p w14:paraId="5D2DC752" w14:textId="7BFBA2EF" w:rsidR="00B91F58" w:rsidRPr="00F37FB8" w:rsidRDefault="00B91F58" w:rsidP="00F37FB8">
      <w:pPr>
        <w:pStyle w:val="NormalWeb"/>
        <w:spacing w:line="480" w:lineRule="auto"/>
        <w:jc w:val="both"/>
        <w:rPr>
          <w:lang w:val="en-GB"/>
        </w:rPr>
      </w:pPr>
      <w:r w:rsidRPr="00F37FB8">
        <w:rPr>
          <w:lang w:val="en-GB"/>
        </w:rPr>
        <w:t xml:space="preserve">For both lines, candidate NLR gene prediction based on the identification of the complete NB-ARC domain </w:t>
      </w:r>
      <w:proofErr w:type="gramStart"/>
      <w:r w:rsidRPr="00F37FB8">
        <w:rPr>
          <w:lang w:val="en-GB"/>
        </w:rPr>
        <w:t>was performed</w:t>
      </w:r>
      <w:proofErr w:type="gramEnd"/>
      <w:r w:rsidRPr="00F37FB8">
        <w:rPr>
          <w:lang w:val="en-GB"/>
        </w:rPr>
        <w:t xml:space="preserve"> using </w:t>
      </w:r>
      <w:proofErr w:type="spellStart"/>
      <w:r w:rsidRPr="00F37FB8">
        <w:rPr>
          <w:lang w:val="en-GB"/>
        </w:rPr>
        <w:t>NLGenomeSweeper</w:t>
      </w:r>
      <w:proofErr w:type="spellEnd"/>
      <w:r w:rsidR="00AC17A7" w:rsidRPr="00F37FB8">
        <w:rPr>
          <w:lang w:val="en-GB"/>
        </w:rPr>
        <w:t xml:space="preserve"> </w:t>
      </w:r>
      <w:r w:rsidR="00BC572B">
        <w:rPr>
          <w:lang w:val="en-GB"/>
        </w:rPr>
        <w:t>[19</w:t>
      </w:r>
      <w:r w:rsidR="00F37FB8" w:rsidRPr="00F37FB8">
        <w:rPr>
          <w:lang w:val="en-GB"/>
        </w:rPr>
        <w:t>]</w:t>
      </w:r>
      <w:r w:rsidRPr="00F37FB8">
        <w:rPr>
          <w:lang w:val="en-GB"/>
        </w:rPr>
        <w:t>.</w:t>
      </w:r>
    </w:p>
    <w:p w14:paraId="68B31756" w14:textId="77777777" w:rsidR="00C95585" w:rsidRPr="004C1167" w:rsidRDefault="00C95585" w:rsidP="004C1167">
      <w:pPr>
        <w:spacing w:before="210" w:after="0" w:line="480" w:lineRule="auto"/>
        <w:ind w:right="-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404487E1" w14:textId="042EB562" w:rsidR="00B91F58" w:rsidRPr="004C1167" w:rsidRDefault="005E4291" w:rsidP="004C1167">
      <w:pPr>
        <w:spacing w:before="210" w:after="0" w:line="480" w:lineRule="auto"/>
        <w:ind w:right="-3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  <w:r w:rsidRPr="004C11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QUALITY CONTROLS</w:t>
      </w:r>
    </w:p>
    <w:p w14:paraId="28ED4BED" w14:textId="33079786" w:rsidR="00C14937" w:rsidRPr="004C1167" w:rsidRDefault="00C14937" w:rsidP="004C1167">
      <w:pPr>
        <w:pStyle w:val="NormalWeb"/>
        <w:spacing w:line="480" w:lineRule="auto"/>
        <w:jc w:val="both"/>
        <w:rPr>
          <w:lang w:val="en-US"/>
        </w:rPr>
      </w:pPr>
      <w:r w:rsidRPr="004C1167">
        <w:rPr>
          <w:lang w:val="en-US"/>
        </w:rPr>
        <w:lastRenderedPageBreak/>
        <w:t>We used Benchmarking Universal Single-Copy Orthologues (BUSCO) v.</w:t>
      </w:r>
      <w:r w:rsidR="008556D6" w:rsidRPr="004C1167">
        <w:rPr>
          <w:lang w:val="en-US"/>
        </w:rPr>
        <w:t xml:space="preserve"> </w:t>
      </w:r>
      <w:r w:rsidR="005F2661" w:rsidRPr="004C1167">
        <w:rPr>
          <w:lang w:val="en-US"/>
        </w:rPr>
        <w:t>5.2.2</w:t>
      </w:r>
      <w:r w:rsidR="008556D6" w:rsidRPr="004C1167">
        <w:rPr>
          <w:lang w:val="en-US"/>
        </w:rPr>
        <w:t xml:space="preserve"> </w:t>
      </w:r>
      <w:r w:rsidR="00F37FB8">
        <w:rPr>
          <w:lang w:val="en-US"/>
        </w:rPr>
        <w:t>[</w:t>
      </w:r>
      <w:r w:rsidR="00BC572B">
        <w:rPr>
          <w:lang w:val="en-US"/>
        </w:rPr>
        <w:t>20</w:t>
      </w:r>
      <w:r w:rsidR="00F37FB8">
        <w:rPr>
          <w:lang w:val="en-US"/>
        </w:rPr>
        <w:t>]</w:t>
      </w:r>
      <w:r w:rsidR="008556D6" w:rsidRPr="004C1167">
        <w:rPr>
          <w:lang w:val="en-US"/>
        </w:rPr>
        <w:t xml:space="preserve"> to assess the completeness of the </w:t>
      </w:r>
      <w:proofErr w:type="spellStart"/>
      <w:r w:rsidR="008556D6" w:rsidRPr="004C1167">
        <w:rPr>
          <w:lang w:val="en-US"/>
        </w:rPr>
        <w:t>Anso</w:t>
      </w:r>
      <w:proofErr w:type="spellEnd"/>
      <w:r w:rsidR="008556D6" w:rsidRPr="004C1167">
        <w:rPr>
          <w:lang w:val="en-US"/>
        </w:rPr>
        <w:t xml:space="preserve"> and </w:t>
      </w:r>
      <w:proofErr w:type="spellStart"/>
      <w:r w:rsidR="008556D6" w:rsidRPr="004C1167">
        <w:rPr>
          <w:lang w:val="en-US"/>
        </w:rPr>
        <w:t>Doublon</w:t>
      </w:r>
      <w:proofErr w:type="spellEnd"/>
      <w:r w:rsidR="008556D6" w:rsidRPr="004C1167">
        <w:rPr>
          <w:lang w:val="en-US"/>
        </w:rPr>
        <w:t xml:space="preserve"> assemblies, using the </w:t>
      </w:r>
      <w:r w:rsidR="00375A88" w:rsidRPr="004C1167">
        <w:rPr>
          <w:lang w:val="en-US"/>
        </w:rPr>
        <w:t>embryophyta</w:t>
      </w:r>
      <w:r w:rsidR="008556D6" w:rsidRPr="004C1167">
        <w:rPr>
          <w:lang w:val="en-US"/>
        </w:rPr>
        <w:t>_odb10 dataset</w:t>
      </w:r>
      <w:r w:rsidR="004002DC" w:rsidRPr="004C1167">
        <w:rPr>
          <w:lang w:val="en-US"/>
        </w:rPr>
        <w:t xml:space="preserve"> with </w:t>
      </w:r>
      <w:r w:rsidR="00375A88" w:rsidRPr="004C1167">
        <w:rPr>
          <w:lang w:val="en-US"/>
        </w:rPr>
        <w:t>1614</w:t>
      </w:r>
      <w:r w:rsidR="004002DC" w:rsidRPr="004C1167">
        <w:rPr>
          <w:lang w:val="en-US"/>
        </w:rPr>
        <w:t xml:space="preserve"> BUSCOs</w:t>
      </w:r>
      <w:r w:rsidRPr="004C1167">
        <w:rPr>
          <w:lang w:val="en-US"/>
        </w:rPr>
        <w:t xml:space="preserve">. Moreover, we used </w:t>
      </w:r>
      <w:proofErr w:type="spellStart"/>
      <w:r w:rsidRPr="004C1167">
        <w:rPr>
          <w:lang w:val="en-US"/>
        </w:rPr>
        <w:t>Merqury</w:t>
      </w:r>
      <w:proofErr w:type="spellEnd"/>
      <w:r w:rsidRPr="004C1167">
        <w:rPr>
          <w:lang w:val="en-US"/>
        </w:rPr>
        <w:t xml:space="preserve"> v. 1.3 </w:t>
      </w:r>
      <w:r w:rsidR="00F37FB8">
        <w:rPr>
          <w:lang w:val="en-US"/>
        </w:rPr>
        <w:t>[</w:t>
      </w:r>
      <w:r w:rsidR="00BC572B">
        <w:rPr>
          <w:lang w:val="en-US"/>
        </w:rPr>
        <w:t>21</w:t>
      </w:r>
      <w:r w:rsidR="00F37FB8">
        <w:rPr>
          <w:lang w:val="en-US"/>
        </w:rPr>
        <w:t>]</w:t>
      </w:r>
      <w:r w:rsidRPr="004C1167">
        <w:rPr>
          <w:lang w:val="en-US"/>
        </w:rPr>
        <w:t xml:space="preserve"> to estimate the consensus quality value (QV) and k-</w:t>
      </w:r>
      <w:proofErr w:type="spellStart"/>
      <w:r w:rsidRPr="004C1167">
        <w:rPr>
          <w:lang w:val="en-US"/>
        </w:rPr>
        <w:t>mer</w:t>
      </w:r>
      <w:proofErr w:type="spellEnd"/>
      <w:r w:rsidRPr="004C1167">
        <w:rPr>
          <w:lang w:val="en-US"/>
        </w:rPr>
        <w:t xml:space="preserve"> completeness of the assemblies with the short reads. The QV represents a log-scaled probability of error for the consensus base calls. </w:t>
      </w:r>
    </w:p>
    <w:p w14:paraId="3DB474C1" w14:textId="424657B8" w:rsidR="003345AF" w:rsidRPr="004C1167" w:rsidRDefault="00B91F58" w:rsidP="004C1167">
      <w:pPr>
        <w:pStyle w:val="NormalWeb"/>
        <w:spacing w:line="480" w:lineRule="auto"/>
        <w:jc w:val="both"/>
        <w:rPr>
          <w:lang w:val="en-US"/>
        </w:rPr>
      </w:pPr>
      <w:r w:rsidRPr="004C1167">
        <w:rPr>
          <w:lang w:val="en-US"/>
        </w:rPr>
        <w:t xml:space="preserve">To check the accuracy of the assemblies concerning NLR genes, we focused our attention on the well-known </w:t>
      </w:r>
      <w:r w:rsidRPr="004C1167">
        <w:rPr>
          <w:i/>
          <w:lang w:val="en-US"/>
        </w:rPr>
        <w:t>Vat</w:t>
      </w:r>
      <w:r w:rsidRPr="004C1167">
        <w:rPr>
          <w:lang w:val="en-US"/>
        </w:rPr>
        <w:t xml:space="preserve"> cluster located in chromosome 5</w:t>
      </w:r>
      <w:r w:rsidR="00AC17A7" w:rsidRPr="004C1167">
        <w:rPr>
          <w:lang w:val="en-US"/>
        </w:rPr>
        <w:t xml:space="preserve"> </w:t>
      </w:r>
      <w:r w:rsidR="00F37FB8">
        <w:rPr>
          <w:lang w:val="en-US"/>
        </w:rPr>
        <w:t>[1]</w:t>
      </w:r>
      <w:r w:rsidRPr="004C1167">
        <w:rPr>
          <w:lang w:val="en-US"/>
        </w:rPr>
        <w:t>. We compared the assembled sequences to the sequence of the Vat homologs previously obtained by Sanger sequencing</w:t>
      </w:r>
      <w:r w:rsidR="00AC17A7" w:rsidRPr="004C1167">
        <w:rPr>
          <w:lang w:val="en-US"/>
        </w:rPr>
        <w:t xml:space="preserve"> </w:t>
      </w:r>
      <w:r w:rsidR="00F37FB8">
        <w:rPr>
          <w:lang w:val="en-US"/>
        </w:rPr>
        <w:t>[1]</w:t>
      </w:r>
      <w:r w:rsidRPr="004C1167">
        <w:rPr>
          <w:lang w:val="en-US"/>
        </w:rPr>
        <w:t xml:space="preserve">. </w:t>
      </w:r>
    </w:p>
    <w:p w14:paraId="1173B592" w14:textId="4B36FA56" w:rsidR="00C95585" w:rsidRPr="004C1167" w:rsidRDefault="00C95585" w:rsidP="004C1167">
      <w:pPr>
        <w:spacing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lang w:val="en-US" w:eastAsia="fr-FR"/>
        </w:rPr>
      </w:pPr>
    </w:p>
    <w:p w14:paraId="4813D6D8" w14:textId="2CBCE0EA" w:rsidR="008B0002" w:rsidRPr="004C1167" w:rsidRDefault="00B91F58" w:rsidP="004C1167">
      <w:pPr>
        <w:pStyle w:val="paragraph"/>
        <w:spacing w:line="480" w:lineRule="auto"/>
        <w:jc w:val="both"/>
        <w:textAlignment w:val="baseline"/>
        <w:rPr>
          <w:rStyle w:val="spellingerror"/>
          <w:b/>
          <w:sz w:val="32"/>
          <w:szCs w:val="26"/>
        </w:rPr>
      </w:pPr>
      <w:r w:rsidRPr="004C1167">
        <w:rPr>
          <w:rStyle w:val="spellingerror"/>
          <w:b/>
          <w:sz w:val="32"/>
          <w:szCs w:val="26"/>
        </w:rPr>
        <w:t>Supplementary</w:t>
      </w:r>
      <w:r w:rsidRPr="004C1167">
        <w:rPr>
          <w:rStyle w:val="spellingerror"/>
          <w:b/>
          <w:sz w:val="32"/>
        </w:rPr>
        <w:t xml:space="preserve"> Data</w:t>
      </w:r>
    </w:p>
    <w:p w14:paraId="7204F7C2" w14:textId="3DC92109" w:rsidR="00C66E61" w:rsidRPr="004C1167" w:rsidRDefault="00A65C0A" w:rsidP="004C1167">
      <w:pPr>
        <w:pStyle w:val="paragraph"/>
        <w:spacing w:line="480" w:lineRule="auto"/>
        <w:jc w:val="both"/>
        <w:textAlignment w:val="baseline"/>
        <w:rPr>
          <w:b/>
        </w:rPr>
      </w:pPr>
      <w:r w:rsidRPr="004C1167">
        <w:rPr>
          <w:color w:val="000000"/>
          <w:lang w:eastAsia="fr-FR"/>
        </w:rPr>
        <w:t>Metrics</w:t>
      </w:r>
      <w:r w:rsidR="000971C7" w:rsidRPr="004C1167">
        <w:rPr>
          <w:color w:val="000000"/>
          <w:lang w:eastAsia="fr-FR"/>
        </w:rPr>
        <w:t xml:space="preserve"> of </w:t>
      </w:r>
      <w:r w:rsidR="00AD6638" w:rsidRPr="004C1167">
        <w:rPr>
          <w:color w:val="000000"/>
          <w:lang w:eastAsia="fr-FR"/>
        </w:rPr>
        <w:t xml:space="preserve">the </w:t>
      </w:r>
      <w:r w:rsidR="000971C7" w:rsidRPr="004C1167">
        <w:rPr>
          <w:color w:val="000000"/>
          <w:lang w:eastAsia="fr-FR"/>
        </w:rPr>
        <w:t>generated reads for both Anso77</w:t>
      </w:r>
      <w:r w:rsidR="00AD6638" w:rsidRPr="004C1167">
        <w:rPr>
          <w:color w:val="000000"/>
          <w:lang w:eastAsia="fr-FR"/>
        </w:rPr>
        <w:t xml:space="preserve"> (ONT)</w:t>
      </w:r>
      <w:r w:rsidR="000971C7" w:rsidRPr="004C1167">
        <w:rPr>
          <w:color w:val="000000"/>
          <w:lang w:eastAsia="fr-FR"/>
        </w:rPr>
        <w:t xml:space="preserve"> and </w:t>
      </w:r>
      <w:proofErr w:type="spellStart"/>
      <w:r w:rsidR="000971C7" w:rsidRPr="004C1167">
        <w:rPr>
          <w:color w:val="000000"/>
          <w:lang w:eastAsia="fr-FR"/>
        </w:rPr>
        <w:t>Doublon</w:t>
      </w:r>
      <w:proofErr w:type="spellEnd"/>
      <w:r w:rsidR="00AD6638" w:rsidRPr="004C1167">
        <w:rPr>
          <w:color w:val="000000"/>
          <w:lang w:eastAsia="fr-FR"/>
        </w:rPr>
        <w:t xml:space="preserve"> (ONT</w:t>
      </w:r>
      <w:r w:rsidR="00296B5D" w:rsidRPr="004C1167">
        <w:rPr>
          <w:color w:val="000000"/>
          <w:lang w:eastAsia="fr-FR"/>
        </w:rPr>
        <w:t xml:space="preserve"> and</w:t>
      </w:r>
      <w:r w:rsidR="00AD6638" w:rsidRPr="004C1167">
        <w:rPr>
          <w:color w:val="000000"/>
          <w:lang w:eastAsia="fr-FR"/>
        </w:rPr>
        <w:t xml:space="preserve"> </w:t>
      </w:r>
      <w:proofErr w:type="spellStart"/>
      <w:r w:rsidR="00AD6638" w:rsidRPr="004C1167">
        <w:rPr>
          <w:color w:val="000000"/>
          <w:lang w:eastAsia="fr-FR"/>
        </w:rPr>
        <w:t>PacBio</w:t>
      </w:r>
      <w:proofErr w:type="spellEnd"/>
      <w:r w:rsidR="00AD6638" w:rsidRPr="004C1167">
        <w:rPr>
          <w:color w:val="000000"/>
          <w:lang w:eastAsia="fr-FR"/>
        </w:rPr>
        <w:t>)</w:t>
      </w:r>
      <w:r w:rsidR="000971C7" w:rsidRPr="004C1167">
        <w:rPr>
          <w:color w:val="000000"/>
          <w:lang w:eastAsia="fr-FR"/>
        </w:rPr>
        <w:t xml:space="preserve"> </w:t>
      </w:r>
      <w:proofErr w:type="gramStart"/>
      <w:r w:rsidR="000971C7" w:rsidRPr="004C1167">
        <w:rPr>
          <w:color w:val="000000"/>
          <w:lang w:eastAsia="fr-FR"/>
        </w:rPr>
        <w:t>are summarized</w:t>
      </w:r>
      <w:proofErr w:type="gramEnd"/>
      <w:r w:rsidR="000971C7" w:rsidRPr="004C1167">
        <w:rPr>
          <w:color w:val="000000"/>
          <w:lang w:eastAsia="fr-FR"/>
        </w:rPr>
        <w:t xml:space="preserve"> in </w:t>
      </w:r>
      <w:r w:rsidR="00DB476C" w:rsidRPr="004C1167">
        <w:rPr>
          <w:color w:val="000000"/>
          <w:lang w:eastAsia="fr-FR"/>
        </w:rPr>
        <w:t>Additional file</w:t>
      </w:r>
      <w:r w:rsidR="00C14937" w:rsidRPr="004C1167">
        <w:rPr>
          <w:color w:val="000000"/>
          <w:lang w:eastAsia="fr-FR"/>
        </w:rPr>
        <w:t xml:space="preserve"> 1</w:t>
      </w:r>
      <w:r w:rsidR="00DB476C" w:rsidRPr="004C1167">
        <w:rPr>
          <w:color w:val="000000"/>
          <w:lang w:eastAsia="fr-FR"/>
        </w:rPr>
        <w:t xml:space="preserve">: </w:t>
      </w:r>
      <w:r w:rsidR="000971C7" w:rsidRPr="004C1167">
        <w:rPr>
          <w:color w:val="000000"/>
          <w:lang w:eastAsia="fr-FR"/>
        </w:rPr>
        <w:t xml:space="preserve">Table </w:t>
      </w:r>
      <w:r w:rsidR="008121AC" w:rsidRPr="004C1167">
        <w:rPr>
          <w:color w:val="000000"/>
          <w:lang w:eastAsia="fr-FR"/>
        </w:rPr>
        <w:t>S</w:t>
      </w:r>
      <w:r w:rsidR="00DB476C" w:rsidRPr="004C1167">
        <w:rPr>
          <w:color w:val="000000"/>
          <w:lang w:eastAsia="fr-FR"/>
        </w:rPr>
        <w:t>3</w:t>
      </w:r>
      <w:r w:rsidR="000971C7" w:rsidRPr="004C1167">
        <w:rPr>
          <w:color w:val="000000"/>
          <w:lang w:eastAsia="fr-FR"/>
        </w:rPr>
        <w:t xml:space="preserve">. </w:t>
      </w:r>
    </w:p>
    <w:p w14:paraId="3E4D3D37" w14:textId="786E5A5D" w:rsidR="00AA6391" w:rsidRPr="004C1167" w:rsidRDefault="00296B5D" w:rsidP="004C1167">
      <w:pPr>
        <w:spacing w:after="0" w:line="48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</w:pPr>
      <w:r w:rsidRPr="004C1167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Initial long-read assembly followed by a polishing step using the 10</w:t>
      </w:r>
      <w:r w:rsidR="00A65C0A" w:rsidRPr="004C1167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X Genomics</w:t>
      </w:r>
      <w:r w:rsidRPr="004C1167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 Linked-reads (for Anso77) and a polishing step using the Illumina paired-end reads yielded </w:t>
      </w:r>
      <w:r w:rsidR="00BE080F" w:rsidRPr="004C1167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159 </w:t>
      </w:r>
      <w:proofErr w:type="spellStart"/>
      <w:r w:rsidR="00BE080F" w:rsidRPr="004C1167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contigs</w:t>
      </w:r>
      <w:proofErr w:type="spellEnd"/>
      <w:r w:rsidR="00BE080F" w:rsidRPr="004C1167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 for Anso77 (N50 of 8.9 Mb) and 186 </w:t>
      </w:r>
      <w:proofErr w:type="spellStart"/>
      <w:r w:rsidR="00BE080F" w:rsidRPr="004C1167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contigs</w:t>
      </w:r>
      <w:proofErr w:type="spellEnd"/>
      <w:r w:rsidR="005E4291" w:rsidRPr="004C1167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 (N50 of 15.2 Mb) for </w:t>
      </w:r>
      <w:proofErr w:type="spellStart"/>
      <w:r w:rsidR="005E4291" w:rsidRPr="004C1167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Doublon</w:t>
      </w:r>
      <w:proofErr w:type="spellEnd"/>
      <w:r w:rsidR="005E4291" w:rsidRPr="004C1167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 (Additional file</w:t>
      </w:r>
      <w:r w:rsidR="00C14937" w:rsidRPr="004C1167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 1</w:t>
      </w:r>
      <w:r w:rsidR="005E4291" w:rsidRPr="004C1167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: Table S4).</w:t>
      </w:r>
    </w:p>
    <w:p w14:paraId="286C4BD0" w14:textId="6BDA4D7E" w:rsidR="00BB2B7B" w:rsidRPr="004C1167" w:rsidRDefault="00AA6391" w:rsidP="004C1167">
      <w:pPr>
        <w:spacing w:before="24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</w:pPr>
      <w:r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We generated a total volume of </w:t>
      </w:r>
      <w:proofErr w:type="spellStart"/>
      <w:r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Bionano</w:t>
      </w:r>
      <w:proofErr w:type="spellEnd"/>
      <w:r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data of 902 and 805 </w:t>
      </w:r>
      <w:proofErr w:type="gramStart"/>
      <w:r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Gb</w:t>
      </w:r>
      <w:proofErr w:type="gramEnd"/>
      <w:r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for Anso77 and </w:t>
      </w:r>
      <w:proofErr w:type="spellStart"/>
      <w:r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Doublon</w:t>
      </w:r>
      <w:proofErr w:type="spellEnd"/>
      <w:r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, respectively. </w:t>
      </w:r>
      <w:proofErr w:type="gramStart"/>
      <w:r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From this data, molecules larger than 150 kb represented 480 Gb data for Anso77 and 480 Gb data for </w:t>
      </w:r>
      <w:proofErr w:type="spellStart"/>
      <w:r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Doublon</w:t>
      </w:r>
      <w:proofErr w:type="spellEnd"/>
      <w:r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, corresponding to 359,954 molecules with N50 of 235.8 kb and an average label density of 15.7/100kbp for Anso77 and 338,440 molecules with N50 of 256.7 kb and an average label density of 16/100kbp for </w:t>
      </w:r>
      <w:proofErr w:type="spellStart"/>
      <w:r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Doublon</w:t>
      </w:r>
      <w:proofErr w:type="spellEnd"/>
      <w:r w:rsidR="00C14937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(Additional file 1</w:t>
      </w:r>
      <w:r w:rsidR="005E4291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: Table S3)</w:t>
      </w:r>
      <w:r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.</w:t>
      </w:r>
      <w:proofErr w:type="gramEnd"/>
      <w:r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Thirty-three optical maps with a N50 of 20.4 Mb for a total genome map length of 388.8 Mb </w:t>
      </w:r>
      <w:proofErr w:type="gramStart"/>
      <w:r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were </w:t>
      </w:r>
      <w:r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lastRenderedPageBreak/>
        <w:t>produced</w:t>
      </w:r>
      <w:proofErr w:type="gramEnd"/>
      <w:r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for Anso77 and 32 maps with a N50 of 20.6 Mb for a total genome map length of 391.3 Mb were obtained for </w:t>
      </w:r>
      <w:proofErr w:type="spellStart"/>
      <w:r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Doublon</w:t>
      </w:r>
      <w:proofErr w:type="spellEnd"/>
      <w:r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. Detailed information about the optical maps for Anso77 and </w:t>
      </w:r>
      <w:proofErr w:type="spellStart"/>
      <w:r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Doublon</w:t>
      </w:r>
      <w:proofErr w:type="spellEnd"/>
      <w:r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</w:t>
      </w:r>
      <w:proofErr w:type="gramStart"/>
      <w:r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is summarized</w:t>
      </w:r>
      <w:proofErr w:type="gramEnd"/>
      <w:r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in </w:t>
      </w:r>
      <w:r w:rsidR="00905545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Additional file 1</w:t>
      </w:r>
      <w:r w:rsidR="0090554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: </w:t>
      </w:r>
      <w:r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Table </w:t>
      </w:r>
      <w:r w:rsidR="0064146A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S</w:t>
      </w:r>
      <w:r w:rsidR="005E4291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4</w:t>
      </w:r>
      <w:r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. Initial assemblies were hybrid-</w:t>
      </w:r>
      <w:proofErr w:type="spellStart"/>
      <w:r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scaffolded</w:t>
      </w:r>
      <w:proofErr w:type="spellEnd"/>
      <w:r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on their respective set of optical maps. No </w:t>
      </w:r>
      <w:proofErr w:type="spellStart"/>
      <w:r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Doublon</w:t>
      </w:r>
      <w:proofErr w:type="spellEnd"/>
      <w:r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optical maps </w:t>
      </w:r>
      <w:proofErr w:type="gramStart"/>
      <w:r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were cut</w:t>
      </w:r>
      <w:proofErr w:type="gramEnd"/>
      <w:r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during scaffolding, while one Anso77’s optical map was cut. However, </w:t>
      </w:r>
      <w:r w:rsidR="00C95585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nine</w:t>
      </w:r>
      <w:r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cuts </w:t>
      </w:r>
      <w:proofErr w:type="gramStart"/>
      <w:r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were generated</w:t>
      </w:r>
      <w:proofErr w:type="gramEnd"/>
      <w:r w:rsidR="0064146A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i</w:t>
      </w:r>
      <w:r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n </w:t>
      </w:r>
      <w:r w:rsidR="00C95585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eight</w:t>
      </w:r>
      <w:r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Anso77’s </w:t>
      </w:r>
      <w:proofErr w:type="spellStart"/>
      <w:r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contigs</w:t>
      </w:r>
      <w:proofErr w:type="spellEnd"/>
      <w:r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, and </w:t>
      </w:r>
      <w:r w:rsidR="0064146A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four </w:t>
      </w:r>
      <w:r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cuts</w:t>
      </w:r>
      <w:r w:rsidR="0064146A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were generated in one</w:t>
      </w:r>
      <w:r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</w:t>
      </w:r>
      <w:proofErr w:type="spellStart"/>
      <w:r w:rsidR="0064146A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Doublon’s</w:t>
      </w:r>
      <w:proofErr w:type="spellEnd"/>
      <w:r w:rsidR="0064146A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</w:t>
      </w:r>
      <w:proofErr w:type="spellStart"/>
      <w:r w:rsidR="0064146A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contig</w:t>
      </w:r>
      <w:proofErr w:type="spellEnd"/>
      <w:r w:rsidR="0064146A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. </w:t>
      </w:r>
      <w:r w:rsidR="005E4291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Summary metrics of the hybrid assembly step </w:t>
      </w:r>
      <w:proofErr w:type="gramStart"/>
      <w:r w:rsidR="005E4291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are summarized</w:t>
      </w:r>
      <w:proofErr w:type="gramEnd"/>
      <w:r w:rsidR="005E4291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in Additional file</w:t>
      </w:r>
      <w:r w:rsidR="00C14937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1</w:t>
      </w:r>
      <w:r w:rsidR="005E4291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: Table S4.</w:t>
      </w:r>
    </w:p>
    <w:p w14:paraId="6928072B" w14:textId="6A463BF0" w:rsidR="009F50F2" w:rsidRPr="004C1167" w:rsidRDefault="009F50F2" w:rsidP="004C1167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We looked for 148 highly conserved SSR markers in the scaffolds</w:t>
      </w:r>
      <w:r w:rsidR="00D21FE7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</w:t>
      </w:r>
      <w:r w:rsidR="00D21FE7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(</w:t>
      </w:r>
      <w:r w:rsidR="00D21FE7" w:rsidRPr="004C1167">
        <w:rPr>
          <w:rFonts w:ascii="Times New Roman" w:eastAsia="Times New Roman" w:hAnsi="Times New Roman" w:cs="Times New Roman"/>
          <w:color w:val="000000"/>
          <w:sz w:val="24"/>
          <w:lang w:val="en-US" w:eastAsia="fr-FR"/>
        </w:rPr>
        <w:t>Table marker Anso-DoublonV2.xlsx</w:t>
      </w:r>
      <w:r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. </w:t>
      </w:r>
      <w:r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In Anso77, 21/30 super-scaffolds contained at least two SSR markers while the scaffold 100023, 90 and 100013 contained only one </w:t>
      </w:r>
      <w:r w:rsidR="00D21FE7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SRR </w:t>
      </w:r>
      <w:r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and 6 scaffolds contain</w:t>
      </w:r>
      <w:r w:rsidR="00D21FE7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ed</w:t>
      </w:r>
      <w:r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none of the 148 markers. The SSR in the 21 scaffolds ordered fully congruently with their order in </w:t>
      </w:r>
      <w:proofErr w:type="spellStart"/>
      <w:r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Harukei</w:t>
      </w:r>
      <w:proofErr w:type="spellEnd"/>
      <w:r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genome excepted for two very close SRRs</w:t>
      </w:r>
      <w:r w:rsidR="00D21FE7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located on chromosome 10</w:t>
      </w:r>
      <w:r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 I</w:t>
      </w:r>
      <w:r w:rsidR="00FC65C0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n </w:t>
      </w:r>
      <w:proofErr w:type="spellStart"/>
      <w:r w:rsidR="00FC65C0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Doublon</w:t>
      </w:r>
      <w:proofErr w:type="spellEnd"/>
      <w:r w:rsidR="00FC65C0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r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20/</w:t>
      </w:r>
      <w:r w:rsidR="00D21FE7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28</w:t>
      </w:r>
      <w:r w:rsidR="00FC65C0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contained at least two SSR markers </w:t>
      </w:r>
      <w:r w:rsidR="00D21FE7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and the scaffold 100023 contained only one</w:t>
      </w:r>
      <w:r w:rsidR="00FC65C0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. The SSR ordered fully congruently with their position in the </w:t>
      </w:r>
      <w:proofErr w:type="spellStart"/>
      <w:r w:rsidR="00FC65C0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Harukei</w:t>
      </w:r>
      <w:proofErr w:type="spellEnd"/>
      <w:r w:rsidR="00FC65C0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genome excepted for two very close SRRs </w:t>
      </w:r>
      <w:r w:rsidR="00D21FE7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(same than in Anso77). </w:t>
      </w:r>
      <w:r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21FE7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All scaffolds containing at least two markers </w:t>
      </w:r>
      <w:proofErr w:type="gramStart"/>
      <w:r w:rsidR="00D21FE7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were then assigned and spanned</w:t>
      </w:r>
      <w:proofErr w:type="gramEnd"/>
      <w:r w:rsidR="00FC65C0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. </w:t>
      </w:r>
      <w:r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The</w:t>
      </w:r>
      <w:r w:rsidR="00A27CE1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scaffolds not span</w:t>
      </w:r>
      <w:r w:rsidR="00A27CE1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ned</w:t>
      </w:r>
      <w:r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at this step</w:t>
      </w:r>
      <w:r w:rsidR="00A27CE1"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r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one in </w:t>
      </w:r>
      <w:proofErr w:type="spellStart"/>
      <w:r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Doublon</w:t>
      </w:r>
      <w:proofErr w:type="spellEnd"/>
      <w:r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and three in Anso77) were less than </w:t>
      </w:r>
      <w:proofErr w:type="gramStart"/>
      <w:r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4Mb</w:t>
      </w:r>
      <w:proofErr w:type="gramEnd"/>
      <w:r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length. They </w:t>
      </w:r>
      <w:proofErr w:type="gramStart"/>
      <w:r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were localized</w:t>
      </w:r>
      <w:proofErr w:type="gramEnd"/>
      <w:r w:rsidRPr="004C116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at chromosome extremities, and we assumed to spin them according to Harukei-3 genome using to dot-plot analysis. </w:t>
      </w:r>
    </w:p>
    <w:p w14:paraId="3C9E49B2" w14:textId="77777777" w:rsidR="00D21FE7" w:rsidRPr="004C1167" w:rsidRDefault="00D21FE7" w:rsidP="004C1167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lang w:val="en-US" w:eastAsia="fr-FR"/>
        </w:rPr>
      </w:pPr>
    </w:p>
    <w:p w14:paraId="2538B7E1" w14:textId="1AB4ABE7" w:rsidR="00BB2B7B" w:rsidRPr="004C1167" w:rsidRDefault="00BB2B7B" w:rsidP="004C1167">
      <w:pPr>
        <w:pStyle w:val="paragraph"/>
        <w:spacing w:line="480" w:lineRule="auto"/>
        <w:jc w:val="both"/>
        <w:textAlignment w:val="baseline"/>
        <w:rPr>
          <w:rStyle w:val="normaltextrun"/>
          <w:b/>
          <w:i/>
          <w:iCs/>
          <w:sz w:val="22"/>
          <w:szCs w:val="22"/>
        </w:rPr>
      </w:pPr>
    </w:p>
    <w:p w14:paraId="681CB65C" w14:textId="77777777" w:rsidR="00F8290A" w:rsidRPr="004C1167" w:rsidRDefault="00F8290A" w:rsidP="004C1167">
      <w:pPr>
        <w:pStyle w:val="paragraph"/>
        <w:spacing w:line="480" w:lineRule="auto"/>
        <w:jc w:val="both"/>
        <w:textAlignment w:val="baseline"/>
        <w:rPr>
          <w:rStyle w:val="spellingerror"/>
          <w:color w:val="2E74B5"/>
          <w:sz w:val="26"/>
          <w:szCs w:val="26"/>
        </w:rPr>
      </w:pPr>
    </w:p>
    <w:p w14:paraId="32D99707" w14:textId="120531EE" w:rsidR="004C1167" w:rsidRDefault="004C1167" w:rsidP="004C1167">
      <w:pPr>
        <w:pStyle w:val="paragraph"/>
        <w:spacing w:line="480" w:lineRule="auto"/>
        <w:jc w:val="both"/>
        <w:textAlignment w:val="baseline"/>
        <w:rPr>
          <w:rStyle w:val="spellingerror"/>
          <w:color w:val="2E74B5"/>
          <w:sz w:val="26"/>
          <w:szCs w:val="26"/>
        </w:rPr>
      </w:pPr>
    </w:p>
    <w:p w14:paraId="47D756CB" w14:textId="05562092" w:rsidR="00F37FB8" w:rsidRPr="004C1167" w:rsidRDefault="00F37FB8" w:rsidP="004C1167">
      <w:pPr>
        <w:pStyle w:val="paragraph"/>
        <w:spacing w:line="480" w:lineRule="auto"/>
        <w:jc w:val="both"/>
        <w:textAlignment w:val="baseline"/>
        <w:rPr>
          <w:rStyle w:val="spellingerror"/>
          <w:color w:val="2E74B5"/>
          <w:sz w:val="26"/>
          <w:szCs w:val="26"/>
        </w:rPr>
      </w:pPr>
    </w:p>
    <w:p w14:paraId="65C82FB2" w14:textId="1A472965" w:rsidR="00DF58CF" w:rsidRPr="004C1167" w:rsidRDefault="00DF58CF" w:rsidP="004C1167">
      <w:pPr>
        <w:pStyle w:val="paragraph"/>
        <w:spacing w:line="480" w:lineRule="auto"/>
        <w:jc w:val="both"/>
        <w:textAlignment w:val="baseline"/>
        <w:rPr>
          <w:rStyle w:val="spellingerror"/>
          <w:b/>
          <w:sz w:val="32"/>
          <w:szCs w:val="26"/>
        </w:rPr>
      </w:pPr>
      <w:r w:rsidRPr="004C1167">
        <w:rPr>
          <w:rStyle w:val="spellingerror"/>
          <w:b/>
          <w:sz w:val="32"/>
          <w:szCs w:val="26"/>
        </w:rPr>
        <w:lastRenderedPageBreak/>
        <w:t>Supplementary</w:t>
      </w:r>
      <w:r w:rsidRPr="004C1167">
        <w:rPr>
          <w:rStyle w:val="spellingerror"/>
          <w:b/>
          <w:sz w:val="32"/>
        </w:rPr>
        <w:t xml:space="preserve"> Figures</w:t>
      </w:r>
    </w:p>
    <w:p w14:paraId="15B689FD" w14:textId="015E299C" w:rsidR="00DF58CF" w:rsidRPr="004C1167" w:rsidRDefault="00F8290A" w:rsidP="004C1167">
      <w:pPr>
        <w:pStyle w:val="paragraph"/>
        <w:spacing w:line="480" w:lineRule="auto"/>
        <w:jc w:val="both"/>
        <w:textAlignment w:val="baseline"/>
        <w:rPr>
          <w:rStyle w:val="eop"/>
          <w:szCs w:val="22"/>
        </w:rPr>
      </w:pPr>
      <w:r w:rsidRPr="004C1167">
        <w:rPr>
          <w:rStyle w:val="eop"/>
          <w:noProof/>
          <w:szCs w:val="22"/>
        </w:rPr>
        <w:drawing>
          <wp:inline distT="0" distB="0" distL="0" distR="0" wp14:anchorId="17BC4155" wp14:editId="7239B25B">
            <wp:extent cx="6024958" cy="4675517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7" r="546"/>
                    <a:stretch/>
                  </pic:blipFill>
                  <pic:spPr bwMode="auto">
                    <a:xfrm>
                      <a:off x="0" y="0"/>
                      <a:ext cx="6036851" cy="4684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9887C6" w14:textId="7612627B" w:rsidR="00EB58A3" w:rsidRPr="004C1167" w:rsidRDefault="00DF58CF" w:rsidP="004C1167">
      <w:pPr>
        <w:pStyle w:val="paragraph"/>
        <w:spacing w:line="480" w:lineRule="auto"/>
        <w:jc w:val="both"/>
        <w:textAlignment w:val="baseline"/>
        <w:rPr>
          <w:rStyle w:val="eop"/>
          <w:color w:val="808080" w:themeColor="background1" w:themeShade="80"/>
          <w:sz w:val="22"/>
        </w:rPr>
      </w:pPr>
      <w:r w:rsidRPr="004C1167">
        <w:rPr>
          <w:rStyle w:val="eop"/>
          <w:b/>
          <w:color w:val="808080" w:themeColor="background1" w:themeShade="80"/>
          <w:sz w:val="22"/>
        </w:rPr>
        <w:t xml:space="preserve">Figure </w:t>
      </w:r>
      <w:r w:rsidR="00EB58A3" w:rsidRPr="004C1167">
        <w:rPr>
          <w:rStyle w:val="eop"/>
          <w:b/>
          <w:color w:val="808080" w:themeColor="background1" w:themeShade="80"/>
          <w:sz w:val="22"/>
        </w:rPr>
        <w:t>S</w:t>
      </w:r>
      <w:r w:rsidRPr="004C1167">
        <w:rPr>
          <w:rStyle w:val="eop"/>
          <w:b/>
          <w:color w:val="808080" w:themeColor="background1" w:themeShade="80"/>
          <w:sz w:val="22"/>
        </w:rPr>
        <w:t>1.</w:t>
      </w:r>
      <w:r w:rsidRPr="004C1167">
        <w:rPr>
          <w:rStyle w:val="eop"/>
          <w:color w:val="808080" w:themeColor="background1" w:themeShade="80"/>
          <w:sz w:val="22"/>
        </w:rPr>
        <w:t xml:space="preserve"> </w:t>
      </w:r>
      <w:r w:rsidR="002B0E0D">
        <w:rPr>
          <w:rStyle w:val="eop"/>
          <w:color w:val="808080" w:themeColor="background1" w:themeShade="80"/>
          <w:sz w:val="22"/>
        </w:rPr>
        <w:t xml:space="preserve">Comparison of the NAS and WGS yields for Anso77 and </w:t>
      </w:r>
      <w:proofErr w:type="spellStart"/>
      <w:r w:rsidR="002B0E0D">
        <w:rPr>
          <w:rStyle w:val="eop"/>
          <w:color w:val="808080" w:themeColor="background1" w:themeShade="80"/>
          <w:sz w:val="22"/>
        </w:rPr>
        <w:t>Doublon</w:t>
      </w:r>
      <w:proofErr w:type="spellEnd"/>
      <w:r w:rsidR="002B0E0D">
        <w:rPr>
          <w:rStyle w:val="eop"/>
          <w:color w:val="808080" w:themeColor="background1" w:themeShade="80"/>
          <w:sz w:val="22"/>
        </w:rPr>
        <w:t xml:space="preserve">. </w:t>
      </w:r>
      <w:r w:rsidR="00EB58A3" w:rsidRPr="004C1167">
        <w:rPr>
          <w:rStyle w:val="eop"/>
          <w:color w:val="808080" w:themeColor="background1" w:themeShade="80"/>
          <w:sz w:val="22"/>
        </w:rPr>
        <w:t xml:space="preserve">Sequence depth on the 15 target regions </w:t>
      </w:r>
      <w:r w:rsidR="00F65B71" w:rsidRPr="004C1167">
        <w:rPr>
          <w:rStyle w:val="eop"/>
          <w:color w:val="808080" w:themeColor="background1" w:themeShade="80"/>
          <w:sz w:val="22"/>
        </w:rPr>
        <w:t xml:space="preserve">of Anso77 (A, B) and </w:t>
      </w:r>
      <w:proofErr w:type="spellStart"/>
      <w:r w:rsidR="00F65B71" w:rsidRPr="004C1167">
        <w:rPr>
          <w:rStyle w:val="eop"/>
          <w:color w:val="808080" w:themeColor="background1" w:themeShade="80"/>
          <w:sz w:val="22"/>
        </w:rPr>
        <w:t>Doublon</w:t>
      </w:r>
      <w:proofErr w:type="spellEnd"/>
      <w:r w:rsidR="00F65B71" w:rsidRPr="004C1167">
        <w:rPr>
          <w:rStyle w:val="eop"/>
          <w:color w:val="808080" w:themeColor="background1" w:themeShade="80"/>
          <w:sz w:val="22"/>
        </w:rPr>
        <w:t xml:space="preserve"> (C, D) using NAS (A, C) and a WGS approach (B, D).</w:t>
      </w:r>
    </w:p>
    <w:p w14:paraId="07BAB72B" w14:textId="450340FC" w:rsidR="00FB5A01" w:rsidRPr="004C1167" w:rsidRDefault="00FB5A01" w:rsidP="004C1167">
      <w:pPr>
        <w:pStyle w:val="paragraph"/>
        <w:spacing w:line="480" w:lineRule="auto"/>
        <w:jc w:val="both"/>
        <w:textAlignment w:val="baseline"/>
        <w:rPr>
          <w:rStyle w:val="eop"/>
          <w:b/>
          <w:color w:val="808080" w:themeColor="background1" w:themeShade="80"/>
          <w:sz w:val="22"/>
        </w:rPr>
      </w:pPr>
    </w:p>
    <w:p w14:paraId="28E0DB4A" w14:textId="5C6F75D8" w:rsidR="00F65B71" w:rsidRPr="004C1167" w:rsidRDefault="00F65B71" w:rsidP="004C1167">
      <w:pPr>
        <w:pStyle w:val="paragraph"/>
        <w:spacing w:line="480" w:lineRule="auto"/>
        <w:jc w:val="both"/>
        <w:textAlignment w:val="baseline"/>
        <w:rPr>
          <w:rStyle w:val="eop"/>
          <w:b/>
          <w:color w:val="808080" w:themeColor="background1" w:themeShade="80"/>
          <w:sz w:val="22"/>
        </w:rPr>
      </w:pPr>
    </w:p>
    <w:p w14:paraId="3B08C3B9" w14:textId="60EE5EA8" w:rsidR="00F65B71" w:rsidRPr="004C1167" w:rsidRDefault="00F65B71" w:rsidP="004C1167">
      <w:pPr>
        <w:pStyle w:val="paragraph"/>
        <w:spacing w:line="480" w:lineRule="auto"/>
        <w:jc w:val="both"/>
        <w:textAlignment w:val="baseline"/>
        <w:rPr>
          <w:rStyle w:val="eop"/>
          <w:b/>
          <w:color w:val="808080" w:themeColor="background1" w:themeShade="80"/>
          <w:sz w:val="22"/>
        </w:rPr>
      </w:pPr>
    </w:p>
    <w:p w14:paraId="076D3A88" w14:textId="6BFD21AF" w:rsidR="00F65B71" w:rsidRPr="004C1167" w:rsidRDefault="00F65B71" w:rsidP="004C1167">
      <w:pPr>
        <w:pStyle w:val="paragraph"/>
        <w:spacing w:line="480" w:lineRule="auto"/>
        <w:jc w:val="both"/>
        <w:textAlignment w:val="baseline"/>
        <w:rPr>
          <w:rStyle w:val="eop"/>
          <w:color w:val="808080" w:themeColor="background1" w:themeShade="80"/>
          <w:sz w:val="22"/>
        </w:rPr>
      </w:pPr>
    </w:p>
    <w:p w14:paraId="29407396" w14:textId="6E0E3FDF" w:rsidR="00F65B71" w:rsidRPr="004C1167" w:rsidRDefault="00AB33B0" w:rsidP="004C1167">
      <w:pPr>
        <w:pStyle w:val="paragraph"/>
        <w:spacing w:line="480" w:lineRule="auto"/>
        <w:jc w:val="both"/>
        <w:textAlignment w:val="baseline"/>
        <w:rPr>
          <w:rStyle w:val="eop"/>
          <w:color w:val="808080" w:themeColor="background1" w:themeShade="80"/>
          <w:sz w:val="22"/>
        </w:rPr>
      </w:pPr>
      <w:r w:rsidRPr="004C1167">
        <w:rPr>
          <w:rStyle w:val="eop"/>
          <w:b/>
          <w:noProof/>
          <w:color w:val="808080" w:themeColor="background1" w:themeShade="80"/>
          <w:sz w:val="22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3B2514AB" wp14:editId="05E5A311">
                <wp:simplePos x="0" y="0"/>
                <wp:positionH relativeFrom="leftMargin">
                  <wp:posOffset>593280</wp:posOffset>
                </wp:positionH>
                <wp:positionV relativeFrom="paragraph">
                  <wp:posOffset>-292100</wp:posOffset>
                </wp:positionV>
                <wp:extent cx="415637" cy="616585"/>
                <wp:effectExtent l="0" t="0" r="3810" b="0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5637" cy="616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52C446" w14:textId="0F872596" w:rsidR="005E4291" w:rsidRPr="00AC4FA7" w:rsidRDefault="005E4291">
                            <w:pPr>
                              <w:rPr>
                                <w:b/>
                                <w:sz w:val="56"/>
                              </w:rPr>
                            </w:pPr>
                            <w:r w:rsidRPr="00AC4FA7">
                              <w:rPr>
                                <w:b/>
                                <w:sz w:val="5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2514AB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46.7pt;margin-top:-23pt;width:32.75pt;height:48.5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" stroked="f">
                <v:textbox>
                  <w:txbxContent>
                    <w:p w14:paraId="5552C446" w14:textId="0F872596" w:rsidR="005E4291" w:rsidRPr="00AC4FA7" w:rsidRDefault="005E4291">
                      <w:pPr>
                        <w:rPr>
                          <w:b/>
                          <w:sz w:val="56"/>
                        </w:rPr>
                      </w:pPr>
                      <w:r w:rsidRPr="00AC4FA7">
                        <w:rPr>
                          <w:b/>
                          <w:sz w:val="56"/>
                        </w:rPr>
                        <w:t>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07E8A" w:rsidRPr="004C1167">
        <w:rPr>
          <w:noProof/>
          <w:color w:val="808080" w:themeColor="background1" w:themeShade="80"/>
          <w:sz w:val="22"/>
        </w:rPr>
        <w:drawing>
          <wp:inline distT="0" distB="0" distL="0" distR="0" wp14:anchorId="2D392EBD" wp14:editId="7B92C476">
            <wp:extent cx="5443246" cy="7504981"/>
            <wp:effectExtent l="0" t="0" r="5080" b="127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igureS2.pn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2" r="2417"/>
                    <a:stretch/>
                  </pic:blipFill>
                  <pic:spPr bwMode="auto">
                    <a:xfrm>
                      <a:off x="0" y="0"/>
                      <a:ext cx="5458549" cy="75260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F91341" w14:textId="6299636B" w:rsidR="00713CEA" w:rsidRPr="004C1167" w:rsidRDefault="00AB33B0" w:rsidP="004C1167">
      <w:pPr>
        <w:pStyle w:val="paragraph"/>
        <w:spacing w:line="480" w:lineRule="auto"/>
        <w:jc w:val="both"/>
        <w:textAlignment w:val="baseline"/>
        <w:rPr>
          <w:rStyle w:val="eop"/>
          <w:b/>
          <w:color w:val="808080" w:themeColor="background1" w:themeShade="80"/>
          <w:sz w:val="22"/>
        </w:rPr>
      </w:pPr>
      <w:r w:rsidRPr="004C1167">
        <w:rPr>
          <w:rStyle w:val="spellingerror"/>
          <w:b/>
          <w:noProof/>
          <w:color w:val="808080" w:themeColor="background1" w:themeShade="80"/>
          <w:sz w:val="22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4FEB4DD" wp14:editId="3C8E9C80">
                <wp:simplePos x="0" y="0"/>
                <wp:positionH relativeFrom="leftMargin">
                  <wp:posOffset>617410</wp:posOffset>
                </wp:positionH>
                <wp:positionV relativeFrom="paragraph">
                  <wp:posOffset>-294005</wp:posOffset>
                </wp:positionV>
                <wp:extent cx="308759" cy="616585"/>
                <wp:effectExtent l="0" t="0" r="0" b="0"/>
                <wp:wrapNone/>
                <wp:docPr id="1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759" cy="616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CAD1D0" w14:textId="07962C19" w:rsidR="00AB33B0" w:rsidRPr="00AC4FA7" w:rsidRDefault="00AB33B0" w:rsidP="00AB33B0">
                            <w:pPr>
                              <w:rPr>
                                <w:b/>
                                <w:sz w:val="56"/>
                              </w:rPr>
                            </w:pPr>
                            <w:r w:rsidRPr="00AC4FA7">
                              <w:rPr>
                                <w:b/>
                                <w:sz w:val="5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FEB4DD" id="_x0000_s1027" type="#_x0000_t202" style="position:absolute;left:0;text-align:left;margin-left:48.6pt;margin-top:-23.15pt;width:24.3pt;height:48.5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" stroked="f">
                <v:textbox>
                  <w:txbxContent>
                    <w:p w14:paraId="4BCAD1D0" w14:textId="07962C19" w:rsidR="00AB33B0" w:rsidRPr="00AC4FA7" w:rsidRDefault="00AB33B0" w:rsidP="00AB33B0">
                      <w:pPr>
                        <w:rPr>
                          <w:b/>
                          <w:sz w:val="56"/>
                        </w:rPr>
                      </w:pPr>
                      <w:r w:rsidRPr="00AC4FA7">
                        <w:rPr>
                          <w:b/>
                          <w:sz w:val="56"/>
                        </w:rPr>
                        <w:t>B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13CEA" w:rsidRPr="004C1167">
        <w:rPr>
          <w:b/>
          <w:noProof/>
          <w:color w:val="808080" w:themeColor="background1" w:themeShade="80"/>
          <w:sz w:val="22"/>
        </w:rPr>
        <w:drawing>
          <wp:inline distT="0" distB="0" distL="0" distR="0" wp14:anchorId="44D88E89" wp14:editId="12CB5FD5">
            <wp:extent cx="5319759" cy="7410091"/>
            <wp:effectExtent l="0" t="0" r="0" b="635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FigureS2_2.pn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9" r="2830" b="933"/>
                    <a:stretch/>
                  </pic:blipFill>
                  <pic:spPr bwMode="auto">
                    <a:xfrm>
                      <a:off x="0" y="0"/>
                      <a:ext cx="5359516" cy="74654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63EFDF" w14:textId="04C5AD89" w:rsidR="00713CEA" w:rsidRPr="004C1167" w:rsidRDefault="00713CEA" w:rsidP="004C1167">
      <w:pPr>
        <w:pStyle w:val="paragraph"/>
        <w:spacing w:line="480" w:lineRule="auto"/>
        <w:jc w:val="both"/>
        <w:textAlignment w:val="baseline"/>
        <w:rPr>
          <w:rStyle w:val="eop"/>
          <w:color w:val="808080" w:themeColor="background1" w:themeShade="80"/>
          <w:sz w:val="22"/>
        </w:rPr>
      </w:pPr>
      <w:r w:rsidRPr="004C1167">
        <w:rPr>
          <w:rStyle w:val="eop"/>
          <w:b/>
          <w:color w:val="808080" w:themeColor="background1" w:themeShade="80"/>
          <w:sz w:val="22"/>
        </w:rPr>
        <w:t>Figure S</w:t>
      </w:r>
      <w:r w:rsidR="00B64D3E" w:rsidRPr="004C1167">
        <w:rPr>
          <w:rStyle w:val="eop"/>
          <w:b/>
          <w:color w:val="808080" w:themeColor="background1" w:themeShade="80"/>
          <w:sz w:val="22"/>
        </w:rPr>
        <w:t>2</w:t>
      </w:r>
      <w:r w:rsidRPr="004C1167">
        <w:rPr>
          <w:rStyle w:val="eop"/>
          <w:b/>
          <w:color w:val="808080" w:themeColor="background1" w:themeShade="80"/>
          <w:sz w:val="22"/>
        </w:rPr>
        <w:t xml:space="preserve">. </w:t>
      </w:r>
      <w:proofErr w:type="spellStart"/>
      <w:r w:rsidRPr="004C1167">
        <w:rPr>
          <w:rStyle w:val="eop"/>
          <w:color w:val="808080" w:themeColor="background1" w:themeShade="80"/>
          <w:sz w:val="22"/>
        </w:rPr>
        <w:t>Dotplots</w:t>
      </w:r>
      <w:proofErr w:type="spellEnd"/>
      <w:r w:rsidRPr="004C1167">
        <w:rPr>
          <w:rStyle w:val="eop"/>
          <w:color w:val="808080" w:themeColor="background1" w:themeShade="80"/>
          <w:sz w:val="22"/>
        </w:rPr>
        <w:t xml:space="preserve"> comparing the NAS </w:t>
      </w:r>
      <w:r w:rsidR="002B0E0D">
        <w:rPr>
          <w:rStyle w:val="eop"/>
          <w:color w:val="808080" w:themeColor="background1" w:themeShade="80"/>
          <w:sz w:val="22"/>
        </w:rPr>
        <w:t>and reference assemblies</w:t>
      </w:r>
      <w:r w:rsidRPr="004C1167">
        <w:rPr>
          <w:rStyle w:val="eop"/>
          <w:color w:val="808080" w:themeColor="background1" w:themeShade="80"/>
          <w:sz w:val="22"/>
        </w:rPr>
        <w:t xml:space="preserve"> of the 15 target regions of Anso77 </w:t>
      </w:r>
      <w:r w:rsidR="00AB33B0" w:rsidRPr="004C1167">
        <w:rPr>
          <w:rStyle w:val="eop"/>
          <w:color w:val="808080" w:themeColor="background1" w:themeShade="80"/>
          <w:sz w:val="22"/>
        </w:rPr>
        <w:t xml:space="preserve">(A) </w:t>
      </w:r>
      <w:r w:rsidRPr="004C1167">
        <w:rPr>
          <w:rStyle w:val="eop"/>
          <w:color w:val="808080" w:themeColor="background1" w:themeShade="80"/>
          <w:sz w:val="22"/>
        </w:rPr>
        <w:t xml:space="preserve">and </w:t>
      </w:r>
      <w:proofErr w:type="spellStart"/>
      <w:r w:rsidRPr="004C1167">
        <w:rPr>
          <w:rStyle w:val="eop"/>
          <w:color w:val="808080" w:themeColor="background1" w:themeShade="80"/>
          <w:sz w:val="22"/>
        </w:rPr>
        <w:t>Doublon</w:t>
      </w:r>
      <w:proofErr w:type="spellEnd"/>
      <w:r w:rsidR="00AB33B0" w:rsidRPr="004C1167">
        <w:rPr>
          <w:rStyle w:val="eop"/>
          <w:color w:val="808080" w:themeColor="background1" w:themeShade="80"/>
          <w:sz w:val="22"/>
        </w:rPr>
        <w:t xml:space="preserve"> (B)</w:t>
      </w:r>
      <w:r w:rsidR="002B0E0D">
        <w:rPr>
          <w:rStyle w:val="eop"/>
          <w:color w:val="808080" w:themeColor="background1" w:themeShade="80"/>
          <w:sz w:val="22"/>
        </w:rPr>
        <w:t xml:space="preserve">. NAS assembly </w:t>
      </w:r>
      <w:proofErr w:type="gramStart"/>
      <w:r w:rsidR="002B0E0D">
        <w:rPr>
          <w:rStyle w:val="eop"/>
          <w:color w:val="808080" w:themeColor="background1" w:themeShade="80"/>
          <w:sz w:val="22"/>
        </w:rPr>
        <w:t>is represented</w:t>
      </w:r>
      <w:proofErr w:type="gramEnd"/>
      <w:r w:rsidR="002B0E0D">
        <w:rPr>
          <w:rStyle w:val="eop"/>
          <w:color w:val="808080" w:themeColor="background1" w:themeShade="80"/>
          <w:sz w:val="22"/>
        </w:rPr>
        <w:t xml:space="preserve"> in the y-axis, while the reference assembly is represented in the x-axis. </w:t>
      </w:r>
      <w:r w:rsidR="00590A4F" w:rsidRPr="004C1167">
        <w:rPr>
          <w:rStyle w:val="eop"/>
          <w:color w:val="808080" w:themeColor="background1" w:themeShade="80"/>
          <w:sz w:val="22"/>
        </w:rPr>
        <w:t xml:space="preserve">Positions of the predicted NLR domains </w:t>
      </w:r>
      <w:proofErr w:type="gramStart"/>
      <w:r w:rsidR="00590A4F" w:rsidRPr="004C1167">
        <w:rPr>
          <w:rStyle w:val="eop"/>
          <w:color w:val="808080" w:themeColor="background1" w:themeShade="80"/>
          <w:sz w:val="22"/>
        </w:rPr>
        <w:t>are represented</w:t>
      </w:r>
      <w:proofErr w:type="gramEnd"/>
      <w:r w:rsidR="00590A4F" w:rsidRPr="004C1167">
        <w:rPr>
          <w:rStyle w:val="eop"/>
          <w:color w:val="808080" w:themeColor="background1" w:themeShade="80"/>
          <w:sz w:val="22"/>
        </w:rPr>
        <w:t xml:space="preserve"> with black vertical lines.</w:t>
      </w:r>
    </w:p>
    <w:p w14:paraId="3B7F7A91" w14:textId="56066661" w:rsidR="00713CEA" w:rsidRPr="004C1167" w:rsidRDefault="00D67C75" w:rsidP="004C1167">
      <w:pPr>
        <w:pStyle w:val="paragraph"/>
        <w:spacing w:line="480" w:lineRule="auto"/>
        <w:jc w:val="center"/>
        <w:textAlignment w:val="baseline"/>
        <w:rPr>
          <w:rStyle w:val="eop"/>
          <w:b/>
          <w:color w:val="808080" w:themeColor="background1" w:themeShade="80"/>
          <w:sz w:val="22"/>
        </w:rPr>
      </w:pPr>
      <w:r w:rsidRPr="004C1167">
        <w:rPr>
          <w:rStyle w:val="eop"/>
          <w:b/>
          <w:noProof/>
          <w:color w:val="808080" w:themeColor="background1" w:themeShade="80"/>
          <w:sz w:val="22"/>
        </w:rPr>
        <w:lastRenderedPageBreak/>
        <w:drawing>
          <wp:inline distT="0" distB="0" distL="0" distR="0" wp14:anchorId="0C9A1782" wp14:editId="4724A774">
            <wp:extent cx="3220279" cy="3220279"/>
            <wp:effectExtent l="0" t="0" r="0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9465" cy="3229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07EAFC" w14:textId="0AEED1DC" w:rsidR="00FB5A01" w:rsidRPr="004C1167" w:rsidRDefault="00B64D3E" w:rsidP="004C1167">
      <w:pPr>
        <w:pStyle w:val="paragraph"/>
        <w:spacing w:line="480" w:lineRule="auto"/>
        <w:jc w:val="both"/>
        <w:textAlignment w:val="baseline"/>
        <w:rPr>
          <w:rStyle w:val="eop"/>
          <w:color w:val="808080" w:themeColor="background1" w:themeShade="80"/>
          <w:sz w:val="22"/>
        </w:rPr>
      </w:pPr>
      <w:r w:rsidRPr="004C1167">
        <w:rPr>
          <w:rStyle w:val="eop"/>
          <w:b/>
          <w:color w:val="808080" w:themeColor="background1" w:themeShade="80"/>
          <w:sz w:val="22"/>
        </w:rPr>
        <w:t>Figure S3</w:t>
      </w:r>
      <w:r w:rsidR="00713CEA" w:rsidRPr="004C1167">
        <w:rPr>
          <w:rStyle w:val="eop"/>
          <w:b/>
          <w:color w:val="808080" w:themeColor="background1" w:themeShade="80"/>
          <w:sz w:val="22"/>
        </w:rPr>
        <w:t>.</w:t>
      </w:r>
      <w:r w:rsidR="00713CEA" w:rsidRPr="004C1167">
        <w:rPr>
          <w:rStyle w:val="eop"/>
          <w:color w:val="808080" w:themeColor="background1" w:themeShade="80"/>
          <w:sz w:val="22"/>
        </w:rPr>
        <w:t xml:space="preserve"> </w:t>
      </w:r>
      <w:proofErr w:type="spellStart"/>
      <w:r w:rsidR="00FB5A01" w:rsidRPr="004C1167">
        <w:rPr>
          <w:rStyle w:val="eop"/>
          <w:color w:val="808080" w:themeColor="background1" w:themeShade="80"/>
          <w:sz w:val="22"/>
        </w:rPr>
        <w:t>Dotplot</w:t>
      </w:r>
      <w:proofErr w:type="spellEnd"/>
      <w:r w:rsidR="00713CEA" w:rsidRPr="004C1167">
        <w:rPr>
          <w:rStyle w:val="eop"/>
          <w:color w:val="808080" w:themeColor="background1" w:themeShade="80"/>
          <w:sz w:val="22"/>
        </w:rPr>
        <w:t xml:space="preserve"> representing the assembly of the region 13 using </w:t>
      </w:r>
      <w:proofErr w:type="spellStart"/>
      <w:r w:rsidR="00713CEA" w:rsidRPr="004C1167">
        <w:rPr>
          <w:rStyle w:val="eop"/>
          <w:color w:val="808080" w:themeColor="background1" w:themeShade="80"/>
          <w:sz w:val="22"/>
        </w:rPr>
        <w:t>SMARTdenovo</w:t>
      </w:r>
      <w:proofErr w:type="spellEnd"/>
      <w:r w:rsidR="00713CEA" w:rsidRPr="004C1167">
        <w:rPr>
          <w:rStyle w:val="eop"/>
          <w:color w:val="808080" w:themeColor="background1" w:themeShade="80"/>
          <w:sz w:val="22"/>
        </w:rPr>
        <w:t xml:space="preserve"> (</w:t>
      </w:r>
      <w:r w:rsidR="00D67C75" w:rsidRPr="004C1167">
        <w:rPr>
          <w:rStyle w:val="eop"/>
          <w:color w:val="808080" w:themeColor="background1" w:themeShade="80"/>
          <w:sz w:val="22"/>
        </w:rPr>
        <w:t>x</w:t>
      </w:r>
      <w:r w:rsidR="002B0E0D">
        <w:rPr>
          <w:rStyle w:val="eop"/>
          <w:color w:val="808080" w:themeColor="background1" w:themeShade="80"/>
          <w:sz w:val="22"/>
        </w:rPr>
        <w:t>-</w:t>
      </w:r>
      <w:r w:rsidR="00713CEA" w:rsidRPr="004C1167">
        <w:rPr>
          <w:rStyle w:val="eop"/>
          <w:color w:val="808080" w:themeColor="background1" w:themeShade="80"/>
          <w:sz w:val="22"/>
        </w:rPr>
        <w:t xml:space="preserve">axis) and </w:t>
      </w:r>
      <w:proofErr w:type="spellStart"/>
      <w:r w:rsidR="00713CEA" w:rsidRPr="004C1167">
        <w:rPr>
          <w:rStyle w:val="eop"/>
          <w:color w:val="808080" w:themeColor="background1" w:themeShade="80"/>
          <w:sz w:val="22"/>
        </w:rPr>
        <w:t>C</w:t>
      </w:r>
      <w:r w:rsidR="00D67C75" w:rsidRPr="004C1167">
        <w:rPr>
          <w:rStyle w:val="eop"/>
          <w:color w:val="808080" w:themeColor="background1" w:themeShade="80"/>
          <w:sz w:val="22"/>
        </w:rPr>
        <w:t>anu</w:t>
      </w:r>
      <w:proofErr w:type="spellEnd"/>
      <w:r w:rsidR="00D67C75" w:rsidRPr="004C1167">
        <w:rPr>
          <w:rStyle w:val="eop"/>
          <w:color w:val="808080" w:themeColor="background1" w:themeShade="80"/>
          <w:sz w:val="22"/>
        </w:rPr>
        <w:t xml:space="preserve"> (y</w:t>
      </w:r>
      <w:r w:rsidR="002B0E0D">
        <w:rPr>
          <w:rStyle w:val="eop"/>
          <w:color w:val="808080" w:themeColor="background1" w:themeShade="80"/>
          <w:sz w:val="22"/>
        </w:rPr>
        <w:t>-</w:t>
      </w:r>
      <w:r w:rsidR="00713CEA" w:rsidRPr="004C1167">
        <w:rPr>
          <w:rStyle w:val="eop"/>
          <w:color w:val="808080" w:themeColor="background1" w:themeShade="80"/>
          <w:sz w:val="22"/>
        </w:rPr>
        <w:t>axis). T</w:t>
      </w:r>
      <w:r w:rsidR="00D67C75" w:rsidRPr="004C1167">
        <w:rPr>
          <w:rStyle w:val="eop"/>
          <w:color w:val="808080" w:themeColor="background1" w:themeShade="80"/>
          <w:sz w:val="22"/>
        </w:rPr>
        <w:t xml:space="preserve">he </w:t>
      </w:r>
      <w:proofErr w:type="spellStart"/>
      <w:r w:rsidR="00D67C75" w:rsidRPr="004C1167">
        <w:rPr>
          <w:rStyle w:val="eop"/>
          <w:color w:val="808080" w:themeColor="background1" w:themeShade="80"/>
          <w:sz w:val="22"/>
        </w:rPr>
        <w:t>C</w:t>
      </w:r>
      <w:r w:rsidR="00713CEA" w:rsidRPr="004C1167">
        <w:rPr>
          <w:rStyle w:val="eop"/>
          <w:color w:val="808080" w:themeColor="background1" w:themeShade="80"/>
          <w:sz w:val="22"/>
        </w:rPr>
        <w:t>anu</w:t>
      </w:r>
      <w:proofErr w:type="spellEnd"/>
      <w:r w:rsidR="00713CEA" w:rsidRPr="004C1167">
        <w:rPr>
          <w:rStyle w:val="eop"/>
          <w:color w:val="808080" w:themeColor="background1" w:themeShade="80"/>
          <w:sz w:val="22"/>
        </w:rPr>
        <w:t xml:space="preserve"> assembler achieved a contiguous assembly of the region in one single </w:t>
      </w:r>
      <w:proofErr w:type="spellStart"/>
      <w:r w:rsidR="00713CEA" w:rsidRPr="004C1167">
        <w:rPr>
          <w:rStyle w:val="eop"/>
          <w:color w:val="808080" w:themeColor="background1" w:themeShade="80"/>
          <w:sz w:val="22"/>
        </w:rPr>
        <w:t>contig</w:t>
      </w:r>
      <w:proofErr w:type="spellEnd"/>
      <w:r w:rsidR="00713CEA" w:rsidRPr="004C1167">
        <w:rPr>
          <w:rStyle w:val="eop"/>
          <w:color w:val="808080" w:themeColor="background1" w:themeShade="80"/>
          <w:sz w:val="22"/>
        </w:rPr>
        <w:t>.</w:t>
      </w:r>
    </w:p>
    <w:p w14:paraId="241C7827" w14:textId="3C249530" w:rsidR="003632A3" w:rsidRPr="004C1167" w:rsidRDefault="003632A3" w:rsidP="004C1167">
      <w:pPr>
        <w:pStyle w:val="paragraph"/>
        <w:spacing w:line="480" w:lineRule="auto"/>
        <w:jc w:val="both"/>
        <w:textAlignment w:val="baseline"/>
        <w:rPr>
          <w:rStyle w:val="eop"/>
          <w:color w:val="808080" w:themeColor="background1" w:themeShade="80"/>
          <w:sz w:val="22"/>
        </w:rPr>
      </w:pPr>
    </w:p>
    <w:p w14:paraId="563036FB" w14:textId="7BB7D112" w:rsidR="003632A3" w:rsidRPr="004C1167" w:rsidRDefault="00255786" w:rsidP="004C1167">
      <w:pPr>
        <w:pStyle w:val="paragraph"/>
        <w:spacing w:line="480" w:lineRule="auto"/>
        <w:jc w:val="both"/>
        <w:textAlignment w:val="baseline"/>
        <w:rPr>
          <w:rStyle w:val="eop"/>
          <w:color w:val="808080" w:themeColor="background1" w:themeShade="80"/>
          <w:sz w:val="22"/>
        </w:rPr>
      </w:pPr>
      <w:r w:rsidRPr="004C1167">
        <w:rPr>
          <w:rStyle w:val="eop"/>
          <w:noProof/>
          <w:color w:val="808080" w:themeColor="background1" w:themeShade="80"/>
          <w:sz w:val="22"/>
        </w:rPr>
        <w:drawing>
          <wp:inline distT="0" distB="0" distL="0" distR="0" wp14:anchorId="77CFD877" wp14:editId="0F0C2B92">
            <wp:extent cx="6035320" cy="2504661"/>
            <wp:effectExtent l="0" t="0" r="3810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0689" cy="2506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041395" w14:textId="7FB22894" w:rsidR="003632A3" w:rsidRPr="004C1167" w:rsidRDefault="003632A3" w:rsidP="004C1167">
      <w:pPr>
        <w:pStyle w:val="paragraph"/>
        <w:spacing w:line="480" w:lineRule="auto"/>
        <w:jc w:val="both"/>
        <w:textAlignment w:val="baseline"/>
        <w:rPr>
          <w:rStyle w:val="eop"/>
          <w:color w:val="808080" w:themeColor="background1" w:themeShade="80"/>
          <w:sz w:val="22"/>
        </w:rPr>
      </w:pPr>
      <w:r w:rsidRPr="004C1167">
        <w:rPr>
          <w:rStyle w:val="eop"/>
          <w:b/>
          <w:color w:val="808080" w:themeColor="background1" w:themeShade="80"/>
          <w:sz w:val="22"/>
        </w:rPr>
        <w:t xml:space="preserve">Figure </w:t>
      </w:r>
      <w:r w:rsidR="00B64D3E" w:rsidRPr="004C1167">
        <w:rPr>
          <w:rStyle w:val="eop"/>
          <w:b/>
          <w:color w:val="808080" w:themeColor="background1" w:themeShade="80"/>
          <w:sz w:val="22"/>
        </w:rPr>
        <w:t>S4</w:t>
      </w:r>
      <w:r w:rsidRPr="004C1167">
        <w:rPr>
          <w:rStyle w:val="eop"/>
          <w:b/>
          <w:color w:val="808080" w:themeColor="background1" w:themeShade="80"/>
          <w:sz w:val="22"/>
        </w:rPr>
        <w:t>.</w:t>
      </w:r>
      <w:r w:rsidRPr="004C1167">
        <w:rPr>
          <w:rStyle w:val="eop"/>
          <w:color w:val="808080" w:themeColor="background1" w:themeShade="80"/>
          <w:sz w:val="22"/>
        </w:rPr>
        <w:t xml:space="preserve"> </w:t>
      </w:r>
      <w:r w:rsidR="00255786" w:rsidRPr="004C1167">
        <w:rPr>
          <w:rStyle w:val="eop"/>
          <w:color w:val="808080" w:themeColor="background1" w:themeShade="80"/>
          <w:sz w:val="22"/>
        </w:rPr>
        <w:t>Influence of the</w:t>
      </w:r>
      <w:r w:rsidR="002B0E0D">
        <w:rPr>
          <w:rStyle w:val="eop"/>
          <w:color w:val="808080" w:themeColor="background1" w:themeShade="80"/>
          <w:sz w:val="22"/>
        </w:rPr>
        <w:t xml:space="preserve"> size</w:t>
      </w:r>
      <w:r w:rsidR="00255786" w:rsidRPr="004C1167">
        <w:rPr>
          <w:rStyle w:val="eop"/>
          <w:color w:val="808080" w:themeColor="background1" w:themeShade="80"/>
          <w:sz w:val="22"/>
        </w:rPr>
        <w:t xml:space="preserve"> </w:t>
      </w:r>
      <w:r w:rsidR="002B0E0D">
        <w:rPr>
          <w:rStyle w:val="eop"/>
          <w:color w:val="808080" w:themeColor="background1" w:themeShade="80"/>
          <w:sz w:val="22"/>
        </w:rPr>
        <w:t>(A) and the percentage of masking</w:t>
      </w:r>
      <w:r w:rsidR="00255786" w:rsidRPr="004C1167">
        <w:rPr>
          <w:rStyle w:val="eop"/>
          <w:color w:val="808080" w:themeColor="background1" w:themeShade="80"/>
          <w:sz w:val="22"/>
        </w:rPr>
        <w:t xml:space="preserve"> </w:t>
      </w:r>
      <w:r w:rsidR="00CF7EC6" w:rsidRPr="004C1167">
        <w:rPr>
          <w:rStyle w:val="eop"/>
          <w:color w:val="808080" w:themeColor="background1" w:themeShade="80"/>
          <w:sz w:val="22"/>
        </w:rPr>
        <w:t xml:space="preserve">(B) </w:t>
      </w:r>
      <w:r w:rsidR="002B0E0D">
        <w:rPr>
          <w:rStyle w:val="eop"/>
          <w:color w:val="808080" w:themeColor="background1" w:themeShade="80"/>
          <w:sz w:val="22"/>
        </w:rPr>
        <w:t xml:space="preserve">of the target regions </w:t>
      </w:r>
      <w:r w:rsidR="00CF7EC6" w:rsidRPr="004C1167">
        <w:rPr>
          <w:rStyle w:val="eop"/>
          <w:color w:val="808080" w:themeColor="background1" w:themeShade="80"/>
          <w:sz w:val="22"/>
        </w:rPr>
        <w:t xml:space="preserve">in the final sequence depth. </w:t>
      </w:r>
    </w:p>
    <w:p w14:paraId="6205F6A5" w14:textId="055CB037" w:rsidR="00713CEA" w:rsidRPr="004C1167" w:rsidRDefault="00713CEA" w:rsidP="004C1167">
      <w:pPr>
        <w:pStyle w:val="paragraph"/>
        <w:spacing w:line="480" w:lineRule="auto"/>
        <w:jc w:val="both"/>
        <w:textAlignment w:val="baseline"/>
        <w:rPr>
          <w:color w:val="808080" w:themeColor="background1" w:themeShade="80"/>
          <w:sz w:val="22"/>
        </w:rPr>
      </w:pPr>
    </w:p>
    <w:p w14:paraId="2573EEC4" w14:textId="77777777" w:rsidR="00DF58CF" w:rsidRPr="004C1167" w:rsidRDefault="00DF58CF" w:rsidP="004C1167">
      <w:pPr>
        <w:pStyle w:val="paragraph"/>
        <w:spacing w:line="480" w:lineRule="auto"/>
        <w:jc w:val="both"/>
        <w:textAlignment w:val="baseline"/>
        <w:rPr>
          <w:rStyle w:val="spellingerror"/>
          <w:b/>
          <w:sz w:val="32"/>
          <w:szCs w:val="26"/>
        </w:rPr>
      </w:pPr>
      <w:r w:rsidRPr="004C1167">
        <w:rPr>
          <w:rStyle w:val="spellingerror"/>
          <w:b/>
          <w:sz w:val="32"/>
          <w:szCs w:val="26"/>
        </w:rPr>
        <w:lastRenderedPageBreak/>
        <w:t>Supplementary</w:t>
      </w:r>
      <w:r w:rsidRPr="004C1167">
        <w:rPr>
          <w:rStyle w:val="spellingerror"/>
          <w:b/>
          <w:sz w:val="32"/>
        </w:rPr>
        <w:t xml:space="preserve"> Tables</w:t>
      </w:r>
    </w:p>
    <w:p w14:paraId="122C7609" w14:textId="77C72B92" w:rsidR="00B64D3E" w:rsidRPr="004C1167" w:rsidRDefault="00AB33B0" w:rsidP="004C1167">
      <w:pPr>
        <w:pStyle w:val="paragraph"/>
        <w:spacing w:line="480" w:lineRule="auto"/>
        <w:jc w:val="both"/>
        <w:textAlignment w:val="baseline"/>
        <w:rPr>
          <w:rStyle w:val="eop"/>
          <w:color w:val="808080" w:themeColor="background1" w:themeShade="80"/>
          <w:sz w:val="22"/>
        </w:rPr>
      </w:pPr>
      <w:r w:rsidRPr="004C1167">
        <w:rPr>
          <w:rStyle w:val="eop"/>
          <w:b/>
          <w:color w:val="808080" w:themeColor="background1" w:themeShade="80"/>
          <w:sz w:val="22"/>
        </w:rPr>
        <w:t>Table</w:t>
      </w:r>
      <w:r w:rsidR="00C95585" w:rsidRPr="004C1167">
        <w:rPr>
          <w:rStyle w:val="eop"/>
          <w:b/>
          <w:color w:val="808080" w:themeColor="background1" w:themeShade="80"/>
          <w:sz w:val="22"/>
        </w:rPr>
        <w:t>s</w:t>
      </w:r>
      <w:r w:rsidRPr="004C1167">
        <w:rPr>
          <w:rStyle w:val="eop"/>
          <w:b/>
          <w:color w:val="808080" w:themeColor="background1" w:themeShade="80"/>
          <w:sz w:val="22"/>
        </w:rPr>
        <w:t xml:space="preserve"> S1</w:t>
      </w:r>
      <w:r w:rsidR="00C95585" w:rsidRPr="004C1167">
        <w:rPr>
          <w:rStyle w:val="eop"/>
          <w:b/>
          <w:color w:val="808080" w:themeColor="background1" w:themeShade="80"/>
          <w:sz w:val="22"/>
        </w:rPr>
        <w:t xml:space="preserve"> – S2</w:t>
      </w:r>
      <w:r w:rsidRPr="004C1167">
        <w:rPr>
          <w:rStyle w:val="eop"/>
          <w:b/>
          <w:color w:val="808080" w:themeColor="background1" w:themeShade="80"/>
          <w:sz w:val="22"/>
        </w:rPr>
        <w:t xml:space="preserve">. </w:t>
      </w:r>
      <w:r w:rsidR="00C95585" w:rsidRPr="004C1167">
        <w:rPr>
          <w:rStyle w:val="eop"/>
          <w:color w:val="808080" w:themeColor="background1" w:themeShade="80"/>
          <w:sz w:val="22"/>
        </w:rPr>
        <w:t xml:space="preserve">See </w:t>
      </w:r>
      <w:r w:rsidR="00B64D3E" w:rsidRPr="004C1167">
        <w:rPr>
          <w:rStyle w:val="eop"/>
          <w:color w:val="808080" w:themeColor="background1" w:themeShade="80"/>
          <w:sz w:val="22"/>
        </w:rPr>
        <w:t>Additional</w:t>
      </w:r>
      <w:r w:rsidR="00C95585" w:rsidRPr="004C1167">
        <w:rPr>
          <w:rStyle w:val="eop"/>
          <w:color w:val="808080" w:themeColor="background1" w:themeShade="80"/>
          <w:sz w:val="22"/>
        </w:rPr>
        <w:t xml:space="preserve"> file </w:t>
      </w:r>
      <w:r w:rsidR="00C14937" w:rsidRPr="004C1167">
        <w:rPr>
          <w:rStyle w:val="eop"/>
          <w:color w:val="808080" w:themeColor="background1" w:themeShade="80"/>
          <w:sz w:val="22"/>
        </w:rPr>
        <w:t>2</w:t>
      </w:r>
      <w:r w:rsidR="00B64D3E" w:rsidRPr="004C1167">
        <w:rPr>
          <w:rStyle w:val="eop"/>
          <w:color w:val="808080" w:themeColor="background1" w:themeShade="80"/>
          <w:sz w:val="22"/>
        </w:rPr>
        <w:t xml:space="preserve">. </w:t>
      </w:r>
    </w:p>
    <w:p w14:paraId="5B49F281" w14:textId="77777777" w:rsidR="00B64D3E" w:rsidRPr="004C1167" w:rsidRDefault="00B64D3E" w:rsidP="004C1167">
      <w:pPr>
        <w:pStyle w:val="paragraph"/>
        <w:spacing w:line="480" w:lineRule="auto"/>
        <w:jc w:val="both"/>
        <w:textAlignment w:val="baseline"/>
        <w:rPr>
          <w:color w:val="808080" w:themeColor="background1" w:themeShade="80"/>
          <w:sz w:val="22"/>
        </w:rPr>
      </w:pPr>
    </w:p>
    <w:p w14:paraId="65D85C5D" w14:textId="77777777" w:rsidR="00DB476C" w:rsidRPr="004C1167" w:rsidRDefault="00DB476C" w:rsidP="004C1167">
      <w:pPr>
        <w:spacing w:line="480" w:lineRule="auto"/>
        <w:jc w:val="both"/>
        <w:rPr>
          <w:rStyle w:val="eop"/>
          <w:rFonts w:ascii="Times New Roman" w:hAnsi="Times New Roman" w:cs="Times New Roman"/>
          <w:color w:val="808080" w:themeColor="background1" w:themeShade="80"/>
          <w:lang w:val="en-US"/>
        </w:rPr>
      </w:pPr>
      <w:r w:rsidRPr="004C1167">
        <w:rPr>
          <w:rStyle w:val="eop"/>
          <w:rFonts w:ascii="Times New Roman" w:hAnsi="Times New Roman" w:cs="Times New Roman"/>
          <w:b/>
          <w:color w:val="808080" w:themeColor="background1" w:themeShade="80"/>
          <w:lang w:val="en-US"/>
        </w:rPr>
        <w:t>Table S3.</w:t>
      </w:r>
      <w:r w:rsidRPr="004C1167">
        <w:rPr>
          <w:rStyle w:val="eop"/>
          <w:rFonts w:ascii="Times New Roman" w:hAnsi="Times New Roman" w:cs="Times New Roman"/>
          <w:color w:val="808080" w:themeColor="background1" w:themeShade="80"/>
          <w:lang w:val="en-US"/>
        </w:rPr>
        <w:t xml:space="preserve"> Summary metrics of the generated reads and </w:t>
      </w:r>
      <w:proofErr w:type="spellStart"/>
      <w:r w:rsidRPr="004C1167">
        <w:rPr>
          <w:rStyle w:val="eop"/>
          <w:rFonts w:ascii="Times New Roman" w:hAnsi="Times New Roman" w:cs="Times New Roman"/>
          <w:color w:val="808080" w:themeColor="background1" w:themeShade="80"/>
          <w:lang w:val="en-US"/>
        </w:rPr>
        <w:t>Bionano</w:t>
      </w:r>
      <w:proofErr w:type="spellEnd"/>
      <w:r w:rsidRPr="004C1167">
        <w:rPr>
          <w:rStyle w:val="eop"/>
          <w:rFonts w:ascii="Times New Roman" w:hAnsi="Times New Roman" w:cs="Times New Roman"/>
          <w:color w:val="808080" w:themeColor="background1" w:themeShade="80"/>
          <w:lang w:val="en-US"/>
        </w:rPr>
        <w:t xml:space="preserve"> molecules for Anso77 and </w:t>
      </w:r>
      <w:proofErr w:type="spellStart"/>
      <w:r w:rsidRPr="004C1167">
        <w:rPr>
          <w:rStyle w:val="eop"/>
          <w:rFonts w:ascii="Times New Roman" w:hAnsi="Times New Roman" w:cs="Times New Roman"/>
          <w:color w:val="808080" w:themeColor="background1" w:themeShade="80"/>
          <w:lang w:val="en-US"/>
        </w:rPr>
        <w:t>Doublon</w:t>
      </w:r>
      <w:proofErr w:type="spellEnd"/>
      <w:r w:rsidRPr="004C1167">
        <w:rPr>
          <w:rStyle w:val="eop"/>
          <w:rFonts w:ascii="Times New Roman" w:hAnsi="Times New Roman" w:cs="Times New Roman"/>
          <w:color w:val="808080" w:themeColor="background1" w:themeShade="80"/>
          <w:lang w:val="en-US"/>
        </w:rPr>
        <w:t>.</w:t>
      </w:r>
    </w:p>
    <w:tbl>
      <w:tblPr>
        <w:tblStyle w:val="Tableausimple2"/>
        <w:tblW w:w="9351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2122"/>
        <w:gridCol w:w="721"/>
        <w:gridCol w:w="716"/>
        <w:gridCol w:w="1045"/>
        <w:gridCol w:w="1062"/>
        <w:gridCol w:w="924"/>
        <w:gridCol w:w="721"/>
        <w:gridCol w:w="1045"/>
        <w:gridCol w:w="995"/>
      </w:tblGrid>
      <w:tr w:rsidR="00DB476C" w:rsidRPr="002B0E0D" w14:paraId="4B0E5175" w14:textId="77777777" w:rsidTr="002B0E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single" w:sz="12" w:space="0" w:color="FFFFFF"/>
              <w:bottom w:val="single" w:sz="12" w:space="0" w:color="FFFFFF" w:themeColor="background1"/>
            </w:tcBorders>
            <w:hideMark/>
          </w:tcPr>
          <w:p w14:paraId="385C3939" w14:textId="77777777" w:rsidR="00DB476C" w:rsidRPr="002B0E0D" w:rsidRDefault="00DB476C" w:rsidP="004C1167">
            <w:pPr>
              <w:spacing w:line="48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544" w:type="dxa"/>
            <w:gridSpan w:val="4"/>
            <w:tcBorders>
              <w:top w:val="single" w:sz="12" w:space="0" w:color="000000"/>
              <w:bottom w:val="single" w:sz="12" w:space="0" w:color="000000"/>
              <w:right w:val="single" w:sz="12" w:space="0" w:color="auto"/>
            </w:tcBorders>
            <w:hideMark/>
          </w:tcPr>
          <w:p w14:paraId="450C0697" w14:textId="77777777" w:rsidR="00DB476C" w:rsidRPr="002B0E0D" w:rsidRDefault="00DB476C" w:rsidP="004C1167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B0E0D">
              <w:rPr>
                <w:rFonts w:ascii="Times New Roman" w:hAnsi="Times New Roman" w:cs="Times New Roman"/>
              </w:rPr>
              <w:t>Anso77</w:t>
            </w:r>
          </w:p>
        </w:tc>
        <w:tc>
          <w:tcPr>
            <w:tcW w:w="3685" w:type="dxa"/>
            <w:gridSpan w:val="4"/>
            <w:tcBorders>
              <w:top w:val="single" w:sz="12" w:space="0" w:color="000000"/>
              <w:left w:val="single" w:sz="12" w:space="0" w:color="auto"/>
            </w:tcBorders>
          </w:tcPr>
          <w:p w14:paraId="7965A23F" w14:textId="77777777" w:rsidR="00DB476C" w:rsidRPr="002B0E0D" w:rsidRDefault="00DB476C" w:rsidP="004C1167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B0E0D">
              <w:rPr>
                <w:rFonts w:ascii="Times New Roman" w:hAnsi="Times New Roman" w:cs="Times New Roman"/>
              </w:rPr>
              <w:t>Doublon</w:t>
            </w:r>
          </w:p>
        </w:tc>
      </w:tr>
      <w:tr w:rsidR="00DB476C" w:rsidRPr="002B0E0D" w14:paraId="5E3BAB01" w14:textId="77777777" w:rsidTr="002B0E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single" w:sz="12" w:space="0" w:color="FFFFFF" w:themeColor="background1"/>
              <w:bottom w:val="single" w:sz="12" w:space="0" w:color="000000"/>
            </w:tcBorders>
          </w:tcPr>
          <w:p w14:paraId="7F57D808" w14:textId="77777777" w:rsidR="00DB476C" w:rsidRPr="002B0E0D" w:rsidRDefault="00DB476C" w:rsidP="004C1167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1" w:type="dxa"/>
            <w:tcBorders>
              <w:top w:val="single" w:sz="12" w:space="0" w:color="000000"/>
              <w:bottom w:val="single" w:sz="12" w:space="0" w:color="000000"/>
            </w:tcBorders>
          </w:tcPr>
          <w:p w14:paraId="6807A5A3" w14:textId="77777777" w:rsidR="00DB476C" w:rsidRPr="002B0E0D" w:rsidRDefault="00DB476C" w:rsidP="004C116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B0E0D">
              <w:rPr>
                <w:rFonts w:ascii="Times New Roman" w:hAnsi="Times New Roman" w:cs="Times New Roman"/>
              </w:rPr>
              <w:t>ONT</w:t>
            </w:r>
          </w:p>
        </w:tc>
        <w:tc>
          <w:tcPr>
            <w:tcW w:w="716" w:type="dxa"/>
            <w:tcBorders>
              <w:top w:val="single" w:sz="12" w:space="0" w:color="000000"/>
              <w:bottom w:val="single" w:sz="12" w:space="0" w:color="000000"/>
            </w:tcBorders>
          </w:tcPr>
          <w:p w14:paraId="086A4C70" w14:textId="77777777" w:rsidR="00DB476C" w:rsidRPr="002B0E0D" w:rsidRDefault="00DB476C" w:rsidP="004C116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</w:rPr>
            </w:pPr>
            <w:r w:rsidRPr="002B0E0D">
              <w:rPr>
                <w:rFonts w:ascii="Times New Roman" w:hAnsi="Times New Roman" w:cs="Times New Roman"/>
              </w:rPr>
              <w:t>10x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12" w:space="0" w:color="000000"/>
            </w:tcBorders>
          </w:tcPr>
          <w:p w14:paraId="71031F94" w14:textId="77777777" w:rsidR="00DB476C" w:rsidRPr="002B0E0D" w:rsidRDefault="00DB476C" w:rsidP="004C116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B0E0D">
              <w:rPr>
                <w:rFonts w:ascii="Times New Roman" w:hAnsi="Times New Roman" w:cs="Times New Roman"/>
              </w:rPr>
              <w:t>Illumina</w:t>
            </w:r>
          </w:p>
        </w:tc>
        <w:tc>
          <w:tcPr>
            <w:tcW w:w="1062" w:type="dxa"/>
            <w:tcBorders>
              <w:top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1FDF6821" w14:textId="77777777" w:rsidR="00DB476C" w:rsidRPr="002B0E0D" w:rsidRDefault="00DB476C" w:rsidP="004C116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2B0E0D">
              <w:rPr>
                <w:rFonts w:ascii="Times New Roman" w:hAnsi="Times New Roman" w:cs="Times New Roman"/>
              </w:rPr>
              <w:t>Bionano</w:t>
            </w:r>
            <w:proofErr w:type="spellEnd"/>
          </w:p>
        </w:tc>
        <w:tc>
          <w:tcPr>
            <w:tcW w:w="924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</w:tcBorders>
          </w:tcPr>
          <w:p w14:paraId="58AA7B1A" w14:textId="77777777" w:rsidR="00DB476C" w:rsidRPr="002B0E0D" w:rsidRDefault="00DB476C" w:rsidP="004C116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2B0E0D">
              <w:rPr>
                <w:rFonts w:ascii="Times New Roman" w:hAnsi="Times New Roman" w:cs="Times New Roman"/>
              </w:rPr>
              <w:t>PacBio</w:t>
            </w:r>
            <w:proofErr w:type="spellEnd"/>
          </w:p>
        </w:tc>
        <w:tc>
          <w:tcPr>
            <w:tcW w:w="721" w:type="dxa"/>
            <w:tcBorders>
              <w:top w:val="single" w:sz="12" w:space="0" w:color="000000"/>
              <w:bottom w:val="single" w:sz="12" w:space="0" w:color="000000"/>
            </w:tcBorders>
          </w:tcPr>
          <w:p w14:paraId="1F41685E" w14:textId="77777777" w:rsidR="00DB476C" w:rsidRPr="002B0E0D" w:rsidRDefault="00DB476C" w:rsidP="004C116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B0E0D">
              <w:rPr>
                <w:rFonts w:ascii="Times New Roman" w:hAnsi="Times New Roman" w:cs="Times New Roman"/>
              </w:rPr>
              <w:t>ONT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12" w:space="0" w:color="000000"/>
            </w:tcBorders>
          </w:tcPr>
          <w:p w14:paraId="2B4DA269" w14:textId="77777777" w:rsidR="00DB476C" w:rsidRPr="002B0E0D" w:rsidRDefault="00DB476C" w:rsidP="004C116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B0E0D">
              <w:rPr>
                <w:rFonts w:ascii="Times New Roman" w:hAnsi="Times New Roman" w:cs="Times New Roman"/>
              </w:rPr>
              <w:t>Illumina</w:t>
            </w:r>
          </w:p>
        </w:tc>
        <w:tc>
          <w:tcPr>
            <w:tcW w:w="995" w:type="dxa"/>
            <w:tcBorders>
              <w:top w:val="single" w:sz="12" w:space="0" w:color="000000"/>
              <w:bottom w:val="single" w:sz="12" w:space="0" w:color="000000"/>
            </w:tcBorders>
          </w:tcPr>
          <w:p w14:paraId="5C5C5BD4" w14:textId="77777777" w:rsidR="00DB476C" w:rsidRPr="002B0E0D" w:rsidRDefault="00DB476C" w:rsidP="004C116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2B0E0D">
              <w:rPr>
                <w:rFonts w:ascii="Times New Roman" w:hAnsi="Times New Roman" w:cs="Times New Roman"/>
              </w:rPr>
              <w:t>Bionano</w:t>
            </w:r>
            <w:proofErr w:type="spellEnd"/>
          </w:p>
        </w:tc>
      </w:tr>
      <w:tr w:rsidR="00DB476C" w:rsidRPr="002B0E0D" w14:paraId="51F1AB01" w14:textId="77777777" w:rsidTr="002B0E0D">
        <w:trPr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single" w:sz="12" w:space="0" w:color="000000"/>
            </w:tcBorders>
            <w:hideMark/>
          </w:tcPr>
          <w:p w14:paraId="321C4125" w14:textId="77777777" w:rsidR="00DB476C" w:rsidRPr="002B0E0D" w:rsidRDefault="00DB476C" w:rsidP="004C1167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2B0E0D">
              <w:rPr>
                <w:rFonts w:ascii="Times New Roman" w:hAnsi="Times New Roman" w:cs="Times New Roman"/>
              </w:rPr>
              <w:t>Total size (Gb)</w:t>
            </w:r>
          </w:p>
        </w:tc>
        <w:tc>
          <w:tcPr>
            <w:tcW w:w="721" w:type="dxa"/>
            <w:tcBorders>
              <w:top w:val="single" w:sz="12" w:space="0" w:color="000000"/>
            </w:tcBorders>
            <w:hideMark/>
          </w:tcPr>
          <w:p w14:paraId="00FC04FB" w14:textId="77777777" w:rsidR="00DB476C" w:rsidRPr="002B0E0D" w:rsidRDefault="00DB476C" w:rsidP="004C116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B0E0D">
              <w:rPr>
                <w:rFonts w:ascii="Times New Roman" w:hAnsi="Times New Roman" w:cs="Times New Roman"/>
              </w:rPr>
              <w:t>45.1</w:t>
            </w:r>
          </w:p>
        </w:tc>
        <w:tc>
          <w:tcPr>
            <w:tcW w:w="716" w:type="dxa"/>
            <w:tcBorders>
              <w:top w:val="single" w:sz="12" w:space="0" w:color="000000"/>
            </w:tcBorders>
            <w:hideMark/>
          </w:tcPr>
          <w:p w14:paraId="5F57D12C" w14:textId="77777777" w:rsidR="00DB476C" w:rsidRPr="002B0E0D" w:rsidRDefault="00DB476C" w:rsidP="004C116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</w:rPr>
            </w:pPr>
            <w:r w:rsidRPr="002B0E0D">
              <w:rPr>
                <w:rFonts w:ascii="Times New Roman" w:hAnsi="Times New Roman" w:cs="Times New Roman"/>
              </w:rPr>
              <w:t>35.5</w:t>
            </w:r>
          </w:p>
        </w:tc>
        <w:tc>
          <w:tcPr>
            <w:tcW w:w="1045" w:type="dxa"/>
            <w:tcBorders>
              <w:top w:val="single" w:sz="12" w:space="0" w:color="000000"/>
            </w:tcBorders>
          </w:tcPr>
          <w:p w14:paraId="47006378" w14:textId="77777777" w:rsidR="00DB476C" w:rsidRPr="002B0E0D" w:rsidRDefault="00DB476C" w:rsidP="004C116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B0E0D">
              <w:rPr>
                <w:rFonts w:ascii="Times New Roman" w:hAnsi="Times New Roman" w:cs="Times New Roman"/>
              </w:rPr>
              <w:t>8.8</w:t>
            </w:r>
          </w:p>
        </w:tc>
        <w:tc>
          <w:tcPr>
            <w:tcW w:w="1062" w:type="dxa"/>
            <w:tcBorders>
              <w:top w:val="single" w:sz="12" w:space="0" w:color="000000"/>
              <w:right w:val="single" w:sz="12" w:space="0" w:color="auto"/>
            </w:tcBorders>
          </w:tcPr>
          <w:p w14:paraId="74F4D9C4" w14:textId="77777777" w:rsidR="00DB476C" w:rsidRPr="002B0E0D" w:rsidRDefault="00DB476C" w:rsidP="004C116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B0E0D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924" w:type="dxa"/>
            <w:tcBorders>
              <w:top w:val="single" w:sz="12" w:space="0" w:color="000000"/>
              <w:left w:val="single" w:sz="12" w:space="0" w:color="auto"/>
            </w:tcBorders>
          </w:tcPr>
          <w:p w14:paraId="705338F9" w14:textId="77777777" w:rsidR="00DB476C" w:rsidRPr="002B0E0D" w:rsidRDefault="00DB476C" w:rsidP="004C116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B0E0D">
              <w:rPr>
                <w:rFonts w:ascii="Times New Roman" w:hAnsi="Times New Roman" w:cs="Times New Roman"/>
              </w:rPr>
              <w:t>40.5</w:t>
            </w:r>
          </w:p>
        </w:tc>
        <w:tc>
          <w:tcPr>
            <w:tcW w:w="721" w:type="dxa"/>
            <w:tcBorders>
              <w:top w:val="single" w:sz="12" w:space="0" w:color="000000"/>
            </w:tcBorders>
          </w:tcPr>
          <w:p w14:paraId="43BDA390" w14:textId="77777777" w:rsidR="00DB476C" w:rsidRPr="002B0E0D" w:rsidRDefault="00DB476C" w:rsidP="004C116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B0E0D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1045" w:type="dxa"/>
            <w:tcBorders>
              <w:top w:val="single" w:sz="12" w:space="0" w:color="000000"/>
            </w:tcBorders>
          </w:tcPr>
          <w:p w14:paraId="5D38B5EF" w14:textId="77777777" w:rsidR="00DB476C" w:rsidRPr="002B0E0D" w:rsidRDefault="00DB476C" w:rsidP="004C116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B0E0D">
              <w:rPr>
                <w:rFonts w:ascii="Times New Roman" w:hAnsi="Times New Roman" w:cs="Times New Roman"/>
              </w:rPr>
              <w:t>7.8</w:t>
            </w:r>
          </w:p>
        </w:tc>
        <w:tc>
          <w:tcPr>
            <w:tcW w:w="995" w:type="dxa"/>
            <w:tcBorders>
              <w:top w:val="single" w:sz="12" w:space="0" w:color="000000"/>
            </w:tcBorders>
          </w:tcPr>
          <w:p w14:paraId="63A87DDE" w14:textId="77777777" w:rsidR="00DB476C" w:rsidRPr="002B0E0D" w:rsidRDefault="00DB476C" w:rsidP="004C116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B0E0D">
              <w:rPr>
                <w:rFonts w:ascii="Times New Roman" w:hAnsi="Times New Roman" w:cs="Times New Roman"/>
              </w:rPr>
              <w:t>805</w:t>
            </w:r>
          </w:p>
        </w:tc>
      </w:tr>
      <w:tr w:rsidR="00DB476C" w:rsidRPr="002B0E0D" w14:paraId="21E6A139" w14:textId="77777777" w:rsidTr="001125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hideMark/>
          </w:tcPr>
          <w:p w14:paraId="3F3A1AC8" w14:textId="77777777" w:rsidR="00DB476C" w:rsidRPr="002B0E0D" w:rsidRDefault="00DB476C" w:rsidP="0011257F">
            <w:pPr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2B0E0D">
              <w:rPr>
                <w:rFonts w:ascii="Times New Roman" w:hAnsi="Times New Roman" w:cs="Times New Roman"/>
                <w:lang w:val="en-US"/>
              </w:rPr>
              <w:t>Number of reads or molecules* (M)</w:t>
            </w:r>
          </w:p>
        </w:tc>
        <w:tc>
          <w:tcPr>
            <w:tcW w:w="721" w:type="dxa"/>
            <w:hideMark/>
          </w:tcPr>
          <w:p w14:paraId="33224732" w14:textId="77777777" w:rsidR="00DB476C" w:rsidRPr="002B0E0D" w:rsidRDefault="00DB476C" w:rsidP="004C116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B0E0D">
              <w:rPr>
                <w:rFonts w:ascii="Times New Roman" w:hAnsi="Times New Roman" w:cs="Times New Roman"/>
              </w:rPr>
              <w:t>3.8</w:t>
            </w:r>
          </w:p>
        </w:tc>
        <w:tc>
          <w:tcPr>
            <w:tcW w:w="716" w:type="dxa"/>
            <w:hideMark/>
          </w:tcPr>
          <w:p w14:paraId="45120927" w14:textId="77777777" w:rsidR="00DB476C" w:rsidRPr="002B0E0D" w:rsidRDefault="00DB476C" w:rsidP="004C116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</w:rPr>
            </w:pPr>
            <w:r w:rsidRPr="002B0E0D">
              <w:rPr>
                <w:rFonts w:ascii="Times New Roman" w:hAnsi="Times New Roman" w:cs="Times New Roman"/>
              </w:rPr>
              <w:t>223.0</w:t>
            </w:r>
          </w:p>
        </w:tc>
        <w:tc>
          <w:tcPr>
            <w:tcW w:w="1045" w:type="dxa"/>
          </w:tcPr>
          <w:p w14:paraId="5FF5FBA7" w14:textId="77777777" w:rsidR="00DB476C" w:rsidRPr="002B0E0D" w:rsidRDefault="00DB476C" w:rsidP="004C116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B0E0D">
              <w:rPr>
                <w:rFonts w:ascii="Times New Roman" w:hAnsi="Times New Roman" w:cs="Times New Roman"/>
              </w:rPr>
              <w:t>29.0</w:t>
            </w:r>
          </w:p>
        </w:tc>
        <w:tc>
          <w:tcPr>
            <w:tcW w:w="1062" w:type="dxa"/>
            <w:tcBorders>
              <w:right w:val="single" w:sz="12" w:space="0" w:color="auto"/>
            </w:tcBorders>
          </w:tcPr>
          <w:p w14:paraId="7AC41160" w14:textId="77777777" w:rsidR="00DB476C" w:rsidRPr="002B0E0D" w:rsidRDefault="00DB476C" w:rsidP="004C116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B0E0D">
              <w:rPr>
                <w:rFonts w:ascii="Times New Roman" w:hAnsi="Times New Roman" w:cs="Times New Roman"/>
              </w:rPr>
              <w:t>0.4*</w:t>
            </w:r>
          </w:p>
        </w:tc>
        <w:tc>
          <w:tcPr>
            <w:tcW w:w="924" w:type="dxa"/>
            <w:tcBorders>
              <w:left w:val="single" w:sz="12" w:space="0" w:color="auto"/>
            </w:tcBorders>
          </w:tcPr>
          <w:p w14:paraId="4EDB9CAA" w14:textId="77777777" w:rsidR="00DB476C" w:rsidRPr="002B0E0D" w:rsidRDefault="00DB476C" w:rsidP="004C116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B0E0D"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721" w:type="dxa"/>
          </w:tcPr>
          <w:p w14:paraId="5A160B49" w14:textId="77777777" w:rsidR="00DB476C" w:rsidRPr="002B0E0D" w:rsidRDefault="00DB476C" w:rsidP="004C116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B0E0D">
              <w:rPr>
                <w:rFonts w:ascii="Times New Roman" w:hAnsi="Times New Roman" w:cs="Times New Roman"/>
              </w:rPr>
              <w:t>0.21</w:t>
            </w:r>
          </w:p>
        </w:tc>
        <w:tc>
          <w:tcPr>
            <w:tcW w:w="1045" w:type="dxa"/>
          </w:tcPr>
          <w:p w14:paraId="1ABBCE15" w14:textId="77777777" w:rsidR="00DB476C" w:rsidRPr="002B0E0D" w:rsidRDefault="00DB476C" w:rsidP="004C116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B0E0D">
              <w:rPr>
                <w:rFonts w:ascii="Times New Roman" w:hAnsi="Times New Roman" w:cs="Times New Roman"/>
              </w:rPr>
              <w:t>25.69</w:t>
            </w:r>
          </w:p>
        </w:tc>
        <w:tc>
          <w:tcPr>
            <w:tcW w:w="995" w:type="dxa"/>
          </w:tcPr>
          <w:p w14:paraId="31DDB7F3" w14:textId="77777777" w:rsidR="00DB476C" w:rsidRPr="002B0E0D" w:rsidRDefault="00DB476C" w:rsidP="004C116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B0E0D">
              <w:rPr>
                <w:rFonts w:ascii="Times New Roman" w:hAnsi="Times New Roman" w:cs="Times New Roman"/>
              </w:rPr>
              <w:t>0.3*</w:t>
            </w:r>
          </w:p>
        </w:tc>
      </w:tr>
      <w:tr w:rsidR="00DB476C" w:rsidRPr="002B0E0D" w14:paraId="1E796EB1" w14:textId="77777777" w:rsidTr="0011257F">
        <w:trPr>
          <w:trHeight w:hRule="exact" w:val="5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hideMark/>
          </w:tcPr>
          <w:p w14:paraId="27C3C72C" w14:textId="77777777" w:rsidR="00DB476C" w:rsidRPr="002B0E0D" w:rsidRDefault="00DB476C" w:rsidP="0011257F">
            <w:pPr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2B0E0D">
              <w:rPr>
                <w:rFonts w:ascii="Times New Roman" w:hAnsi="Times New Roman" w:cs="Times New Roman"/>
                <w:lang w:val="en-US"/>
              </w:rPr>
              <w:t>Read or molecules* length N50 (kb)</w:t>
            </w:r>
          </w:p>
        </w:tc>
        <w:tc>
          <w:tcPr>
            <w:tcW w:w="721" w:type="dxa"/>
            <w:hideMark/>
          </w:tcPr>
          <w:p w14:paraId="1CBCB70E" w14:textId="77777777" w:rsidR="00DB476C" w:rsidRPr="002B0E0D" w:rsidRDefault="00DB476C" w:rsidP="004C116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B0E0D">
              <w:rPr>
                <w:rFonts w:ascii="Times New Roman" w:hAnsi="Times New Roman" w:cs="Times New Roman"/>
              </w:rPr>
              <w:t>29.8</w:t>
            </w:r>
          </w:p>
        </w:tc>
        <w:tc>
          <w:tcPr>
            <w:tcW w:w="716" w:type="dxa"/>
            <w:hideMark/>
          </w:tcPr>
          <w:p w14:paraId="0EC76649" w14:textId="77777777" w:rsidR="00DB476C" w:rsidRPr="002B0E0D" w:rsidRDefault="00DB476C" w:rsidP="004C116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</w:rPr>
            </w:pPr>
            <w:r w:rsidRPr="002B0E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5" w:type="dxa"/>
          </w:tcPr>
          <w:p w14:paraId="12ABBBF7" w14:textId="77777777" w:rsidR="00DB476C" w:rsidRPr="002B0E0D" w:rsidRDefault="00DB476C" w:rsidP="004C116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B0E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2" w:type="dxa"/>
            <w:tcBorders>
              <w:right w:val="single" w:sz="12" w:space="0" w:color="auto"/>
            </w:tcBorders>
          </w:tcPr>
          <w:p w14:paraId="6156A41B" w14:textId="77777777" w:rsidR="00DB476C" w:rsidRPr="002B0E0D" w:rsidRDefault="00DB476C" w:rsidP="004C116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B0E0D">
              <w:rPr>
                <w:rFonts w:ascii="Times New Roman" w:hAnsi="Times New Roman" w:cs="Times New Roman"/>
              </w:rPr>
              <w:t>235.8*</w:t>
            </w:r>
          </w:p>
        </w:tc>
        <w:tc>
          <w:tcPr>
            <w:tcW w:w="924" w:type="dxa"/>
            <w:tcBorders>
              <w:left w:val="single" w:sz="12" w:space="0" w:color="auto"/>
            </w:tcBorders>
          </w:tcPr>
          <w:p w14:paraId="53E2948C" w14:textId="77777777" w:rsidR="00DB476C" w:rsidRPr="002B0E0D" w:rsidRDefault="00DB476C" w:rsidP="004C116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B0E0D">
              <w:rPr>
                <w:rFonts w:ascii="Times New Roman" w:hAnsi="Times New Roman" w:cs="Times New Roman"/>
              </w:rPr>
              <w:t>24.7</w:t>
            </w:r>
          </w:p>
        </w:tc>
        <w:tc>
          <w:tcPr>
            <w:tcW w:w="721" w:type="dxa"/>
          </w:tcPr>
          <w:p w14:paraId="3669988D" w14:textId="77777777" w:rsidR="00DB476C" w:rsidRPr="002B0E0D" w:rsidRDefault="00DB476C" w:rsidP="004C116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B0E0D">
              <w:rPr>
                <w:rFonts w:ascii="Times New Roman" w:hAnsi="Times New Roman" w:cs="Times New Roman"/>
              </w:rPr>
              <w:t>27.3</w:t>
            </w:r>
          </w:p>
        </w:tc>
        <w:tc>
          <w:tcPr>
            <w:tcW w:w="1045" w:type="dxa"/>
          </w:tcPr>
          <w:p w14:paraId="0C0E1CF6" w14:textId="77777777" w:rsidR="00DB476C" w:rsidRPr="002B0E0D" w:rsidRDefault="00DB476C" w:rsidP="004C116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B0E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5" w:type="dxa"/>
          </w:tcPr>
          <w:p w14:paraId="1479C4A3" w14:textId="77777777" w:rsidR="00DB476C" w:rsidRPr="002B0E0D" w:rsidRDefault="00DB476C" w:rsidP="004C116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B0E0D">
              <w:rPr>
                <w:rFonts w:ascii="Times New Roman" w:hAnsi="Times New Roman" w:cs="Times New Roman"/>
              </w:rPr>
              <w:t>256.7*</w:t>
            </w:r>
          </w:p>
        </w:tc>
      </w:tr>
      <w:tr w:rsidR="00DB476C" w:rsidRPr="002B0E0D" w14:paraId="75916FB8" w14:textId="77777777" w:rsidTr="002B0E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bottom w:val="single" w:sz="12" w:space="0" w:color="000000"/>
            </w:tcBorders>
            <w:hideMark/>
          </w:tcPr>
          <w:p w14:paraId="33984F19" w14:textId="77777777" w:rsidR="00DB476C" w:rsidRPr="002B0E0D" w:rsidRDefault="00DB476C" w:rsidP="004C1167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B0E0D">
              <w:rPr>
                <w:rFonts w:ascii="Times New Roman" w:hAnsi="Times New Roman" w:cs="Times New Roman"/>
              </w:rPr>
              <w:t>longest</w:t>
            </w:r>
            <w:proofErr w:type="spellEnd"/>
            <w:r w:rsidRPr="002B0E0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B0E0D">
              <w:rPr>
                <w:rFonts w:ascii="Times New Roman" w:hAnsi="Times New Roman" w:cs="Times New Roman"/>
              </w:rPr>
              <w:t>reads</w:t>
            </w:r>
            <w:proofErr w:type="spellEnd"/>
            <w:r w:rsidRPr="002B0E0D">
              <w:rPr>
                <w:rFonts w:ascii="Times New Roman" w:hAnsi="Times New Roman" w:cs="Times New Roman"/>
              </w:rPr>
              <w:t xml:space="preserve"> (kb)</w:t>
            </w:r>
          </w:p>
        </w:tc>
        <w:tc>
          <w:tcPr>
            <w:tcW w:w="721" w:type="dxa"/>
            <w:tcBorders>
              <w:bottom w:val="single" w:sz="12" w:space="0" w:color="000000"/>
            </w:tcBorders>
            <w:hideMark/>
          </w:tcPr>
          <w:p w14:paraId="751F40E7" w14:textId="77777777" w:rsidR="00DB476C" w:rsidRPr="002B0E0D" w:rsidRDefault="00DB476C" w:rsidP="004C116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B0E0D">
              <w:rPr>
                <w:rFonts w:ascii="Times New Roman" w:hAnsi="Times New Roman" w:cs="Times New Roman"/>
              </w:rPr>
              <w:t>321</w:t>
            </w:r>
          </w:p>
        </w:tc>
        <w:tc>
          <w:tcPr>
            <w:tcW w:w="716" w:type="dxa"/>
            <w:tcBorders>
              <w:bottom w:val="single" w:sz="12" w:space="0" w:color="000000"/>
            </w:tcBorders>
            <w:hideMark/>
          </w:tcPr>
          <w:p w14:paraId="4B09E16B" w14:textId="77777777" w:rsidR="00DB476C" w:rsidRPr="002B0E0D" w:rsidRDefault="00DB476C" w:rsidP="004C116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</w:rPr>
            </w:pPr>
            <w:r w:rsidRPr="002B0E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5" w:type="dxa"/>
            <w:tcBorders>
              <w:bottom w:val="single" w:sz="12" w:space="0" w:color="000000"/>
            </w:tcBorders>
          </w:tcPr>
          <w:p w14:paraId="55199751" w14:textId="77777777" w:rsidR="00DB476C" w:rsidRPr="002B0E0D" w:rsidRDefault="00DB476C" w:rsidP="004C116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B0E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2" w:type="dxa"/>
            <w:tcBorders>
              <w:bottom w:val="single" w:sz="12" w:space="0" w:color="000000"/>
              <w:right w:val="single" w:sz="12" w:space="0" w:color="auto"/>
            </w:tcBorders>
          </w:tcPr>
          <w:p w14:paraId="51CEE946" w14:textId="77777777" w:rsidR="00DB476C" w:rsidRPr="002B0E0D" w:rsidRDefault="00DB476C" w:rsidP="004C116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B0E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24" w:type="dxa"/>
            <w:tcBorders>
              <w:left w:val="single" w:sz="12" w:space="0" w:color="auto"/>
              <w:bottom w:val="single" w:sz="12" w:space="0" w:color="000000"/>
            </w:tcBorders>
          </w:tcPr>
          <w:p w14:paraId="09D7FD06" w14:textId="77777777" w:rsidR="00DB476C" w:rsidRPr="002B0E0D" w:rsidRDefault="00DB476C" w:rsidP="004C116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B0E0D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721" w:type="dxa"/>
            <w:tcBorders>
              <w:bottom w:val="single" w:sz="12" w:space="0" w:color="000000"/>
            </w:tcBorders>
          </w:tcPr>
          <w:p w14:paraId="3E127372" w14:textId="77777777" w:rsidR="00DB476C" w:rsidRPr="002B0E0D" w:rsidRDefault="00DB476C" w:rsidP="004C116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B0E0D">
              <w:rPr>
                <w:rFonts w:ascii="Times New Roman" w:hAnsi="Times New Roman" w:cs="Times New Roman"/>
              </w:rPr>
              <w:t>253</w:t>
            </w:r>
          </w:p>
        </w:tc>
        <w:tc>
          <w:tcPr>
            <w:tcW w:w="1045" w:type="dxa"/>
            <w:tcBorders>
              <w:bottom w:val="single" w:sz="12" w:space="0" w:color="000000"/>
            </w:tcBorders>
          </w:tcPr>
          <w:p w14:paraId="64E3B2F4" w14:textId="77777777" w:rsidR="00DB476C" w:rsidRPr="002B0E0D" w:rsidRDefault="00DB476C" w:rsidP="004C116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B0E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5" w:type="dxa"/>
            <w:tcBorders>
              <w:bottom w:val="single" w:sz="12" w:space="0" w:color="000000"/>
            </w:tcBorders>
          </w:tcPr>
          <w:p w14:paraId="0E5532FB" w14:textId="77777777" w:rsidR="00DB476C" w:rsidRPr="002B0E0D" w:rsidRDefault="00DB476C" w:rsidP="004C116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B0E0D">
              <w:rPr>
                <w:rFonts w:ascii="Times New Roman" w:hAnsi="Times New Roman" w:cs="Times New Roman"/>
              </w:rPr>
              <w:t>-</w:t>
            </w:r>
          </w:p>
        </w:tc>
      </w:tr>
    </w:tbl>
    <w:p w14:paraId="6952EE53" w14:textId="673374F5" w:rsidR="00B64D3E" w:rsidRPr="004C1167" w:rsidRDefault="00B64D3E" w:rsidP="004C1167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</w:p>
    <w:p w14:paraId="289B428C" w14:textId="38DA97DC" w:rsidR="005E4291" w:rsidRPr="004C1167" w:rsidRDefault="005E4291" w:rsidP="004C1167">
      <w:pPr>
        <w:spacing w:line="480" w:lineRule="auto"/>
        <w:jc w:val="both"/>
        <w:rPr>
          <w:rFonts w:ascii="Times New Roman" w:hAnsi="Times New Roman" w:cs="Times New Roman"/>
          <w:color w:val="808080" w:themeColor="background1" w:themeShade="80"/>
          <w:lang w:val="en-US"/>
        </w:rPr>
      </w:pPr>
      <w:r w:rsidRPr="004C1167">
        <w:rPr>
          <w:rStyle w:val="eop"/>
          <w:rFonts w:ascii="Times New Roman" w:hAnsi="Times New Roman" w:cs="Times New Roman"/>
          <w:b/>
          <w:color w:val="808080" w:themeColor="background1" w:themeShade="80"/>
          <w:lang w:val="en-US"/>
        </w:rPr>
        <w:t>Table S4</w:t>
      </w:r>
      <w:r w:rsidRPr="004C1167">
        <w:rPr>
          <w:rStyle w:val="eop"/>
          <w:rFonts w:ascii="Times New Roman" w:hAnsi="Times New Roman" w:cs="Times New Roman"/>
          <w:color w:val="808080" w:themeColor="background1" w:themeShade="80"/>
          <w:lang w:val="en-US"/>
        </w:rPr>
        <w:t xml:space="preserve">. Summary metrics of the primary </w:t>
      </w:r>
      <w:proofErr w:type="spellStart"/>
      <w:r w:rsidRPr="004C1167">
        <w:rPr>
          <w:rStyle w:val="eop"/>
          <w:rFonts w:ascii="Times New Roman" w:hAnsi="Times New Roman" w:cs="Times New Roman"/>
          <w:color w:val="808080" w:themeColor="background1" w:themeShade="80"/>
          <w:lang w:val="en-US"/>
        </w:rPr>
        <w:t>contig</w:t>
      </w:r>
      <w:proofErr w:type="spellEnd"/>
      <w:r w:rsidRPr="004C1167">
        <w:rPr>
          <w:rStyle w:val="eop"/>
          <w:rFonts w:ascii="Times New Roman" w:hAnsi="Times New Roman" w:cs="Times New Roman"/>
          <w:color w:val="808080" w:themeColor="background1" w:themeShade="80"/>
          <w:lang w:val="en-US"/>
        </w:rPr>
        <w:t xml:space="preserve"> assembly, optical mapping and hybrid scaffolding of Anso77 and </w:t>
      </w:r>
      <w:proofErr w:type="spellStart"/>
      <w:r w:rsidRPr="004C1167">
        <w:rPr>
          <w:rStyle w:val="eop"/>
          <w:rFonts w:ascii="Times New Roman" w:hAnsi="Times New Roman" w:cs="Times New Roman"/>
          <w:color w:val="808080" w:themeColor="background1" w:themeShade="80"/>
          <w:lang w:val="en-US"/>
        </w:rPr>
        <w:t>Doublon</w:t>
      </w:r>
      <w:proofErr w:type="spellEnd"/>
      <w:r w:rsidRPr="004C1167">
        <w:rPr>
          <w:rStyle w:val="eop"/>
          <w:rFonts w:ascii="Times New Roman" w:hAnsi="Times New Roman" w:cs="Times New Roman"/>
          <w:color w:val="808080" w:themeColor="background1" w:themeShade="80"/>
          <w:lang w:val="en-US"/>
        </w:rPr>
        <w:t>.</w:t>
      </w:r>
    </w:p>
    <w:tbl>
      <w:tblPr>
        <w:tblStyle w:val="Tableausimple2"/>
        <w:tblW w:w="0" w:type="auto"/>
        <w:jc w:val="center"/>
        <w:tblLook w:val="04A0" w:firstRow="1" w:lastRow="0" w:firstColumn="1" w:lastColumn="0" w:noHBand="0" w:noVBand="1"/>
      </w:tblPr>
      <w:tblGrid>
        <w:gridCol w:w="2405"/>
        <w:gridCol w:w="2698"/>
        <w:gridCol w:w="1985"/>
        <w:gridCol w:w="1984"/>
      </w:tblGrid>
      <w:tr w:rsidR="005E4291" w:rsidRPr="002B0E0D" w14:paraId="24680A22" w14:textId="77777777" w:rsidTr="00BE46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single" w:sz="12" w:space="0" w:color="000000"/>
            </w:tcBorders>
            <w:vAlign w:val="center"/>
          </w:tcPr>
          <w:p w14:paraId="6754B080" w14:textId="77777777" w:rsidR="005E4291" w:rsidRPr="002B0E0D" w:rsidRDefault="005E4291" w:rsidP="004C1167">
            <w:pPr>
              <w:spacing w:line="48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8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37040ED2" w14:textId="77777777" w:rsidR="005E4291" w:rsidRPr="002B0E0D" w:rsidRDefault="005E4291" w:rsidP="004C1167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2B0E0D">
              <w:rPr>
                <w:rFonts w:ascii="Times New Roman" w:hAnsi="Times New Roman" w:cs="Times New Roman"/>
                <w:lang w:val="en-US"/>
              </w:rPr>
              <w:t> </w:t>
            </w:r>
          </w:p>
        </w:tc>
        <w:tc>
          <w:tcPr>
            <w:tcW w:w="1985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31B94C7B" w14:textId="77777777" w:rsidR="005E4291" w:rsidRPr="002B0E0D" w:rsidRDefault="005E4291" w:rsidP="004C1167">
            <w:pPr>
              <w:pStyle w:val="NormalWeb"/>
              <w:spacing w:before="0" w:beforeAutospacing="0" w:after="0" w:afterAutospacing="0"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2"/>
                <w:szCs w:val="22"/>
                <w:lang w:val="en-US"/>
              </w:rPr>
            </w:pPr>
            <w:r w:rsidRPr="002B0E0D">
              <w:rPr>
                <w:sz w:val="22"/>
                <w:szCs w:val="22"/>
                <w:lang w:val="en-US"/>
              </w:rPr>
              <w:t>Anso77</w:t>
            </w:r>
          </w:p>
        </w:tc>
        <w:tc>
          <w:tcPr>
            <w:tcW w:w="1984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2CB7DB62" w14:textId="77777777" w:rsidR="005E4291" w:rsidRPr="002B0E0D" w:rsidRDefault="005E4291" w:rsidP="004C1167">
            <w:pPr>
              <w:pStyle w:val="NormalWeb"/>
              <w:spacing w:before="0" w:beforeAutospacing="0" w:after="0" w:afterAutospacing="0"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2"/>
                <w:szCs w:val="22"/>
                <w:lang w:val="en-US"/>
              </w:rPr>
            </w:pPr>
            <w:proofErr w:type="spellStart"/>
            <w:r w:rsidRPr="002B0E0D">
              <w:rPr>
                <w:sz w:val="22"/>
                <w:szCs w:val="22"/>
                <w:lang w:val="en-US"/>
              </w:rPr>
              <w:t>Doublon</w:t>
            </w:r>
            <w:proofErr w:type="spellEnd"/>
          </w:p>
        </w:tc>
      </w:tr>
      <w:tr w:rsidR="005E4291" w:rsidRPr="002B0E0D" w14:paraId="4D32865C" w14:textId="77777777" w:rsidTr="00BE46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Merge w:val="restart"/>
            <w:vAlign w:val="center"/>
          </w:tcPr>
          <w:p w14:paraId="4659716C" w14:textId="77777777" w:rsidR="005E4291" w:rsidRPr="002B0E0D" w:rsidRDefault="005E4291" w:rsidP="004C1167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B0E0D">
              <w:rPr>
                <w:rFonts w:ascii="Times New Roman" w:hAnsi="Times New Roman" w:cs="Times New Roman"/>
                <w:color w:val="000000"/>
              </w:rPr>
              <w:t>Contigs</w:t>
            </w:r>
          </w:p>
        </w:tc>
        <w:tc>
          <w:tcPr>
            <w:tcW w:w="2698" w:type="dxa"/>
            <w:tcBorders>
              <w:top w:val="single" w:sz="12" w:space="0" w:color="000000"/>
            </w:tcBorders>
            <w:vAlign w:val="center"/>
          </w:tcPr>
          <w:p w14:paraId="7061297A" w14:textId="77777777" w:rsidR="005E4291" w:rsidRPr="002B0E0D" w:rsidRDefault="005E4291" w:rsidP="004C116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proofErr w:type="spellStart"/>
            <w:r w:rsidRPr="002B0E0D">
              <w:rPr>
                <w:rFonts w:ascii="Times New Roman" w:hAnsi="Times New Roman" w:cs="Times New Roman"/>
                <w:color w:val="000000"/>
              </w:rPr>
              <w:t>Number</w:t>
            </w:r>
            <w:proofErr w:type="spellEnd"/>
            <w:r w:rsidRPr="002B0E0D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985" w:type="dxa"/>
            <w:tcBorders>
              <w:top w:val="single" w:sz="12" w:space="0" w:color="000000"/>
            </w:tcBorders>
            <w:vAlign w:val="center"/>
          </w:tcPr>
          <w:p w14:paraId="5A812714" w14:textId="77777777" w:rsidR="005E4291" w:rsidRPr="002B0E0D" w:rsidRDefault="005E4291" w:rsidP="004C116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2B0E0D">
              <w:rPr>
                <w:rFonts w:ascii="Times New Roman" w:hAnsi="Times New Roman" w:cs="Times New Roman"/>
                <w:color w:val="000000"/>
              </w:rPr>
              <w:t>159</w:t>
            </w:r>
          </w:p>
        </w:tc>
        <w:tc>
          <w:tcPr>
            <w:tcW w:w="1984" w:type="dxa"/>
            <w:tcBorders>
              <w:top w:val="single" w:sz="12" w:space="0" w:color="000000"/>
            </w:tcBorders>
            <w:vAlign w:val="center"/>
          </w:tcPr>
          <w:p w14:paraId="27C50A8D" w14:textId="77777777" w:rsidR="005E4291" w:rsidRPr="002B0E0D" w:rsidRDefault="005E4291" w:rsidP="004C116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2B0E0D">
              <w:rPr>
                <w:rFonts w:ascii="Times New Roman" w:hAnsi="Times New Roman" w:cs="Times New Roman"/>
                <w:color w:val="000000"/>
              </w:rPr>
              <w:t>186</w:t>
            </w:r>
          </w:p>
        </w:tc>
      </w:tr>
      <w:tr w:rsidR="005E4291" w:rsidRPr="002B0E0D" w14:paraId="2065EC2B" w14:textId="77777777" w:rsidTr="00BE46F7">
        <w:trPr>
          <w:trHeight w:hRule="exact"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Merge/>
            <w:vAlign w:val="center"/>
          </w:tcPr>
          <w:p w14:paraId="265947AC" w14:textId="77777777" w:rsidR="005E4291" w:rsidRPr="002B0E0D" w:rsidRDefault="005E4291" w:rsidP="004C1167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8" w:type="dxa"/>
            <w:vAlign w:val="center"/>
          </w:tcPr>
          <w:p w14:paraId="4A1F5991" w14:textId="77777777" w:rsidR="005E4291" w:rsidRPr="002B0E0D" w:rsidRDefault="005E4291" w:rsidP="004C116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2B0E0D">
              <w:rPr>
                <w:rFonts w:ascii="Times New Roman" w:hAnsi="Times New Roman" w:cs="Times New Roman"/>
                <w:color w:val="000000"/>
              </w:rPr>
              <w:t>Total size (Mb)</w:t>
            </w:r>
          </w:p>
        </w:tc>
        <w:tc>
          <w:tcPr>
            <w:tcW w:w="1985" w:type="dxa"/>
            <w:vAlign w:val="center"/>
          </w:tcPr>
          <w:p w14:paraId="2FBBDF7A" w14:textId="77777777" w:rsidR="005E4291" w:rsidRPr="002B0E0D" w:rsidRDefault="005E4291" w:rsidP="004C116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2B0E0D">
              <w:rPr>
                <w:rFonts w:ascii="Times New Roman" w:hAnsi="Times New Roman" w:cs="Times New Roman"/>
                <w:color w:val="000000"/>
              </w:rPr>
              <w:t>366.7</w:t>
            </w:r>
          </w:p>
        </w:tc>
        <w:tc>
          <w:tcPr>
            <w:tcW w:w="1984" w:type="dxa"/>
            <w:vAlign w:val="center"/>
          </w:tcPr>
          <w:p w14:paraId="55790FF4" w14:textId="77777777" w:rsidR="005E4291" w:rsidRPr="002B0E0D" w:rsidRDefault="005E4291" w:rsidP="004C116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2B0E0D">
              <w:rPr>
                <w:rFonts w:ascii="Times New Roman" w:hAnsi="Times New Roman" w:cs="Times New Roman"/>
                <w:color w:val="000000"/>
              </w:rPr>
              <w:t>362.0</w:t>
            </w:r>
          </w:p>
        </w:tc>
      </w:tr>
      <w:tr w:rsidR="005E4291" w:rsidRPr="002B0E0D" w14:paraId="5EEEC9B9" w14:textId="77777777" w:rsidTr="00BE46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Merge/>
            <w:vAlign w:val="center"/>
          </w:tcPr>
          <w:p w14:paraId="0121F003" w14:textId="77777777" w:rsidR="005E4291" w:rsidRPr="002B0E0D" w:rsidRDefault="005E4291" w:rsidP="004C1167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8" w:type="dxa"/>
            <w:vAlign w:val="center"/>
          </w:tcPr>
          <w:p w14:paraId="0E015405" w14:textId="77777777" w:rsidR="005E4291" w:rsidRPr="002B0E0D" w:rsidRDefault="005E4291" w:rsidP="004C116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2B0E0D">
              <w:rPr>
                <w:rFonts w:ascii="Times New Roman" w:hAnsi="Times New Roman" w:cs="Times New Roman"/>
                <w:color w:val="000000"/>
              </w:rPr>
              <w:t>N50 (Mb)</w:t>
            </w:r>
          </w:p>
        </w:tc>
        <w:tc>
          <w:tcPr>
            <w:tcW w:w="1985" w:type="dxa"/>
            <w:vAlign w:val="center"/>
          </w:tcPr>
          <w:p w14:paraId="64010EBE" w14:textId="77777777" w:rsidR="005E4291" w:rsidRPr="002B0E0D" w:rsidRDefault="005E4291" w:rsidP="004C116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2B0E0D">
              <w:rPr>
                <w:rFonts w:ascii="Times New Roman" w:hAnsi="Times New Roman" w:cs="Times New Roman"/>
                <w:color w:val="000000"/>
              </w:rPr>
              <w:t>8.9</w:t>
            </w:r>
          </w:p>
        </w:tc>
        <w:tc>
          <w:tcPr>
            <w:tcW w:w="1984" w:type="dxa"/>
            <w:vAlign w:val="center"/>
          </w:tcPr>
          <w:p w14:paraId="179F8CF1" w14:textId="77777777" w:rsidR="005E4291" w:rsidRPr="002B0E0D" w:rsidRDefault="005E4291" w:rsidP="004C116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2B0E0D">
              <w:rPr>
                <w:rFonts w:ascii="Times New Roman" w:hAnsi="Times New Roman" w:cs="Times New Roman"/>
                <w:color w:val="000000"/>
              </w:rPr>
              <w:t>15.2</w:t>
            </w:r>
          </w:p>
        </w:tc>
      </w:tr>
      <w:tr w:rsidR="005E4291" w:rsidRPr="002B0E0D" w14:paraId="3A2361A7" w14:textId="77777777" w:rsidTr="00BE46F7">
        <w:trPr>
          <w:trHeight w:hRule="exact"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Merge/>
            <w:vAlign w:val="center"/>
          </w:tcPr>
          <w:p w14:paraId="09BDA5B0" w14:textId="77777777" w:rsidR="005E4291" w:rsidRPr="002B0E0D" w:rsidRDefault="005E4291" w:rsidP="004C1167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8" w:type="dxa"/>
            <w:vAlign w:val="center"/>
          </w:tcPr>
          <w:p w14:paraId="4B89FE7E" w14:textId="77777777" w:rsidR="005E4291" w:rsidRPr="002B0E0D" w:rsidRDefault="005E4291" w:rsidP="004C116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B0E0D">
              <w:rPr>
                <w:rFonts w:ascii="Times New Roman" w:hAnsi="Times New Roman" w:cs="Times New Roman"/>
                <w:color w:val="000000"/>
                <w:lang w:val="en-US"/>
              </w:rPr>
              <w:t>Min. length (Mb)</w:t>
            </w:r>
          </w:p>
        </w:tc>
        <w:tc>
          <w:tcPr>
            <w:tcW w:w="1985" w:type="dxa"/>
            <w:vAlign w:val="center"/>
          </w:tcPr>
          <w:p w14:paraId="07F51266" w14:textId="77777777" w:rsidR="005E4291" w:rsidRPr="002B0E0D" w:rsidRDefault="005E4291" w:rsidP="004C116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B0E0D">
              <w:rPr>
                <w:rFonts w:ascii="Times New Roman" w:hAnsi="Times New Roman" w:cs="Times New Roman"/>
                <w:color w:val="000000"/>
                <w:lang w:val="en-US"/>
              </w:rPr>
              <w:t>0.001</w:t>
            </w:r>
          </w:p>
        </w:tc>
        <w:tc>
          <w:tcPr>
            <w:tcW w:w="1984" w:type="dxa"/>
            <w:vAlign w:val="center"/>
          </w:tcPr>
          <w:p w14:paraId="5FCF98BD" w14:textId="77777777" w:rsidR="005E4291" w:rsidRPr="002B0E0D" w:rsidRDefault="005E4291" w:rsidP="004C116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B0E0D">
              <w:rPr>
                <w:rFonts w:ascii="Times New Roman" w:hAnsi="Times New Roman" w:cs="Times New Roman"/>
                <w:color w:val="000000"/>
                <w:lang w:val="en-US"/>
              </w:rPr>
              <w:t>0.001</w:t>
            </w:r>
          </w:p>
        </w:tc>
      </w:tr>
      <w:tr w:rsidR="005E4291" w:rsidRPr="002B0E0D" w14:paraId="2C067B1A" w14:textId="77777777" w:rsidTr="00BE46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Merge/>
            <w:tcBorders>
              <w:bottom w:val="single" w:sz="12" w:space="0" w:color="000000"/>
            </w:tcBorders>
            <w:vAlign w:val="center"/>
          </w:tcPr>
          <w:p w14:paraId="7A661915" w14:textId="77777777" w:rsidR="005E4291" w:rsidRPr="002B0E0D" w:rsidRDefault="005E4291" w:rsidP="004C1167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698" w:type="dxa"/>
            <w:tcBorders>
              <w:bottom w:val="single" w:sz="12" w:space="0" w:color="000000"/>
            </w:tcBorders>
            <w:vAlign w:val="center"/>
          </w:tcPr>
          <w:p w14:paraId="39DD3D88" w14:textId="77777777" w:rsidR="005E4291" w:rsidRPr="002B0E0D" w:rsidRDefault="005E4291" w:rsidP="004C116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B0E0D">
              <w:rPr>
                <w:rFonts w:ascii="Times New Roman" w:hAnsi="Times New Roman" w:cs="Times New Roman"/>
                <w:color w:val="000000"/>
                <w:lang w:val="en-US"/>
              </w:rPr>
              <w:t>Max. length (Mb)</w:t>
            </w:r>
          </w:p>
        </w:tc>
        <w:tc>
          <w:tcPr>
            <w:tcW w:w="1985" w:type="dxa"/>
            <w:tcBorders>
              <w:bottom w:val="single" w:sz="12" w:space="0" w:color="000000"/>
            </w:tcBorders>
            <w:vAlign w:val="center"/>
          </w:tcPr>
          <w:p w14:paraId="778E4A78" w14:textId="77777777" w:rsidR="005E4291" w:rsidRPr="002B0E0D" w:rsidRDefault="005E4291" w:rsidP="004C116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B0E0D">
              <w:rPr>
                <w:rFonts w:ascii="Times New Roman" w:hAnsi="Times New Roman" w:cs="Times New Roman"/>
                <w:color w:val="000000"/>
                <w:lang w:val="en-US"/>
              </w:rPr>
              <w:t>23.6</w:t>
            </w:r>
          </w:p>
        </w:tc>
        <w:tc>
          <w:tcPr>
            <w:tcW w:w="1984" w:type="dxa"/>
            <w:tcBorders>
              <w:bottom w:val="single" w:sz="12" w:space="0" w:color="000000"/>
            </w:tcBorders>
            <w:vAlign w:val="center"/>
          </w:tcPr>
          <w:p w14:paraId="28CBC30C" w14:textId="77777777" w:rsidR="005E4291" w:rsidRPr="002B0E0D" w:rsidRDefault="005E4291" w:rsidP="004C116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B0E0D">
              <w:rPr>
                <w:rFonts w:ascii="Times New Roman" w:hAnsi="Times New Roman" w:cs="Times New Roman"/>
                <w:color w:val="000000"/>
                <w:lang w:val="en-US"/>
              </w:rPr>
              <w:t>26.9</w:t>
            </w:r>
          </w:p>
        </w:tc>
      </w:tr>
      <w:tr w:rsidR="005E4291" w:rsidRPr="002B0E0D" w14:paraId="03C9FFEB" w14:textId="77777777" w:rsidTr="00BE46F7">
        <w:trPr>
          <w:trHeight w:hRule="exact"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Merge w:val="restart"/>
            <w:tcBorders>
              <w:top w:val="single" w:sz="12" w:space="0" w:color="000000"/>
            </w:tcBorders>
            <w:vAlign w:val="center"/>
          </w:tcPr>
          <w:p w14:paraId="0FAD62D3" w14:textId="77777777" w:rsidR="005E4291" w:rsidRPr="002B0E0D" w:rsidRDefault="005E4291" w:rsidP="004C1167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B0E0D">
              <w:rPr>
                <w:rFonts w:ascii="Times New Roman" w:hAnsi="Times New Roman" w:cs="Times New Roman"/>
                <w:color w:val="000000"/>
                <w:lang w:val="en-US"/>
              </w:rPr>
              <w:t>Optical maps</w:t>
            </w:r>
          </w:p>
        </w:tc>
        <w:tc>
          <w:tcPr>
            <w:tcW w:w="2698" w:type="dxa"/>
            <w:tcBorders>
              <w:top w:val="single" w:sz="12" w:space="0" w:color="000000"/>
            </w:tcBorders>
            <w:vAlign w:val="center"/>
          </w:tcPr>
          <w:p w14:paraId="09B4EBFB" w14:textId="77777777" w:rsidR="005E4291" w:rsidRPr="002B0E0D" w:rsidRDefault="005E4291" w:rsidP="004C116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US"/>
              </w:rPr>
            </w:pPr>
            <w:proofErr w:type="spellStart"/>
            <w:r w:rsidRPr="002B0E0D">
              <w:rPr>
                <w:rFonts w:ascii="Times New Roman" w:hAnsi="Times New Roman" w:cs="Times New Roman"/>
                <w:color w:val="000000"/>
              </w:rPr>
              <w:t>Number</w:t>
            </w:r>
            <w:proofErr w:type="spellEnd"/>
            <w:r w:rsidRPr="002B0E0D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985" w:type="dxa"/>
            <w:tcBorders>
              <w:top w:val="single" w:sz="12" w:space="0" w:color="000000"/>
            </w:tcBorders>
            <w:vAlign w:val="center"/>
          </w:tcPr>
          <w:p w14:paraId="7CCDBFEA" w14:textId="77777777" w:rsidR="005E4291" w:rsidRPr="002B0E0D" w:rsidRDefault="005E4291" w:rsidP="004C116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B0E0D">
              <w:rPr>
                <w:rFonts w:ascii="Times New Roman" w:hAnsi="Times New Roman" w:cs="Times New Roman"/>
                <w:color w:val="000000"/>
                <w:lang w:val="en-US"/>
              </w:rPr>
              <w:t>33</w:t>
            </w:r>
          </w:p>
        </w:tc>
        <w:tc>
          <w:tcPr>
            <w:tcW w:w="1984" w:type="dxa"/>
            <w:tcBorders>
              <w:top w:val="single" w:sz="12" w:space="0" w:color="000000"/>
            </w:tcBorders>
            <w:vAlign w:val="center"/>
          </w:tcPr>
          <w:p w14:paraId="7C487C00" w14:textId="77777777" w:rsidR="005E4291" w:rsidRPr="002B0E0D" w:rsidRDefault="005E4291" w:rsidP="004C116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B0E0D">
              <w:rPr>
                <w:rFonts w:ascii="Times New Roman" w:hAnsi="Times New Roman" w:cs="Times New Roman"/>
                <w:color w:val="000000"/>
                <w:lang w:val="en-US"/>
              </w:rPr>
              <w:t>28</w:t>
            </w:r>
          </w:p>
        </w:tc>
      </w:tr>
      <w:tr w:rsidR="005E4291" w:rsidRPr="002B0E0D" w14:paraId="41651F83" w14:textId="77777777" w:rsidTr="00BE46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Merge/>
            <w:vAlign w:val="center"/>
          </w:tcPr>
          <w:p w14:paraId="776B8DD8" w14:textId="77777777" w:rsidR="005E4291" w:rsidRPr="002B0E0D" w:rsidRDefault="005E4291" w:rsidP="004C1167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698" w:type="dxa"/>
            <w:vAlign w:val="center"/>
          </w:tcPr>
          <w:p w14:paraId="742D8F80" w14:textId="77777777" w:rsidR="005E4291" w:rsidRPr="002B0E0D" w:rsidRDefault="005E4291" w:rsidP="004C116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B0E0D">
              <w:rPr>
                <w:rFonts w:ascii="Times New Roman" w:hAnsi="Times New Roman" w:cs="Times New Roman"/>
                <w:color w:val="000000"/>
              </w:rPr>
              <w:t>Total size (Mb)</w:t>
            </w:r>
          </w:p>
        </w:tc>
        <w:tc>
          <w:tcPr>
            <w:tcW w:w="1985" w:type="dxa"/>
            <w:vAlign w:val="center"/>
          </w:tcPr>
          <w:p w14:paraId="12E72168" w14:textId="77777777" w:rsidR="005E4291" w:rsidRPr="002B0E0D" w:rsidRDefault="005E4291" w:rsidP="004C116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B0E0D">
              <w:rPr>
                <w:rFonts w:ascii="Times New Roman" w:hAnsi="Times New Roman" w:cs="Times New Roman"/>
                <w:lang w:val="en-US"/>
              </w:rPr>
              <w:t>388.8</w:t>
            </w:r>
          </w:p>
        </w:tc>
        <w:tc>
          <w:tcPr>
            <w:tcW w:w="1984" w:type="dxa"/>
            <w:vAlign w:val="center"/>
          </w:tcPr>
          <w:p w14:paraId="47F948A8" w14:textId="77777777" w:rsidR="005E4291" w:rsidRPr="002B0E0D" w:rsidRDefault="005E4291" w:rsidP="004C116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B0E0D">
              <w:rPr>
                <w:rFonts w:ascii="Times New Roman" w:hAnsi="Times New Roman" w:cs="Times New Roman"/>
              </w:rPr>
              <w:t>391.3</w:t>
            </w:r>
          </w:p>
        </w:tc>
      </w:tr>
      <w:tr w:rsidR="005E4291" w:rsidRPr="002B0E0D" w14:paraId="372289A2" w14:textId="77777777" w:rsidTr="00BE46F7">
        <w:trPr>
          <w:trHeight w:hRule="exact"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Merge/>
            <w:vAlign w:val="center"/>
          </w:tcPr>
          <w:p w14:paraId="5F76AD32" w14:textId="77777777" w:rsidR="005E4291" w:rsidRPr="002B0E0D" w:rsidRDefault="005E4291" w:rsidP="004C1167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698" w:type="dxa"/>
            <w:vAlign w:val="center"/>
          </w:tcPr>
          <w:p w14:paraId="66DF3160" w14:textId="77777777" w:rsidR="005E4291" w:rsidRPr="002B0E0D" w:rsidRDefault="005E4291" w:rsidP="004C116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B0E0D">
              <w:rPr>
                <w:rFonts w:ascii="Times New Roman" w:hAnsi="Times New Roman" w:cs="Times New Roman"/>
                <w:color w:val="000000"/>
              </w:rPr>
              <w:t>N50 (Mb)</w:t>
            </w:r>
          </w:p>
        </w:tc>
        <w:tc>
          <w:tcPr>
            <w:tcW w:w="1985" w:type="dxa"/>
            <w:vAlign w:val="center"/>
          </w:tcPr>
          <w:p w14:paraId="1B762464" w14:textId="77777777" w:rsidR="005E4291" w:rsidRPr="002B0E0D" w:rsidRDefault="005E4291" w:rsidP="004C116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B0E0D">
              <w:rPr>
                <w:rFonts w:ascii="Times New Roman" w:hAnsi="Times New Roman" w:cs="Times New Roman"/>
                <w:lang w:val="en-US"/>
              </w:rPr>
              <w:t>20.5</w:t>
            </w:r>
          </w:p>
        </w:tc>
        <w:tc>
          <w:tcPr>
            <w:tcW w:w="1984" w:type="dxa"/>
            <w:vAlign w:val="center"/>
          </w:tcPr>
          <w:p w14:paraId="1E5ED51D" w14:textId="77777777" w:rsidR="005E4291" w:rsidRPr="002B0E0D" w:rsidRDefault="005E4291" w:rsidP="004C116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B0E0D">
              <w:rPr>
                <w:rFonts w:ascii="Times New Roman" w:hAnsi="Times New Roman" w:cs="Times New Roman"/>
                <w:color w:val="000000"/>
                <w:lang w:val="en-US"/>
              </w:rPr>
              <w:t>20.6</w:t>
            </w:r>
          </w:p>
        </w:tc>
      </w:tr>
      <w:tr w:rsidR="005E4291" w:rsidRPr="002B0E0D" w14:paraId="13F0AAC9" w14:textId="77777777" w:rsidTr="00BE46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Merge/>
            <w:vAlign w:val="center"/>
          </w:tcPr>
          <w:p w14:paraId="4306EC5C" w14:textId="77777777" w:rsidR="005E4291" w:rsidRPr="002B0E0D" w:rsidRDefault="005E4291" w:rsidP="004C1167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698" w:type="dxa"/>
            <w:vAlign w:val="center"/>
          </w:tcPr>
          <w:p w14:paraId="7BA65D76" w14:textId="77777777" w:rsidR="005E4291" w:rsidRPr="002B0E0D" w:rsidRDefault="005E4291" w:rsidP="004C116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B0E0D">
              <w:rPr>
                <w:rFonts w:ascii="Times New Roman" w:hAnsi="Times New Roman" w:cs="Times New Roman"/>
                <w:color w:val="000000"/>
                <w:lang w:val="en-US"/>
              </w:rPr>
              <w:t>Min. length (Mb)</w:t>
            </w:r>
          </w:p>
        </w:tc>
        <w:tc>
          <w:tcPr>
            <w:tcW w:w="1985" w:type="dxa"/>
            <w:vAlign w:val="center"/>
          </w:tcPr>
          <w:p w14:paraId="385C621E" w14:textId="77777777" w:rsidR="005E4291" w:rsidRPr="002B0E0D" w:rsidRDefault="005E4291" w:rsidP="004C116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2B0E0D">
              <w:rPr>
                <w:rFonts w:ascii="Times New Roman" w:hAnsi="Times New Roman" w:cs="Times New Roman"/>
                <w:lang w:val="en-US"/>
              </w:rPr>
              <w:t>0.6</w:t>
            </w:r>
          </w:p>
        </w:tc>
        <w:tc>
          <w:tcPr>
            <w:tcW w:w="1984" w:type="dxa"/>
            <w:vAlign w:val="center"/>
          </w:tcPr>
          <w:p w14:paraId="4B2CE241" w14:textId="77777777" w:rsidR="005E4291" w:rsidRPr="002B0E0D" w:rsidRDefault="005E4291" w:rsidP="004C116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B0E0D">
              <w:rPr>
                <w:rFonts w:ascii="Times New Roman" w:hAnsi="Times New Roman" w:cs="Times New Roman"/>
                <w:color w:val="000000"/>
                <w:lang w:val="en-US"/>
              </w:rPr>
              <w:t>0.4</w:t>
            </w:r>
          </w:p>
        </w:tc>
      </w:tr>
      <w:tr w:rsidR="005E4291" w:rsidRPr="002B0E0D" w14:paraId="7ACC2AB8" w14:textId="77777777" w:rsidTr="00BE46F7">
        <w:trPr>
          <w:trHeight w:hRule="exact"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Merge/>
            <w:tcBorders>
              <w:bottom w:val="single" w:sz="12" w:space="0" w:color="000000"/>
            </w:tcBorders>
            <w:vAlign w:val="center"/>
          </w:tcPr>
          <w:p w14:paraId="12D4AC53" w14:textId="77777777" w:rsidR="005E4291" w:rsidRPr="002B0E0D" w:rsidRDefault="005E4291" w:rsidP="004C1167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698" w:type="dxa"/>
            <w:tcBorders>
              <w:bottom w:val="single" w:sz="12" w:space="0" w:color="000000"/>
            </w:tcBorders>
            <w:vAlign w:val="center"/>
          </w:tcPr>
          <w:p w14:paraId="03E3B4B0" w14:textId="77777777" w:rsidR="005E4291" w:rsidRPr="002B0E0D" w:rsidRDefault="005E4291" w:rsidP="004C116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B0E0D">
              <w:rPr>
                <w:rFonts w:ascii="Times New Roman" w:hAnsi="Times New Roman" w:cs="Times New Roman"/>
                <w:color w:val="000000"/>
                <w:lang w:val="en-US"/>
              </w:rPr>
              <w:t>Max. length (Mb)</w:t>
            </w:r>
          </w:p>
        </w:tc>
        <w:tc>
          <w:tcPr>
            <w:tcW w:w="1985" w:type="dxa"/>
            <w:tcBorders>
              <w:bottom w:val="single" w:sz="12" w:space="0" w:color="000000"/>
            </w:tcBorders>
            <w:vAlign w:val="center"/>
          </w:tcPr>
          <w:p w14:paraId="519770D2" w14:textId="77777777" w:rsidR="005E4291" w:rsidRPr="002B0E0D" w:rsidRDefault="005E4291" w:rsidP="004C116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2B0E0D">
              <w:rPr>
                <w:rFonts w:ascii="Times New Roman" w:hAnsi="Times New Roman" w:cs="Times New Roman"/>
                <w:lang w:val="en-US"/>
              </w:rPr>
              <w:t>30.1</w:t>
            </w:r>
          </w:p>
        </w:tc>
        <w:tc>
          <w:tcPr>
            <w:tcW w:w="1984" w:type="dxa"/>
            <w:tcBorders>
              <w:bottom w:val="single" w:sz="12" w:space="0" w:color="000000"/>
            </w:tcBorders>
            <w:vAlign w:val="center"/>
          </w:tcPr>
          <w:p w14:paraId="39CFFA90" w14:textId="77777777" w:rsidR="005E4291" w:rsidRPr="002B0E0D" w:rsidRDefault="005E4291" w:rsidP="004C116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B0E0D">
              <w:rPr>
                <w:rFonts w:ascii="Times New Roman" w:hAnsi="Times New Roman" w:cs="Times New Roman"/>
                <w:color w:val="000000"/>
                <w:lang w:val="en-US"/>
              </w:rPr>
              <w:t>30.3</w:t>
            </w:r>
          </w:p>
        </w:tc>
      </w:tr>
      <w:tr w:rsidR="005E4291" w:rsidRPr="002B0E0D" w14:paraId="2AD8FD9C" w14:textId="77777777" w:rsidTr="00BE46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Merge w:val="restart"/>
            <w:tcBorders>
              <w:top w:val="single" w:sz="12" w:space="0" w:color="000000"/>
            </w:tcBorders>
            <w:vAlign w:val="center"/>
          </w:tcPr>
          <w:p w14:paraId="058FCED5" w14:textId="77777777" w:rsidR="005E4291" w:rsidRPr="002B0E0D" w:rsidRDefault="005E4291" w:rsidP="004C1167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B0E0D">
              <w:rPr>
                <w:rFonts w:ascii="Times New Roman" w:hAnsi="Times New Roman" w:cs="Times New Roman"/>
                <w:color w:val="000000"/>
                <w:lang w:val="en-US"/>
              </w:rPr>
              <w:t>Hybrid assembly</w:t>
            </w:r>
          </w:p>
        </w:tc>
        <w:tc>
          <w:tcPr>
            <w:tcW w:w="2698" w:type="dxa"/>
            <w:tcBorders>
              <w:top w:val="single" w:sz="12" w:space="0" w:color="000000"/>
            </w:tcBorders>
            <w:vAlign w:val="center"/>
          </w:tcPr>
          <w:p w14:paraId="78FE69C3" w14:textId="77777777" w:rsidR="005E4291" w:rsidRPr="002B0E0D" w:rsidRDefault="005E4291" w:rsidP="004C116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B0E0D">
              <w:rPr>
                <w:rFonts w:ascii="Times New Roman" w:hAnsi="Times New Roman" w:cs="Times New Roman"/>
                <w:color w:val="000000"/>
              </w:rPr>
              <w:t>Number</w:t>
            </w:r>
            <w:proofErr w:type="spellEnd"/>
            <w:r w:rsidRPr="002B0E0D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985" w:type="dxa"/>
            <w:tcBorders>
              <w:top w:val="single" w:sz="12" w:space="0" w:color="000000"/>
            </w:tcBorders>
            <w:vAlign w:val="center"/>
          </w:tcPr>
          <w:p w14:paraId="532C5A5F" w14:textId="77777777" w:rsidR="005E4291" w:rsidRPr="002B0E0D" w:rsidRDefault="005E4291" w:rsidP="004C116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2B0E0D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1984" w:type="dxa"/>
            <w:tcBorders>
              <w:top w:val="single" w:sz="12" w:space="0" w:color="000000"/>
            </w:tcBorders>
            <w:vAlign w:val="center"/>
          </w:tcPr>
          <w:p w14:paraId="6793C427" w14:textId="77777777" w:rsidR="005E4291" w:rsidRPr="002B0E0D" w:rsidRDefault="005E4291" w:rsidP="004C116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2B0E0D">
              <w:rPr>
                <w:rFonts w:ascii="Times New Roman" w:hAnsi="Times New Roman" w:cs="Times New Roman"/>
                <w:color w:val="000000"/>
              </w:rPr>
              <w:t>28</w:t>
            </w:r>
          </w:p>
        </w:tc>
      </w:tr>
      <w:tr w:rsidR="005E4291" w:rsidRPr="002B0E0D" w14:paraId="3E459042" w14:textId="77777777" w:rsidTr="00BE46F7">
        <w:trPr>
          <w:trHeight w:hRule="exact"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Merge/>
            <w:vAlign w:val="center"/>
          </w:tcPr>
          <w:p w14:paraId="618623A9" w14:textId="77777777" w:rsidR="005E4291" w:rsidRPr="002B0E0D" w:rsidRDefault="005E4291" w:rsidP="004C1167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8" w:type="dxa"/>
            <w:vAlign w:val="center"/>
          </w:tcPr>
          <w:p w14:paraId="7212EA00" w14:textId="77777777" w:rsidR="005E4291" w:rsidRPr="002B0E0D" w:rsidRDefault="005E4291" w:rsidP="004C116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2B0E0D">
              <w:rPr>
                <w:rFonts w:ascii="Times New Roman" w:hAnsi="Times New Roman" w:cs="Times New Roman"/>
                <w:color w:val="000000"/>
              </w:rPr>
              <w:t>Total size (Mb)</w:t>
            </w:r>
          </w:p>
        </w:tc>
        <w:tc>
          <w:tcPr>
            <w:tcW w:w="1985" w:type="dxa"/>
            <w:vAlign w:val="center"/>
          </w:tcPr>
          <w:p w14:paraId="5AA7F982" w14:textId="77777777" w:rsidR="005E4291" w:rsidRPr="002B0E0D" w:rsidRDefault="005E4291" w:rsidP="004C116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2B0E0D">
              <w:rPr>
                <w:rFonts w:ascii="Times New Roman" w:hAnsi="Times New Roman" w:cs="Times New Roman"/>
                <w:color w:val="000000"/>
              </w:rPr>
              <w:t>365.7</w:t>
            </w:r>
          </w:p>
        </w:tc>
        <w:tc>
          <w:tcPr>
            <w:tcW w:w="1984" w:type="dxa"/>
            <w:vAlign w:val="center"/>
          </w:tcPr>
          <w:p w14:paraId="791BE5A3" w14:textId="77777777" w:rsidR="005E4291" w:rsidRPr="002B0E0D" w:rsidRDefault="005E4291" w:rsidP="004C116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2B0E0D">
              <w:rPr>
                <w:rFonts w:ascii="Times New Roman" w:hAnsi="Times New Roman" w:cs="Times New Roman"/>
                <w:color w:val="000000"/>
              </w:rPr>
              <w:t>359.2</w:t>
            </w:r>
          </w:p>
        </w:tc>
      </w:tr>
      <w:tr w:rsidR="005E4291" w:rsidRPr="002B0E0D" w14:paraId="15A55B6F" w14:textId="77777777" w:rsidTr="00BE46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Merge/>
            <w:vAlign w:val="center"/>
          </w:tcPr>
          <w:p w14:paraId="0DBBF924" w14:textId="77777777" w:rsidR="005E4291" w:rsidRPr="002B0E0D" w:rsidRDefault="005E4291" w:rsidP="004C1167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8" w:type="dxa"/>
            <w:vAlign w:val="center"/>
          </w:tcPr>
          <w:p w14:paraId="7F51804A" w14:textId="77777777" w:rsidR="005E4291" w:rsidRPr="002B0E0D" w:rsidRDefault="005E4291" w:rsidP="004C116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2B0E0D">
              <w:rPr>
                <w:rFonts w:ascii="Times New Roman" w:hAnsi="Times New Roman" w:cs="Times New Roman"/>
                <w:color w:val="000000"/>
              </w:rPr>
              <w:t>N50 (Mb)</w:t>
            </w:r>
          </w:p>
        </w:tc>
        <w:tc>
          <w:tcPr>
            <w:tcW w:w="1985" w:type="dxa"/>
            <w:vAlign w:val="center"/>
          </w:tcPr>
          <w:p w14:paraId="74B38925" w14:textId="77777777" w:rsidR="005E4291" w:rsidRPr="002B0E0D" w:rsidRDefault="005E4291" w:rsidP="004C116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2B0E0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19.4</w:t>
            </w:r>
          </w:p>
        </w:tc>
        <w:tc>
          <w:tcPr>
            <w:tcW w:w="1984" w:type="dxa"/>
            <w:vAlign w:val="center"/>
          </w:tcPr>
          <w:p w14:paraId="26A150CC" w14:textId="77777777" w:rsidR="005E4291" w:rsidRPr="002B0E0D" w:rsidRDefault="005E4291" w:rsidP="004C116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2B0E0D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19.7</w:t>
            </w:r>
          </w:p>
        </w:tc>
      </w:tr>
      <w:tr w:rsidR="005E4291" w:rsidRPr="002B0E0D" w14:paraId="2362BB94" w14:textId="77777777" w:rsidTr="00BE46F7">
        <w:trPr>
          <w:trHeight w:hRule="exact"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Merge/>
            <w:vAlign w:val="center"/>
          </w:tcPr>
          <w:p w14:paraId="03B16315" w14:textId="77777777" w:rsidR="005E4291" w:rsidRPr="002B0E0D" w:rsidRDefault="005E4291" w:rsidP="004C1167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8" w:type="dxa"/>
            <w:vAlign w:val="center"/>
          </w:tcPr>
          <w:p w14:paraId="4732C11E" w14:textId="77777777" w:rsidR="005E4291" w:rsidRPr="002B0E0D" w:rsidRDefault="005E4291" w:rsidP="004C116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2B0E0D">
              <w:rPr>
                <w:rFonts w:ascii="Times New Roman" w:hAnsi="Times New Roman" w:cs="Times New Roman"/>
                <w:color w:val="000000"/>
                <w:lang w:val="en-US"/>
              </w:rPr>
              <w:t>Min. length (Mb)</w:t>
            </w:r>
          </w:p>
        </w:tc>
        <w:tc>
          <w:tcPr>
            <w:tcW w:w="1985" w:type="dxa"/>
            <w:vAlign w:val="center"/>
          </w:tcPr>
          <w:p w14:paraId="0127875A" w14:textId="77777777" w:rsidR="005E4291" w:rsidRPr="002B0E0D" w:rsidRDefault="005E4291" w:rsidP="004C116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2B0E0D">
              <w:rPr>
                <w:rFonts w:ascii="Times New Roman" w:hAnsi="Times New Roman" w:cs="Times New Roman"/>
                <w:color w:val="000000"/>
              </w:rPr>
              <w:t>0.4</w:t>
            </w:r>
          </w:p>
        </w:tc>
        <w:tc>
          <w:tcPr>
            <w:tcW w:w="1984" w:type="dxa"/>
            <w:vAlign w:val="center"/>
          </w:tcPr>
          <w:p w14:paraId="648026F0" w14:textId="77777777" w:rsidR="005E4291" w:rsidRPr="002B0E0D" w:rsidRDefault="005E4291" w:rsidP="004C116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2B0E0D">
              <w:rPr>
                <w:rFonts w:ascii="Times New Roman" w:hAnsi="Times New Roman" w:cs="Times New Roman"/>
                <w:color w:val="000000"/>
              </w:rPr>
              <w:t>0.2</w:t>
            </w:r>
          </w:p>
        </w:tc>
      </w:tr>
      <w:tr w:rsidR="005E4291" w:rsidRPr="002B0E0D" w14:paraId="20869D4C" w14:textId="77777777" w:rsidTr="00BE46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Merge/>
            <w:vAlign w:val="center"/>
          </w:tcPr>
          <w:p w14:paraId="1DC2DB68" w14:textId="77777777" w:rsidR="005E4291" w:rsidRPr="002B0E0D" w:rsidRDefault="005E4291" w:rsidP="004C1167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8" w:type="dxa"/>
            <w:vAlign w:val="center"/>
          </w:tcPr>
          <w:p w14:paraId="5767F8ED" w14:textId="77777777" w:rsidR="005E4291" w:rsidRPr="002B0E0D" w:rsidRDefault="005E4291" w:rsidP="004C116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2B0E0D">
              <w:rPr>
                <w:rFonts w:ascii="Times New Roman" w:hAnsi="Times New Roman" w:cs="Times New Roman"/>
                <w:color w:val="000000"/>
                <w:lang w:val="en-US"/>
              </w:rPr>
              <w:t>Max. length (Mb)</w:t>
            </w:r>
          </w:p>
        </w:tc>
        <w:tc>
          <w:tcPr>
            <w:tcW w:w="1985" w:type="dxa"/>
            <w:vAlign w:val="center"/>
          </w:tcPr>
          <w:p w14:paraId="4AC57543" w14:textId="77777777" w:rsidR="005E4291" w:rsidRPr="002B0E0D" w:rsidRDefault="005E4291" w:rsidP="004C116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2B0E0D">
              <w:rPr>
                <w:rFonts w:ascii="Times New Roman" w:hAnsi="Times New Roman" w:cs="Times New Roman"/>
                <w:color w:val="000000"/>
              </w:rPr>
              <w:t>29.0</w:t>
            </w:r>
          </w:p>
        </w:tc>
        <w:tc>
          <w:tcPr>
            <w:tcW w:w="1984" w:type="dxa"/>
            <w:vAlign w:val="center"/>
          </w:tcPr>
          <w:p w14:paraId="14306B07" w14:textId="77777777" w:rsidR="005E4291" w:rsidRPr="002B0E0D" w:rsidRDefault="005E4291" w:rsidP="004C116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2B0E0D">
              <w:rPr>
                <w:rFonts w:ascii="Times New Roman" w:hAnsi="Times New Roman" w:cs="Times New Roman"/>
                <w:color w:val="000000"/>
              </w:rPr>
              <w:t>29.0</w:t>
            </w:r>
          </w:p>
        </w:tc>
      </w:tr>
      <w:tr w:rsidR="005E4291" w:rsidRPr="002B0E0D" w14:paraId="2FFAD5C9" w14:textId="77777777" w:rsidTr="00BE46F7">
        <w:trPr>
          <w:trHeight w:hRule="exact"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Merge/>
            <w:tcBorders>
              <w:bottom w:val="single" w:sz="12" w:space="0" w:color="000000"/>
            </w:tcBorders>
            <w:vAlign w:val="center"/>
          </w:tcPr>
          <w:p w14:paraId="674D3776" w14:textId="77777777" w:rsidR="005E4291" w:rsidRPr="002B0E0D" w:rsidRDefault="005E4291" w:rsidP="004C1167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8" w:type="dxa"/>
            <w:tcBorders>
              <w:bottom w:val="single" w:sz="12" w:space="0" w:color="000000"/>
            </w:tcBorders>
            <w:vAlign w:val="center"/>
          </w:tcPr>
          <w:p w14:paraId="18559551" w14:textId="77777777" w:rsidR="005E4291" w:rsidRPr="002B0E0D" w:rsidRDefault="005E4291" w:rsidP="004C116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B0E0D">
              <w:rPr>
                <w:rFonts w:ascii="Times New Roman" w:hAnsi="Times New Roman" w:cs="Times New Roman"/>
                <w:color w:val="000000"/>
                <w:lang w:val="en-US"/>
              </w:rPr>
              <w:t>Number of Ns (Mb)</w:t>
            </w:r>
          </w:p>
        </w:tc>
        <w:tc>
          <w:tcPr>
            <w:tcW w:w="1985" w:type="dxa"/>
            <w:tcBorders>
              <w:bottom w:val="single" w:sz="12" w:space="0" w:color="000000"/>
            </w:tcBorders>
            <w:vAlign w:val="center"/>
          </w:tcPr>
          <w:p w14:paraId="264E0A09" w14:textId="77777777" w:rsidR="005E4291" w:rsidRPr="002B0E0D" w:rsidRDefault="005E4291" w:rsidP="004C116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2B0E0D">
              <w:rPr>
                <w:rFonts w:ascii="Times New Roman" w:hAnsi="Times New Roman" w:cs="Times New Roman"/>
                <w:color w:val="000000"/>
              </w:rPr>
              <w:t>3.0</w:t>
            </w:r>
          </w:p>
        </w:tc>
        <w:tc>
          <w:tcPr>
            <w:tcW w:w="1984" w:type="dxa"/>
            <w:tcBorders>
              <w:bottom w:val="single" w:sz="12" w:space="0" w:color="000000"/>
            </w:tcBorders>
            <w:vAlign w:val="center"/>
          </w:tcPr>
          <w:p w14:paraId="1AE3CB4C" w14:textId="77777777" w:rsidR="005E4291" w:rsidRPr="002B0E0D" w:rsidRDefault="005E4291" w:rsidP="004C116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2B0E0D">
              <w:rPr>
                <w:rFonts w:ascii="Times New Roman" w:hAnsi="Times New Roman" w:cs="Times New Roman"/>
                <w:color w:val="000000"/>
              </w:rPr>
              <w:t>1.0</w:t>
            </w:r>
          </w:p>
        </w:tc>
      </w:tr>
      <w:tr w:rsidR="005E4291" w:rsidRPr="002B0E0D" w14:paraId="752743BE" w14:textId="77777777" w:rsidTr="00BE46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Merge w:val="restart"/>
            <w:tcBorders>
              <w:top w:val="single" w:sz="12" w:space="0" w:color="000000"/>
            </w:tcBorders>
            <w:vAlign w:val="center"/>
          </w:tcPr>
          <w:p w14:paraId="44E85C2E" w14:textId="77777777" w:rsidR="005E4291" w:rsidRPr="002B0E0D" w:rsidRDefault="005E4291" w:rsidP="004C1167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B0E0D">
              <w:rPr>
                <w:rFonts w:ascii="Times New Roman" w:hAnsi="Times New Roman" w:cs="Times New Roman"/>
                <w:color w:val="000000"/>
              </w:rPr>
              <w:t xml:space="preserve">Contigs not </w:t>
            </w:r>
            <w:proofErr w:type="spellStart"/>
            <w:r w:rsidRPr="002B0E0D">
              <w:rPr>
                <w:rFonts w:ascii="Times New Roman" w:hAnsi="Times New Roman" w:cs="Times New Roman"/>
                <w:color w:val="000000"/>
              </w:rPr>
              <w:t>scaffolded</w:t>
            </w:r>
            <w:proofErr w:type="spellEnd"/>
            <w:r w:rsidRPr="002B0E0D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698" w:type="dxa"/>
            <w:tcBorders>
              <w:top w:val="single" w:sz="12" w:space="0" w:color="000000"/>
            </w:tcBorders>
            <w:vAlign w:val="center"/>
          </w:tcPr>
          <w:p w14:paraId="21253A96" w14:textId="77777777" w:rsidR="005E4291" w:rsidRPr="002B0E0D" w:rsidRDefault="005E4291" w:rsidP="004C116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US"/>
              </w:rPr>
            </w:pPr>
            <w:proofErr w:type="spellStart"/>
            <w:r w:rsidRPr="002B0E0D">
              <w:rPr>
                <w:rFonts w:ascii="Times New Roman" w:hAnsi="Times New Roman" w:cs="Times New Roman"/>
                <w:color w:val="000000"/>
              </w:rPr>
              <w:t>Number</w:t>
            </w:r>
            <w:proofErr w:type="spellEnd"/>
            <w:r w:rsidRPr="002B0E0D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985" w:type="dxa"/>
            <w:tcBorders>
              <w:top w:val="single" w:sz="12" w:space="0" w:color="000000"/>
            </w:tcBorders>
            <w:vAlign w:val="center"/>
          </w:tcPr>
          <w:p w14:paraId="2C455938" w14:textId="77777777" w:rsidR="005E4291" w:rsidRPr="002B0E0D" w:rsidRDefault="005E4291" w:rsidP="004C116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2B0E0D">
              <w:rPr>
                <w:rFonts w:ascii="Times New Roman" w:hAnsi="Times New Roman" w:cs="Times New Roman"/>
                <w:color w:val="000000"/>
              </w:rPr>
              <w:t>82</w:t>
            </w:r>
          </w:p>
        </w:tc>
        <w:tc>
          <w:tcPr>
            <w:tcW w:w="1984" w:type="dxa"/>
            <w:tcBorders>
              <w:top w:val="single" w:sz="12" w:space="0" w:color="000000"/>
            </w:tcBorders>
            <w:vAlign w:val="center"/>
          </w:tcPr>
          <w:p w14:paraId="7B7C932E" w14:textId="77777777" w:rsidR="005E4291" w:rsidRPr="002B0E0D" w:rsidRDefault="005E4291" w:rsidP="004C116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2B0E0D">
              <w:rPr>
                <w:rFonts w:ascii="Times New Roman" w:hAnsi="Times New Roman" w:cs="Times New Roman"/>
                <w:color w:val="000000"/>
              </w:rPr>
              <w:t>113</w:t>
            </w:r>
          </w:p>
        </w:tc>
      </w:tr>
      <w:tr w:rsidR="005E4291" w:rsidRPr="002B0E0D" w14:paraId="5CD300AA" w14:textId="77777777" w:rsidTr="00BE46F7">
        <w:trPr>
          <w:trHeight w:hRule="exact"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Merge/>
            <w:vAlign w:val="center"/>
          </w:tcPr>
          <w:p w14:paraId="7E5ECFEC" w14:textId="77777777" w:rsidR="005E4291" w:rsidRPr="002B0E0D" w:rsidRDefault="005E4291" w:rsidP="004C1167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8" w:type="dxa"/>
            <w:vAlign w:val="center"/>
          </w:tcPr>
          <w:p w14:paraId="165B9356" w14:textId="77777777" w:rsidR="005E4291" w:rsidRPr="002B0E0D" w:rsidRDefault="005E4291" w:rsidP="004C116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B0E0D">
              <w:rPr>
                <w:rFonts w:ascii="Times New Roman" w:hAnsi="Times New Roman" w:cs="Times New Roman"/>
                <w:color w:val="000000"/>
              </w:rPr>
              <w:t>Total size (Mb)</w:t>
            </w:r>
          </w:p>
        </w:tc>
        <w:tc>
          <w:tcPr>
            <w:tcW w:w="1985" w:type="dxa"/>
            <w:vAlign w:val="center"/>
          </w:tcPr>
          <w:p w14:paraId="523014CC" w14:textId="77777777" w:rsidR="005E4291" w:rsidRPr="002B0E0D" w:rsidRDefault="005E4291" w:rsidP="004C116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2B0E0D">
              <w:rPr>
                <w:rFonts w:ascii="Times New Roman" w:hAnsi="Times New Roman" w:cs="Times New Roman"/>
                <w:color w:val="000000"/>
              </w:rPr>
              <w:t>4.0</w:t>
            </w:r>
          </w:p>
        </w:tc>
        <w:tc>
          <w:tcPr>
            <w:tcW w:w="1984" w:type="dxa"/>
            <w:vAlign w:val="center"/>
          </w:tcPr>
          <w:p w14:paraId="199AA5B0" w14:textId="77777777" w:rsidR="005E4291" w:rsidRPr="002B0E0D" w:rsidRDefault="005E4291" w:rsidP="004C116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2B0E0D">
              <w:rPr>
                <w:rFonts w:ascii="Times New Roman" w:hAnsi="Times New Roman" w:cs="Times New Roman"/>
                <w:color w:val="000000"/>
              </w:rPr>
              <w:t>3.9</w:t>
            </w:r>
          </w:p>
        </w:tc>
      </w:tr>
      <w:tr w:rsidR="005E4291" w:rsidRPr="002B0E0D" w14:paraId="0A07D1E5" w14:textId="77777777" w:rsidTr="00BE46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Merge/>
            <w:vAlign w:val="center"/>
          </w:tcPr>
          <w:p w14:paraId="25CD6EA6" w14:textId="77777777" w:rsidR="005E4291" w:rsidRPr="002B0E0D" w:rsidRDefault="005E4291" w:rsidP="004C1167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8" w:type="dxa"/>
            <w:vAlign w:val="center"/>
          </w:tcPr>
          <w:p w14:paraId="551A9791" w14:textId="77777777" w:rsidR="005E4291" w:rsidRPr="002B0E0D" w:rsidRDefault="005E4291" w:rsidP="004C116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B0E0D">
              <w:rPr>
                <w:rFonts w:ascii="Times New Roman" w:hAnsi="Times New Roman" w:cs="Times New Roman"/>
                <w:color w:val="000000"/>
              </w:rPr>
              <w:t>N50 (Mb)</w:t>
            </w:r>
          </w:p>
        </w:tc>
        <w:tc>
          <w:tcPr>
            <w:tcW w:w="1985" w:type="dxa"/>
            <w:vAlign w:val="center"/>
          </w:tcPr>
          <w:p w14:paraId="78357787" w14:textId="77777777" w:rsidR="005E4291" w:rsidRPr="002B0E0D" w:rsidRDefault="005E4291" w:rsidP="004C116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2B0E0D">
              <w:rPr>
                <w:rFonts w:ascii="Times New Roman" w:hAnsi="Times New Roman" w:cs="Times New Roman"/>
                <w:color w:val="000000"/>
              </w:rPr>
              <w:t>0.1</w:t>
            </w:r>
          </w:p>
        </w:tc>
        <w:tc>
          <w:tcPr>
            <w:tcW w:w="1984" w:type="dxa"/>
            <w:vAlign w:val="center"/>
          </w:tcPr>
          <w:p w14:paraId="36377ECA" w14:textId="77777777" w:rsidR="005E4291" w:rsidRPr="002B0E0D" w:rsidRDefault="005E4291" w:rsidP="004C116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2B0E0D">
              <w:rPr>
                <w:rFonts w:ascii="Times New Roman" w:hAnsi="Times New Roman" w:cs="Times New Roman"/>
                <w:color w:val="000000"/>
              </w:rPr>
              <w:t>0.06</w:t>
            </w:r>
          </w:p>
        </w:tc>
      </w:tr>
      <w:tr w:rsidR="005E4291" w:rsidRPr="002B0E0D" w14:paraId="41AF98FD" w14:textId="77777777" w:rsidTr="00BE46F7">
        <w:trPr>
          <w:trHeight w:hRule="exact"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Merge/>
            <w:vAlign w:val="center"/>
          </w:tcPr>
          <w:p w14:paraId="690BEEBE" w14:textId="77777777" w:rsidR="005E4291" w:rsidRPr="002B0E0D" w:rsidRDefault="005E4291" w:rsidP="004C1167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8" w:type="dxa"/>
            <w:vAlign w:val="center"/>
          </w:tcPr>
          <w:p w14:paraId="09D2E3D7" w14:textId="77777777" w:rsidR="005E4291" w:rsidRPr="002B0E0D" w:rsidRDefault="005E4291" w:rsidP="004C116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B0E0D">
              <w:rPr>
                <w:rFonts w:ascii="Times New Roman" w:hAnsi="Times New Roman" w:cs="Times New Roman"/>
                <w:color w:val="000000"/>
                <w:lang w:val="en-US"/>
              </w:rPr>
              <w:t>Min. length (Mb)</w:t>
            </w:r>
          </w:p>
        </w:tc>
        <w:tc>
          <w:tcPr>
            <w:tcW w:w="1985" w:type="dxa"/>
            <w:vAlign w:val="center"/>
          </w:tcPr>
          <w:p w14:paraId="7A7B6965" w14:textId="77777777" w:rsidR="005E4291" w:rsidRPr="002B0E0D" w:rsidRDefault="005E4291" w:rsidP="004C116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2B0E0D">
              <w:rPr>
                <w:rFonts w:ascii="Times New Roman" w:hAnsi="Times New Roman" w:cs="Times New Roman"/>
                <w:color w:val="000000"/>
                <w:lang w:val="en-US"/>
              </w:rPr>
              <w:t>0.001</w:t>
            </w:r>
          </w:p>
        </w:tc>
        <w:tc>
          <w:tcPr>
            <w:tcW w:w="1984" w:type="dxa"/>
            <w:vAlign w:val="center"/>
          </w:tcPr>
          <w:p w14:paraId="6B875408" w14:textId="77777777" w:rsidR="005E4291" w:rsidRPr="002B0E0D" w:rsidRDefault="005E4291" w:rsidP="004C116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2B0E0D">
              <w:rPr>
                <w:rFonts w:ascii="Times New Roman" w:hAnsi="Times New Roman" w:cs="Times New Roman"/>
                <w:color w:val="000000"/>
              </w:rPr>
              <w:t>0.001</w:t>
            </w:r>
          </w:p>
        </w:tc>
      </w:tr>
      <w:tr w:rsidR="005E4291" w:rsidRPr="002B0E0D" w14:paraId="1E94D0E9" w14:textId="77777777" w:rsidTr="00BE46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Merge/>
            <w:tcBorders>
              <w:bottom w:val="single" w:sz="12" w:space="0" w:color="000000"/>
            </w:tcBorders>
            <w:vAlign w:val="center"/>
          </w:tcPr>
          <w:p w14:paraId="088CF2E9" w14:textId="77777777" w:rsidR="005E4291" w:rsidRPr="002B0E0D" w:rsidRDefault="005E4291" w:rsidP="004C1167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8" w:type="dxa"/>
            <w:tcBorders>
              <w:bottom w:val="single" w:sz="12" w:space="0" w:color="000000"/>
            </w:tcBorders>
            <w:vAlign w:val="center"/>
          </w:tcPr>
          <w:p w14:paraId="224F95AF" w14:textId="77777777" w:rsidR="005E4291" w:rsidRPr="002B0E0D" w:rsidRDefault="005E4291" w:rsidP="004C116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B0E0D">
              <w:rPr>
                <w:rFonts w:ascii="Times New Roman" w:hAnsi="Times New Roman" w:cs="Times New Roman"/>
                <w:color w:val="000000"/>
                <w:lang w:val="en-US"/>
              </w:rPr>
              <w:t>Max. length (Mb)</w:t>
            </w:r>
          </w:p>
        </w:tc>
        <w:tc>
          <w:tcPr>
            <w:tcW w:w="1985" w:type="dxa"/>
            <w:tcBorders>
              <w:bottom w:val="single" w:sz="12" w:space="0" w:color="000000"/>
            </w:tcBorders>
            <w:vAlign w:val="center"/>
          </w:tcPr>
          <w:p w14:paraId="622E2786" w14:textId="77777777" w:rsidR="005E4291" w:rsidRPr="002B0E0D" w:rsidRDefault="005E4291" w:rsidP="004C116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2B0E0D">
              <w:rPr>
                <w:rFonts w:ascii="Times New Roman" w:hAnsi="Times New Roman" w:cs="Times New Roman"/>
                <w:color w:val="000000"/>
              </w:rPr>
              <w:t>0.3</w:t>
            </w:r>
          </w:p>
        </w:tc>
        <w:tc>
          <w:tcPr>
            <w:tcW w:w="1984" w:type="dxa"/>
            <w:tcBorders>
              <w:bottom w:val="single" w:sz="12" w:space="0" w:color="000000"/>
            </w:tcBorders>
            <w:vAlign w:val="center"/>
          </w:tcPr>
          <w:p w14:paraId="1FAF2E6D" w14:textId="77777777" w:rsidR="005E4291" w:rsidRPr="002B0E0D" w:rsidRDefault="005E4291" w:rsidP="004C116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2B0E0D">
              <w:rPr>
                <w:rFonts w:ascii="Times New Roman" w:hAnsi="Times New Roman" w:cs="Times New Roman"/>
                <w:color w:val="000000"/>
              </w:rPr>
              <w:t>0.1</w:t>
            </w:r>
          </w:p>
        </w:tc>
      </w:tr>
    </w:tbl>
    <w:p w14:paraId="655FF095" w14:textId="4535EEA4" w:rsidR="004C1167" w:rsidRPr="004C1167" w:rsidRDefault="004C1167" w:rsidP="004C1167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0E41C937" w14:textId="2BCEB9A4" w:rsidR="00B64D3E" w:rsidRDefault="00B64D3E" w:rsidP="004C1167">
      <w:pPr>
        <w:pStyle w:val="paragraph"/>
        <w:spacing w:line="480" w:lineRule="auto"/>
        <w:jc w:val="both"/>
        <w:textAlignment w:val="baseline"/>
        <w:rPr>
          <w:rStyle w:val="spellingerror"/>
          <w:b/>
          <w:sz w:val="32"/>
          <w:lang w:val="es-ES"/>
        </w:rPr>
      </w:pPr>
      <w:proofErr w:type="spellStart"/>
      <w:r w:rsidRPr="004C1167">
        <w:rPr>
          <w:rStyle w:val="spellingerror"/>
          <w:b/>
          <w:sz w:val="32"/>
          <w:szCs w:val="26"/>
          <w:lang w:val="es-ES"/>
        </w:rPr>
        <w:lastRenderedPageBreak/>
        <w:t>Supplementary</w:t>
      </w:r>
      <w:proofErr w:type="spellEnd"/>
      <w:r w:rsidRPr="004C1167">
        <w:rPr>
          <w:rStyle w:val="spellingerror"/>
          <w:b/>
          <w:sz w:val="32"/>
          <w:lang w:val="es-ES"/>
        </w:rPr>
        <w:t xml:space="preserve"> </w:t>
      </w:r>
      <w:proofErr w:type="spellStart"/>
      <w:r w:rsidRPr="004C1167">
        <w:rPr>
          <w:rStyle w:val="spellingerror"/>
          <w:b/>
          <w:sz w:val="32"/>
          <w:lang w:val="es-ES"/>
        </w:rPr>
        <w:t>References</w:t>
      </w:r>
      <w:proofErr w:type="spellEnd"/>
    </w:p>
    <w:p w14:paraId="488A7420" w14:textId="611B60E3" w:rsidR="00947985" w:rsidRDefault="00947985" w:rsidP="00947985">
      <w:pPr>
        <w:pStyle w:val="Bibliographie"/>
        <w:numPr>
          <w:ilvl w:val="0"/>
          <w:numId w:val="2"/>
        </w:numPr>
        <w:jc w:val="both"/>
        <w:rPr>
          <w:rFonts w:ascii="Times New Roman" w:hAnsi="Times New Roman" w:cs="Times New Roman"/>
          <w:lang w:val="en-US"/>
        </w:rPr>
      </w:pPr>
      <w:r w:rsidRPr="002B0E0D">
        <w:rPr>
          <w:rFonts w:ascii="Times New Roman" w:hAnsi="Times New Roman" w:cs="Times New Roman"/>
        </w:rPr>
        <w:t xml:space="preserve">Chovelon V, </w:t>
      </w:r>
      <w:proofErr w:type="spellStart"/>
      <w:r w:rsidRPr="002B0E0D">
        <w:rPr>
          <w:rFonts w:ascii="Times New Roman" w:hAnsi="Times New Roman" w:cs="Times New Roman"/>
        </w:rPr>
        <w:t>Feriche</w:t>
      </w:r>
      <w:proofErr w:type="spellEnd"/>
      <w:r w:rsidRPr="002B0E0D">
        <w:rPr>
          <w:rFonts w:ascii="Times New Roman" w:hAnsi="Times New Roman" w:cs="Times New Roman"/>
        </w:rPr>
        <w:t xml:space="preserve">-Linares R, Barreau G, </w:t>
      </w:r>
      <w:proofErr w:type="spellStart"/>
      <w:r w:rsidRPr="002B0E0D">
        <w:rPr>
          <w:rFonts w:ascii="Times New Roman" w:hAnsi="Times New Roman" w:cs="Times New Roman"/>
        </w:rPr>
        <w:t>Chadoeuf</w:t>
      </w:r>
      <w:proofErr w:type="spellEnd"/>
      <w:r w:rsidRPr="002B0E0D">
        <w:rPr>
          <w:rFonts w:ascii="Times New Roman" w:hAnsi="Times New Roman" w:cs="Times New Roman"/>
        </w:rPr>
        <w:t xml:space="preserve"> J, Callot C, Gautier V, et al. </w:t>
      </w:r>
      <w:r w:rsidRPr="002B0E0D">
        <w:rPr>
          <w:rFonts w:ascii="Times New Roman" w:hAnsi="Times New Roman" w:cs="Times New Roman"/>
          <w:lang w:val="en-US"/>
        </w:rPr>
        <w:t>Building a cluster of NLR genes conferring resistance to pests and pathogens: The story of the Vat gene cluster in c</w:t>
      </w:r>
      <w:r>
        <w:rPr>
          <w:rFonts w:ascii="Times New Roman" w:hAnsi="Times New Roman" w:cs="Times New Roman"/>
          <w:lang w:val="en-US"/>
        </w:rPr>
        <w:t xml:space="preserve">ucurbits. </w:t>
      </w:r>
      <w:proofErr w:type="spellStart"/>
      <w:r>
        <w:rPr>
          <w:rFonts w:ascii="Times New Roman" w:hAnsi="Times New Roman" w:cs="Times New Roman"/>
          <w:lang w:val="en-US"/>
        </w:rPr>
        <w:t>Horticult</w:t>
      </w:r>
      <w:proofErr w:type="spellEnd"/>
      <w:r>
        <w:rPr>
          <w:rFonts w:ascii="Times New Roman" w:hAnsi="Times New Roman" w:cs="Times New Roman"/>
          <w:lang w:val="en-US"/>
        </w:rPr>
        <w:t xml:space="preserve"> Res. 2021</w:t>
      </w:r>
      <w:proofErr w:type="gramStart"/>
      <w:r>
        <w:rPr>
          <w:rFonts w:ascii="Times New Roman" w:hAnsi="Times New Roman" w:cs="Times New Roman"/>
          <w:lang w:val="en-US"/>
        </w:rPr>
        <w:t>;8:72</w:t>
      </w:r>
      <w:proofErr w:type="gramEnd"/>
      <w:r>
        <w:rPr>
          <w:rFonts w:ascii="Times New Roman" w:hAnsi="Times New Roman" w:cs="Times New Roman"/>
          <w:lang w:val="en-US"/>
        </w:rPr>
        <w:t>.</w:t>
      </w:r>
    </w:p>
    <w:p w14:paraId="7260D262" w14:textId="01A9CE9A" w:rsidR="00947985" w:rsidRPr="00231BB1" w:rsidRDefault="00947985" w:rsidP="00231BB1">
      <w:pPr>
        <w:pStyle w:val="Bibliographie"/>
        <w:numPr>
          <w:ilvl w:val="0"/>
          <w:numId w:val="2"/>
        </w:numPr>
        <w:jc w:val="both"/>
        <w:rPr>
          <w:rFonts w:ascii="Times New Roman" w:hAnsi="Times New Roman" w:cs="Times New Roman"/>
          <w:lang w:val="en-US"/>
        </w:rPr>
      </w:pPr>
      <w:r w:rsidRPr="00947985">
        <w:rPr>
          <w:rFonts w:ascii="Times New Roman" w:hAnsi="Times New Roman" w:cs="Times New Roman"/>
          <w:lang w:val="en-US"/>
        </w:rPr>
        <w:t xml:space="preserve">Wick, R. R. </w:t>
      </w:r>
      <w:proofErr w:type="spellStart"/>
      <w:r w:rsidRPr="00947985">
        <w:rPr>
          <w:rFonts w:ascii="Times New Roman" w:hAnsi="Times New Roman" w:cs="Times New Roman"/>
          <w:lang w:val="en-US"/>
        </w:rPr>
        <w:t>Porechop</w:t>
      </w:r>
      <w:proofErr w:type="spellEnd"/>
      <w:r w:rsidRPr="00947985">
        <w:rPr>
          <w:rFonts w:ascii="Times New Roman" w:hAnsi="Times New Roman" w:cs="Times New Roman"/>
          <w:lang w:val="en-US"/>
        </w:rPr>
        <w:t xml:space="preserve">. https://github. </w:t>
      </w:r>
      <w:proofErr w:type="gramStart"/>
      <w:r w:rsidRPr="00947985">
        <w:rPr>
          <w:rFonts w:ascii="Times New Roman" w:hAnsi="Times New Roman" w:cs="Times New Roman"/>
          <w:lang w:val="en-US"/>
        </w:rPr>
        <w:t>com/</w:t>
      </w:r>
      <w:proofErr w:type="spellStart"/>
      <w:r w:rsidRPr="00947985">
        <w:rPr>
          <w:rFonts w:ascii="Times New Roman" w:hAnsi="Times New Roman" w:cs="Times New Roman"/>
          <w:lang w:val="en-US"/>
        </w:rPr>
        <w:t>rrwick</w:t>
      </w:r>
      <w:proofErr w:type="spellEnd"/>
      <w:proofErr w:type="gramEnd"/>
      <w:r w:rsidRPr="00947985">
        <w:rPr>
          <w:rFonts w:ascii="Times New Roman" w:hAnsi="Times New Roman" w:cs="Times New Roman"/>
          <w:lang w:val="en-US"/>
        </w:rPr>
        <w:t xml:space="preserve">. 2017. </w:t>
      </w:r>
      <w:r w:rsidRPr="00947985">
        <w:rPr>
          <w:rFonts w:ascii="Times New Roman" w:hAnsi="Times New Roman" w:cs="Times New Roman"/>
          <w:lang w:val="en-US"/>
        </w:rPr>
        <w:t>Accessed 20 December 2023.</w:t>
      </w:r>
    </w:p>
    <w:p w14:paraId="4377E487" w14:textId="77777777" w:rsidR="00947985" w:rsidRPr="00231BB1" w:rsidRDefault="00947985" w:rsidP="00947985">
      <w:pPr>
        <w:pStyle w:val="Bibliographie"/>
        <w:numPr>
          <w:ilvl w:val="0"/>
          <w:numId w:val="2"/>
        </w:numPr>
        <w:jc w:val="both"/>
        <w:rPr>
          <w:rFonts w:ascii="Times New Roman" w:hAnsi="Times New Roman" w:cs="Times New Roman"/>
          <w:lang w:val="en-US"/>
        </w:rPr>
      </w:pPr>
      <w:proofErr w:type="spellStart"/>
      <w:r w:rsidRPr="002B0E0D">
        <w:rPr>
          <w:rFonts w:ascii="Times New Roman" w:hAnsi="Times New Roman" w:cs="Times New Roman"/>
          <w:lang w:val="en-US"/>
        </w:rPr>
        <w:t>Koren</w:t>
      </w:r>
      <w:proofErr w:type="spellEnd"/>
      <w:r w:rsidRPr="002B0E0D">
        <w:rPr>
          <w:rFonts w:ascii="Times New Roman" w:hAnsi="Times New Roman" w:cs="Times New Roman"/>
          <w:lang w:val="en-US"/>
        </w:rPr>
        <w:t xml:space="preserve"> S, </w:t>
      </w:r>
      <w:proofErr w:type="spellStart"/>
      <w:r w:rsidRPr="002B0E0D">
        <w:rPr>
          <w:rFonts w:ascii="Times New Roman" w:hAnsi="Times New Roman" w:cs="Times New Roman"/>
          <w:lang w:val="en-US"/>
        </w:rPr>
        <w:t>Walenz</w:t>
      </w:r>
      <w:proofErr w:type="spellEnd"/>
      <w:r w:rsidRPr="002B0E0D">
        <w:rPr>
          <w:rFonts w:ascii="Times New Roman" w:hAnsi="Times New Roman" w:cs="Times New Roman"/>
          <w:lang w:val="en-US"/>
        </w:rPr>
        <w:t xml:space="preserve"> BP, Berlin K, Miller JR, Bergman NH, </w:t>
      </w:r>
      <w:proofErr w:type="spellStart"/>
      <w:r w:rsidRPr="002B0E0D">
        <w:rPr>
          <w:rFonts w:ascii="Times New Roman" w:hAnsi="Times New Roman" w:cs="Times New Roman"/>
          <w:lang w:val="en-US"/>
        </w:rPr>
        <w:t>Phillippy</w:t>
      </w:r>
      <w:proofErr w:type="spellEnd"/>
      <w:r w:rsidRPr="002B0E0D">
        <w:rPr>
          <w:rFonts w:ascii="Times New Roman" w:hAnsi="Times New Roman" w:cs="Times New Roman"/>
          <w:lang w:val="en-US"/>
        </w:rPr>
        <w:t xml:space="preserve"> AM. </w:t>
      </w:r>
      <w:proofErr w:type="spellStart"/>
      <w:r w:rsidRPr="002B0E0D">
        <w:rPr>
          <w:rFonts w:ascii="Times New Roman" w:hAnsi="Times New Roman" w:cs="Times New Roman"/>
          <w:lang w:val="en-US"/>
        </w:rPr>
        <w:t>Canu</w:t>
      </w:r>
      <w:proofErr w:type="spellEnd"/>
      <w:r w:rsidRPr="002B0E0D">
        <w:rPr>
          <w:rFonts w:ascii="Times New Roman" w:hAnsi="Times New Roman" w:cs="Times New Roman"/>
          <w:lang w:val="en-US"/>
        </w:rPr>
        <w:t>: Scalable and accurate long-read assembly via adaptive k-</w:t>
      </w:r>
      <w:proofErr w:type="spellStart"/>
      <w:r w:rsidRPr="002B0E0D">
        <w:rPr>
          <w:rFonts w:ascii="Times New Roman" w:hAnsi="Times New Roman" w:cs="Times New Roman"/>
          <w:lang w:val="en-US"/>
        </w:rPr>
        <w:t>mer</w:t>
      </w:r>
      <w:proofErr w:type="spellEnd"/>
      <w:r w:rsidRPr="002B0E0D">
        <w:rPr>
          <w:rFonts w:ascii="Times New Roman" w:hAnsi="Times New Roman" w:cs="Times New Roman"/>
          <w:lang w:val="en-US"/>
        </w:rPr>
        <w:t xml:space="preserve"> weighting and repeat separation. </w:t>
      </w:r>
      <w:proofErr w:type="spellStart"/>
      <w:r w:rsidRPr="00231BB1">
        <w:rPr>
          <w:rFonts w:ascii="Times New Roman" w:hAnsi="Times New Roman" w:cs="Times New Roman"/>
          <w:lang w:val="en-US"/>
        </w:rPr>
        <w:t>Genome</w:t>
      </w:r>
      <w:proofErr w:type="spellEnd"/>
      <w:r w:rsidRPr="00231BB1">
        <w:rPr>
          <w:rFonts w:ascii="Times New Roman" w:hAnsi="Times New Roman" w:cs="Times New Roman"/>
          <w:lang w:val="en-US"/>
        </w:rPr>
        <w:t xml:space="preserve"> Res. 2017;27(5):722–36. </w:t>
      </w:r>
    </w:p>
    <w:p w14:paraId="5714E28C" w14:textId="77777777" w:rsidR="00947985" w:rsidRPr="00311A94" w:rsidRDefault="00947985" w:rsidP="00231BB1">
      <w:pPr>
        <w:pStyle w:val="Bibliographie"/>
        <w:numPr>
          <w:ilvl w:val="0"/>
          <w:numId w:val="2"/>
        </w:numPr>
        <w:jc w:val="both"/>
        <w:rPr>
          <w:rFonts w:ascii="Times New Roman" w:hAnsi="Times New Roman" w:cs="Times New Roman"/>
          <w:lang w:val="en-US"/>
        </w:rPr>
      </w:pPr>
      <w:proofErr w:type="spellStart"/>
      <w:r w:rsidRPr="00311A94">
        <w:rPr>
          <w:rFonts w:ascii="Times New Roman" w:hAnsi="Times New Roman" w:cs="Times New Roman"/>
          <w:lang w:val="en-US"/>
        </w:rPr>
        <w:t>Shajii</w:t>
      </w:r>
      <w:proofErr w:type="spellEnd"/>
      <w:r w:rsidRPr="00311A94">
        <w:rPr>
          <w:rFonts w:ascii="Times New Roman" w:hAnsi="Times New Roman" w:cs="Times New Roman"/>
          <w:lang w:val="en-US"/>
        </w:rPr>
        <w:t xml:space="preserve"> A, </w:t>
      </w:r>
      <w:proofErr w:type="spellStart"/>
      <w:r w:rsidRPr="00311A94">
        <w:rPr>
          <w:rFonts w:ascii="Times New Roman" w:hAnsi="Times New Roman" w:cs="Times New Roman"/>
          <w:lang w:val="en-US"/>
        </w:rPr>
        <w:t>Numanagić</w:t>
      </w:r>
      <w:proofErr w:type="spellEnd"/>
      <w:r w:rsidRPr="00311A94">
        <w:rPr>
          <w:rFonts w:ascii="Times New Roman" w:hAnsi="Times New Roman" w:cs="Times New Roman"/>
          <w:lang w:val="en-US"/>
        </w:rPr>
        <w:t xml:space="preserve"> I, Berger B. Latent variable model for aligning barcoded short-reads improves downstream analyses. In: RECOMB 2018: Proceedings of the Annual International Conference on Research in Computational Molecular Biology. 2018. p. 280–2. </w:t>
      </w:r>
    </w:p>
    <w:p w14:paraId="562EC0E3" w14:textId="77777777" w:rsidR="00947985" w:rsidRPr="00311A94" w:rsidRDefault="00947985" w:rsidP="00947985">
      <w:pPr>
        <w:pStyle w:val="Paragraphedeliste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905545">
        <w:rPr>
          <w:rFonts w:ascii="Times New Roman" w:hAnsi="Times New Roman" w:cs="Times New Roman"/>
          <w:lang w:val="en-US"/>
        </w:rPr>
        <w:t xml:space="preserve">Walker BJ, </w:t>
      </w:r>
      <w:proofErr w:type="spellStart"/>
      <w:r w:rsidRPr="00905545">
        <w:rPr>
          <w:rFonts w:ascii="Times New Roman" w:hAnsi="Times New Roman" w:cs="Times New Roman"/>
          <w:lang w:val="en-US"/>
        </w:rPr>
        <w:t>Abeel</w:t>
      </w:r>
      <w:proofErr w:type="spellEnd"/>
      <w:r w:rsidRPr="00905545">
        <w:rPr>
          <w:rFonts w:ascii="Times New Roman" w:hAnsi="Times New Roman" w:cs="Times New Roman"/>
          <w:lang w:val="en-US"/>
        </w:rPr>
        <w:t xml:space="preserve"> T, </w:t>
      </w:r>
      <w:proofErr w:type="spellStart"/>
      <w:r w:rsidRPr="00905545">
        <w:rPr>
          <w:rFonts w:ascii="Times New Roman" w:hAnsi="Times New Roman" w:cs="Times New Roman"/>
          <w:lang w:val="en-US"/>
        </w:rPr>
        <w:t>Shea</w:t>
      </w:r>
      <w:proofErr w:type="spellEnd"/>
      <w:r w:rsidRPr="00905545">
        <w:rPr>
          <w:rFonts w:ascii="Times New Roman" w:hAnsi="Times New Roman" w:cs="Times New Roman"/>
          <w:lang w:val="en-US"/>
        </w:rPr>
        <w:t xml:space="preserve"> T, Priest M, </w:t>
      </w:r>
      <w:proofErr w:type="spellStart"/>
      <w:r w:rsidRPr="00905545">
        <w:rPr>
          <w:rFonts w:ascii="Times New Roman" w:hAnsi="Times New Roman" w:cs="Times New Roman"/>
          <w:lang w:val="en-US"/>
        </w:rPr>
        <w:t>Abouelliel</w:t>
      </w:r>
      <w:proofErr w:type="spellEnd"/>
      <w:r w:rsidRPr="00905545">
        <w:rPr>
          <w:rFonts w:ascii="Times New Roman" w:hAnsi="Times New Roman" w:cs="Times New Roman"/>
          <w:lang w:val="en-US"/>
        </w:rPr>
        <w:t xml:space="preserve"> A, </w:t>
      </w:r>
      <w:proofErr w:type="spellStart"/>
      <w:r w:rsidRPr="00905545">
        <w:rPr>
          <w:rFonts w:ascii="Times New Roman" w:hAnsi="Times New Roman" w:cs="Times New Roman"/>
          <w:lang w:val="en-US"/>
        </w:rPr>
        <w:t>Sakthikumar</w:t>
      </w:r>
      <w:proofErr w:type="spellEnd"/>
      <w:r w:rsidRPr="00905545">
        <w:rPr>
          <w:rFonts w:ascii="Times New Roman" w:hAnsi="Times New Roman" w:cs="Times New Roman"/>
          <w:lang w:val="en-US"/>
        </w:rPr>
        <w:t xml:space="preserve"> S, et al. </w:t>
      </w:r>
      <w:proofErr w:type="spellStart"/>
      <w:r w:rsidRPr="00311A94">
        <w:rPr>
          <w:rFonts w:ascii="Times New Roman" w:hAnsi="Times New Roman" w:cs="Times New Roman"/>
          <w:lang w:val="en-US"/>
        </w:rPr>
        <w:t>Pilon</w:t>
      </w:r>
      <w:proofErr w:type="spellEnd"/>
      <w:r w:rsidRPr="00311A94">
        <w:rPr>
          <w:rFonts w:ascii="Times New Roman" w:hAnsi="Times New Roman" w:cs="Times New Roman"/>
          <w:lang w:val="en-US"/>
        </w:rPr>
        <w:t xml:space="preserve">: An integrated tool for comprehensive microbial variant detection and genome assembly improvement. </w:t>
      </w:r>
      <w:proofErr w:type="spellStart"/>
      <w:r w:rsidRPr="00311A94">
        <w:rPr>
          <w:rFonts w:ascii="Times New Roman" w:hAnsi="Times New Roman" w:cs="Times New Roman"/>
          <w:lang w:val="en-US"/>
        </w:rPr>
        <w:t>PLoS</w:t>
      </w:r>
      <w:proofErr w:type="spellEnd"/>
      <w:r w:rsidRPr="00311A94">
        <w:rPr>
          <w:rFonts w:ascii="Times New Roman" w:hAnsi="Times New Roman" w:cs="Times New Roman"/>
          <w:lang w:val="en-US"/>
        </w:rPr>
        <w:t xml:space="preserve"> </w:t>
      </w:r>
      <w:proofErr w:type="gramStart"/>
      <w:r w:rsidRPr="00311A94">
        <w:rPr>
          <w:rFonts w:ascii="Times New Roman" w:hAnsi="Times New Roman" w:cs="Times New Roman"/>
          <w:lang w:val="en-US"/>
        </w:rPr>
        <w:t>ONE</w:t>
      </w:r>
      <w:proofErr w:type="gramEnd"/>
      <w:r w:rsidRPr="00311A94">
        <w:rPr>
          <w:rFonts w:ascii="Times New Roman" w:hAnsi="Times New Roman" w:cs="Times New Roman"/>
          <w:lang w:val="en-US"/>
        </w:rPr>
        <w:t>. 2014</w:t>
      </w:r>
      <w:proofErr w:type="gramStart"/>
      <w:r w:rsidRPr="00311A94">
        <w:rPr>
          <w:rFonts w:ascii="Times New Roman" w:hAnsi="Times New Roman" w:cs="Times New Roman"/>
          <w:lang w:val="en-US"/>
        </w:rPr>
        <w:t>;9</w:t>
      </w:r>
      <w:proofErr w:type="gramEnd"/>
      <w:r w:rsidRPr="00311A94">
        <w:rPr>
          <w:rFonts w:ascii="Times New Roman" w:hAnsi="Times New Roman" w:cs="Times New Roman"/>
          <w:lang w:val="en-US"/>
        </w:rPr>
        <w:t>(11): e112963.</w:t>
      </w:r>
    </w:p>
    <w:p w14:paraId="04E6F962" w14:textId="77777777" w:rsidR="00947985" w:rsidRPr="0060087A" w:rsidRDefault="00947985" w:rsidP="00C972C3">
      <w:pPr>
        <w:pStyle w:val="Paragraphedeliste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C972C3">
        <w:rPr>
          <w:rFonts w:ascii="Times New Roman" w:hAnsi="Times New Roman" w:cs="Times New Roman"/>
          <w:lang w:val="en-US"/>
        </w:rPr>
        <w:t xml:space="preserve">Li D, Cuevas HE, Yang L, Li Y, </w:t>
      </w:r>
      <w:proofErr w:type="spellStart"/>
      <w:r w:rsidRPr="00C972C3">
        <w:rPr>
          <w:rFonts w:ascii="Times New Roman" w:hAnsi="Times New Roman" w:cs="Times New Roman"/>
          <w:lang w:val="en-US"/>
        </w:rPr>
        <w:t>Garcia</w:t>
      </w:r>
      <w:proofErr w:type="spellEnd"/>
      <w:r w:rsidRPr="00C972C3">
        <w:rPr>
          <w:rFonts w:ascii="Times New Roman" w:hAnsi="Times New Roman" w:cs="Times New Roman"/>
          <w:lang w:val="en-US"/>
        </w:rPr>
        <w:t xml:space="preserve">-Mas J, </w:t>
      </w:r>
      <w:proofErr w:type="spellStart"/>
      <w:r w:rsidRPr="00C972C3">
        <w:rPr>
          <w:rFonts w:ascii="Times New Roman" w:hAnsi="Times New Roman" w:cs="Times New Roman"/>
          <w:lang w:val="en-US"/>
        </w:rPr>
        <w:t>Zalapa</w:t>
      </w:r>
      <w:proofErr w:type="spellEnd"/>
      <w:r w:rsidRPr="00C972C3">
        <w:rPr>
          <w:rFonts w:ascii="Times New Roman" w:hAnsi="Times New Roman" w:cs="Times New Roman"/>
          <w:lang w:val="en-US"/>
        </w:rPr>
        <w:t xml:space="preserve"> JE, et al. </w:t>
      </w:r>
      <w:proofErr w:type="spellStart"/>
      <w:r w:rsidRPr="002B0E0D">
        <w:rPr>
          <w:rFonts w:ascii="Times New Roman" w:hAnsi="Times New Roman" w:cs="Times New Roman"/>
          <w:lang w:val="en-US"/>
        </w:rPr>
        <w:t>Syntenic</w:t>
      </w:r>
      <w:proofErr w:type="spellEnd"/>
      <w:r w:rsidRPr="002B0E0D">
        <w:rPr>
          <w:rFonts w:ascii="Times New Roman" w:hAnsi="Times New Roman" w:cs="Times New Roman"/>
          <w:lang w:val="en-US"/>
        </w:rPr>
        <w:t xml:space="preserve"> relationships between cucumber (</w:t>
      </w:r>
      <w:proofErr w:type="spellStart"/>
      <w:r w:rsidRPr="002B0E0D">
        <w:rPr>
          <w:rFonts w:ascii="Times New Roman" w:hAnsi="Times New Roman" w:cs="Times New Roman"/>
          <w:lang w:val="en-US"/>
        </w:rPr>
        <w:t>Cucumis</w:t>
      </w:r>
      <w:proofErr w:type="spellEnd"/>
      <w:r w:rsidRPr="002B0E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B0E0D">
        <w:rPr>
          <w:rFonts w:ascii="Times New Roman" w:hAnsi="Times New Roman" w:cs="Times New Roman"/>
          <w:lang w:val="en-US"/>
        </w:rPr>
        <w:t>sativus</w:t>
      </w:r>
      <w:proofErr w:type="spellEnd"/>
      <w:r w:rsidRPr="002B0E0D">
        <w:rPr>
          <w:rFonts w:ascii="Times New Roman" w:hAnsi="Times New Roman" w:cs="Times New Roman"/>
          <w:lang w:val="en-US"/>
        </w:rPr>
        <w:t xml:space="preserve"> L.) and melon (C. </w:t>
      </w:r>
      <w:proofErr w:type="spellStart"/>
      <w:r w:rsidRPr="002B0E0D">
        <w:rPr>
          <w:rFonts w:ascii="Times New Roman" w:hAnsi="Times New Roman" w:cs="Times New Roman"/>
          <w:lang w:val="en-US"/>
        </w:rPr>
        <w:t>melo</w:t>
      </w:r>
      <w:proofErr w:type="spellEnd"/>
      <w:r w:rsidRPr="002B0E0D">
        <w:rPr>
          <w:rFonts w:ascii="Times New Roman" w:hAnsi="Times New Roman" w:cs="Times New Roman"/>
          <w:lang w:val="en-US"/>
        </w:rPr>
        <w:t xml:space="preserve"> L.) chromosomes as revealed by comparative genetic mapping. </w:t>
      </w:r>
      <w:r w:rsidRPr="0060087A">
        <w:rPr>
          <w:rFonts w:ascii="Times New Roman" w:hAnsi="Times New Roman" w:cs="Times New Roman"/>
          <w:lang w:val="en-US"/>
        </w:rPr>
        <w:t>BMC Genomics. 2011</w:t>
      </w:r>
      <w:proofErr w:type="gramStart"/>
      <w:r w:rsidRPr="0060087A">
        <w:rPr>
          <w:rFonts w:ascii="Times New Roman" w:hAnsi="Times New Roman" w:cs="Times New Roman"/>
          <w:lang w:val="en-US"/>
        </w:rPr>
        <w:t>;12</w:t>
      </w:r>
      <w:proofErr w:type="gramEnd"/>
      <w:r w:rsidRPr="0060087A">
        <w:rPr>
          <w:rFonts w:ascii="Times New Roman" w:hAnsi="Times New Roman" w:cs="Times New Roman"/>
          <w:lang w:val="en-US"/>
        </w:rPr>
        <w:t>(1):396.</w:t>
      </w:r>
    </w:p>
    <w:p w14:paraId="4F3808C2" w14:textId="77777777" w:rsidR="00947985" w:rsidRPr="00C972C3" w:rsidRDefault="00947985" w:rsidP="00947985">
      <w:pPr>
        <w:pStyle w:val="Paragraphedeliste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C972C3">
        <w:rPr>
          <w:rFonts w:ascii="Times New Roman" w:hAnsi="Times New Roman" w:cs="Times New Roman"/>
          <w:lang w:val="en-US"/>
        </w:rPr>
        <w:t>Yano</w:t>
      </w:r>
      <w:proofErr w:type="spellEnd"/>
      <w:r w:rsidRPr="00C972C3">
        <w:rPr>
          <w:rFonts w:ascii="Times New Roman" w:hAnsi="Times New Roman" w:cs="Times New Roman"/>
          <w:lang w:val="en-US"/>
        </w:rPr>
        <w:t xml:space="preserve"> R, </w:t>
      </w:r>
      <w:proofErr w:type="spellStart"/>
      <w:r w:rsidRPr="00C972C3">
        <w:rPr>
          <w:rFonts w:ascii="Times New Roman" w:hAnsi="Times New Roman" w:cs="Times New Roman"/>
          <w:lang w:val="en-US"/>
        </w:rPr>
        <w:t>Ariizumi</w:t>
      </w:r>
      <w:proofErr w:type="spellEnd"/>
      <w:r w:rsidRPr="00C972C3">
        <w:rPr>
          <w:rFonts w:ascii="Times New Roman" w:hAnsi="Times New Roman" w:cs="Times New Roman"/>
          <w:lang w:val="en-US"/>
        </w:rPr>
        <w:t xml:space="preserve"> T, </w:t>
      </w:r>
      <w:proofErr w:type="spellStart"/>
      <w:r w:rsidRPr="00C972C3">
        <w:rPr>
          <w:rFonts w:ascii="Times New Roman" w:hAnsi="Times New Roman" w:cs="Times New Roman"/>
          <w:lang w:val="en-US"/>
        </w:rPr>
        <w:t>Nonaka</w:t>
      </w:r>
      <w:proofErr w:type="spellEnd"/>
      <w:r w:rsidRPr="00C972C3">
        <w:rPr>
          <w:rFonts w:ascii="Times New Roman" w:hAnsi="Times New Roman" w:cs="Times New Roman"/>
          <w:lang w:val="en-US"/>
        </w:rPr>
        <w:t xml:space="preserve"> S, </w:t>
      </w:r>
      <w:proofErr w:type="spellStart"/>
      <w:r w:rsidRPr="00C972C3">
        <w:rPr>
          <w:rFonts w:ascii="Times New Roman" w:hAnsi="Times New Roman" w:cs="Times New Roman"/>
          <w:lang w:val="en-US"/>
        </w:rPr>
        <w:t>Kawazu</w:t>
      </w:r>
      <w:proofErr w:type="spellEnd"/>
      <w:r w:rsidRPr="00C972C3">
        <w:rPr>
          <w:rFonts w:ascii="Times New Roman" w:hAnsi="Times New Roman" w:cs="Times New Roman"/>
          <w:lang w:val="en-US"/>
        </w:rPr>
        <w:t xml:space="preserve"> Y, </w:t>
      </w:r>
      <w:proofErr w:type="spellStart"/>
      <w:r w:rsidRPr="00C972C3">
        <w:rPr>
          <w:rFonts w:ascii="Times New Roman" w:hAnsi="Times New Roman" w:cs="Times New Roman"/>
          <w:lang w:val="en-US"/>
        </w:rPr>
        <w:t>Zhong</w:t>
      </w:r>
      <w:proofErr w:type="spellEnd"/>
      <w:r w:rsidRPr="00C972C3">
        <w:rPr>
          <w:rFonts w:ascii="Times New Roman" w:hAnsi="Times New Roman" w:cs="Times New Roman"/>
          <w:lang w:val="en-US"/>
        </w:rPr>
        <w:t xml:space="preserve"> S, Mueller L, et al. </w:t>
      </w:r>
      <w:r w:rsidRPr="00311A94">
        <w:rPr>
          <w:rFonts w:ascii="Times New Roman" w:hAnsi="Times New Roman" w:cs="Times New Roman"/>
          <w:lang w:val="en-US"/>
        </w:rPr>
        <w:t xml:space="preserve">Comparative genomics of muskmelon reveals a potential role for retrotransposons in the modification of gene expression. </w:t>
      </w:r>
      <w:r w:rsidRPr="00C972C3">
        <w:rPr>
          <w:rFonts w:ascii="Times New Roman" w:hAnsi="Times New Roman" w:cs="Times New Roman"/>
          <w:lang w:val="en-US"/>
        </w:rPr>
        <w:t xml:space="preserve">Commun </w:t>
      </w:r>
      <w:proofErr w:type="spellStart"/>
      <w:r w:rsidRPr="00C972C3">
        <w:rPr>
          <w:rFonts w:ascii="Times New Roman" w:hAnsi="Times New Roman" w:cs="Times New Roman"/>
          <w:lang w:val="en-US"/>
        </w:rPr>
        <w:t>Biol</w:t>
      </w:r>
      <w:proofErr w:type="spellEnd"/>
      <w:r w:rsidRPr="00C972C3">
        <w:rPr>
          <w:rFonts w:ascii="Times New Roman" w:hAnsi="Times New Roman" w:cs="Times New Roman"/>
          <w:lang w:val="en-US"/>
        </w:rPr>
        <w:t xml:space="preserve">. 2020;3:738. </w:t>
      </w:r>
    </w:p>
    <w:p w14:paraId="6A679E51" w14:textId="2F443130" w:rsidR="00947985" w:rsidRPr="00C972C3" w:rsidRDefault="00947985" w:rsidP="00C972C3">
      <w:pPr>
        <w:pStyle w:val="Paragraphedeliste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C972C3">
        <w:rPr>
          <w:rFonts w:ascii="Times New Roman" w:hAnsi="Times New Roman" w:cs="Times New Roman"/>
          <w:lang w:val="en-US"/>
        </w:rPr>
        <w:t xml:space="preserve">Flynn JM, </w:t>
      </w:r>
      <w:proofErr w:type="spellStart"/>
      <w:r w:rsidRPr="00C972C3">
        <w:rPr>
          <w:rFonts w:ascii="Times New Roman" w:hAnsi="Times New Roman" w:cs="Times New Roman"/>
          <w:lang w:val="en-US"/>
        </w:rPr>
        <w:t>Hubley</w:t>
      </w:r>
      <w:proofErr w:type="spellEnd"/>
      <w:r w:rsidRPr="00C972C3">
        <w:rPr>
          <w:rFonts w:ascii="Times New Roman" w:hAnsi="Times New Roman" w:cs="Times New Roman"/>
          <w:lang w:val="en-US"/>
        </w:rPr>
        <w:t xml:space="preserve"> R, </w:t>
      </w:r>
      <w:proofErr w:type="spellStart"/>
      <w:r w:rsidRPr="00C972C3">
        <w:rPr>
          <w:rFonts w:ascii="Times New Roman" w:hAnsi="Times New Roman" w:cs="Times New Roman"/>
          <w:lang w:val="en-US"/>
        </w:rPr>
        <w:t>Goubert</w:t>
      </w:r>
      <w:proofErr w:type="spellEnd"/>
      <w:r w:rsidRPr="00C972C3">
        <w:rPr>
          <w:rFonts w:ascii="Times New Roman" w:hAnsi="Times New Roman" w:cs="Times New Roman"/>
          <w:lang w:val="en-US"/>
        </w:rPr>
        <w:t xml:space="preserve"> C, Rosen J, Clark AG, </w:t>
      </w:r>
      <w:proofErr w:type="spellStart"/>
      <w:r w:rsidRPr="00C972C3">
        <w:rPr>
          <w:rFonts w:ascii="Times New Roman" w:hAnsi="Times New Roman" w:cs="Times New Roman"/>
          <w:lang w:val="en-US"/>
        </w:rPr>
        <w:t>Feschotte</w:t>
      </w:r>
      <w:proofErr w:type="spellEnd"/>
      <w:r w:rsidRPr="00C972C3">
        <w:rPr>
          <w:rFonts w:ascii="Times New Roman" w:hAnsi="Times New Roman" w:cs="Times New Roman"/>
          <w:lang w:val="en-US"/>
        </w:rPr>
        <w:t xml:space="preserve"> C, Smit AF. RepeatModeler2 for automated genomic discovery of transposable element families. </w:t>
      </w:r>
      <w:proofErr w:type="spellStart"/>
      <w:r w:rsidRPr="00C972C3">
        <w:rPr>
          <w:rFonts w:ascii="Times New Roman" w:hAnsi="Times New Roman" w:cs="Times New Roman"/>
          <w:lang w:val="en-US"/>
        </w:rPr>
        <w:t>Proc</w:t>
      </w:r>
      <w:proofErr w:type="spellEnd"/>
      <w:r w:rsidRPr="00C972C3">
        <w:rPr>
          <w:rFonts w:ascii="Times New Roman" w:hAnsi="Times New Roman" w:cs="Times New Roman"/>
          <w:lang w:val="en-US"/>
        </w:rPr>
        <w:t xml:space="preserve"> Natl </w:t>
      </w:r>
      <w:proofErr w:type="spellStart"/>
      <w:r w:rsidRPr="00C972C3">
        <w:rPr>
          <w:rFonts w:ascii="Times New Roman" w:hAnsi="Times New Roman" w:cs="Times New Roman"/>
          <w:lang w:val="en-US"/>
        </w:rPr>
        <w:t>Acad</w:t>
      </w:r>
      <w:proofErr w:type="spellEnd"/>
      <w:r w:rsidRPr="00C972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972C3">
        <w:rPr>
          <w:rFonts w:ascii="Times New Roman" w:hAnsi="Times New Roman" w:cs="Times New Roman"/>
          <w:lang w:val="en-US"/>
        </w:rPr>
        <w:t>Sci</w:t>
      </w:r>
      <w:proofErr w:type="spellEnd"/>
      <w:r w:rsidRPr="00C972C3">
        <w:rPr>
          <w:rFonts w:ascii="Times New Roman" w:hAnsi="Times New Roman" w:cs="Times New Roman"/>
          <w:lang w:val="en-US"/>
        </w:rPr>
        <w:t xml:space="preserve"> USA. 2020</w:t>
      </w:r>
      <w:proofErr w:type="gramStart"/>
      <w:r w:rsidRPr="00C972C3">
        <w:rPr>
          <w:rFonts w:ascii="Times New Roman" w:hAnsi="Times New Roman" w:cs="Times New Roman"/>
          <w:lang w:val="en-US"/>
        </w:rPr>
        <w:t>;117</w:t>
      </w:r>
      <w:proofErr w:type="gramEnd"/>
      <w:r w:rsidRPr="00C972C3">
        <w:rPr>
          <w:rFonts w:ascii="Times New Roman" w:hAnsi="Times New Roman" w:cs="Times New Roman"/>
          <w:lang w:val="en-US"/>
        </w:rPr>
        <w:t>(17):9451-7.</w:t>
      </w:r>
    </w:p>
    <w:p w14:paraId="661FD68D" w14:textId="6151C63B" w:rsidR="00947985" w:rsidRDefault="00947985" w:rsidP="00C972C3">
      <w:pPr>
        <w:pStyle w:val="Paragraphedeliste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C972C3">
        <w:rPr>
          <w:rFonts w:ascii="Times New Roman" w:hAnsi="Times New Roman" w:cs="Times New Roman"/>
          <w:lang w:val="en-US"/>
        </w:rPr>
        <w:t>Tarailo‐Graovac</w:t>
      </w:r>
      <w:proofErr w:type="spellEnd"/>
      <w:r w:rsidRPr="00C972C3">
        <w:rPr>
          <w:rFonts w:ascii="Times New Roman" w:hAnsi="Times New Roman" w:cs="Times New Roman"/>
          <w:lang w:val="en-US"/>
        </w:rPr>
        <w:t xml:space="preserve"> M, Chen N. Using </w:t>
      </w:r>
      <w:proofErr w:type="spellStart"/>
      <w:r w:rsidRPr="00C972C3">
        <w:rPr>
          <w:rFonts w:ascii="Times New Roman" w:hAnsi="Times New Roman" w:cs="Times New Roman"/>
          <w:lang w:val="en-US"/>
        </w:rPr>
        <w:t>RepeatMasker</w:t>
      </w:r>
      <w:proofErr w:type="spellEnd"/>
      <w:r w:rsidRPr="00C972C3">
        <w:rPr>
          <w:rFonts w:ascii="Times New Roman" w:hAnsi="Times New Roman" w:cs="Times New Roman"/>
          <w:lang w:val="en-US"/>
        </w:rPr>
        <w:t xml:space="preserve"> to identify repetitive elements in genomic sequences. </w:t>
      </w:r>
      <w:proofErr w:type="spellStart"/>
      <w:r w:rsidRPr="00C972C3">
        <w:rPr>
          <w:rFonts w:ascii="Times New Roman" w:hAnsi="Times New Roman" w:cs="Times New Roman"/>
          <w:lang w:val="en-US"/>
        </w:rPr>
        <w:t>Curr</w:t>
      </w:r>
      <w:proofErr w:type="spellEnd"/>
      <w:r w:rsidRPr="00C972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972C3">
        <w:rPr>
          <w:rFonts w:ascii="Times New Roman" w:hAnsi="Times New Roman" w:cs="Times New Roman"/>
          <w:lang w:val="en-US"/>
        </w:rPr>
        <w:t>Protoc</w:t>
      </w:r>
      <w:proofErr w:type="spellEnd"/>
      <w:r w:rsidRPr="00C972C3">
        <w:rPr>
          <w:rFonts w:ascii="Times New Roman" w:hAnsi="Times New Roman" w:cs="Times New Roman"/>
          <w:lang w:val="en-US"/>
        </w:rPr>
        <w:t xml:space="preserve"> Bioinformatics. 2009</w:t>
      </w:r>
      <w:proofErr w:type="gramStart"/>
      <w:r w:rsidRPr="00C972C3">
        <w:rPr>
          <w:rFonts w:ascii="Times New Roman" w:hAnsi="Times New Roman" w:cs="Times New Roman"/>
          <w:lang w:val="en-US"/>
        </w:rPr>
        <w:t>;25</w:t>
      </w:r>
      <w:proofErr w:type="gramEnd"/>
      <w:r w:rsidRPr="00C972C3">
        <w:rPr>
          <w:rFonts w:ascii="Times New Roman" w:hAnsi="Times New Roman" w:cs="Times New Roman"/>
          <w:lang w:val="en-US"/>
        </w:rPr>
        <w:t>(1):4-10.</w:t>
      </w:r>
    </w:p>
    <w:p w14:paraId="650CD4FF" w14:textId="77777777" w:rsidR="00C972C3" w:rsidRPr="00311A94" w:rsidRDefault="00C972C3" w:rsidP="00C972C3">
      <w:pPr>
        <w:pStyle w:val="Paragraphedeliste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311A94">
        <w:rPr>
          <w:rFonts w:ascii="Times New Roman" w:hAnsi="Times New Roman" w:cs="Times New Roman"/>
          <w:lang w:val="en-US"/>
        </w:rPr>
        <w:t>Sallet</w:t>
      </w:r>
      <w:proofErr w:type="spellEnd"/>
      <w:r w:rsidRPr="00311A94">
        <w:rPr>
          <w:rFonts w:ascii="Times New Roman" w:hAnsi="Times New Roman" w:cs="Times New Roman"/>
          <w:lang w:val="en-US"/>
        </w:rPr>
        <w:t xml:space="preserve"> E, </w:t>
      </w:r>
      <w:proofErr w:type="spellStart"/>
      <w:r w:rsidRPr="00311A94">
        <w:rPr>
          <w:rFonts w:ascii="Times New Roman" w:hAnsi="Times New Roman" w:cs="Times New Roman"/>
          <w:lang w:val="en-US"/>
        </w:rPr>
        <w:t>Gouzy</w:t>
      </w:r>
      <w:proofErr w:type="spellEnd"/>
      <w:r w:rsidRPr="00311A94">
        <w:rPr>
          <w:rFonts w:ascii="Times New Roman" w:hAnsi="Times New Roman" w:cs="Times New Roman"/>
          <w:lang w:val="en-US"/>
        </w:rPr>
        <w:t xml:space="preserve"> J, </w:t>
      </w:r>
      <w:proofErr w:type="spellStart"/>
      <w:r w:rsidRPr="00311A94">
        <w:rPr>
          <w:rFonts w:ascii="Times New Roman" w:hAnsi="Times New Roman" w:cs="Times New Roman"/>
          <w:lang w:val="en-US"/>
        </w:rPr>
        <w:t>Schiex</w:t>
      </w:r>
      <w:proofErr w:type="spellEnd"/>
      <w:r w:rsidRPr="00311A94">
        <w:rPr>
          <w:rFonts w:ascii="Times New Roman" w:hAnsi="Times New Roman" w:cs="Times New Roman"/>
          <w:lang w:val="en-US"/>
        </w:rPr>
        <w:t xml:space="preserve"> T. </w:t>
      </w:r>
      <w:proofErr w:type="spellStart"/>
      <w:r w:rsidRPr="00311A94">
        <w:rPr>
          <w:rFonts w:ascii="Times New Roman" w:hAnsi="Times New Roman" w:cs="Times New Roman"/>
          <w:lang w:val="en-US"/>
        </w:rPr>
        <w:t>EuGene</w:t>
      </w:r>
      <w:proofErr w:type="spellEnd"/>
      <w:r w:rsidRPr="00311A94">
        <w:rPr>
          <w:rFonts w:ascii="Times New Roman" w:hAnsi="Times New Roman" w:cs="Times New Roman"/>
          <w:lang w:val="en-US"/>
        </w:rPr>
        <w:t>: an automated integrative gene finder for eukaryotes and prokaryotes. In: Gene prediction: Methods and protocols. 2019. p. 97-120.</w:t>
      </w:r>
    </w:p>
    <w:p w14:paraId="6D4EABEE" w14:textId="77777777" w:rsidR="00C972C3" w:rsidRPr="002B0E0D" w:rsidRDefault="00C972C3" w:rsidP="00C972C3">
      <w:pPr>
        <w:pStyle w:val="Bibliographie"/>
        <w:numPr>
          <w:ilvl w:val="0"/>
          <w:numId w:val="2"/>
        </w:numPr>
        <w:jc w:val="both"/>
        <w:rPr>
          <w:rFonts w:ascii="Times New Roman" w:hAnsi="Times New Roman" w:cs="Times New Roman"/>
          <w:lang w:val="en-US"/>
        </w:rPr>
      </w:pPr>
      <w:r w:rsidRPr="002B0E0D">
        <w:rPr>
          <w:rFonts w:ascii="Times New Roman" w:hAnsi="Times New Roman" w:cs="Times New Roman"/>
          <w:lang w:val="en-US"/>
        </w:rPr>
        <w:lastRenderedPageBreak/>
        <w:t xml:space="preserve">Holst F, Bolger A, </w:t>
      </w:r>
      <w:proofErr w:type="spellStart"/>
      <w:r w:rsidRPr="002B0E0D">
        <w:rPr>
          <w:rFonts w:ascii="Times New Roman" w:hAnsi="Times New Roman" w:cs="Times New Roman"/>
          <w:lang w:val="en-US"/>
        </w:rPr>
        <w:t>Günther</w:t>
      </w:r>
      <w:proofErr w:type="spellEnd"/>
      <w:r w:rsidRPr="002B0E0D">
        <w:rPr>
          <w:rFonts w:ascii="Times New Roman" w:hAnsi="Times New Roman" w:cs="Times New Roman"/>
          <w:lang w:val="en-US"/>
        </w:rPr>
        <w:t xml:space="preserve"> C, </w:t>
      </w:r>
      <w:proofErr w:type="spellStart"/>
      <w:r w:rsidRPr="002B0E0D">
        <w:rPr>
          <w:rFonts w:ascii="Times New Roman" w:hAnsi="Times New Roman" w:cs="Times New Roman"/>
          <w:lang w:val="en-US"/>
        </w:rPr>
        <w:t>Maß</w:t>
      </w:r>
      <w:proofErr w:type="spellEnd"/>
      <w:r w:rsidRPr="002B0E0D">
        <w:rPr>
          <w:rFonts w:ascii="Times New Roman" w:hAnsi="Times New Roman" w:cs="Times New Roman"/>
          <w:lang w:val="en-US"/>
        </w:rPr>
        <w:t xml:space="preserve"> J, </w:t>
      </w:r>
      <w:proofErr w:type="spellStart"/>
      <w:r w:rsidRPr="002B0E0D">
        <w:rPr>
          <w:rFonts w:ascii="Times New Roman" w:hAnsi="Times New Roman" w:cs="Times New Roman"/>
          <w:lang w:val="en-US"/>
        </w:rPr>
        <w:t>Triesch</w:t>
      </w:r>
      <w:proofErr w:type="spellEnd"/>
      <w:r w:rsidRPr="002B0E0D">
        <w:rPr>
          <w:rFonts w:ascii="Times New Roman" w:hAnsi="Times New Roman" w:cs="Times New Roman"/>
          <w:lang w:val="en-US"/>
        </w:rPr>
        <w:t xml:space="preserve"> S, </w:t>
      </w:r>
      <w:proofErr w:type="spellStart"/>
      <w:r w:rsidRPr="002B0E0D">
        <w:rPr>
          <w:rFonts w:ascii="Times New Roman" w:hAnsi="Times New Roman" w:cs="Times New Roman"/>
          <w:lang w:val="en-US"/>
        </w:rPr>
        <w:t>Kindel</w:t>
      </w:r>
      <w:proofErr w:type="spellEnd"/>
      <w:r w:rsidRPr="002B0E0D">
        <w:rPr>
          <w:rFonts w:ascii="Times New Roman" w:hAnsi="Times New Roman" w:cs="Times New Roman"/>
          <w:lang w:val="en-US"/>
        </w:rPr>
        <w:t xml:space="preserve"> F, et al. </w:t>
      </w:r>
      <w:proofErr w:type="spellStart"/>
      <w:r w:rsidRPr="002B0E0D">
        <w:rPr>
          <w:rFonts w:ascii="Times New Roman" w:hAnsi="Times New Roman" w:cs="Times New Roman"/>
          <w:lang w:val="en-US"/>
        </w:rPr>
        <w:t>Helixer</w:t>
      </w:r>
      <w:proofErr w:type="spellEnd"/>
      <w:r w:rsidRPr="002B0E0D">
        <w:rPr>
          <w:rFonts w:ascii="Times New Roman" w:hAnsi="Times New Roman" w:cs="Times New Roman"/>
          <w:lang w:val="en-US"/>
        </w:rPr>
        <w:t xml:space="preserve">–de novo prediction of primary eukaryotic gene models combining deep learning and a hidden Markov model (p. 2023.02.06.527280). </w:t>
      </w:r>
      <w:r w:rsidRPr="0075294F">
        <w:rPr>
          <w:rFonts w:ascii="Times New Roman" w:hAnsi="Times New Roman" w:cs="Times New Roman"/>
          <w:lang w:val="en-US"/>
        </w:rPr>
        <w:t xml:space="preserve">Preprint at </w:t>
      </w:r>
      <w:r w:rsidRPr="001276B1">
        <w:rPr>
          <w:rFonts w:ascii="Times New Roman" w:hAnsi="Times New Roman" w:cs="Times New Roman"/>
          <w:lang w:val="en-US"/>
        </w:rPr>
        <w:t xml:space="preserve">https://www.biorxiv.org/content/10.1101/2023.02.06.527280v2.abstract </w:t>
      </w:r>
      <w:r>
        <w:rPr>
          <w:rFonts w:ascii="Times New Roman" w:hAnsi="Times New Roman" w:cs="Times New Roman"/>
          <w:lang w:val="en-US"/>
        </w:rPr>
        <w:t>(2023</w:t>
      </w:r>
      <w:r w:rsidRPr="0075294F">
        <w:rPr>
          <w:rFonts w:ascii="Times New Roman" w:hAnsi="Times New Roman" w:cs="Times New Roman"/>
          <w:lang w:val="en-US"/>
        </w:rPr>
        <w:t>).</w:t>
      </w:r>
    </w:p>
    <w:p w14:paraId="35153BC5" w14:textId="77777777" w:rsidR="00C972C3" w:rsidRPr="00311A94" w:rsidRDefault="00C972C3" w:rsidP="00C972C3">
      <w:pPr>
        <w:pStyle w:val="Paragraphedeliste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311A94">
        <w:rPr>
          <w:rFonts w:ascii="Times New Roman" w:hAnsi="Times New Roman" w:cs="Times New Roman"/>
          <w:lang w:val="en-US"/>
        </w:rPr>
        <w:t>Stiehler</w:t>
      </w:r>
      <w:proofErr w:type="spellEnd"/>
      <w:r w:rsidRPr="00311A94">
        <w:rPr>
          <w:rFonts w:ascii="Times New Roman" w:hAnsi="Times New Roman" w:cs="Times New Roman"/>
          <w:lang w:val="en-US"/>
        </w:rPr>
        <w:t xml:space="preserve"> F, Steinborn M, </w:t>
      </w:r>
      <w:proofErr w:type="spellStart"/>
      <w:r w:rsidRPr="00311A94">
        <w:rPr>
          <w:rFonts w:ascii="Times New Roman" w:hAnsi="Times New Roman" w:cs="Times New Roman"/>
          <w:lang w:val="en-US"/>
        </w:rPr>
        <w:t>Scholz</w:t>
      </w:r>
      <w:proofErr w:type="spellEnd"/>
      <w:r w:rsidRPr="00311A94">
        <w:rPr>
          <w:rFonts w:ascii="Times New Roman" w:hAnsi="Times New Roman" w:cs="Times New Roman"/>
          <w:lang w:val="en-US"/>
        </w:rPr>
        <w:t xml:space="preserve"> S, </w:t>
      </w:r>
      <w:proofErr w:type="spellStart"/>
      <w:r w:rsidRPr="00311A94">
        <w:rPr>
          <w:rFonts w:ascii="Times New Roman" w:hAnsi="Times New Roman" w:cs="Times New Roman"/>
          <w:lang w:val="en-US"/>
        </w:rPr>
        <w:t>Dey</w:t>
      </w:r>
      <w:proofErr w:type="spellEnd"/>
      <w:r w:rsidRPr="00311A94">
        <w:rPr>
          <w:rFonts w:ascii="Times New Roman" w:hAnsi="Times New Roman" w:cs="Times New Roman"/>
          <w:lang w:val="en-US"/>
        </w:rPr>
        <w:t xml:space="preserve"> D, Weber AP, Denton AK. </w:t>
      </w:r>
      <w:proofErr w:type="spellStart"/>
      <w:r w:rsidRPr="00311A94">
        <w:rPr>
          <w:rFonts w:ascii="Times New Roman" w:hAnsi="Times New Roman" w:cs="Times New Roman"/>
          <w:lang w:val="en-US"/>
        </w:rPr>
        <w:t>Helixer</w:t>
      </w:r>
      <w:proofErr w:type="spellEnd"/>
      <w:r w:rsidRPr="00311A94">
        <w:rPr>
          <w:rFonts w:ascii="Times New Roman" w:hAnsi="Times New Roman" w:cs="Times New Roman"/>
          <w:lang w:val="en-US"/>
        </w:rPr>
        <w:t>: Cross-species gene annotation of large eukaryotic genomes using deep learning. Bioinformatics. 2021</w:t>
      </w:r>
      <w:proofErr w:type="gramStart"/>
      <w:r w:rsidRPr="00311A94">
        <w:rPr>
          <w:rFonts w:ascii="Times New Roman" w:hAnsi="Times New Roman" w:cs="Times New Roman"/>
          <w:lang w:val="en-US"/>
        </w:rPr>
        <w:t>;36</w:t>
      </w:r>
      <w:proofErr w:type="gramEnd"/>
      <w:r w:rsidRPr="00311A94">
        <w:rPr>
          <w:rFonts w:ascii="Times New Roman" w:hAnsi="Times New Roman" w:cs="Times New Roman"/>
          <w:lang w:val="en-US"/>
        </w:rPr>
        <w:t xml:space="preserve">(22–23):5291–8. </w:t>
      </w:r>
    </w:p>
    <w:p w14:paraId="2B2C42E1" w14:textId="77777777" w:rsidR="00C972C3" w:rsidRPr="002B0E0D" w:rsidRDefault="00C972C3" w:rsidP="00C972C3">
      <w:pPr>
        <w:pStyle w:val="Bibliographie"/>
        <w:numPr>
          <w:ilvl w:val="0"/>
          <w:numId w:val="2"/>
        </w:numPr>
        <w:jc w:val="both"/>
        <w:rPr>
          <w:rFonts w:ascii="Times New Roman" w:hAnsi="Times New Roman" w:cs="Times New Roman"/>
          <w:lang w:val="es-ES"/>
        </w:rPr>
      </w:pPr>
      <w:proofErr w:type="spellStart"/>
      <w:r w:rsidRPr="002B0E0D">
        <w:rPr>
          <w:rFonts w:ascii="Times New Roman" w:hAnsi="Times New Roman" w:cs="Times New Roman"/>
          <w:lang w:val="en-US"/>
        </w:rPr>
        <w:t>Lamesch</w:t>
      </w:r>
      <w:proofErr w:type="spellEnd"/>
      <w:r w:rsidRPr="002B0E0D">
        <w:rPr>
          <w:rFonts w:ascii="Times New Roman" w:hAnsi="Times New Roman" w:cs="Times New Roman"/>
          <w:lang w:val="en-US"/>
        </w:rPr>
        <w:t xml:space="preserve"> P, </w:t>
      </w:r>
      <w:proofErr w:type="spellStart"/>
      <w:r w:rsidRPr="002B0E0D">
        <w:rPr>
          <w:rFonts w:ascii="Times New Roman" w:hAnsi="Times New Roman" w:cs="Times New Roman"/>
          <w:lang w:val="en-US"/>
        </w:rPr>
        <w:t>Berardini</w:t>
      </w:r>
      <w:proofErr w:type="spellEnd"/>
      <w:r w:rsidRPr="002B0E0D">
        <w:rPr>
          <w:rFonts w:ascii="Times New Roman" w:hAnsi="Times New Roman" w:cs="Times New Roman"/>
          <w:lang w:val="en-US"/>
        </w:rPr>
        <w:t xml:space="preserve"> TZ, Li D, </w:t>
      </w:r>
      <w:proofErr w:type="spellStart"/>
      <w:r w:rsidRPr="002B0E0D">
        <w:rPr>
          <w:rFonts w:ascii="Times New Roman" w:hAnsi="Times New Roman" w:cs="Times New Roman"/>
          <w:lang w:val="en-US"/>
        </w:rPr>
        <w:t>Swarbreck</w:t>
      </w:r>
      <w:proofErr w:type="spellEnd"/>
      <w:r w:rsidRPr="002B0E0D">
        <w:rPr>
          <w:rFonts w:ascii="Times New Roman" w:hAnsi="Times New Roman" w:cs="Times New Roman"/>
          <w:lang w:val="en-US"/>
        </w:rPr>
        <w:t xml:space="preserve"> D, Wilks C, </w:t>
      </w:r>
      <w:proofErr w:type="spellStart"/>
      <w:r w:rsidRPr="002B0E0D">
        <w:rPr>
          <w:rFonts w:ascii="Times New Roman" w:hAnsi="Times New Roman" w:cs="Times New Roman"/>
          <w:lang w:val="en-US"/>
        </w:rPr>
        <w:t>Sasidharan</w:t>
      </w:r>
      <w:proofErr w:type="spellEnd"/>
      <w:r w:rsidRPr="002B0E0D">
        <w:rPr>
          <w:rFonts w:ascii="Times New Roman" w:hAnsi="Times New Roman" w:cs="Times New Roman"/>
          <w:lang w:val="en-US"/>
        </w:rPr>
        <w:t xml:space="preserve"> R, et al. The Arabidopsis Information Resource (TAIR): improved gene annotation and new tools. </w:t>
      </w:r>
      <w:proofErr w:type="spellStart"/>
      <w:r w:rsidRPr="002B0E0D">
        <w:rPr>
          <w:rFonts w:ascii="Times New Roman" w:hAnsi="Times New Roman" w:cs="Times New Roman"/>
          <w:lang w:val="es-ES"/>
        </w:rPr>
        <w:t>Nucleic</w:t>
      </w:r>
      <w:proofErr w:type="spellEnd"/>
      <w:r w:rsidRPr="002B0E0D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2B0E0D">
        <w:rPr>
          <w:rFonts w:ascii="Times New Roman" w:hAnsi="Times New Roman" w:cs="Times New Roman"/>
          <w:lang w:val="es-ES"/>
        </w:rPr>
        <w:t>Acids</w:t>
      </w:r>
      <w:proofErr w:type="spellEnd"/>
      <w:r w:rsidRPr="002B0E0D">
        <w:rPr>
          <w:rFonts w:ascii="Times New Roman" w:hAnsi="Times New Roman" w:cs="Times New Roman"/>
          <w:lang w:val="es-ES"/>
        </w:rPr>
        <w:t xml:space="preserve"> Res. 2012;40(D1)</w:t>
      </w:r>
      <w:r>
        <w:rPr>
          <w:rFonts w:ascii="Times New Roman" w:hAnsi="Times New Roman" w:cs="Times New Roman"/>
          <w:lang w:val="es-ES"/>
        </w:rPr>
        <w:t>:1202-10.</w:t>
      </w:r>
    </w:p>
    <w:p w14:paraId="792A8FB5" w14:textId="77777777" w:rsidR="00C972C3" w:rsidRPr="00311A94" w:rsidRDefault="00C972C3" w:rsidP="00C972C3">
      <w:pPr>
        <w:pStyle w:val="Paragraphedeliste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C972C3">
        <w:rPr>
          <w:rFonts w:ascii="Times New Roman" w:hAnsi="Times New Roman" w:cs="Times New Roman"/>
          <w:lang w:val="es-ES"/>
        </w:rPr>
        <w:t>Ruggieri</w:t>
      </w:r>
      <w:proofErr w:type="spellEnd"/>
      <w:r w:rsidRPr="00C972C3">
        <w:rPr>
          <w:rFonts w:ascii="Times New Roman" w:hAnsi="Times New Roman" w:cs="Times New Roman"/>
          <w:lang w:val="es-ES"/>
        </w:rPr>
        <w:t xml:space="preserve"> V, </w:t>
      </w:r>
      <w:proofErr w:type="spellStart"/>
      <w:r w:rsidRPr="00C972C3">
        <w:rPr>
          <w:rFonts w:ascii="Times New Roman" w:hAnsi="Times New Roman" w:cs="Times New Roman"/>
          <w:lang w:val="es-ES"/>
        </w:rPr>
        <w:t>Alexiou</w:t>
      </w:r>
      <w:proofErr w:type="spellEnd"/>
      <w:r w:rsidRPr="00C972C3">
        <w:rPr>
          <w:rFonts w:ascii="Times New Roman" w:hAnsi="Times New Roman" w:cs="Times New Roman"/>
          <w:lang w:val="es-ES"/>
        </w:rPr>
        <w:t xml:space="preserve"> KG, Morata J, </w:t>
      </w:r>
      <w:proofErr w:type="spellStart"/>
      <w:r w:rsidRPr="00C972C3">
        <w:rPr>
          <w:rFonts w:ascii="Times New Roman" w:hAnsi="Times New Roman" w:cs="Times New Roman"/>
          <w:lang w:val="es-ES"/>
        </w:rPr>
        <w:t>Argyris</w:t>
      </w:r>
      <w:proofErr w:type="spellEnd"/>
      <w:r w:rsidRPr="00C972C3">
        <w:rPr>
          <w:rFonts w:ascii="Times New Roman" w:hAnsi="Times New Roman" w:cs="Times New Roman"/>
          <w:lang w:val="es-ES"/>
        </w:rPr>
        <w:t xml:space="preserve"> J, Pujol M, </w:t>
      </w:r>
      <w:proofErr w:type="spellStart"/>
      <w:r w:rsidRPr="00C972C3">
        <w:rPr>
          <w:rFonts w:ascii="Times New Roman" w:hAnsi="Times New Roman" w:cs="Times New Roman"/>
          <w:lang w:val="es-ES"/>
        </w:rPr>
        <w:t>Yano</w:t>
      </w:r>
      <w:proofErr w:type="spellEnd"/>
      <w:r w:rsidRPr="00C972C3">
        <w:rPr>
          <w:rFonts w:ascii="Times New Roman" w:hAnsi="Times New Roman" w:cs="Times New Roman"/>
          <w:lang w:val="es-ES"/>
        </w:rPr>
        <w:t xml:space="preserve"> R, et al. </w:t>
      </w:r>
      <w:r w:rsidRPr="00311A94">
        <w:rPr>
          <w:rFonts w:ascii="Times New Roman" w:hAnsi="Times New Roman" w:cs="Times New Roman"/>
          <w:lang w:val="en-US"/>
        </w:rPr>
        <w:t>An improved assembly and annotation of the melon (</w:t>
      </w:r>
      <w:proofErr w:type="spellStart"/>
      <w:r w:rsidRPr="00311A94">
        <w:rPr>
          <w:rFonts w:ascii="Times New Roman" w:hAnsi="Times New Roman" w:cs="Times New Roman"/>
          <w:lang w:val="en-US"/>
        </w:rPr>
        <w:t>Cucumis</w:t>
      </w:r>
      <w:proofErr w:type="spellEnd"/>
      <w:r w:rsidRPr="00311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11A94">
        <w:rPr>
          <w:rFonts w:ascii="Times New Roman" w:hAnsi="Times New Roman" w:cs="Times New Roman"/>
          <w:lang w:val="en-US"/>
        </w:rPr>
        <w:t>melo</w:t>
      </w:r>
      <w:proofErr w:type="spellEnd"/>
      <w:r w:rsidRPr="00311A94">
        <w:rPr>
          <w:rFonts w:ascii="Times New Roman" w:hAnsi="Times New Roman" w:cs="Times New Roman"/>
          <w:lang w:val="en-US"/>
        </w:rPr>
        <w:t xml:space="preserve"> L.) reference genome. </w:t>
      </w:r>
      <w:proofErr w:type="spellStart"/>
      <w:r w:rsidRPr="00311A94">
        <w:rPr>
          <w:rFonts w:ascii="Times New Roman" w:hAnsi="Times New Roman" w:cs="Times New Roman"/>
          <w:lang w:val="en-US"/>
        </w:rPr>
        <w:t>Sci</w:t>
      </w:r>
      <w:proofErr w:type="spellEnd"/>
      <w:r w:rsidRPr="00311A94">
        <w:rPr>
          <w:rFonts w:ascii="Times New Roman" w:hAnsi="Times New Roman" w:cs="Times New Roman"/>
          <w:lang w:val="en-US"/>
        </w:rPr>
        <w:t xml:space="preserve"> Rep. 2018</w:t>
      </w:r>
      <w:proofErr w:type="gramStart"/>
      <w:r w:rsidRPr="00311A94">
        <w:rPr>
          <w:rFonts w:ascii="Times New Roman" w:hAnsi="Times New Roman" w:cs="Times New Roman"/>
          <w:lang w:val="en-US"/>
        </w:rPr>
        <w:t>;8</w:t>
      </w:r>
      <w:proofErr w:type="gramEnd"/>
      <w:r w:rsidRPr="00311A94">
        <w:rPr>
          <w:rFonts w:ascii="Times New Roman" w:hAnsi="Times New Roman" w:cs="Times New Roman"/>
          <w:lang w:val="en-US"/>
        </w:rPr>
        <w:t xml:space="preserve">(1):8088. </w:t>
      </w:r>
    </w:p>
    <w:p w14:paraId="756FD67A" w14:textId="77777777" w:rsidR="00C972C3" w:rsidRPr="002B0E0D" w:rsidRDefault="00C972C3" w:rsidP="00C972C3">
      <w:pPr>
        <w:pStyle w:val="Bibliographie"/>
        <w:numPr>
          <w:ilvl w:val="0"/>
          <w:numId w:val="2"/>
        </w:numPr>
        <w:jc w:val="both"/>
        <w:rPr>
          <w:rFonts w:ascii="Times New Roman" w:hAnsi="Times New Roman" w:cs="Times New Roman"/>
          <w:lang w:val="en-US"/>
        </w:rPr>
      </w:pPr>
      <w:proofErr w:type="spellStart"/>
      <w:r w:rsidRPr="002B0E0D">
        <w:rPr>
          <w:rFonts w:ascii="Times New Roman" w:hAnsi="Times New Roman" w:cs="Times New Roman"/>
          <w:lang w:val="en-US"/>
        </w:rPr>
        <w:t>Bao</w:t>
      </w:r>
      <w:proofErr w:type="spellEnd"/>
      <w:r w:rsidRPr="002B0E0D">
        <w:rPr>
          <w:rFonts w:ascii="Times New Roman" w:hAnsi="Times New Roman" w:cs="Times New Roman"/>
          <w:lang w:val="en-US"/>
        </w:rPr>
        <w:t xml:space="preserve"> W, Kojima KK, </w:t>
      </w:r>
      <w:proofErr w:type="spellStart"/>
      <w:r w:rsidRPr="002B0E0D">
        <w:rPr>
          <w:rFonts w:ascii="Times New Roman" w:hAnsi="Times New Roman" w:cs="Times New Roman"/>
          <w:lang w:val="en-US"/>
        </w:rPr>
        <w:t>Kohany</w:t>
      </w:r>
      <w:proofErr w:type="spellEnd"/>
      <w:r w:rsidRPr="002B0E0D">
        <w:rPr>
          <w:rFonts w:ascii="Times New Roman" w:hAnsi="Times New Roman" w:cs="Times New Roman"/>
          <w:lang w:val="en-US"/>
        </w:rPr>
        <w:t xml:space="preserve"> O. </w:t>
      </w:r>
      <w:proofErr w:type="spellStart"/>
      <w:r w:rsidRPr="002B0E0D">
        <w:rPr>
          <w:rFonts w:ascii="Times New Roman" w:hAnsi="Times New Roman" w:cs="Times New Roman"/>
          <w:lang w:val="en-US"/>
        </w:rPr>
        <w:t>Repbase</w:t>
      </w:r>
      <w:proofErr w:type="spellEnd"/>
      <w:r w:rsidRPr="002B0E0D">
        <w:rPr>
          <w:rFonts w:ascii="Times New Roman" w:hAnsi="Times New Roman" w:cs="Times New Roman"/>
          <w:lang w:val="en-US"/>
        </w:rPr>
        <w:t xml:space="preserve"> Update, a database of repetitive elements in eukaryotic g</w:t>
      </w:r>
      <w:r>
        <w:rPr>
          <w:rFonts w:ascii="Times New Roman" w:hAnsi="Times New Roman" w:cs="Times New Roman"/>
          <w:lang w:val="en-US"/>
        </w:rPr>
        <w:t>enomes. Mobile DNA. 2015</w:t>
      </w:r>
      <w:proofErr w:type="gramStart"/>
      <w:r>
        <w:rPr>
          <w:rFonts w:ascii="Times New Roman" w:hAnsi="Times New Roman" w:cs="Times New Roman"/>
          <w:lang w:val="en-US"/>
        </w:rPr>
        <w:t>;6:1</w:t>
      </w:r>
      <w:proofErr w:type="gramEnd"/>
      <w:r>
        <w:rPr>
          <w:rFonts w:ascii="Times New Roman" w:hAnsi="Times New Roman" w:cs="Times New Roman"/>
          <w:lang w:val="en-US"/>
        </w:rPr>
        <w:t>-6.</w:t>
      </w:r>
    </w:p>
    <w:p w14:paraId="045B2A5F" w14:textId="77777777" w:rsidR="00C972C3" w:rsidRPr="00311A94" w:rsidRDefault="00C972C3" w:rsidP="00C972C3">
      <w:pPr>
        <w:pStyle w:val="Paragraphedeliste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</w:rPr>
      </w:pPr>
      <w:proofErr w:type="spellStart"/>
      <w:r w:rsidRPr="00311A94">
        <w:rPr>
          <w:rFonts w:ascii="Times New Roman" w:hAnsi="Times New Roman" w:cs="Times New Roman"/>
        </w:rPr>
        <w:t>Pichot</w:t>
      </w:r>
      <w:proofErr w:type="spellEnd"/>
      <w:r w:rsidRPr="00311A94">
        <w:rPr>
          <w:rFonts w:ascii="Times New Roman" w:hAnsi="Times New Roman" w:cs="Times New Roman"/>
        </w:rPr>
        <w:t xml:space="preserve"> C, </w:t>
      </w:r>
      <w:proofErr w:type="spellStart"/>
      <w:r w:rsidRPr="00311A94">
        <w:rPr>
          <w:rFonts w:ascii="Times New Roman" w:hAnsi="Times New Roman" w:cs="Times New Roman"/>
        </w:rPr>
        <w:t>Djari</w:t>
      </w:r>
      <w:proofErr w:type="spellEnd"/>
      <w:r w:rsidRPr="00311A94">
        <w:rPr>
          <w:rFonts w:ascii="Times New Roman" w:hAnsi="Times New Roman" w:cs="Times New Roman"/>
        </w:rPr>
        <w:t xml:space="preserve"> A, </w:t>
      </w:r>
      <w:proofErr w:type="spellStart"/>
      <w:r w:rsidRPr="00311A94">
        <w:rPr>
          <w:rFonts w:ascii="Times New Roman" w:hAnsi="Times New Roman" w:cs="Times New Roman"/>
        </w:rPr>
        <w:t>Tran</w:t>
      </w:r>
      <w:proofErr w:type="spellEnd"/>
      <w:r w:rsidRPr="00311A94">
        <w:rPr>
          <w:rFonts w:ascii="Times New Roman" w:hAnsi="Times New Roman" w:cs="Times New Roman"/>
        </w:rPr>
        <w:t xml:space="preserve"> J, </w:t>
      </w:r>
      <w:proofErr w:type="spellStart"/>
      <w:r w:rsidRPr="00311A94">
        <w:rPr>
          <w:rFonts w:ascii="Times New Roman" w:hAnsi="Times New Roman" w:cs="Times New Roman"/>
        </w:rPr>
        <w:t>Verdenaud</w:t>
      </w:r>
      <w:proofErr w:type="spellEnd"/>
      <w:r w:rsidRPr="00311A94">
        <w:rPr>
          <w:rFonts w:ascii="Times New Roman" w:hAnsi="Times New Roman" w:cs="Times New Roman"/>
        </w:rPr>
        <w:t xml:space="preserve"> M, Marande W, </w:t>
      </w:r>
      <w:proofErr w:type="spellStart"/>
      <w:r w:rsidRPr="00311A94">
        <w:rPr>
          <w:rFonts w:ascii="Times New Roman" w:hAnsi="Times New Roman" w:cs="Times New Roman"/>
        </w:rPr>
        <w:t>Huneau</w:t>
      </w:r>
      <w:proofErr w:type="spellEnd"/>
      <w:r w:rsidRPr="00311A94">
        <w:rPr>
          <w:rFonts w:ascii="Times New Roman" w:hAnsi="Times New Roman" w:cs="Times New Roman"/>
        </w:rPr>
        <w:t xml:space="preserve"> C, et al. </w:t>
      </w:r>
      <w:r w:rsidRPr="00311A94">
        <w:rPr>
          <w:rFonts w:ascii="Times New Roman" w:hAnsi="Times New Roman" w:cs="Times New Roman"/>
          <w:lang w:val="en-US"/>
        </w:rPr>
        <w:t xml:space="preserve">Cantaloupe melon genome reveals 3D chromatin features and structural relationship with the ancestral </w:t>
      </w:r>
      <w:proofErr w:type="spellStart"/>
      <w:r w:rsidRPr="00311A94">
        <w:rPr>
          <w:rFonts w:ascii="Times New Roman" w:hAnsi="Times New Roman" w:cs="Times New Roman"/>
          <w:lang w:val="en-US"/>
        </w:rPr>
        <w:t>cucurbitaceae</w:t>
      </w:r>
      <w:proofErr w:type="spellEnd"/>
      <w:r w:rsidRPr="00311A94">
        <w:rPr>
          <w:rFonts w:ascii="Times New Roman" w:hAnsi="Times New Roman" w:cs="Times New Roman"/>
          <w:lang w:val="en-US"/>
        </w:rPr>
        <w:t xml:space="preserve"> karyotype. </w:t>
      </w:r>
      <w:proofErr w:type="spellStart"/>
      <w:proofErr w:type="gramStart"/>
      <w:r w:rsidRPr="00311A94">
        <w:rPr>
          <w:rFonts w:ascii="Times New Roman" w:hAnsi="Times New Roman" w:cs="Times New Roman"/>
          <w:lang w:val="en-US"/>
        </w:rPr>
        <w:t>iScience</w:t>
      </w:r>
      <w:proofErr w:type="spellEnd"/>
      <w:proofErr w:type="gramEnd"/>
      <w:r w:rsidRPr="00311A94">
        <w:rPr>
          <w:rFonts w:ascii="Times New Roman" w:hAnsi="Times New Roman" w:cs="Times New Roman"/>
          <w:lang w:val="en-US"/>
        </w:rPr>
        <w:t xml:space="preserve">. </w:t>
      </w:r>
      <w:r w:rsidRPr="00311A94">
        <w:rPr>
          <w:rFonts w:ascii="Times New Roman" w:hAnsi="Times New Roman" w:cs="Times New Roman"/>
        </w:rPr>
        <w:t xml:space="preserve">2022;25(1):103696. </w:t>
      </w:r>
    </w:p>
    <w:p w14:paraId="352744AD" w14:textId="77777777" w:rsidR="00C972C3" w:rsidRPr="002B0E0D" w:rsidRDefault="00C972C3" w:rsidP="00C972C3">
      <w:pPr>
        <w:pStyle w:val="Bibliographie"/>
        <w:numPr>
          <w:ilvl w:val="0"/>
          <w:numId w:val="2"/>
        </w:numPr>
        <w:jc w:val="both"/>
        <w:rPr>
          <w:rFonts w:ascii="Times New Roman" w:hAnsi="Times New Roman" w:cs="Times New Roman"/>
          <w:lang w:val="es-ES"/>
        </w:rPr>
      </w:pPr>
      <w:proofErr w:type="spellStart"/>
      <w:r w:rsidRPr="002B0E0D">
        <w:rPr>
          <w:rFonts w:ascii="Times New Roman" w:hAnsi="Times New Roman" w:cs="Times New Roman"/>
          <w:lang w:val="en-US"/>
        </w:rPr>
        <w:t>Cantalapiedra</w:t>
      </w:r>
      <w:proofErr w:type="spellEnd"/>
      <w:r w:rsidRPr="002B0E0D">
        <w:rPr>
          <w:rFonts w:ascii="Times New Roman" w:hAnsi="Times New Roman" w:cs="Times New Roman"/>
          <w:lang w:val="en-US"/>
        </w:rPr>
        <w:t xml:space="preserve"> CP, Hernández-Plaza A, </w:t>
      </w:r>
      <w:proofErr w:type="spellStart"/>
      <w:r w:rsidRPr="002B0E0D">
        <w:rPr>
          <w:rFonts w:ascii="Times New Roman" w:hAnsi="Times New Roman" w:cs="Times New Roman"/>
          <w:lang w:val="en-US"/>
        </w:rPr>
        <w:t>Letunic</w:t>
      </w:r>
      <w:proofErr w:type="spellEnd"/>
      <w:r w:rsidRPr="002B0E0D">
        <w:rPr>
          <w:rFonts w:ascii="Times New Roman" w:hAnsi="Times New Roman" w:cs="Times New Roman"/>
          <w:lang w:val="en-US"/>
        </w:rPr>
        <w:t xml:space="preserve"> I, </w:t>
      </w:r>
      <w:proofErr w:type="gramStart"/>
      <w:r w:rsidRPr="002B0E0D">
        <w:rPr>
          <w:rFonts w:ascii="Times New Roman" w:hAnsi="Times New Roman" w:cs="Times New Roman"/>
          <w:lang w:val="en-US"/>
        </w:rPr>
        <w:t>Bork</w:t>
      </w:r>
      <w:proofErr w:type="gramEnd"/>
      <w:r w:rsidRPr="002B0E0D">
        <w:rPr>
          <w:rFonts w:ascii="Times New Roman" w:hAnsi="Times New Roman" w:cs="Times New Roman"/>
          <w:lang w:val="en-US"/>
        </w:rPr>
        <w:t xml:space="preserve"> P, Huerta-</w:t>
      </w:r>
      <w:proofErr w:type="spellStart"/>
      <w:r w:rsidRPr="002B0E0D">
        <w:rPr>
          <w:rFonts w:ascii="Times New Roman" w:hAnsi="Times New Roman" w:cs="Times New Roman"/>
          <w:lang w:val="en-US"/>
        </w:rPr>
        <w:t>Cepas</w:t>
      </w:r>
      <w:proofErr w:type="spellEnd"/>
      <w:r w:rsidRPr="002B0E0D">
        <w:rPr>
          <w:rFonts w:ascii="Times New Roman" w:hAnsi="Times New Roman" w:cs="Times New Roman"/>
          <w:lang w:val="en-US"/>
        </w:rPr>
        <w:t xml:space="preserve"> J. </w:t>
      </w:r>
      <w:proofErr w:type="spellStart"/>
      <w:r w:rsidRPr="002B0E0D">
        <w:rPr>
          <w:rFonts w:ascii="Times New Roman" w:hAnsi="Times New Roman" w:cs="Times New Roman"/>
          <w:lang w:val="en-US"/>
        </w:rPr>
        <w:t>eggNOG</w:t>
      </w:r>
      <w:proofErr w:type="spellEnd"/>
      <w:r w:rsidRPr="002B0E0D">
        <w:rPr>
          <w:rFonts w:ascii="Times New Roman" w:hAnsi="Times New Roman" w:cs="Times New Roman"/>
          <w:lang w:val="en-US"/>
        </w:rPr>
        <w:t xml:space="preserve">-mapper v2: Functional annotation, </w:t>
      </w:r>
      <w:proofErr w:type="spellStart"/>
      <w:r w:rsidRPr="002B0E0D">
        <w:rPr>
          <w:rFonts w:ascii="Times New Roman" w:hAnsi="Times New Roman" w:cs="Times New Roman"/>
          <w:lang w:val="en-US"/>
        </w:rPr>
        <w:t>orthology</w:t>
      </w:r>
      <w:proofErr w:type="spellEnd"/>
      <w:r w:rsidRPr="002B0E0D">
        <w:rPr>
          <w:rFonts w:ascii="Times New Roman" w:hAnsi="Times New Roman" w:cs="Times New Roman"/>
          <w:lang w:val="en-US"/>
        </w:rPr>
        <w:t xml:space="preserve"> assignments, and domain prediction at the </w:t>
      </w:r>
      <w:proofErr w:type="spellStart"/>
      <w:r w:rsidRPr="002B0E0D">
        <w:rPr>
          <w:rFonts w:ascii="Times New Roman" w:hAnsi="Times New Roman" w:cs="Times New Roman"/>
          <w:lang w:val="en-US"/>
        </w:rPr>
        <w:t>metagenomic</w:t>
      </w:r>
      <w:proofErr w:type="spellEnd"/>
      <w:r w:rsidRPr="002B0E0D">
        <w:rPr>
          <w:rFonts w:ascii="Times New Roman" w:hAnsi="Times New Roman" w:cs="Times New Roman"/>
          <w:lang w:val="en-US"/>
        </w:rPr>
        <w:t xml:space="preserve"> scale. </w:t>
      </w:r>
      <w:r w:rsidRPr="002B0E0D">
        <w:rPr>
          <w:rFonts w:ascii="Times New Roman" w:hAnsi="Times New Roman" w:cs="Times New Roman"/>
          <w:lang w:val="es-ES"/>
        </w:rPr>
        <w:t xml:space="preserve">Mol </w:t>
      </w:r>
      <w:proofErr w:type="spellStart"/>
      <w:r w:rsidRPr="002B0E0D">
        <w:rPr>
          <w:rFonts w:ascii="Times New Roman" w:hAnsi="Times New Roman" w:cs="Times New Roman"/>
          <w:lang w:val="es-ES"/>
        </w:rPr>
        <w:t>Biol</w:t>
      </w:r>
      <w:proofErr w:type="spellEnd"/>
      <w:r w:rsidRPr="002B0E0D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2B0E0D">
        <w:rPr>
          <w:rFonts w:ascii="Times New Roman" w:hAnsi="Times New Roman" w:cs="Times New Roman"/>
          <w:lang w:val="es-ES"/>
        </w:rPr>
        <w:t>Evol</w:t>
      </w:r>
      <w:proofErr w:type="spellEnd"/>
      <w:r w:rsidRPr="002B0E0D">
        <w:rPr>
          <w:rFonts w:ascii="Times New Roman" w:hAnsi="Times New Roman" w:cs="Times New Roman"/>
          <w:lang w:val="es-ES"/>
        </w:rPr>
        <w:t xml:space="preserve">. 2021;38(12):5825–9. </w:t>
      </w:r>
    </w:p>
    <w:p w14:paraId="53A79673" w14:textId="77777777" w:rsidR="00C972C3" w:rsidRPr="002B0E0D" w:rsidRDefault="00C972C3" w:rsidP="00C972C3">
      <w:pPr>
        <w:pStyle w:val="Bibliographie"/>
        <w:numPr>
          <w:ilvl w:val="0"/>
          <w:numId w:val="2"/>
        </w:numPr>
        <w:jc w:val="both"/>
        <w:rPr>
          <w:rFonts w:ascii="Times New Roman" w:hAnsi="Times New Roman" w:cs="Times New Roman"/>
          <w:lang w:val="en-US"/>
        </w:rPr>
      </w:pPr>
      <w:r w:rsidRPr="002B0E0D">
        <w:rPr>
          <w:rFonts w:ascii="Times New Roman" w:hAnsi="Times New Roman" w:cs="Times New Roman"/>
          <w:lang w:val="en-US"/>
        </w:rPr>
        <w:t>Huerta-</w:t>
      </w:r>
      <w:proofErr w:type="spellStart"/>
      <w:r w:rsidRPr="002B0E0D">
        <w:rPr>
          <w:rFonts w:ascii="Times New Roman" w:hAnsi="Times New Roman" w:cs="Times New Roman"/>
          <w:lang w:val="en-US"/>
        </w:rPr>
        <w:t>Cepas</w:t>
      </w:r>
      <w:proofErr w:type="spellEnd"/>
      <w:r w:rsidRPr="002B0E0D">
        <w:rPr>
          <w:rFonts w:ascii="Times New Roman" w:hAnsi="Times New Roman" w:cs="Times New Roman"/>
          <w:lang w:val="en-US"/>
        </w:rPr>
        <w:t xml:space="preserve"> J, </w:t>
      </w:r>
      <w:proofErr w:type="spellStart"/>
      <w:r w:rsidRPr="002B0E0D">
        <w:rPr>
          <w:rFonts w:ascii="Times New Roman" w:hAnsi="Times New Roman" w:cs="Times New Roman"/>
          <w:lang w:val="en-US"/>
        </w:rPr>
        <w:t>Szklarczyk</w:t>
      </w:r>
      <w:proofErr w:type="spellEnd"/>
      <w:r w:rsidRPr="002B0E0D">
        <w:rPr>
          <w:rFonts w:ascii="Times New Roman" w:hAnsi="Times New Roman" w:cs="Times New Roman"/>
          <w:lang w:val="en-US"/>
        </w:rPr>
        <w:t xml:space="preserve"> D, Heller D, Hernández-Plaza A, </w:t>
      </w:r>
      <w:proofErr w:type="spellStart"/>
      <w:r w:rsidRPr="002B0E0D">
        <w:rPr>
          <w:rFonts w:ascii="Times New Roman" w:hAnsi="Times New Roman" w:cs="Times New Roman"/>
          <w:lang w:val="en-US"/>
        </w:rPr>
        <w:t>Forslund</w:t>
      </w:r>
      <w:proofErr w:type="spellEnd"/>
      <w:r w:rsidRPr="002B0E0D">
        <w:rPr>
          <w:rFonts w:ascii="Times New Roman" w:hAnsi="Times New Roman" w:cs="Times New Roman"/>
          <w:lang w:val="en-US"/>
        </w:rPr>
        <w:t xml:space="preserve"> SK, Cook H, et al. </w:t>
      </w:r>
      <w:proofErr w:type="spellStart"/>
      <w:r w:rsidRPr="002B0E0D">
        <w:rPr>
          <w:rFonts w:ascii="Times New Roman" w:hAnsi="Times New Roman" w:cs="Times New Roman"/>
          <w:lang w:val="en-US"/>
        </w:rPr>
        <w:t>eggNOG</w:t>
      </w:r>
      <w:proofErr w:type="spellEnd"/>
      <w:r w:rsidRPr="002B0E0D">
        <w:rPr>
          <w:rFonts w:ascii="Times New Roman" w:hAnsi="Times New Roman" w:cs="Times New Roman"/>
          <w:lang w:val="en-US"/>
        </w:rPr>
        <w:t xml:space="preserve"> 5.0: A hierarchical, functionally and phylogenetically annotated </w:t>
      </w:r>
      <w:proofErr w:type="spellStart"/>
      <w:r w:rsidRPr="002B0E0D">
        <w:rPr>
          <w:rFonts w:ascii="Times New Roman" w:hAnsi="Times New Roman" w:cs="Times New Roman"/>
          <w:lang w:val="en-US"/>
        </w:rPr>
        <w:t>orthology</w:t>
      </w:r>
      <w:proofErr w:type="spellEnd"/>
      <w:r w:rsidRPr="002B0E0D">
        <w:rPr>
          <w:rFonts w:ascii="Times New Roman" w:hAnsi="Times New Roman" w:cs="Times New Roman"/>
          <w:lang w:val="en-US"/>
        </w:rPr>
        <w:t xml:space="preserve"> resource based on 5090 organisms and 2502 viruses. Nucleic Acids Res. 2019</w:t>
      </w:r>
      <w:proofErr w:type="gramStart"/>
      <w:r w:rsidRPr="002B0E0D">
        <w:rPr>
          <w:rFonts w:ascii="Times New Roman" w:hAnsi="Times New Roman" w:cs="Times New Roman"/>
          <w:lang w:val="en-US"/>
        </w:rPr>
        <w:t>;47</w:t>
      </w:r>
      <w:proofErr w:type="gramEnd"/>
      <w:r w:rsidRPr="002B0E0D">
        <w:rPr>
          <w:rFonts w:ascii="Times New Roman" w:hAnsi="Times New Roman" w:cs="Times New Roman"/>
          <w:lang w:val="en-US"/>
        </w:rPr>
        <w:t>(D1)</w:t>
      </w:r>
      <w:r>
        <w:rPr>
          <w:rFonts w:ascii="Times New Roman" w:hAnsi="Times New Roman" w:cs="Times New Roman"/>
          <w:lang w:val="en-US"/>
        </w:rPr>
        <w:t>:309-14.</w:t>
      </w:r>
    </w:p>
    <w:p w14:paraId="659A2D85" w14:textId="77777777" w:rsidR="00C972C3" w:rsidRPr="00311A94" w:rsidRDefault="00C972C3" w:rsidP="00C972C3">
      <w:pPr>
        <w:pStyle w:val="Paragraphedeliste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311A94">
        <w:rPr>
          <w:rFonts w:ascii="Times New Roman" w:hAnsi="Times New Roman" w:cs="Times New Roman"/>
          <w:lang w:val="en-US"/>
        </w:rPr>
        <w:t xml:space="preserve">Toda N, Rustenholz C, Baud A, Le </w:t>
      </w:r>
      <w:proofErr w:type="spellStart"/>
      <w:r w:rsidRPr="00311A94">
        <w:rPr>
          <w:rFonts w:ascii="Times New Roman" w:hAnsi="Times New Roman" w:cs="Times New Roman"/>
          <w:lang w:val="en-US"/>
        </w:rPr>
        <w:t>Paslier</w:t>
      </w:r>
      <w:proofErr w:type="spellEnd"/>
      <w:r w:rsidRPr="00311A94">
        <w:rPr>
          <w:rFonts w:ascii="Times New Roman" w:hAnsi="Times New Roman" w:cs="Times New Roman"/>
          <w:lang w:val="en-US"/>
        </w:rPr>
        <w:t xml:space="preserve"> M-C, </w:t>
      </w:r>
      <w:proofErr w:type="spellStart"/>
      <w:r w:rsidRPr="00311A94">
        <w:rPr>
          <w:rFonts w:ascii="Times New Roman" w:hAnsi="Times New Roman" w:cs="Times New Roman"/>
          <w:lang w:val="en-US"/>
        </w:rPr>
        <w:t>Amselem</w:t>
      </w:r>
      <w:proofErr w:type="spellEnd"/>
      <w:r w:rsidRPr="00311A94">
        <w:rPr>
          <w:rFonts w:ascii="Times New Roman" w:hAnsi="Times New Roman" w:cs="Times New Roman"/>
          <w:lang w:val="en-US"/>
        </w:rPr>
        <w:t xml:space="preserve"> J, Merdinoglu D, et al. </w:t>
      </w:r>
      <w:proofErr w:type="spellStart"/>
      <w:r w:rsidRPr="00311A94">
        <w:rPr>
          <w:rFonts w:ascii="Times New Roman" w:hAnsi="Times New Roman" w:cs="Times New Roman"/>
          <w:lang w:val="en-US"/>
        </w:rPr>
        <w:t>NLGenomeSweeper</w:t>
      </w:r>
      <w:proofErr w:type="spellEnd"/>
      <w:r w:rsidRPr="00311A94">
        <w:rPr>
          <w:rFonts w:ascii="Times New Roman" w:hAnsi="Times New Roman" w:cs="Times New Roman"/>
          <w:lang w:val="en-US"/>
        </w:rPr>
        <w:t>: A tool for genome-wide NBS-LRR resistance gene identification. Genes. 2020</w:t>
      </w:r>
      <w:proofErr w:type="gramStart"/>
      <w:r w:rsidRPr="00311A94">
        <w:rPr>
          <w:rFonts w:ascii="Times New Roman" w:hAnsi="Times New Roman" w:cs="Times New Roman"/>
          <w:lang w:val="en-US"/>
        </w:rPr>
        <w:t>;11</w:t>
      </w:r>
      <w:proofErr w:type="gramEnd"/>
      <w:r w:rsidRPr="00311A94">
        <w:rPr>
          <w:rFonts w:ascii="Times New Roman" w:hAnsi="Times New Roman" w:cs="Times New Roman"/>
          <w:lang w:val="en-US"/>
        </w:rPr>
        <w:t xml:space="preserve">(3):333. </w:t>
      </w:r>
    </w:p>
    <w:p w14:paraId="63B27AD8" w14:textId="77777777" w:rsidR="00C972C3" w:rsidRPr="00311A94" w:rsidRDefault="00C972C3" w:rsidP="00C972C3">
      <w:pPr>
        <w:pStyle w:val="Paragraphedeliste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311A94">
        <w:rPr>
          <w:rFonts w:ascii="Times New Roman" w:hAnsi="Times New Roman" w:cs="Times New Roman"/>
          <w:lang w:val="en-US"/>
        </w:rPr>
        <w:lastRenderedPageBreak/>
        <w:t>Simão</w:t>
      </w:r>
      <w:proofErr w:type="spellEnd"/>
      <w:r w:rsidRPr="00311A94">
        <w:rPr>
          <w:rFonts w:ascii="Times New Roman" w:hAnsi="Times New Roman" w:cs="Times New Roman"/>
          <w:lang w:val="en-US"/>
        </w:rPr>
        <w:t xml:space="preserve"> FA, Waterhouse RM, Ioannidis P, </w:t>
      </w:r>
      <w:proofErr w:type="spellStart"/>
      <w:r w:rsidRPr="00311A94">
        <w:rPr>
          <w:rFonts w:ascii="Times New Roman" w:hAnsi="Times New Roman" w:cs="Times New Roman"/>
          <w:lang w:val="en-US"/>
        </w:rPr>
        <w:t>Kriventseva</w:t>
      </w:r>
      <w:proofErr w:type="spellEnd"/>
      <w:r w:rsidRPr="00311A94">
        <w:rPr>
          <w:rFonts w:ascii="Times New Roman" w:hAnsi="Times New Roman" w:cs="Times New Roman"/>
          <w:lang w:val="en-US"/>
        </w:rPr>
        <w:t xml:space="preserve"> EV, </w:t>
      </w:r>
      <w:proofErr w:type="spellStart"/>
      <w:r w:rsidRPr="00311A94">
        <w:rPr>
          <w:rFonts w:ascii="Times New Roman" w:hAnsi="Times New Roman" w:cs="Times New Roman"/>
          <w:lang w:val="en-US"/>
        </w:rPr>
        <w:t>Zdobnov</w:t>
      </w:r>
      <w:proofErr w:type="spellEnd"/>
      <w:r w:rsidRPr="00311A94">
        <w:rPr>
          <w:rFonts w:ascii="Times New Roman" w:hAnsi="Times New Roman" w:cs="Times New Roman"/>
          <w:lang w:val="en-US"/>
        </w:rPr>
        <w:t xml:space="preserve"> EM. BUSCO: Assessing genome assembly and annotation completeness with single-copy </w:t>
      </w:r>
      <w:proofErr w:type="spellStart"/>
      <w:r w:rsidRPr="00311A94">
        <w:rPr>
          <w:rFonts w:ascii="Times New Roman" w:hAnsi="Times New Roman" w:cs="Times New Roman"/>
          <w:lang w:val="en-US"/>
        </w:rPr>
        <w:t>orthologs</w:t>
      </w:r>
      <w:proofErr w:type="spellEnd"/>
      <w:r w:rsidRPr="00311A94">
        <w:rPr>
          <w:rFonts w:ascii="Times New Roman" w:hAnsi="Times New Roman" w:cs="Times New Roman"/>
          <w:lang w:val="en-US"/>
        </w:rPr>
        <w:t>. Bioinformatics. 2015</w:t>
      </w:r>
      <w:proofErr w:type="gramStart"/>
      <w:r w:rsidRPr="00311A94">
        <w:rPr>
          <w:rFonts w:ascii="Times New Roman" w:hAnsi="Times New Roman" w:cs="Times New Roman"/>
          <w:lang w:val="en-US"/>
        </w:rPr>
        <w:t>;31</w:t>
      </w:r>
      <w:proofErr w:type="gramEnd"/>
      <w:r w:rsidRPr="00311A94">
        <w:rPr>
          <w:rFonts w:ascii="Times New Roman" w:hAnsi="Times New Roman" w:cs="Times New Roman"/>
          <w:lang w:val="en-US"/>
        </w:rPr>
        <w:t xml:space="preserve">(19):3210–2. </w:t>
      </w:r>
    </w:p>
    <w:p w14:paraId="3FF475EC" w14:textId="77777777" w:rsidR="00C972C3" w:rsidRPr="00311A94" w:rsidRDefault="00C972C3" w:rsidP="00C972C3">
      <w:pPr>
        <w:pStyle w:val="Paragraphedeliste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311A94">
        <w:rPr>
          <w:rFonts w:ascii="Times New Roman" w:hAnsi="Times New Roman" w:cs="Times New Roman"/>
          <w:lang w:val="en-US"/>
        </w:rPr>
        <w:t>Rhie</w:t>
      </w:r>
      <w:proofErr w:type="spellEnd"/>
      <w:r w:rsidRPr="00311A94">
        <w:rPr>
          <w:rFonts w:ascii="Times New Roman" w:hAnsi="Times New Roman" w:cs="Times New Roman"/>
          <w:lang w:val="en-US"/>
        </w:rPr>
        <w:t xml:space="preserve"> A, </w:t>
      </w:r>
      <w:proofErr w:type="spellStart"/>
      <w:r w:rsidRPr="00311A94">
        <w:rPr>
          <w:rFonts w:ascii="Times New Roman" w:hAnsi="Times New Roman" w:cs="Times New Roman"/>
          <w:lang w:val="en-US"/>
        </w:rPr>
        <w:t>Walenz</w:t>
      </w:r>
      <w:proofErr w:type="spellEnd"/>
      <w:r w:rsidRPr="00311A94">
        <w:rPr>
          <w:rFonts w:ascii="Times New Roman" w:hAnsi="Times New Roman" w:cs="Times New Roman"/>
          <w:lang w:val="en-US"/>
        </w:rPr>
        <w:t xml:space="preserve"> BP, </w:t>
      </w:r>
      <w:proofErr w:type="spellStart"/>
      <w:r w:rsidRPr="00311A94">
        <w:rPr>
          <w:rFonts w:ascii="Times New Roman" w:hAnsi="Times New Roman" w:cs="Times New Roman"/>
          <w:lang w:val="en-US"/>
        </w:rPr>
        <w:t>Koren</w:t>
      </w:r>
      <w:proofErr w:type="spellEnd"/>
      <w:r w:rsidRPr="00311A94">
        <w:rPr>
          <w:rFonts w:ascii="Times New Roman" w:hAnsi="Times New Roman" w:cs="Times New Roman"/>
          <w:lang w:val="en-US"/>
        </w:rPr>
        <w:t xml:space="preserve"> S, </w:t>
      </w:r>
      <w:proofErr w:type="spellStart"/>
      <w:r w:rsidRPr="00311A94">
        <w:rPr>
          <w:rFonts w:ascii="Times New Roman" w:hAnsi="Times New Roman" w:cs="Times New Roman"/>
          <w:lang w:val="en-US"/>
        </w:rPr>
        <w:t>Phillippy</w:t>
      </w:r>
      <w:proofErr w:type="spellEnd"/>
      <w:r w:rsidRPr="00311A94">
        <w:rPr>
          <w:rFonts w:ascii="Times New Roman" w:hAnsi="Times New Roman" w:cs="Times New Roman"/>
          <w:lang w:val="en-US"/>
        </w:rPr>
        <w:t xml:space="preserve"> AM. </w:t>
      </w:r>
      <w:proofErr w:type="spellStart"/>
      <w:r w:rsidRPr="00311A94">
        <w:rPr>
          <w:rFonts w:ascii="Times New Roman" w:hAnsi="Times New Roman" w:cs="Times New Roman"/>
          <w:lang w:val="en-US"/>
        </w:rPr>
        <w:t>Merqury</w:t>
      </w:r>
      <w:proofErr w:type="spellEnd"/>
      <w:r w:rsidRPr="00311A94">
        <w:rPr>
          <w:rFonts w:ascii="Times New Roman" w:hAnsi="Times New Roman" w:cs="Times New Roman"/>
          <w:lang w:val="en-US"/>
        </w:rPr>
        <w:t>: reference-free quality, completeness, and phasing assessment for genome assemblies. Genome Biol. 2020</w:t>
      </w:r>
      <w:proofErr w:type="gramStart"/>
      <w:r w:rsidRPr="00311A94">
        <w:rPr>
          <w:rFonts w:ascii="Times New Roman" w:hAnsi="Times New Roman" w:cs="Times New Roman"/>
          <w:lang w:val="en-US"/>
        </w:rPr>
        <w:t>;21:245</w:t>
      </w:r>
      <w:proofErr w:type="gramEnd"/>
      <w:r w:rsidRPr="00311A94">
        <w:rPr>
          <w:rFonts w:ascii="Times New Roman" w:hAnsi="Times New Roman" w:cs="Times New Roman"/>
          <w:lang w:val="en-US"/>
        </w:rPr>
        <w:t xml:space="preserve">. </w:t>
      </w:r>
    </w:p>
    <w:p w14:paraId="747CC7D4" w14:textId="77777777" w:rsidR="00C972C3" w:rsidRPr="002B0E0D" w:rsidRDefault="00C972C3" w:rsidP="00C972C3">
      <w:pPr>
        <w:pStyle w:val="Bibliographie"/>
        <w:numPr>
          <w:ilvl w:val="0"/>
          <w:numId w:val="2"/>
        </w:numPr>
        <w:jc w:val="both"/>
        <w:rPr>
          <w:rFonts w:ascii="Times New Roman" w:hAnsi="Times New Roman" w:cs="Times New Roman"/>
          <w:lang w:val="en-US"/>
        </w:rPr>
      </w:pPr>
      <w:proofErr w:type="spellStart"/>
      <w:r w:rsidRPr="001276B1">
        <w:rPr>
          <w:rFonts w:ascii="Times New Roman" w:hAnsi="Times New Roman" w:cs="Times New Roman"/>
          <w:lang w:val="es-ES"/>
        </w:rPr>
        <w:t>Garcia</w:t>
      </w:r>
      <w:proofErr w:type="spellEnd"/>
      <w:r w:rsidRPr="001276B1">
        <w:rPr>
          <w:rFonts w:ascii="Times New Roman" w:hAnsi="Times New Roman" w:cs="Times New Roman"/>
          <w:lang w:val="es-ES"/>
        </w:rPr>
        <w:t xml:space="preserve">-Mas J, </w:t>
      </w:r>
      <w:proofErr w:type="spellStart"/>
      <w:r w:rsidRPr="001276B1">
        <w:rPr>
          <w:rFonts w:ascii="Times New Roman" w:hAnsi="Times New Roman" w:cs="Times New Roman"/>
          <w:lang w:val="es-ES"/>
        </w:rPr>
        <w:t>Benjak</w:t>
      </w:r>
      <w:proofErr w:type="spellEnd"/>
      <w:r w:rsidRPr="001276B1">
        <w:rPr>
          <w:rFonts w:ascii="Times New Roman" w:hAnsi="Times New Roman" w:cs="Times New Roman"/>
          <w:lang w:val="es-ES"/>
        </w:rPr>
        <w:t xml:space="preserve"> A, </w:t>
      </w:r>
      <w:proofErr w:type="spellStart"/>
      <w:r w:rsidRPr="001276B1">
        <w:rPr>
          <w:rFonts w:ascii="Times New Roman" w:hAnsi="Times New Roman" w:cs="Times New Roman"/>
          <w:lang w:val="es-ES"/>
        </w:rPr>
        <w:t>Sanseverino</w:t>
      </w:r>
      <w:proofErr w:type="spellEnd"/>
      <w:r w:rsidRPr="001276B1">
        <w:rPr>
          <w:rFonts w:ascii="Times New Roman" w:hAnsi="Times New Roman" w:cs="Times New Roman"/>
          <w:lang w:val="es-ES"/>
        </w:rPr>
        <w:t xml:space="preserve"> W, </w:t>
      </w:r>
      <w:proofErr w:type="spellStart"/>
      <w:r w:rsidRPr="001276B1">
        <w:rPr>
          <w:rFonts w:ascii="Times New Roman" w:hAnsi="Times New Roman" w:cs="Times New Roman"/>
          <w:lang w:val="es-ES"/>
        </w:rPr>
        <w:t>Bourgeois</w:t>
      </w:r>
      <w:proofErr w:type="spellEnd"/>
      <w:r w:rsidRPr="001276B1">
        <w:rPr>
          <w:rFonts w:ascii="Times New Roman" w:hAnsi="Times New Roman" w:cs="Times New Roman"/>
          <w:lang w:val="es-ES"/>
        </w:rPr>
        <w:t xml:space="preserve"> M, Mir G, González VM, et al. </w:t>
      </w:r>
      <w:r w:rsidRPr="002B0E0D">
        <w:rPr>
          <w:rFonts w:ascii="Times New Roman" w:hAnsi="Times New Roman" w:cs="Times New Roman"/>
          <w:lang w:val="en-US"/>
        </w:rPr>
        <w:t>The genome of melon (</w:t>
      </w:r>
      <w:proofErr w:type="spellStart"/>
      <w:r w:rsidRPr="002B0E0D">
        <w:rPr>
          <w:rFonts w:ascii="Times New Roman" w:hAnsi="Times New Roman" w:cs="Times New Roman"/>
          <w:lang w:val="en-US"/>
        </w:rPr>
        <w:t>Cucumis</w:t>
      </w:r>
      <w:proofErr w:type="spellEnd"/>
      <w:r w:rsidRPr="002B0E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B0E0D">
        <w:rPr>
          <w:rFonts w:ascii="Times New Roman" w:hAnsi="Times New Roman" w:cs="Times New Roman"/>
          <w:lang w:val="en-US"/>
        </w:rPr>
        <w:t>melo</w:t>
      </w:r>
      <w:proofErr w:type="spellEnd"/>
      <w:r w:rsidRPr="002B0E0D">
        <w:rPr>
          <w:rFonts w:ascii="Times New Roman" w:hAnsi="Times New Roman" w:cs="Times New Roman"/>
          <w:lang w:val="en-US"/>
        </w:rPr>
        <w:t xml:space="preserve"> L.). </w:t>
      </w:r>
      <w:proofErr w:type="spellStart"/>
      <w:r w:rsidRPr="002B0E0D">
        <w:rPr>
          <w:rFonts w:ascii="Times New Roman" w:hAnsi="Times New Roman" w:cs="Times New Roman"/>
          <w:lang w:val="en-US"/>
        </w:rPr>
        <w:t>Proc</w:t>
      </w:r>
      <w:proofErr w:type="spellEnd"/>
      <w:r w:rsidRPr="002B0E0D">
        <w:rPr>
          <w:rFonts w:ascii="Times New Roman" w:hAnsi="Times New Roman" w:cs="Times New Roman"/>
          <w:lang w:val="en-US"/>
        </w:rPr>
        <w:t xml:space="preserve"> Natl </w:t>
      </w:r>
      <w:proofErr w:type="spellStart"/>
      <w:r w:rsidRPr="002B0E0D">
        <w:rPr>
          <w:rFonts w:ascii="Times New Roman" w:hAnsi="Times New Roman" w:cs="Times New Roman"/>
          <w:lang w:val="en-US"/>
        </w:rPr>
        <w:t>Acad</w:t>
      </w:r>
      <w:proofErr w:type="spellEnd"/>
      <w:r w:rsidRPr="002B0E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B0E0D">
        <w:rPr>
          <w:rFonts w:ascii="Times New Roman" w:hAnsi="Times New Roman" w:cs="Times New Roman"/>
          <w:lang w:val="en-US"/>
        </w:rPr>
        <w:t>Sci</w:t>
      </w:r>
      <w:proofErr w:type="spellEnd"/>
      <w:r w:rsidRPr="002B0E0D">
        <w:rPr>
          <w:rFonts w:ascii="Times New Roman" w:hAnsi="Times New Roman" w:cs="Times New Roman"/>
          <w:lang w:val="en-US"/>
        </w:rPr>
        <w:t xml:space="preserve"> U S A. 2012</w:t>
      </w:r>
      <w:proofErr w:type="gramStart"/>
      <w:r w:rsidRPr="002B0E0D">
        <w:rPr>
          <w:rFonts w:ascii="Times New Roman" w:hAnsi="Times New Roman" w:cs="Times New Roman"/>
          <w:lang w:val="en-US"/>
        </w:rPr>
        <w:t>;109</w:t>
      </w:r>
      <w:proofErr w:type="gramEnd"/>
      <w:r w:rsidRPr="002B0E0D">
        <w:rPr>
          <w:rFonts w:ascii="Times New Roman" w:hAnsi="Times New Roman" w:cs="Times New Roman"/>
          <w:lang w:val="en-US"/>
        </w:rPr>
        <w:t xml:space="preserve">(29):11872–7. </w:t>
      </w:r>
    </w:p>
    <w:p w14:paraId="79F19AFC" w14:textId="77777777" w:rsidR="00C972C3" w:rsidRPr="002B0E0D" w:rsidRDefault="00C972C3" w:rsidP="00C972C3">
      <w:pPr>
        <w:pStyle w:val="Bibliographie"/>
        <w:numPr>
          <w:ilvl w:val="0"/>
          <w:numId w:val="2"/>
        </w:numPr>
        <w:jc w:val="both"/>
        <w:rPr>
          <w:rFonts w:ascii="Times New Roman" w:hAnsi="Times New Roman" w:cs="Times New Roman"/>
          <w:lang w:val="en-US"/>
        </w:rPr>
      </w:pPr>
      <w:proofErr w:type="spellStart"/>
      <w:r w:rsidRPr="002B0E0D">
        <w:rPr>
          <w:rFonts w:ascii="Times New Roman" w:hAnsi="Times New Roman" w:cs="Times New Roman"/>
          <w:lang w:val="es-ES"/>
        </w:rPr>
        <w:t>Argyris</w:t>
      </w:r>
      <w:proofErr w:type="spellEnd"/>
      <w:r w:rsidRPr="002B0E0D">
        <w:rPr>
          <w:rFonts w:ascii="Times New Roman" w:hAnsi="Times New Roman" w:cs="Times New Roman"/>
          <w:lang w:val="es-ES"/>
        </w:rPr>
        <w:t xml:space="preserve"> JM, Ruiz-Herrera A, Madriz-Masis P, </w:t>
      </w:r>
      <w:proofErr w:type="spellStart"/>
      <w:r w:rsidRPr="002B0E0D">
        <w:rPr>
          <w:rFonts w:ascii="Times New Roman" w:hAnsi="Times New Roman" w:cs="Times New Roman"/>
          <w:lang w:val="es-ES"/>
        </w:rPr>
        <w:t>Sanseverino</w:t>
      </w:r>
      <w:proofErr w:type="spellEnd"/>
      <w:r w:rsidRPr="002B0E0D">
        <w:rPr>
          <w:rFonts w:ascii="Times New Roman" w:hAnsi="Times New Roman" w:cs="Times New Roman"/>
          <w:lang w:val="es-ES"/>
        </w:rPr>
        <w:t xml:space="preserve"> W, Morata J, Pujol M, et al. </w:t>
      </w:r>
      <w:r w:rsidRPr="002B0E0D">
        <w:rPr>
          <w:rFonts w:ascii="Times New Roman" w:hAnsi="Times New Roman" w:cs="Times New Roman"/>
          <w:lang w:val="en-US"/>
        </w:rPr>
        <w:t>Use of targeted SNP selection for an improved anchoring of the melon (</w:t>
      </w:r>
      <w:proofErr w:type="spellStart"/>
      <w:r w:rsidRPr="002B0E0D">
        <w:rPr>
          <w:rFonts w:ascii="Times New Roman" w:hAnsi="Times New Roman" w:cs="Times New Roman"/>
          <w:lang w:val="en-US"/>
        </w:rPr>
        <w:t>Cucumis</w:t>
      </w:r>
      <w:proofErr w:type="spellEnd"/>
      <w:r w:rsidRPr="002B0E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B0E0D">
        <w:rPr>
          <w:rFonts w:ascii="Times New Roman" w:hAnsi="Times New Roman" w:cs="Times New Roman"/>
          <w:lang w:val="en-US"/>
        </w:rPr>
        <w:t>melo</w:t>
      </w:r>
      <w:proofErr w:type="spellEnd"/>
      <w:r w:rsidRPr="002B0E0D">
        <w:rPr>
          <w:rFonts w:ascii="Times New Roman" w:hAnsi="Times New Roman" w:cs="Times New Roman"/>
          <w:lang w:val="en-US"/>
        </w:rPr>
        <w:t xml:space="preserve"> L.) scaffold genome assemb</w:t>
      </w:r>
      <w:r>
        <w:rPr>
          <w:rFonts w:ascii="Times New Roman" w:hAnsi="Times New Roman" w:cs="Times New Roman"/>
          <w:lang w:val="en-US"/>
        </w:rPr>
        <w:t>ly. BMC Genomics. 2015</w:t>
      </w:r>
      <w:proofErr w:type="gramStart"/>
      <w:r>
        <w:rPr>
          <w:rFonts w:ascii="Times New Roman" w:hAnsi="Times New Roman" w:cs="Times New Roman"/>
          <w:lang w:val="en-US"/>
        </w:rPr>
        <w:t>;16</w:t>
      </w:r>
      <w:proofErr w:type="gramEnd"/>
      <w:r>
        <w:rPr>
          <w:rFonts w:ascii="Times New Roman" w:hAnsi="Times New Roman" w:cs="Times New Roman"/>
          <w:lang w:val="en-US"/>
        </w:rPr>
        <w:t>(1):4.</w:t>
      </w:r>
    </w:p>
    <w:p w14:paraId="7C469861" w14:textId="77777777" w:rsidR="00C972C3" w:rsidRPr="002B0E0D" w:rsidRDefault="00C972C3" w:rsidP="00C972C3">
      <w:pPr>
        <w:pStyle w:val="Bibliographie"/>
        <w:numPr>
          <w:ilvl w:val="0"/>
          <w:numId w:val="2"/>
        </w:numPr>
        <w:jc w:val="both"/>
        <w:rPr>
          <w:rFonts w:ascii="Times New Roman" w:hAnsi="Times New Roman" w:cs="Times New Roman"/>
          <w:lang w:val="en-US"/>
        </w:rPr>
      </w:pPr>
      <w:proofErr w:type="spellStart"/>
      <w:r w:rsidRPr="002B0E0D">
        <w:rPr>
          <w:rFonts w:ascii="Times New Roman" w:hAnsi="Times New Roman" w:cs="Times New Roman"/>
          <w:lang w:val="es-ES"/>
        </w:rPr>
        <w:t>Castanera</w:t>
      </w:r>
      <w:proofErr w:type="spellEnd"/>
      <w:r w:rsidRPr="002B0E0D">
        <w:rPr>
          <w:rFonts w:ascii="Times New Roman" w:hAnsi="Times New Roman" w:cs="Times New Roman"/>
          <w:lang w:val="es-ES"/>
        </w:rPr>
        <w:t xml:space="preserve"> R, </w:t>
      </w:r>
      <w:proofErr w:type="spellStart"/>
      <w:r w:rsidRPr="002B0E0D">
        <w:rPr>
          <w:rFonts w:ascii="Times New Roman" w:hAnsi="Times New Roman" w:cs="Times New Roman"/>
          <w:lang w:val="es-ES"/>
        </w:rPr>
        <w:t>Ruggieri</w:t>
      </w:r>
      <w:proofErr w:type="spellEnd"/>
      <w:r w:rsidRPr="002B0E0D">
        <w:rPr>
          <w:rFonts w:ascii="Times New Roman" w:hAnsi="Times New Roman" w:cs="Times New Roman"/>
          <w:lang w:val="es-ES"/>
        </w:rPr>
        <w:t xml:space="preserve"> V, Pujol M, </w:t>
      </w:r>
      <w:proofErr w:type="spellStart"/>
      <w:r w:rsidRPr="002B0E0D">
        <w:rPr>
          <w:rFonts w:ascii="Times New Roman" w:hAnsi="Times New Roman" w:cs="Times New Roman"/>
          <w:lang w:val="es-ES"/>
        </w:rPr>
        <w:t>Garcia</w:t>
      </w:r>
      <w:proofErr w:type="spellEnd"/>
      <w:r w:rsidRPr="002B0E0D">
        <w:rPr>
          <w:rFonts w:ascii="Times New Roman" w:hAnsi="Times New Roman" w:cs="Times New Roman"/>
          <w:lang w:val="es-ES"/>
        </w:rPr>
        <w:t xml:space="preserve">-Mas J, </w:t>
      </w:r>
      <w:proofErr w:type="spellStart"/>
      <w:r w:rsidRPr="002B0E0D">
        <w:rPr>
          <w:rFonts w:ascii="Times New Roman" w:hAnsi="Times New Roman" w:cs="Times New Roman"/>
          <w:lang w:val="es-ES"/>
        </w:rPr>
        <w:t>Casacuberta</w:t>
      </w:r>
      <w:proofErr w:type="spellEnd"/>
      <w:r w:rsidRPr="002B0E0D">
        <w:rPr>
          <w:rFonts w:ascii="Times New Roman" w:hAnsi="Times New Roman" w:cs="Times New Roman"/>
          <w:lang w:val="es-ES"/>
        </w:rPr>
        <w:t xml:space="preserve"> JM. </w:t>
      </w:r>
      <w:r w:rsidRPr="002B0E0D">
        <w:rPr>
          <w:rFonts w:ascii="Times New Roman" w:hAnsi="Times New Roman" w:cs="Times New Roman"/>
          <w:lang w:val="en-US"/>
        </w:rPr>
        <w:t>An improved melon reference genome with single-molecule sequencing uncovers a recent burst of transposable elements with potential impact on genes. Front Plant Sci. 2020</w:t>
      </w:r>
      <w:proofErr w:type="gramStart"/>
      <w:r w:rsidRPr="002B0E0D">
        <w:rPr>
          <w:rFonts w:ascii="Times New Roman" w:hAnsi="Times New Roman" w:cs="Times New Roman"/>
          <w:lang w:val="en-US"/>
        </w:rPr>
        <w:t>;10</w:t>
      </w:r>
      <w:r>
        <w:rPr>
          <w:rFonts w:ascii="Times New Roman" w:hAnsi="Times New Roman" w:cs="Times New Roman"/>
          <w:lang w:val="en-US"/>
        </w:rPr>
        <w:t>:1815</w:t>
      </w:r>
      <w:proofErr w:type="gramEnd"/>
      <w:r>
        <w:rPr>
          <w:rFonts w:ascii="Times New Roman" w:hAnsi="Times New Roman" w:cs="Times New Roman"/>
          <w:lang w:val="en-US"/>
        </w:rPr>
        <w:t>.</w:t>
      </w:r>
    </w:p>
    <w:p w14:paraId="7636EEEE" w14:textId="77777777" w:rsidR="00C972C3" w:rsidRPr="00311A94" w:rsidRDefault="00C972C3" w:rsidP="00C972C3">
      <w:pPr>
        <w:pStyle w:val="Paragraphedeliste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</w:rPr>
      </w:pPr>
      <w:r w:rsidRPr="00311A94">
        <w:rPr>
          <w:rFonts w:ascii="Times New Roman" w:hAnsi="Times New Roman" w:cs="Times New Roman"/>
        </w:rPr>
        <w:t xml:space="preserve">Zhang H, Li X, </w:t>
      </w:r>
      <w:proofErr w:type="spellStart"/>
      <w:r w:rsidRPr="00311A94">
        <w:rPr>
          <w:rFonts w:ascii="Times New Roman" w:hAnsi="Times New Roman" w:cs="Times New Roman"/>
        </w:rPr>
        <w:t>Yu</w:t>
      </w:r>
      <w:proofErr w:type="spellEnd"/>
      <w:r w:rsidRPr="00311A94">
        <w:rPr>
          <w:rFonts w:ascii="Times New Roman" w:hAnsi="Times New Roman" w:cs="Times New Roman"/>
        </w:rPr>
        <w:t xml:space="preserve"> H, Zhang Y, Li M, Wang H, et al. </w:t>
      </w:r>
      <w:r w:rsidRPr="00311A94">
        <w:rPr>
          <w:rFonts w:ascii="Times New Roman" w:hAnsi="Times New Roman" w:cs="Times New Roman"/>
          <w:lang w:val="en-US"/>
        </w:rPr>
        <w:t xml:space="preserve">A high-quality melon genome assembly provides insights into genetic basis of fruit trait improvement. </w:t>
      </w:r>
      <w:proofErr w:type="spellStart"/>
      <w:proofErr w:type="gramStart"/>
      <w:r w:rsidRPr="00311A94">
        <w:rPr>
          <w:rFonts w:ascii="Times New Roman" w:hAnsi="Times New Roman" w:cs="Times New Roman"/>
          <w:lang w:val="en-US"/>
        </w:rPr>
        <w:t>iScience</w:t>
      </w:r>
      <w:proofErr w:type="spellEnd"/>
      <w:proofErr w:type="gramEnd"/>
      <w:r w:rsidRPr="00311A94">
        <w:rPr>
          <w:rFonts w:ascii="Times New Roman" w:hAnsi="Times New Roman" w:cs="Times New Roman"/>
          <w:lang w:val="en-US"/>
        </w:rPr>
        <w:t xml:space="preserve">. </w:t>
      </w:r>
      <w:r w:rsidRPr="00311A94">
        <w:rPr>
          <w:rFonts w:ascii="Times New Roman" w:hAnsi="Times New Roman" w:cs="Times New Roman"/>
        </w:rPr>
        <w:t xml:space="preserve">2019;22:16–27. </w:t>
      </w:r>
    </w:p>
    <w:p w14:paraId="0EB5C856" w14:textId="77777777" w:rsidR="00C972C3" w:rsidRPr="00311A94" w:rsidRDefault="00C972C3" w:rsidP="00C972C3">
      <w:pPr>
        <w:pStyle w:val="Paragraphedeliste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</w:rPr>
      </w:pPr>
      <w:r w:rsidRPr="00905545">
        <w:rPr>
          <w:rFonts w:ascii="Times New Roman" w:hAnsi="Times New Roman" w:cs="Times New Roman"/>
          <w:lang w:val="es-ES"/>
        </w:rPr>
        <w:t xml:space="preserve">Yang J, </w:t>
      </w:r>
      <w:proofErr w:type="spellStart"/>
      <w:r w:rsidRPr="00905545">
        <w:rPr>
          <w:rFonts w:ascii="Times New Roman" w:hAnsi="Times New Roman" w:cs="Times New Roman"/>
          <w:lang w:val="es-ES"/>
        </w:rPr>
        <w:t>Deng</w:t>
      </w:r>
      <w:proofErr w:type="spellEnd"/>
      <w:r w:rsidRPr="00905545">
        <w:rPr>
          <w:rFonts w:ascii="Times New Roman" w:hAnsi="Times New Roman" w:cs="Times New Roman"/>
          <w:lang w:val="es-ES"/>
        </w:rPr>
        <w:t xml:space="preserve"> G, </w:t>
      </w:r>
      <w:proofErr w:type="spellStart"/>
      <w:r w:rsidRPr="00905545">
        <w:rPr>
          <w:rFonts w:ascii="Times New Roman" w:hAnsi="Times New Roman" w:cs="Times New Roman"/>
          <w:lang w:val="es-ES"/>
        </w:rPr>
        <w:t>Lian</w:t>
      </w:r>
      <w:proofErr w:type="spellEnd"/>
      <w:r w:rsidRPr="00905545">
        <w:rPr>
          <w:rFonts w:ascii="Times New Roman" w:hAnsi="Times New Roman" w:cs="Times New Roman"/>
          <w:lang w:val="es-ES"/>
        </w:rPr>
        <w:t xml:space="preserve"> J, </w:t>
      </w:r>
      <w:proofErr w:type="spellStart"/>
      <w:r w:rsidRPr="00905545">
        <w:rPr>
          <w:rFonts w:ascii="Times New Roman" w:hAnsi="Times New Roman" w:cs="Times New Roman"/>
          <w:lang w:val="es-ES"/>
        </w:rPr>
        <w:t>Garraway</w:t>
      </w:r>
      <w:proofErr w:type="spellEnd"/>
      <w:r w:rsidRPr="00905545">
        <w:rPr>
          <w:rFonts w:ascii="Times New Roman" w:hAnsi="Times New Roman" w:cs="Times New Roman"/>
          <w:lang w:val="es-ES"/>
        </w:rPr>
        <w:t xml:space="preserve"> J, </w:t>
      </w:r>
      <w:proofErr w:type="spellStart"/>
      <w:r w:rsidRPr="00905545">
        <w:rPr>
          <w:rFonts w:ascii="Times New Roman" w:hAnsi="Times New Roman" w:cs="Times New Roman"/>
          <w:lang w:val="es-ES"/>
        </w:rPr>
        <w:t>Niu</w:t>
      </w:r>
      <w:proofErr w:type="spellEnd"/>
      <w:r w:rsidRPr="00905545">
        <w:rPr>
          <w:rFonts w:ascii="Times New Roman" w:hAnsi="Times New Roman" w:cs="Times New Roman"/>
          <w:lang w:val="es-ES"/>
        </w:rPr>
        <w:t xml:space="preserve"> Y, </w:t>
      </w:r>
      <w:proofErr w:type="spellStart"/>
      <w:r w:rsidRPr="00905545">
        <w:rPr>
          <w:rFonts w:ascii="Times New Roman" w:hAnsi="Times New Roman" w:cs="Times New Roman"/>
          <w:lang w:val="es-ES"/>
        </w:rPr>
        <w:t>Hu</w:t>
      </w:r>
      <w:proofErr w:type="spellEnd"/>
      <w:r w:rsidRPr="00905545">
        <w:rPr>
          <w:rFonts w:ascii="Times New Roman" w:hAnsi="Times New Roman" w:cs="Times New Roman"/>
          <w:lang w:val="es-ES"/>
        </w:rPr>
        <w:t xml:space="preserve"> Z, et al. </w:t>
      </w:r>
      <w:r w:rsidRPr="00311A94">
        <w:rPr>
          <w:rFonts w:ascii="Times New Roman" w:hAnsi="Times New Roman" w:cs="Times New Roman"/>
          <w:lang w:val="en-US"/>
        </w:rPr>
        <w:t xml:space="preserve">The chromosome-scale genome of melon dissects genetic architecture of important agronomic traits. </w:t>
      </w:r>
      <w:proofErr w:type="spellStart"/>
      <w:proofErr w:type="gramStart"/>
      <w:r w:rsidRPr="00311A94">
        <w:rPr>
          <w:rFonts w:ascii="Times New Roman" w:hAnsi="Times New Roman" w:cs="Times New Roman"/>
          <w:lang w:val="en-US"/>
        </w:rPr>
        <w:t>iScience</w:t>
      </w:r>
      <w:proofErr w:type="spellEnd"/>
      <w:proofErr w:type="gramEnd"/>
      <w:r w:rsidRPr="00311A94">
        <w:rPr>
          <w:rFonts w:ascii="Times New Roman" w:hAnsi="Times New Roman" w:cs="Times New Roman"/>
          <w:lang w:val="en-US"/>
        </w:rPr>
        <w:t xml:space="preserve">. </w:t>
      </w:r>
      <w:r w:rsidRPr="00311A94">
        <w:rPr>
          <w:rFonts w:ascii="Times New Roman" w:hAnsi="Times New Roman" w:cs="Times New Roman"/>
        </w:rPr>
        <w:t xml:space="preserve">2020;23(8):101422. </w:t>
      </w:r>
    </w:p>
    <w:p w14:paraId="21DFCDD6" w14:textId="77777777" w:rsidR="00C972C3" w:rsidRPr="002B0E0D" w:rsidRDefault="00C972C3" w:rsidP="00C972C3">
      <w:pPr>
        <w:pStyle w:val="Bibliographie"/>
        <w:numPr>
          <w:ilvl w:val="0"/>
          <w:numId w:val="2"/>
        </w:numPr>
        <w:jc w:val="both"/>
        <w:rPr>
          <w:rFonts w:ascii="Times New Roman" w:hAnsi="Times New Roman" w:cs="Times New Roman"/>
          <w:lang w:val="en-US"/>
        </w:rPr>
      </w:pPr>
      <w:r w:rsidRPr="002B0E0D">
        <w:rPr>
          <w:rFonts w:ascii="Times New Roman" w:hAnsi="Times New Roman" w:cs="Times New Roman"/>
          <w:lang w:val="en-US"/>
        </w:rPr>
        <w:t xml:space="preserve">Ling J, </w:t>
      </w:r>
      <w:proofErr w:type="spellStart"/>
      <w:r w:rsidRPr="002B0E0D">
        <w:rPr>
          <w:rFonts w:ascii="Times New Roman" w:hAnsi="Times New Roman" w:cs="Times New Roman"/>
          <w:lang w:val="en-US"/>
        </w:rPr>
        <w:t>Xie</w:t>
      </w:r>
      <w:proofErr w:type="spellEnd"/>
      <w:r w:rsidRPr="002B0E0D">
        <w:rPr>
          <w:rFonts w:ascii="Times New Roman" w:hAnsi="Times New Roman" w:cs="Times New Roman"/>
          <w:lang w:val="en-US"/>
        </w:rPr>
        <w:t xml:space="preserve"> X, </w:t>
      </w:r>
      <w:proofErr w:type="spellStart"/>
      <w:r w:rsidRPr="002B0E0D">
        <w:rPr>
          <w:rFonts w:ascii="Times New Roman" w:hAnsi="Times New Roman" w:cs="Times New Roman"/>
          <w:lang w:val="en-US"/>
        </w:rPr>
        <w:t>Gu</w:t>
      </w:r>
      <w:proofErr w:type="spellEnd"/>
      <w:r w:rsidRPr="002B0E0D">
        <w:rPr>
          <w:rFonts w:ascii="Times New Roman" w:hAnsi="Times New Roman" w:cs="Times New Roman"/>
          <w:lang w:val="en-US"/>
        </w:rPr>
        <w:t xml:space="preserve"> X, Zhao J, Ping X, Li Y, et al. High-quality chromosome-level genomes of </w:t>
      </w:r>
      <w:proofErr w:type="spellStart"/>
      <w:r w:rsidRPr="002B0E0D">
        <w:rPr>
          <w:rFonts w:ascii="Times New Roman" w:hAnsi="Times New Roman" w:cs="Times New Roman"/>
          <w:lang w:val="en-US"/>
        </w:rPr>
        <w:t>Cucumis</w:t>
      </w:r>
      <w:proofErr w:type="spellEnd"/>
      <w:r w:rsidRPr="002B0E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B0E0D">
        <w:rPr>
          <w:rFonts w:ascii="Times New Roman" w:hAnsi="Times New Roman" w:cs="Times New Roman"/>
          <w:lang w:val="en-US"/>
        </w:rPr>
        <w:t>metuliferus</w:t>
      </w:r>
      <w:proofErr w:type="spellEnd"/>
      <w:r w:rsidRPr="002B0E0D">
        <w:rPr>
          <w:rFonts w:ascii="Times New Roman" w:hAnsi="Times New Roman" w:cs="Times New Roman"/>
          <w:lang w:val="en-US"/>
        </w:rPr>
        <w:t xml:space="preserve"> and </w:t>
      </w:r>
      <w:proofErr w:type="spellStart"/>
      <w:r w:rsidRPr="002B0E0D">
        <w:rPr>
          <w:rFonts w:ascii="Times New Roman" w:hAnsi="Times New Roman" w:cs="Times New Roman"/>
          <w:lang w:val="en-US"/>
        </w:rPr>
        <w:t>Cucumis</w:t>
      </w:r>
      <w:proofErr w:type="spellEnd"/>
      <w:r w:rsidRPr="002B0E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B0E0D">
        <w:rPr>
          <w:rFonts w:ascii="Times New Roman" w:hAnsi="Times New Roman" w:cs="Times New Roman"/>
          <w:lang w:val="en-US"/>
        </w:rPr>
        <w:t>melo</w:t>
      </w:r>
      <w:proofErr w:type="spellEnd"/>
      <w:r w:rsidRPr="002B0E0D">
        <w:rPr>
          <w:rFonts w:ascii="Times New Roman" w:hAnsi="Times New Roman" w:cs="Times New Roman"/>
          <w:lang w:val="en-US"/>
        </w:rPr>
        <w:t xml:space="preserve"> provide insight into </w:t>
      </w:r>
      <w:proofErr w:type="spellStart"/>
      <w:r w:rsidRPr="002B0E0D">
        <w:rPr>
          <w:rFonts w:ascii="Times New Roman" w:hAnsi="Times New Roman" w:cs="Times New Roman"/>
          <w:lang w:val="en-US"/>
        </w:rPr>
        <w:t>Cucumis</w:t>
      </w:r>
      <w:proofErr w:type="spellEnd"/>
      <w:r w:rsidRPr="002B0E0D">
        <w:rPr>
          <w:rFonts w:ascii="Times New Roman" w:hAnsi="Times New Roman" w:cs="Times New Roman"/>
          <w:lang w:val="en-US"/>
        </w:rPr>
        <w:t xml:space="preserve"> genome evolution. Plant J. 2021</w:t>
      </w:r>
      <w:proofErr w:type="gramStart"/>
      <w:r w:rsidRPr="002B0E0D">
        <w:rPr>
          <w:rFonts w:ascii="Times New Roman" w:hAnsi="Times New Roman" w:cs="Times New Roman"/>
          <w:lang w:val="en-US"/>
        </w:rPr>
        <w:t>;107</w:t>
      </w:r>
      <w:proofErr w:type="gramEnd"/>
      <w:r w:rsidRPr="002B0E0D">
        <w:rPr>
          <w:rFonts w:ascii="Times New Roman" w:hAnsi="Times New Roman" w:cs="Times New Roman"/>
          <w:lang w:val="en-US"/>
        </w:rPr>
        <w:t xml:space="preserve">(1):136–48. </w:t>
      </w:r>
    </w:p>
    <w:p w14:paraId="74FB3431" w14:textId="77777777" w:rsidR="00C972C3" w:rsidRPr="00311A94" w:rsidRDefault="00C972C3" w:rsidP="00C972C3">
      <w:pPr>
        <w:pStyle w:val="Paragraphedeliste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311A94">
        <w:rPr>
          <w:rFonts w:ascii="Times New Roman" w:hAnsi="Times New Roman" w:cs="Times New Roman"/>
          <w:lang w:val="en-US"/>
        </w:rPr>
        <w:t xml:space="preserve">Oren E, </w:t>
      </w:r>
      <w:proofErr w:type="spellStart"/>
      <w:r w:rsidRPr="00311A94">
        <w:rPr>
          <w:rFonts w:ascii="Times New Roman" w:hAnsi="Times New Roman" w:cs="Times New Roman"/>
          <w:lang w:val="en-US"/>
        </w:rPr>
        <w:t>Dafna</w:t>
      </w:r>
      <w:proofErr w:type="spellEnd"/>
      <w:r w:rsidRPr="00311A94">
        <w:rPr>
          <w:rFonts w:ascii="Times New Roman" w:hAnsi="Times New Roman" w:cs="Times New Roman"/>
          <w:lang w:val="en-US"/>
        </w:rPr>
        <w:t xml:space="preserve"> A, </w:t>
      </w:r>
      <w:proofErr w:type="spellStart"/>
      <w:r w:rsidRPr="00311A94">
        <w:rPr>
          <w:rFonts w:ascii="Times New Roman" w:hAnsi="Times New Roman" w:cs="Times New Roman"/>
          <w:lang w:val="en-US"/>
        </w:rPr>
        <w:t>Tzuri</w:t>
      </w:r>
      <w:proofErr w:type="spellEnd"/>
      <w:r w:rsidRPr="00311A94">
        <w:rPr>
          <w:rFonts w:ascii="Times New Roman" w:hAnsi="Times New Roman" w:cs="Times New Roman"/>
          <w:lang w:val="en-US"/>
        </w:rPr>
        <w:t xml:space="preserve"> G, </w:t>
      </w:r>
      <w:proofErr w:type="spellStart"/>
      <w:r w:rsidRPr="00311A94">
        <w:rPr>
          <w:rFonts w:ascii="Times New Roman" w:hAnsi="Times New Roman" w:cs="Times New Roman"/>
          <w:lang w:val="en-US"/>
        </w:rPr>
        <w:t>Halperin</w:t>
      </w:r>
      <w:proofErr w:type="spellEnd"/>
      <w:r w:rsidRPr="00311A94">
        <w:rPr>
          <w:rFonts w:ascii="Times New Roman" w:hAnsi="Times New Roman" w:cs="Times New Roman"/>
          <w:lang w:val="en-US"/>
        </w:rPr>
        <w:t xml:space="preserve"> I, Isaacson T, </w:t>
      </w:r>
      <w:proofErr w:type="spellStart"/>
      <w:r w:rsidRPr="00311A94">
        <w:rPr>
          <w:rFonts w:ascii="Times New Roman" w:hAnsi="Times New Roman" w:cs="Times New Roman"/>
          <w:lang w:val="en-US"/>
        </w:rPr>
        <w:t>Elkabetz</w:t>
      </w:r>
      <w:proofErr w:type="spellEnd"/>
      <w:r w:rsidRPr="00311A94">
        <w:rPr>
          <w:rFonts w:ascii="Times New Roman" w:hAnsi="Times New Roman" w:cs="Times New Roman"/>
          <w:lang w:val="en-US"/>
        </w:rPr>
        <w:t xml:space="preserve"> M, et al. Melon pan-genome and multi-parental framework for high-resolution trait dissection. Preprint at https://www.biorxiv.org/content/10.1101/2022.08.09.503186v1.abstract (2022).</w:t>
      </w:r>
    </w:p>
    <w:p w14:paraId="7E1D231E" w14:textId="77777777" w:rsidR="00C972C3" w:rsidRPr="0011257F" w:rsidRDefault="00C972C3" w:rsidP="00C972C3">
      <w:pPr>
        <w:pStyle w:val="Paragraphedeliste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311A94">
        <w:rPr>
          <w:rFonts w:ascii="Times New Roman" w:hAnsi="Times New Roman" w:cs="Times New Roman"/>
          <w:lang w:val="en-US"/>
        </w:rPr>
        <w:t xml:space="preserve">Vaughn JN, Branham SE, Abernathy B, </w:t>
      </w:r>
      <w:proofErr w:type="spellStart"/>
      <w:r w:rsidRPr="00311A94">
        <w:rPr>
          <w:rFonts w:ascii="Times New Roman" w:hAnsi="Times New Roman" w:cs="Times New Roman"/>
          <w:lang w:val="en-US"/>
        </w:rPr>
        <w:t>Hulse</w:t>
      </w:r>
      <w:proofErr w:type="spellEnd"/>
      <w:r w:rsidRPr="00311A94">
        <w:rPr>
          <w:rFonts w:ascii="Times New Roman" w:hAnsi="Times New Roman" w:cs="Times New Roman"/>
          <w:lang w:val="en-US"/>
        </w:rPr>
        <w:t xml:space="preserve">-Kemp AM, Rivers AR, Levi A, et al. Graph-based </w:t>
      </w:r>
      <w:proofErr w:type="spellStart"/>
      <w:r w:rsidRPr="00311A94">
        <w:rPr>
          <w:rFonts w:ascii="Times New Roman" w:hAnsi="Times New Roman" w:cs="Times New Roman"/>
          <w:lang w:val="en-US"/>
        </w:rPr>
        <w:t>pangenomics</w:t>
      </w:r>
      <w:proofErr w:type="spellEnd"/>
      <w:r w:rsidRPr="00311A94">
        <w:rPr>
          <w:rFonts w:ascii="Times New Roman" w:hAnsi="Times New Roman" w:cs="Times New Roman"/>
          <w:lang w:val="en-US"/>
        </w:rPr>
        <w:t xml:space="preserve"> maximizes genotyping density and reveals structural impacts on fungal resistance in melon. </w:t>
      </w:r>
      <w:r w:rsidRPr="0011257F">
        <w:rPr>
          <w:rFonts w:ascii="Times New Roman" w:hAnsi="Times New Roman" w:cs="Times New Roman"/>
          <w:lang w:val="en-US"/>
        </w:rPr>
        <w:t xml:space="preserve">Nat </w:t>
      </w:r>
      <w:proofErr w:type="spellStart"/>
      <w:r w:rsidRPr="0011257F">
        <w:rPr>
          <w:rFonts w:ascii="Times New Roman" w:hAnsi="Times New Roman" w:cs="Times New Roman"/>
          <w:lang w:val="en-US"/>
        </w:rPr>
        <w:t>Commun</w:t>
      </w:r>
      <w:proofErr w:type="spellEnd"/>
      <w:r w:rsidRPr="0011257F">
        <w:rPr>
          <w:rFonts w:ascii="Times New Roman" w:hAnsi="Times New Roman" w:cs="Times New Roman"/>
          <w:lang w:val="en-US"/>
        </w:rPr>
        <w:t>. 2022</w:t>
      </w:r>
      <w:proofErr w:type="gramStart"/>
      <w:r w:rsidRPr="0011257F">
        <w:rPr>
          <w:rFonts w:ascii="Times New Roman" w:hAnsi="Times New Roman" w:cs="Times New Roman"/>
          <w:lang w:val="en-US"/>
        </w:rPr>
        <w:t>;13</w:t>
      </w:r>
      <w:proofErr w:type="gramEnd"/>
      <w:r w:rsidRPr="0011257F">
        <w:rPr>
          <w:rFonts w:ascii="Times New Roman" w:hAnsi="Times New Roman" w:cs="Times New Roman"/>
          <w:lang w:val="en-US"/>
        </w:rPr>
        <w:t xml:space="preserve">(1):4520. </w:t>
      </w:r>
    </w:p>
    <w:p w14:paraId="4DD33089" w14:textId="77777777" w:rsidR="00C972C3" w:rsidRPr="00311A94" w:rsidRDefault="00C972C3" w:rsidP="00C972C3">
      <w:pPr>
        <w:pStyle w:val="Paragraphedeliste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311A94">
        <w:rPr>
          <w:rFonts w:ascii="Times New Roman" w:hAnsi="Times New Roman" w:cs="Times New Roman"/>
          <w:lang w:val="en-US"/>
        </w:rPr>
        <w:lastRenderedPageBreak/>
        <w:t xml:space="preserve">Shin AY, Koo N, Kim S, Sim YM, Choi D, Kim YM, et al. Draft genome sequences of two oriental melons, </w:t>
      </w:r>
      <w:proofErr w:type="spellStart"/>
      <w:r w:rsidRPr="00311A94">
        <w:rPr>
          <w:rFonts w:ascii="Times New Roman" w:hAnsi="Times New Roman" w:cs="Times New Roman"/>
          <w:lang w:val="en-US"/>
        </w:rPr>
        <w:t>Cucumis</w:t>
      </w:r>
      <w:proofErr w:type="spellEnd"/>
      <w:r w:rsidRPr="00311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11A94">
        <w:rPr>
          <w:rFonts w:ascii="Times New Roman" w:hAnsi="Times New Roman" w:cs="Times New Roman"/>
          <w:lang w:val="en-US"/>
        </w:rPr>
        <w:t>melo</w:t>
      </w:r>
      <w:proofErr w:type="spellEnd"/>
      <w:r w:rsidRPr="00311A94">
        <w:rPr>
          <w:rFonts w:ascii="Times New Roman" w:hAnsi="Times New Roman" w:cs="Times New Roman"/>
          <w:lang w:val="en-US"/>
        </w:rPr>
        <w:t xml:space="preserve"> L. var. </w:t>
      </w:r>
      <w:proofErr w:type="spellStart"/>
      <w:r w:rsidRPr="00311A94">
        <w:rPr>
          <w:rFonts w:ascii="Times New Roman" w:hAnsi="Times New Roman" w:cs="Times New Roman"/>
          <w:lang w:val="en-US"/>
        </w:rPr>
        <w:t>Makuwa</w:t>
      </w:r>
      <w:proofErr w:type="spellEnd"/>
      <w:r w:rsidRPr="00311A94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311A94">
        <w:rPr>
          <w:rFonts w:ascii="Times New Roman" w:hAnsi="Times New Roman" w:cs="Times New Roman"/>
          <w:lang w:val="en-US"/>
        </w:rPr>
        <w:t>Sci</w:t>
      </w:r>
      <w:proofErr w:type="spellEnd"/>
      <w:r w:rsidRPr="00311A94">
        <w:rPr>
          <w:rFonts w:ascii="Times New Roman" w:hAnsi="Times New Roman" w:cs="Times New Roman"/>
          <w:lang w:val="en-US"/>
        </w:rPr>
        <w:t xml:space="preserve"> Data. 2019</w:t>
      </w:r>
      <w:proofErr w:type="gramStart"/>
      <w:r w:rsidRPr="00311A94">
        <w:rPr>
          <w:rFonts w:ascii="Times New Roman" w:hAnsi="Times New Roman" w:cs="Times New Roman"/>
          <w:lang w:val="en-US"/>
        </w:rPr>
        <w:t>;6</w:t>
      </w:r>
      <w:proofErr w:type="gramEnd"/>
      <w:r w:rsidRPr="00311A94">
        <w:rPr>
          <w:rFonts w:ascii="Times New Roman" w:hAnsi="Times New Roman" w:cs="Times New Roman"/>
          <w:lang w:val="en-US"/>
        </w:rPr>
        <w:t xml:space="preserve">(1):131. </w:t>
      </w:r>
    </w:p>
    <w:p w14:paraId="099CCE9C" w14:textId="77777777" w:rsidR="00C972C3" w:rsidRPr="00311A94" w:rsidRDefault="00C972C3" w:rsidP="00C972C3">
      <w:pPr>
        <w:pStyle w:val="Paragraphedeliste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311A94">
        <w:rPr>
          <w:rFonts w:ascii="Times New Roman" w:hAnsi="Times New Roman" w:cs="Times New Roman"/>
          <w:lang w:val="en-US"/>
        </w:rPr>
        <w:t>Wei M, Huang Y, Mo C, Wang H, Zeng Q, Yang W, et al. Telomere-to-telomere genome assembly of melon (</w:t>
      </w:r>
      <w:proofErr w:type="spellStart"/>
      <w:r w:rsidRPr="00311A94">
        <w:rPr>
          <w:rFonts w:ascii="Times New Roman" w:hAnsi="Times New Roman" w:cs="Times New Roman"/>
          <w:lang w:val="en-US"/>
        </w:rPr>
        <w:t>Cucumis</w:t>
      </w:r>
      <w:proofErr w:type="spellEnd"/>
      <w:r w:rsidRPr="00311A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11A94">
        <w:rPr>
          <w:rFonts w:ascii="Times New Roman" w:hAnsi="Times New Roman" w:cs="Times New Roman"/>
          <w:lang w:val="en-US"/>
        </w:rPr>
        <w:t>melo</w:t>
      </w:r>
      <w:proofErr w:type="spellEnd"/>
      <w:r w:rsidRPr="00311A94">
        <w:rPr>
          <w:rFonts w:ascii="Times New Roman" w:hAnsi="Times New Roman" w:cs="Times New Roman"/>
          <w:lang w:val="en-US"/>
        </w:rPr>
        <w:t xml:space="preserve"> L. var. </w:t>
      </w:r>
      <w:proofErr w:type="spellStart"/>
      <w:r w:rsidRPr="00311A94">
        <w:rPr>
          <w:rFonts w:ascii="Times New Roman" w:hAnsi="Times New Roman" w:cs="Times New Roman"/>
          <w:lang w:val="en-US"/>
        </w:rPr>
        <w:t>Inodorus</w:t>
      </w:r>
      <w:proofErr w:type="spellEnd"/>
      <w:r w:rsidRPr="00311A94">
        <w:rPr>
          <w:rFonts w:ascii="Times New Roman" w:hAnsi="Times New Roman" w:cs="Times New Roman"/>
          <w:lang w:val="en-US"/>
        </w:rPr>
        <w:t xml:space="preserve">) provides a high-quality reference for meta-QTL analysis of important traits. </w:t>
      </w:r>
      <w:proofErr w:type="spellStart"/>
      <w:r w:rsidRPr="00311A94">
        <w:rPr>
          <w:rFonts w:ascii="Times New Roman" w:hAnsi="Times New Roman" w:cs="Times New Roman"/>
          <w:lang w:val="en-US"/>
        </w:rPr>
        <w:t>Horticult</w:t>
      </w:r>
      <w:proofErr w:type="spellEnd"/>
      <w:r w:rsidRPr="00311A94">
        <w:rPr>
          <w:rFonts w:ascii="Times New Roman" w:hAnsi="Times New Roman" w:cs="Times New Roman"/>
          <w:lang w:val="en-US"/>
        </w:rPr>
        <w:t xml:space="preserve"> Res. 2023</w:t>
      </w:r>
      <w:proofErr w:type="gramStart"/>
      <w:r w:rsidRPr="00311A94">
        <w:rPr>
          <w:rFonts w:ascii="Times New Roman" w:hAnsi="Times New Roman" w:cs="Times New Roman"/>
          <w:lang w:val="en-US"/>
        </w:rPr>
        <w:t>;10</w:t>
      </w:r>
      <w:proofErr w:type="gramEnd"/>
      <w:r w:rsidRPr="00311A94">
        <w:rPr>
          <w:rFonts w:ascii="Times New Roman" w:hAnsi="Times New Roman" w:cs="Times New Roman"/>
          <w:lang w:val="en-US"/>
        </w:rPr>
        <w:t>(10):uhad189.</w:t>
      </w:r>
    </w:p>
    <w:p w14:paraId="03DA3873" w14:textId="77777777" w:rsidR="00C972C3" w:rsidRPr="00905545" w:rsidRDefault="00C972C3" w:rsidP="00C972C3">
      <w:pPr>
        <w:pStyle w:val="Bibliographie"/>
        <w:numPr>
          <w:ilvl w:val="0"/>
          <w:numId w:val="2"/>
        </w:numPr>
        <w:jc w:val="both"/>
        <w:rPr>
          <w:rFonts w:ascii="Times New Roman" w:hAnsi="Times New Roman" w:cs="Times New Roman"/>
          <w:lang w:val="en-US"/>
        </w:rPr>
      </w:pPr>
      <w:r w:rsidRPr="002B0E0D">
        <w:rPr>
          <w:rFonts w:ascii="Times New Roman" w:hAnsi="Times New Roman" w:cs="Times New Roman"/>
          <w:lang w:val="es-ES"/>
        </w:rPr>
        <w:t xml:space="preserve">Li G, </w:t>
      </w:r>
      <w:proofErr w:type="spellStart"/>
      <w:r w:rsidRPr="002B0E0D">
        <w:rPr>
          <w:rFonts w:ascii="Times New Roman" w:hAnsi="Times New Roman" w:cs="Times New Roman"/>
          <w:lang w:val="es-ES"/>
        </w:rPr>
        <w:t>Tang</w:t>
      </w:r>
      <w:proofErr w:type="spellEnd"/>
      <w:r w:rsidRPr="002B0E0D">
        <w:rPr>
          <w:rFonts w:ascii="Times New Roman" w:hAnsi="Times New Roman" w:cs="Times New Roman"/>
          <w:lang w:val="es-ES"/>
        </w:rPr>
        <w:t xml:space="preserve"> L, He Y, </w:t>
      </w:r>
      <w:proofErr w:type="spellStart"/>
      <w:r w:rsidRPr="002B0E0D">
        <w:rPr>
          <w:rFonts w:ascii="Times New Roman" w:hAnsi="Times New Roman" w:cs="Times New Roman"/>
          <w:lang w:val="es-ES"/>
        </w:rPr>
        <w:t>Xu</w:t>
      </w:r>
      <w:proofErr w:type="spellEnd"/>
      <w:r w:rsidRPr="002B0E0D">
        <w:rPr>
          <w:rFonts w:ascii="Times New Roman" w:hAnsi="Times New Roman" w:cs="Times New Roman"/>
          <w:lang w:val="es-ES"/>
        </w:rPr>
        <w:t xml:space="preserve"> Y, </w:t>
      </w:r>
      <w:proofErr w:type="spellStart"/>
      <w:r w:rsidRPr="002B0E0D">
        <w:rPr>
          <w:rFonts w:ascii="Times New Roman" w:hAnsi="Times New Roman" w:cs="Times New Roman"/>
          <w:lang w:val="es-ES"/>
        </w:rPr>
        <w:t>Bendahmane</w:t>
      </w:r>
      <w:proofErr w:type="spellEnd"/>
      <w:r w:rsidRPr="002B0E0D">
        <w:rPr>
          <w:rFonts w:ascii="Times New Roman" w:hAnsi="Times New Roman" w:cs="Times New Roman"/>
          <w:lang w:val="es-ES"/>
        </w:rPr>
        <w:t xml:space="preserve"> A, </w:t>
      </w:r>
      <w:proofErr w:type="spellStart"/>
      <w:r w:rsidRPr="002B0E0D">
        <w:rPr>
          <w:rFonts w:ascii="Times New Roman" w:hAnsi="Times New Roman" w:cs="Times New Roman"/>
          <w:lang w:val="es-ES"/>
        </w:rPr>
        <w:t>Garcia</w:t>
      </w:r>
      <w:proofErr w:type="spellEnd"/>
      <w:r w:rsidRPr="002B0E0D">
        <w:rPr>
          <w:rFonts w:ascii="Times New Roman" w:hAnsi="Times New Roman" w:cs="Times New Roman"/>
          <w:lang w:val="es-ES"/>
        </w:rPr>
        <w:t xml:space="preserve">-Mas J, et al. </w:t>
      </w:r>
      <w:r w:rsidRPr="002B0E0D">
        <w:rPr>
          <w:rFonts w:ascii="Times New Roman" w:hAnsi="Times New Roman" w:cs="Times New Roman"/>
          <w:lang w:val="en-US"/>
        </w:rPr>
        <w:t xml:space="preserve">The haplotype-resolved T2T reference genome highlights structural variation underlying agronomic traits of melon. </w:t>
      </w:r>
      <w:proofErr w:type="spellStart"/>
      <w:r w:rsidRPr="00905545">
        <w:rPr>
          <w:rFonts w:ascii="Times New Roman" w:hAnsi="Times New Roman" w:cs="Times New Roman"/>
          <w:lang w:val="en-US"/>
        </w:rPr>
        <w:t>Horticult</w:t>
      </w:r>
      <w:proofErr w:type="spellEnd"/>
      <w:r w:rsidRPr="00905545">
        <w:rPr>
          <w:rFonts w:ascii="Times New Roman" w:hAnsi="Times New Roman" w:cs="Times New Roman"/>
          <w:lang w:val="en-US"/>
        </w:rPr>
        <w:t xml:space="preserve"> Res. 2023</w:t>
      </w:r>
      <w:proofErr w:type="gramStart"/>
      <w:r w:rsidRPr="00905545">
        <w:rPr>
          <w:rFonts w:ascii="Times New Roman" w:hAnsi="Times New Roman" w:cs="Times New Roman"/>
          <w:lang w:val="en-US"/>
        </w:rPr>
        <w:t>;10</w:t>
      </w:r>
      <w:proofErr w:type="gramEnd"/>
      <w:r w:rsidRPr="00905545">
        <w:rPr>
          <w:rFonts w:ascii="Times New Roman" w:hAnsi="Times New Roman" w:cs="Times New Roman"/>
          <w:lang w:val="en-US"/>
        </w:rPr>
        <w:t>(10):uhad182.</w:t>
      </w:r>
    </w:p>
    <w:p w14:paraId="192EAEB6" w14:textId="69CC6BBA" w:rsidR="00C972C3" w:rsidRDefault="00C972C3" w:rsidP="00C972C3">
      <w:pPr>
        <w:pStyle w:val="Paragraphedeliste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C972C3">
        <w:rPr>
          <w:rFonts w:ascii="Times New Roman" w:hAnsi="Times New Roman" w:cs="Times New Roman"/>
          <w:lang w:val="en-US"/>
        </w:rPr>
        <w:t xml:space="preserve">Mo C, Wang H, Wei M, Zeng Q, Zhang X, </w:t>
      </w:r>
      <w:proofErr w:type="spellStart"/>
      <w:r w:rsidRPr="00C972C3">
        <w:rPr>
          <w:rFonts w:ascii="Times New Roman" w:hAnsi="Times New Roman" w:cs="Times New Roman"/>
          <w:lang w:val="en-US"/>
        </w:rPr>
        <w:t>Fei</w:t>
      </w:r>
      <w:proofErr w:type="spellEnd"/>
      <w:r w:rsidRPr="00C972C3">
        <w:rPr>
          <w:rFonts w:ascii="Times New Roman" w:hAnsi="Times New Roman" w:cs="Times New Roman"/>
          <w:lang w:val="en-US"/>
        </w:rPr>
        <w:t xml:space="preserve"> Z, et al. Complete genome assembly provides a high-quality skeleton for pan-</w:t>
      </w:r>
      <w:proofErr w:type="spellStart"/>
      <w:r w:rsidRPr="00C972C3">
        <w:rPr>
          <w:rFonts w:ascii="Times New Roman" w:hAnsi="Times New Roman" w:cs="Times New Roman"/>
          <w:lang w:val="en-US"/>
        </w:rPr>
        <w:t>NLRome</w:t>
      </w:r>
      <w:proofErr w:type="spellEnd"/>
      <w:r w:rsidRPr="00C972C3">
        <w:rPr>
          <w:rFonts w:ascii="Times New Roman" w:hAnsi="Times New Roman" w:cs="Times New Roman"/>
          <w:lang w:val="en-US"/>
        </w:rPr>
        <w:t xml:space="preserve"> construction in melon. Plant J. 2024.</w:t>
      </w:r>
    </w:p>
    <w:p w14:paraId="438DA2EE" w14:textId="77777777" w:rsidR="00C972C3" w:rsidRPr="002B0E0D" w:rsidRDefault="00C972C3" w:rsidP="00C972C3">
      <w:pPr>
        <w:pStyle w:val="Bibliographie"/>
        <w:numPr>
          <w:ilvl w:val="0"/>
          <w:numId w:val="2"/>
        </w:numPr>
        <w:jc w:val="both"/>
        <w:rPr>
          <w:rFonts w:ascii="Times New Roman" w:hAnsi="Times New Roman" w:cs="Times New Roman"/>
          <w:lang w:val="en-US"/>
        </w:rPr>
      </w:pPr>
      <w:r w:rsidRPr="001276B1">
        <w:rPr>
          <w:rFonts w:ascii="Times New Roman" w:hAnsi="Times New Roman" w:cs="Times New Roman"/>
        </w:rPr>
        <w:t xml:space="preserve">Kong Q, Xiang C, </w:t>
      </w:r>
      <w:proofErr w:type="spellStart"/>
      <w:r w:rsidRPr="001276B1">
        <w:rPr>
          <w:rFonts w:ascii="Times New Roman" w:hAnsi="Times New Roman" w:cs="Times New Roman"/>
        </w:rPr>
        <w:t>Yu</w:t>
      </w:r>
      <w:proofErr w:type="spellEnd"/>
      <w:r w:rsidRPr="001276B1">
        <w:rPr>
          <w:rFonts w:ascii="Times New Roman" w:hAnsi="Times New Roman" w:cs="Times New Roman"/>
        </w:rPr>
        <w:t xml:space="preserve"> Z, Zhang C, Liu F, Peng C, et al. </w:t>
      </w:r>
      <w:r w:rsidRPr="002B0E0D">
        <w:rPr>
          <w:rFonts w:ascii="Times New Roman" w:hAnsi="Times New Roman" w:cs="Times New Roman"/>
          <w:lang w:val="en-US"/>
        </w:rPr>
        <w:t xml:space="preserve">Mining and charactering microsatellites in </w:t>
      </w:r>
      <w:proofErr w:type="spellStart"/>
      <w:r w:rsidRPr="002B0E0D">
        <w:rPr>
          <w:rFonts w:ascii="Times New Roman" w:hAnsi="Times New Roman" w:cs="Times New Roman"/>
          <w:lang w:val="en-US"/>
        </w:rPr>
        <w:t>Cucumis</w:t>
      </w:r>
      <w:proofErr w:type="spellEnd"/>
      <w:r w:rsidRPr="002B0E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B0E0D">
        <w:rPr>
          <w:rFonts w:ascii="Times New Roman" w:hAnsi="Times New Roman" w:cs="Times New Roman"/>
          <w:lang w:val="en-US"/>
        </w:rPr>
        <w:t>melo</w:t>
      </w:r>
      <w:proofErr w:type="spellEnd"/>
      <w:r w:rsidRPr="002B0E0D">
        <w:rPr>
          <w:rFonts w:ascii="Times New Roman" w:hAnsi="Times New Roman" w:cs="Times New Roman"/>
          <w:lang w:val="en-US"/>
        </w:rPr>
        <w:t xml:space="preserve"> expressed sequence tags from sequence database. </w:t>
      </w:r>
      <w:proofErr w:type="spellStart"/>
      <w:r w:rsidRPr="002B0E0D">
        <w:rPr>
          <w:rFonts w:ascii="Times New Roman" w:hAnsi="Times New Roman" w:cs="Times New Roman"/>
          <w:lang w:val="en-US"/>
        </w:rPr>
        <w:t>Mol</w:t>
      </w:r>
      <w:proofErr w:type="spellEnd"/>
      <w:r w:rsidRPr="002B0E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B0E0D">
        <w:rPr>
          <w:rFonts w:ascii="Times New Roman" w:hAnsi="Times New Roman" w:cs="Times New Roman"/>
          <w:lang w:val="en-US"/>
        </w:rPr>
        <w:t>Ecol</w:t>
      </w:r>
      <w:proofErr w:type="spellEnd"/>
      <w:r w:rsidRPr="002B0E0D">
        <w:rPr>
          <w:rFonts w:ascii="Times New Roman" w:hAnsi="Times New Roman" w:cs="Times New Roman"/>
          <w:lang w:val="en-US"/>
        </w:rPr>
        <w:t xml:space="preserve"> Notes. 2007</w:t>
      </w:r>
      <w:proofErr w:type="gramStart"/>
      <w:r w:rsidRPr="002B0E0D">
        <w:rPr>
          <w:rFonts w:ascii="Times New Roman" w:hAnsi="Times New Roman" w:cs="Times New Roman"/>
          <w:lang w:val="en-US"/>
        </w:rPr>
        <w:t>;7</w:t>
      </w:r>
      <w:proofErr w:type="gramEnd"/>
      <w:r w:rsidRPr="002B0E0D">
        <w:rPr>
          <w:rFonts w:ascii="Times New Roman" w:hAnsi="Times New Roman" w:cs="Times New Roman"/>
          <w:lang w:val="en-US"/>
        </w:rPr>
        <w:t xml:space="preserve">(2):281–3. </w:t>
      </w:r>
    </w:p>
    <w:p w14:paraId="24FD8D69" w14:textId="77777777" w:rsidR="00C972C3" w:rsidRPr="001276B1" w:rsidRDefault="00C972C3" w:rsidP="00C972C3">
      <w:pPr>
        <w:pStyle w:val="Bibliographie"/>
        <w:numPr>
          <w:ilvl w:val="0"/>
          <w:numId w:val="2"/>
        </w:numPr>
        <w:jc w:val="both"/>
        <w:rPr>
          <w:rFonts w:ascii="Times New Roman" w:hAnsi="Times New Roman" w:cs="Times New Roman"/>
          <w:lang w:val="en-US"/>
        </w:rPr>
      </w:pPr>
      <w:proofErr w:type="spellStart"/>
      <w:r w:rsidRPr="002B0E0D">
        <w:rPr>
          <w:rFonts w:ascii="Times New Roman" w:hAnsi="Times New Roman" w:cs="Times New Roman"/>
          <w:lang w:val="en-US"/>
        </w:rPr>
        <w:t>Danin-Poleg</w:t>
      </w:r>
      <w:proofErr w:type="spellEnd"/>
      <w:r w:rsidRPr="002B0E0D">
        <w:rPr>
          <w:rFonts w:ascii="Times New Roman" w:hAnsi="Times New Roman" w:cs="Times New Roman"/>
          <w:lang w:val="en-US"/>
        </w:rPr>
        <w:t xml:space="preserve"> Y, Reis N, </w:t>
      </w:r>
      <w:proofErr w:type="spellStart"/>
      <w:r w:rsidRPr="002B0E0D">
        <w:rPr>
          <w:rFonts w:ascii="Times New Roman" w:hAnsi="Times New Roman" w:cs="Times New Roman"/>
          <w:lang w:val="en-US"/>
        </w:rPr>
        <w:t>Tzuri</w:t>
      </w:r>
      <w:proofErr w:type="spellEnd"/>
      <w:r w:rsidRPr="002B0E0D">
        <w:rPr>
          <w:rFonts w:ascii="Times New Roman" w:hAnsi="Times New Roman" w:cs="Times New Roman"/>
          <w:lang w:val="en-US"/>
        </w:rPr>
        <w:t xml:space="preserve"> G, </w:t>
      </w:r>
      <w:proofErr w:type="spellStart"/>
      <w:r w:rsidRPr="002B0E0D">
        <w:rPr>
          <w:rFonts w:ascii="Times New Roman" w:hAnsi="Times New Roman" w:cs="Times New Roman"/>
          <w:lang w:val="en-US"/>
        </w:rPr>
        <w:t>Katzir</w:t>
      </w:r>
      <w:proofErr w:type="spellEnd"/>
      <w:r w:rsidRPr="002B0E0D">
        <w:rPr>
          <w:rFonts w:ascii="Times New Roman" w:hAnsi="Times New Roman" w:cs="Times New Roman"/>
          <w:lang w:val="en-US"/>
        </w:rPr>
        <w:t xml:space="preserve"> N. Development and characterization of microsatellite markers in </w:t>
      </w:r>
      <w:proofErr w:type="spellStart"/>
      <w:r w:rsidRPr="002B0E0D">
        <w:rPr>
          <w:rFonts w:ascii="Times New Roman" w:hAnsi="Times New Roman" w:cs="Times New Roman"/>
          <w:lang w:val="en-US"/>
        </w:rPr>
        <w:t>Cucumis</w:t>
      </w:r>
      <w:proofErr w:type="spellEnd"/>
      <w:r w:rsidRPr="002B0E0D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1276B1">
        <w:rPr>
          <w:rFonts w:ascii="Times New Roman" w:hAnsi="Times New Roman" w:cs="Times New Roman"/>
          <w:lang w:val="en-US"/>
        </w:rPr>
        <w:t>Theor</w:t>
      </w:r>
      <w:proofErr w:type="spellEnd"/>
      <w:r w:rsidRPr="001276B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276B1">
        <w:rPr>
          <w:rFonts w:ascii="Times New Roman" w:hAnsi="Times New Roman" w:cs="Times New Roman"/>
          <w:lang w:val="en-US"/>
        </w:rPr>
        <w:t>Appl</w:t>
      </w:r>
      <w:proofErr w:type="spellEnd"/>
      <w:r w:rsidRPr="001276B1">
        <w:rPr>
          <w:rFonts w:ascii="Times New Roman" w:hAnsi="Times New Roman" w:cs="Times New Roman"/>
          <w:lang w:val="en-US"/>
        </w:rPr>
        <w:t xml:space="preserve"> Genet. 2001</w:t>
      </w:r>
      <w:proofErr w:type="gramStart"/>
      <w:r w:rsidRPr="001276B1">
        <w:rPr>
          <w:rFonts w:ascii="Times New Roman" w:hAnsi="Times New Roman" w:cs="Times New Roman"/>
          <w:lang w:val="en-US"/>
        </w:rPr>
        <w:t>;102</w:t>
      </w:r>
      <w:proofErr w:type="gramEnd"/>
      <w:r w:rsidRPr="001276B1">
        <w:rPr>
          <w:rFonts w:ascii="Times New Roman" w:hAnsi="Times New Roman" w:cs="Times New Roman"/>
          <w:lang w:val="en-US"/>
        </w:rPr>
        <w:t xml:space="preserve">(1):61–72. </w:t>
      </w:r>
    </w:p>
    <w:p w14:paraId="5458EF1F" w14:textId="77777777" w:rsidR="00C972C3" w:rsidRPr="00311A94" w:rsidRDefault="00C972C3" w:rsidP="00C972C3">
      <w:pPr>
        <w:pStyle w:val="Paragraphedeliste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905545">
        <w:rPr>
          <w:rFonts w:ascii="Times New Roman" w:hAnsi="Times New Roman" w:cs="Times New Roman"/>
          <w:lang w:val="en-US"/>
        </w:rPr>
        <w:t xml:space="preserve">Ren Y, Zhang Z, Liu J, </w:t>
      </w:r>
      <w:proofErr w:type="spellStart"/>
      <w:r w:rsidRPr="00905545">
        <w:rPr>
          <w:rFonts w:ascii="Times New Roman" w:hAnsi="Times New Roman" w:cs="Times New Roman"/>
          <w:lang w:val="en-US"/>
        </w:rPr>
        <w:t>Staub</w:t>
      </w:r>
      <w:proofErr w:type="spellEnd"/>
      <w:r w:rsidRPr="00905545">
        <w:rPr>
          <w:rFonts w:ascii="Times New Roman" w:hAnsi="Times New Roman" w:cs="Times New Roman"/>
          <w:lang w:val="en-US"/>
        </w:rPr>
        <w:t xml:space="preserve"> JE, Han Y, Cheng Z, et al. </w:t>
      </w:r>
      <w:r w:rsidRPr="00311A94">
        <w:rPr>
          <w:rFonts w:ascii="Times New Roman" w:hAnsi="Times New Roman" w:cs="Times New Roman"/>
          <w:lang w:val="en-US"/>
        </w:rPr>
        <w:t xml:space="preserve">An integrated genetic and cytogenetic map of the cucumber genome. </w:t>
      </w:r>
      <w:proofErr w:type="spellStart"/>
      <w:r w:rsidRPr="00311A94">
        <w:rPr>
          <w:rFonts w:ascii="Times New Roman" w:hAnsi="Times New Roman" w:cs="Times New Roman"/>
          <w:lang w:val="en-US"/>
        </w:rPr>
        <w:t>PLoS</w:t>
      </w:r>
      <w:proofErr w:type="spellEnd"/>
      <w:r w:rsidRPr="00311A94">
        <w:rPr>
          <w:rFonts w:ascii="Times New Roman" w:hAnsi="Times New Roman" w:cs="Times New Roman"/>
          <w:lang w:val="en-US"/>
        </w:rPr>
        <w:t xml:space="preserve"> </w:t>
      </w:r>
      <w:proofErr w:type="gramStart"/>
      <w:r w:rsidRPr="00311A94">
        <w:rPr>
          <w:rFonts w:ascii="Times New Roman" w:hAnsi="Times New Roman" w:cs="Times New Roman"/>
          <w:lang w:val="en-US"/>
        </w:rPr>
        <w:t>ONE</w:t>
      </w:r>
      <w:proofErr w:type="gramEnd"/>
      <w:r w:rsidRPr="00311A94">
        <w:rPr>
          <w:rFonts w:ascii="Times New Roman" w:hAnsi="Times New Roman" w:cs="Times New Roman"/>
          <w:lang w:val="en-US"/>
        </w:rPr>
        <w:t>. 2009</w:t>
      </w:r>
      <w:proofErr w:type="gramStart"/>
      <w:r w:rsidRPr="00311A94">
        <w:rPr>
          <w:rFonts w:ascii="Times New Roman" w:hAnsi="Times New Roman" w:cs="Times New Roman"/>
          <w:lang w:val="en-US"/>
        </w:rPr>
        <w:t>;4</w:t>
      </w:r>
      <w:proofErr w:type="gramEnd"/>
      <w:r w:rsidRPr="00311A94">
        <w:rPr>
          <w:rFonts w:ascii="Times New Roman" w:hAnsi="Times New Roman" w:cs="Times New Roman"/>
          <w:lang w:val="en-US"/>
        </w:rPr>
        <w:t>(6):e5795.</w:t>
      </w:r>
    </w:p>
    <w:p w14:paraId="26AF605F" w14:textId="77777777" w:rsidR="00C972C3" w:rsidRPr="002B0E0D" w:rsidRDefault="00C972C3" w:rsidP="00C972C3">
      <w:pPr>
        <w:pStyle w:val="Bibliographie"/>
        <w:numPr>
          <w:ilvl w:val="0"/>
          <w:numId w:val="2"/>
        </w:numPr>
        <w:jc w:val="both"/>
        <w:rPr>
          <w:rFonts w:ascii="Times New Roman" w:hAnsi="Times New Roman" w:cs="Times New Roman"/>
          <w:lang w:val="en-US"/>
        </w:rPr>
      </w:pPr>
      <w:r w:rsidRPr="002B0E0D">
        <w:rPr>
          <w:rFonts w:ascii="Times New Roman" w:hAnsi="Times New Roman" w:cs="Times New Roman"/>
          <w:lang w:val="es-ES"/>
        </w:rPr>
        <w:t xml:space="preserve">Gonzalo MJ, Oliver M, </w:t>
      </w:r>
      <w:proofErr w:type="spellStart"/>
      <w:r w:rsidRPr="002B0E0D">
        <w:rPr>
          <w:rFonts w:ascii="Times New Roman" w:hAnsi="Times New Roman" w:cs="Times New Roman"/>
          <w:lang w:val="es-ES"/>
        </w:rPr>
        <w:t>Garcia</w:t>
      </w:r>
      <w:proofErr w:type="spellEnd"/>
      <w:r w:rsidRPr="002B0E0D">
        <w:rPr>
          <w:rFonts w:ascii="Times New Roman" w:hAnsi="Times New Roman" w:cs="Times New Roman"/>
          <w:lang w:val="es-ES"/>
        </w:rPr>
        <w:t xml:space="preserve">-Mas J, </w:t>
      </w:r>
      <w:proofErr w:type="spellStart"/>
      <w:r w:rsidRPr="002B0E0D">
        <w:rPr>
          <w:rFonts w:ascii="Times New Roman" w:hAnsi="Times New Roman" w:cs="Times New Roman"/>
          <w:lang w:val="es-ES"/>
        </w:rPr>
        <w:t>Monfort</w:t>
      </w:r>
      <w:proofErr w:type="spellEnd"/>
      <w:r w:rsidRPr="002B0E0D">
        <w:rPr>
          <w:rFonts w:ascii="Times New Roman" w:hAnsi="Times New Roman" w:cs="Times New Roman"/>
          <w:lang w:val="es-ES"/>
        </w:rPr>
        <w:t xml:space="preserve"> A, </w:t>
      </w:r>
      <w:proofErr w:type="spellStart"/>
      <w:r w:rsidRPr="002B0E0D">
        <w:rPr>
          <w:rFonts w:ascii="Times New Roman" w:hAnsi="Times New Roman" w:cs="Times New Roman"/>
          <w:lang w:val="es-ES"/>
        </w:rPr>
        <w:t>Dolcet-Sanjuan</w:t>
      </w:r>
      <w:proofErr w:type="spellEnd"/>
      <w:r w:rsidRPr="002B0E0D">
        <w:rPr>
          <w:rFonts w:ascii="Times New Roman" w:hAnsi="Times New Roman" w:cs="Times New Roman"/>
          <w:lang w:val="es-ES"/>
        </w:rPr>
        <w:t xml:space="preserve"> R, </w:t>
      </w:r>
      <w:proofErr w:type="spellStart"/>
      <w:r w:rsidRPr="002B0E0D">
        <w:rPr>
          <w:rFonts w:ascii="Times New Roman" w:hAnsi="Times New Roman" w:cs="Times New Roman"/>
          <w:lang w:val="es-ES"/>
        </w:rPr>
        <w:t>Katzir</w:t>
      </w:r>
      <w:proofErr w:type="spellEnd"/>
      <w:r w:rsidRPr="002B0E0D">
        <w:rPr>
          <w:rFonts w:ascii="Times New Roman" w:hAnsi="Times New Roman" w:cs="Times New Roman"/>
          <w:lang w:val="es-ES"/>
        </w:rPr>
        <w:t xml:space="preserve"> N, et al. </w:t>
      </w:r>
      <w:r w:rsidRPr="002B0E0D">
        <w:rPr>
          <w:rFonts w:ascii="Times New Roman" w:hAnsi="Times New Roman" w:cs="Times New Roman"/>
          <w:lang w:val="en-US"/>
        </w:rPr>
        <w:t>Simple-sequence repeat markers used in merging linkage maps of melon (</w:t>
      </w:r>
      <w:proofErr w:type="spellStart"/>
      <w:r w:rsidRPr="002B0E0D">
        <w:rPr>
          <w:rFonts w:ascii="Times New Roman" w:hAnsi="Times New Roman" w:cs="Times New Roman"/>
          <w:lang w:val="en-US"/>
        </w:rPr>
        <w:t>Cucumis</w:t>
      </w:r>
      <w:proofErr w:type="spellEnd"/>
      <w:r w:rsidRPr="002B0E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B0E0D">
        <w:rPr>
          <w:rFonts w:ascii="Times New Roman" w:hAnsi="Times New Roman" w:cs="Times New Roman"/>
          <w:lang w:val="en-US"/>
        </w:rPr>
        <w:t>melo</w:t>
      </w:r>
      <w:proofErr w:type="spellEnd"/>
      <w:r w:rsidRPr="002B0E0D">
        <w:rPr>
          <w:rFonts w:ascii="Times New Roman" w:hAnsi="Times New Roman" w:cs="Times New Roman"/>
          <w:lang w:val="en-US"/>
        </w:rPr>
        <w:t xml:space="preserve"> L.). </w:t>
      </w:r>
      <w:proofErr w:type="spellStart"/>
      <w:r w:rsidRPr="002B0E0D">
        <w:rPr>
          <w:rFonts w:ascii="Times New Roman" w:hAnsi="Times New Roman" w:cs="Times New Roman"/>
          <w:lang w:val="en-US"/>
        </w:rPr>
        <w:t>Theor</w:t>
      </w:r>
      <w:proofErr w:type="spellEnd"/>
      <w:r w:rsidRPr="002B0E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B0E0D">
        <w:rPr>
          <w:rFonts w:ascii="Times New Roman" w:hAnsi="Times New Roman" w:cs="Times New Roman"/>
          <w:lang w:val="en-US"/>
        </w:rPr>
        <w:t>Appl</w:t>
      </w:r>
      <w:proofErr w:type="spellEnd"/>
      <w:r w:rsidRPr="002B0E0D">
        <w:rPr>
          <w:rFonts w:ascii="Times New Roman" w:hAnsi="Times New Roman" w:cs="Times New Roman"/>
          <w:lang w:val="en-US"/>
        </w:rPr>
        <w:t xml:space="preserve"> Genet. 2005</w:t>
      </w:r>
      <w:proofErr w:type="gramStart"/>
      <w:r w:rsidRPr="002B0E0D">
        <w:rPr>
          <w:rFonts w:ascii="Times New Roman" w:hAnsi="Times New Roman" w:cs="Times New Roman"/>
          <w:lang w:val="en-US"/>
        </w:rPr>
        <w:t>;110</w:t>
      </w:r>
      <w:proofErr w:type="gramEnd"/>
      <w:r w:rsidRPr="002B0E0D">
        <w:rPr>
          <w:rFonts w:ascii="Times New Roman" w:hAnsi="Times New Roman" w:cs="Times New Roman"/>
          <w:lang w:val="en-US"/>
        </w:rPr>
        <w:t>(5):802–11.</w:t>
      </w:r>
    </w:p>
    <w:p w14:paraId="687F76BE" w14:textId="77777777" w:rsidR="00C972C3" w:rsidRPr="002B0E0D" w:rsidRDefault="00C972C3" w:rsidP="00C972C3">
      <w:pPr>
        <w:pStyle w:val="Bibliographie"/>
        <w:numPr>
          <w:ilvl w:val="0"/>
          <w:numId w:val="2"/>
        </w:numPr>
        <w:jc w:val="both"/>
        <w:rPr>
          <w:rFonts w:ascii="Times New Roman" w:hAnsi="Times New Roman" w:cs="Times New Roman"/>
          <w:lang w:val="en-US"/>
        </w:rPr>
      </w:pPr>
      <w:proofErr w:type="spellStart"/>
      <w:r w:rsidRPr="002B0E0D">
        <w:rPr>
          <w:rFonts w:ascii="Times New Roman" w:hAnsi="Times New Roman" w:cs="Times New Roman"/>
          <w:lang w:val="en-US"/>
        </w:rPr>
        <w:t>Cavagnaro</w:t>
      </w:r>
      <w:proofErr w:type="spellEnd"/>
      <w:r w:rsidRPr="002B0E0D">
        <w:rPr>
          <w:rFonts w:ascii="Times New Roman" w:hAnsi="Times New Roman" w:cs="Times New Roman"/>
          <w:lang w:val="en-US"/>
        </w:rPr>
        <w:t xml:space="preserve"> PF, </w:t>
      </w:r>
      <w:proofErr w:type="spellStart"/>
      <w:r w:rsidRPr="002B0E0D">
        <w:rPr>
          <w:rFonts w:ascii="Times New Roman" w:hAnsi="Times New Roman" w:cs="Times New Roman"/>
          <w:lang w:val="en-US"/>
        </w:rPr>
        <w:t>Senalik</w:t>
      </w:r>
      <w:proofErr w:type="spellEnd"/>
      <w:r w:rsidRPr="002B0E0D">
        <w:rPr>
          <w:rFonts w:ascii="Times New Roman" w:hAnsi="Times New Roman" w:cs="Times New Roman"/>
          <w:lang w:val="en-US"/>
        </w:rPr>
        <w:t xml:space="preserve"> DA, Yang L, Simon PW, Harkins TT, </w:t>
      </w:r>
      <w:proofErr w:type="spellStart"/>
      <w:r w:rsidRPr="002B0E0D">
        <w:rPr>
          <w:rFonts w:ascii="Times New Roman" w:hAnsi="Times New Roman" w:cs="Times New Roman"/>
          <w:lang w:val="en-US"/>
        </w:rPr>
        <w:t>Kodira</w:t>
      </w:r>
      <w:proofErr w:type="spellEnd"/>
      <w:r w:rsidRPr="002B0E0D">
        <w:rPr>
          <w:rFonts w:ascii="Times New Roman" w:hAnsi="Times New Roman" w:cs="Times New Roman"/>
          <w:lang w:val="en-US"/>
        </w:rPr>
        <w:t xml:space="preserve"> CD, et al. Genome-wide characterization of simple sequence repeats in cucumber (</w:t>
      </w:r>
      <w:proofErr w:type="spellStart"/>
      <w:r w:rsidRPr="002B0E0D">
        <w:rPr>
          <w:rFonts w:ascii="Times New Roman" w:hAnsi="Times New Roman" w:cs="Times New Roman"/>
          <w:lang w:val="en-US"/>
        </w:rPr>
        <w:t>Cucumis</w:t>
      </w:r>
      <w:proofErr w:type="spellEnd"/>
      <w:r w:rsidRPr="002B0E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B0E0D">
        <w:rPr>
          <w:rFonts w:ascii="Times New Roman" w:hAnsi="Times New Roman" w:cs="Times New Roman"/>
          <w:lang w:val="en-US"/>
        </w:rPr>
        <w:t>sativus</w:t>
      </w:r>
      <w:proofErr w:type="spellEnd"/>
      <w:r w:rsidRPr="002B0E0D">
        <w:rPr>
          <w:rFonts w:ascii="Times New Roman" w:hAnsi="Times New Roman" w:cs="Times New Roman"/>
          <w:lang w:val="en-US"/>
        </w:rPr>
        <w:t xml:space="preserve"> L.). BMC Genomics. 2010</w:t>
      </w:r>
      <w:proofErr w:type="gramStart"/>
      <w:r w:rsidRPr="002B0E0D">
        <w:rPr>
          <w:rFonts w:ascii="Times New Roman" w:hAnsi="Times New Roman" w:cs="Times New Roman"/>
          <w:lang w:val="en-US"/>
        </w:rPr>
        <w:t>;11</w:t>
      </w:r>
      <w:proofErr w:type="gramEnd"/>
      <w:r w:rsidRPr="002B0E0D">
        <w:rPr>
          <w:rFonts w:ascii="Times New Roman" w:hAnsi="Times New Roman" w:cs="Times New Roman"/>
          <w:lang w:val="en-US"/>
        </w:rPr>
        <w:t xml:space="preserve">(1):569. </w:t>
      </w:r>
    </w:p>
    <w:p w14:paraId="5579CD5B" w14:textId="77777777" w:rsidR="00C972C3" w:rsidRPr="002B0E0D" w:rsidRDefault="00C972C3" w:rsidP="00C972C3">
      <w:pPr>
        <w:pStyle w:val="Bibliographie"/>
        <w:numPr>
          <w:ilvl w:val="0"/>
          <w:numId w:val="2"/>
        </w:numPr>
        <w:jc w:val="both"/>
        <w:rPr>
          <w:rFonts w:ascii="Times New Roman" w:hAnsi="Times New Roman" w:cs="Times New Roman"/>
          <w:lang w:val="en-US"/>
        </w:rPr>
      </w:pPr>
      <w:r w:rsidRPr="002B0E0D">
        <w:rPr>
          <w:rFonts w:ascii="Times New Roman" w:hAnsi="Times New Roman" w:cs="Times New Roman"/>
          <w:lang w:val="en-US"/>
        </w:rPr>
        <w:t xml:space="preserve">Chiba N, </w:t>
      </w:r>
      <w:proofErr w:type="spellStart"/>
      <w:r w:rsidRPr="002B0E0D">
        <w:rPr>
          <w:rFonts w:ascii="Times New Roman" w:hAnsi="Times New Roman" w:cs="Times New Roman"/>
          <w:lang w:val="en-US"/>
        </w:rPr>
        <w:t>Suwabe</w:t>
      </w:r>
      <w:proofErr w:type="spellEnd"/>
      <w:r w:rsidRPr="002B0E0D">
        <w:rPr>
          <w:rFonts w:ascii="Times New Roman" w:hAnsi="Times New Roman" w:cs="Times New Roman"/>
          <w:lang w:val="en-US"/>
        </w:rPr>
        <w:t xml:space="preserve"> K, </w:t>
      </w:r>
      <w:proofErr w:type="spellStart"/>
      <w:r w:rsidRPr="002B0E0D">
        <w:rPr>
          <w:rFonts w:ascii="Times New Roman" w:hAnsi="Times New Roman" w:cs="Times New Roman"/>
          <w:lang w:val="en-US"/>
        </w:rPr>
        <w:t>Nunome</w:t>
      </w:r>
      <w:proofErr w:type="spellEnd"/>
      <w:r w:rsidRPr="002B0E0D">
        <w:rPr>
          <w:rFonts w:ascii="Times New Roman" w:hAnsi="Times New Roman" w:cs="Times New Roman"/>
          <w:lang w:val="en-US"/>
        </w:rPr>
        <w:t xml:space="preserve"> T, Hirai M. Development of microsatellite markers in melon (</w:t>
      </w:r>
      <w:proofErr w:type="spellStart"/>
      <w:r w:rsidRPr="002B0E0D">
        <w:rPr>
          <w:rFonts w:ascii="Times New Roman" w:hAnsi="Times New Roman" w:cs="Times New Roman"/>
          <w:lang w:val="en-US"/>
        </w:rPr>
        <w:t>Cucumis</w:t>
      </w:r>
      <w:proofErr w:type="spellEnd"/>
      <w:r w:rsidRPr="002B0E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B0E0D">
        <w:rPr>
          <w:rFonts w:ascii="Times New Roman" w:hAnsi="Times New Roman" w:cs="Times New Roman"/>
          <w:lang w:val="en-US"/>
        </w:rPr>
        <w:t>melo</w:t>
      </w:r>
      <w:proofErr w:type="spellEnd"/>
      <w:r w:rsidRPr="002B0E0D">
        <w:rPr>
          <w:rFonts w:ascii="Times New Roman" w:hAnsi="Times New Roman" w:cs="Times New Roman"/>
          <w:lang w:val="en-US"/>
        </w:rPr>
        <w:t xml:space="preserve"> L.) and their application to major cucurbit crops. Breed Sci. 2003</w:t>
      </w:r>
      <w:proofErr w:type="gramStart"/>
      <w:r w:rsidRPr="002B0E0D">
        <w:rPr>
          <w:rFonts w:ascii="Times New Roman" w:hAnsi="Times New Roman" w:cs="Times New Roman"/>
          <w:lang w:val="en-US"/>
        </w:rPr>
        <w:t>;53</w:t>
      </w:r>
      <w:proofErr w:type="gramEnd"/>
      <w:r w:rsidRPr="002B0E0D">
        <w:rPr>
          <w:rFonts w:ascii="Times New Roman" w:hAnsi="Times New Roman" w:cs="Times New Roman"/>
          <w:lang w:val="en-US"/>
        </w:rPr>
        <w:t xml:space="preserve">(1):21–7. </w:t>
      </w:r>
    </w:p>
    <w:p w14:paraId="624D9D94" w14:textId="1DE573CA" w:rsidR="00C972C3" w:rsidRDefault="00C972C3" w:rsidP="00C972C3">
      <w:pPr>
        <w:pStyle w:val="Bibliographie"/>
        <w:numPr>
          <w:ilvl w:val="0"/>
          <w:numId w:val="2"/>
        </w:numPr>
        <w:jc w:val="both"/>
        <w:rPr>
          <w:rFonts w:ascii="Times New Roman" w:hAnsi="Times New Roman" w:cs="Times New Roman"/>
          <w:lang w:val="en-US"/>
        </w:rPr>
      </w:pPr>
      <w:proofErr w:type="spellStart"/>
      <w:r w:rsidRPr="00C972C3">
        <w:rPr>
          <w:rFonts w:ascii="Times New Roman" w:hAnsi="Times New Roman" w:cs="Times New Roman"/>
          <w:lang w:val="en-US"/>
        </w:rPr>
        <w:lastRenderedPageBreak/>
        <w:t>Ritschel</w:t>
      </w:r>
      <w:proofErr w:type="spellEnd"/>
      <w:r w:rsidRPr="00C972C3">
        <w:rPr>
          <w:rFonts w:ascii="Times New Roman" w:hAnsi="Times New Roman" w:cs="Times New Roman"/>
          <w:lang w:val="en-US"/>
        </w:rPr>
        <w:t xml:space="preserve"> PS, </w:t>
      </w:r>
      <w:proofErr w:type="spellStart"/>
      <w:r w:rsidRPr="00C972C3">
        <w:rPr>
          <w:rFonts w:ascii="Times New Roman" w:hAnsi="Times New Roman" w:cs="Times New Roman"/>
          <w:lang w:val="en-US"/>
        </w:rPr>
        <w:t>Lins</w:t>
      </w:r>
      <w:proofErr w:type="spellEnd"/>
      <w:r w:rsidRPr="00C972C3">
        <w:rPr>
          <w:rFonts w:ascii="Times New Roman" w:hAnsi="Times New Roman" w:cs="Times New Roman"/>
          <w:lang w:val="en-US"/>
        </w:rPr>
        <w:t xml:space="preserve"> TC, Tristan RL, </w:t>
      </w:r>
      <w:proofErr w:type="spellStart"/>
      <w:r w:rsidRPr="00C972C3">
        <w:rPr>
          <w:rFonts w:ascii="Times New Roman" w:hAnsi="Times New Roman" w:cs="Times New Roman"/>
          <w:lang w:val="en-US"/>
        </w:rPr>
        <w:t>Buso</w:t>
      </w:r>
      <w:proofErr w:type="spellEnd"/>
      <w:r w:rsidRPr="00C972C3">
        <w:rPr>
          <w:rFonts w:ascii="Times New Roman" w:hAnsi="Times New Roman" w:cs="Times New Roman"/>
          <w:lang w:val="en-US"/>
        </w:rPr>
        <w:t xml:space="preserve"> GSC, </w:t>
      </w:r>
      <w:proofErr w:type="spellStart"/>
      <w:r w:rsidRPr="00C972C3">
        <w:rPr>
          <w:rFonts w:ascii="Times New Roman" w:hAnsi="Times New Roman" w:cs="Times New Roman"/>
          <w:lang w:val="en-US"/>
        </w:rPr>
        <w:t>Buso</w:t>
      </w:r>
      <w:proofErr w:type="spellEnd"/>
      <w:r w:rsidRPr="00C972C3">
        <w:rPr>
          <w:rFonts w:ascii="Times New Roman" w:hAnsi="Times New Roman" w:cs="Times New Roman"/>
          <w:lang w:val="en-US"/>
        </w:rPr>
        <w:t xml:space="preserve"> JA, Ferreira ME. Development of microsatellite markers from an enriched genomic library for genetic analysis of melon (</w:t>
      </w:r>
      <w:proofErr w:type="spellStart"/>
      <w:r w:rsidRPr="00C972C3">
        <w:rPr>
          <w:rFonts w:ascii="Times New Roman" w:hAnsi="Times New Roman" w:cs="Times New Roman"/>
          <w:lang w:val="en-US"/>
        </w:rPr>
        <w:t>Cucumis</w:t>
      </w:r>
      <w:proofErr w:type="spellEnd"/>
      <w:r w:rsidRPr="00C972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972C3">
        <w:rPr>
          <w:rFonts w:ascii="Times New Roman" w:hAnsi="Times New Roman" w:cs="Times New Roman"/>
          <w:lang w:val="en-US"/>
        </w:rPr>
        <w:t>melo</w:t>
      </w:r>
      <w:proofErr w:type="spellEnd"/>
      <w:r w:rsidRPr="00C972C3">
        <w:rPr>
          <w:rFonts w:ascii="Times New Roman" w:hAnsi="Times New Roman" w:cs="Times New Roman"/>
          <w:lang w:val="en-US"/>
        </w:rPr>
        <w:t xml:space="preserve"> L.). BMC Plant Biol. 2004</w:t>
      </w:r>
      <w:proofErr w:type="gramStart"/>
      <w:r w:rsidRPr="00C972C3">
        <w:rPr>
          <w:rFonts w:ascii="Times New Roman" w:hAnsi="Times New Roman" w:cs="Times New Roman"/>
          <w:lang w:val="en-US"/>
        </w:rPr>
        <w:t>;4:1</w:t>
      </w:r>
      <w:proofErr w:type="gramEnd"/>
      <w:r w:rsidRPr="00C972C3">
        <w:rPr>
          <w:rFonts w:ascii="Times New Roman" w:hAnsi="Times New Roman" w:cs="Times New Roman"/>
          <w:lang w:val="en-US"/>
        </w:rPr>
        <w:t>-14.</w:t>
      </w:r>
    </w:p>
    <w:p w14:paraId="404FD21F" w14:textId="77777777" w:rsidR="00C972C3" w:rsidRPr="002B0E0D" w:rsidRDefault="00C972C3" w:rsidP="00C972C3">
      <w:pPr>
        <w:pStyle w:val="Bibliographie"/>
        <w:numPr>
          <w:ilvl w:val="0"/>
          <w:numId w:val="2"/>
        </w:numPr>
        <w:jc w:val="both"/>
        <w:rPr>
          <w:rFonts w:ascii="Times New Roman" w:hAnsi="Times New Roman" w:cs="Times New Roman"/>
          <w:lang w:val="en-US"/>
        </w:rPr>
      </w:pPr>
      <w:r w:rsidRPr="002B0E0D">
        <w:rPr>
          <w:rFonts w:ascii="Times New Roman" w:hAnsi="Times New Roman" w:cs="Times New Roman"/>
          <w:lang w:val="en-US"/>
        </w:rPr>
        <w:t xml:space="preserve">Cuevas HE, </w:t>
      </w:r>
      <w:proofErr w:type="spellStart"/>
      <w:r w:rsidRPr="002B0E0D">
        <w:rPr>
          <w:rFonts w:ascii="Times New Roman" w:hAnsi="Times New Roman" w:cs="Times New Roman"/>
          <w:lang w:val="en-US"/>
        </w:rPr>
        <w:t>Staub</w:t>
      </w:r>
      <w:proofErr w:type="spellEnd"/>
      <w:r w:rsidRPr="002B0E0D">
        <w:rPr>
          <w:rFonts w:ascii="Times New Roman" w:hAnsi="Times New Roman" w:cs="Times New Roman"/>
          <w:lang w:val="en-US"/>
        </w:rPr>
        <w:t xml:space="preserve"> JE, Simon PW, </w:t>
      </w:r>
      <w:proofErr w:type="spellStart"/>
      <w:r w:rsidRPr="002B0E0D">
        <w:rPr>
          <w:rFonts w:ascii="Times New Roman" w:hAnsi="Times New Roman" w:cs="Times New Roman"/>
          <w:lang w:val="en-US"/>
        </w:rPr>
        <w:t>Zalapa</w:t>
      </w:r>
      <w:proofErr w:type="spellEnd"/>
      <w:r w:rsidRPr="002B0E0D">
        <w:rPr>
          <w:rFonts w:ascii="Times New Roman" w:hAnsi="Times New Roman" w:cs="Times New Roman"/>
          <w:lang w:val="en-US"/>
        </w:rPr>
        <w:t xml:space="preserve"> JE. A consensus linkage map identifies genomic regions controlling fruit maturity and beta-carotene-associated flesh color in melon (</w:t>
      </w:r>
      <w:proofErr w:type="spellStart"/>
      <w:r w:rsidRPr="002B0E0D">
        <w:rPr>
          <w:rFonts w:ascii="Times New Roman" w:hAnsi="Times New Roman" w:cs="Times New Roman"/>
          <w:lang w:val="en-US"/>
        </w:rPr>
        <w:t>Cucumis</w:t>
      </w:r>
      <w:proofErr w:type="spellEnd"/>
      <w:r w:rsidRPr="002B0E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B0E0D">
        <w:rPr>
          <w:rFonts w:ascii="Times New Roman" w:hAnsi="Times New Roman" w:cs="Times New Roman"/>
          <w:lang w:val="en-US"/>
        </w:rPr>
        <w:t>melo</w:t>
      </w:r>
      <w:proofErr w:type="spellEnd"/>
      <w:r w:rsidRPr="002B0E0D">
        <w:rPr>
          <w:rFonts w:ascii="Times New Roman" w:hAnsi="Times New Roman" w:cs="Times New Roman"/>
          <w:lang w:val="en-US"/>
        </w:rPr>
        <w:t xml:space="preserve"> L.). </w:t>
      </w:r>
      <w:proofErr w:type="spellStart"/>
      <w:r w:rsidRPr="002B0E0D">
        <w:rPr>
          <w:rFonts w:ascii="Times New Roman" w:hAnsi="Times New Roman" w:cs="Times New Roman"/>
          <w:lang w:val="en-US"/>
        </w:rPr>
        <w:t>Theor</w:t>
      </w:r>
      <w:proofErr w:type="spellEnd"/>
      <w:r w:rsidRPr="002B0E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B0E0D">
        <w:rPr>
          <w:rFonts w:ascii="Times New Roman" w:hAnsi="Times New Roman" w:cs="Times New Roman"/>
          <w:lang w:val="en-US"/>
        </w:rPr>
        <w:t>Appl</w:t>
      </w:r>
      <w:proofErr w:type="spellEnd"/>
      <w:r w:rsidRPr="002B0E0D">
        <w:rPr>
          <w:rFonts w:ascii="Times New Roman" w:hAnsi="Times New Roman" w:cs="Times New Roman"/>
          <w:lang w:val="en-US"/>
        </w:rPr>
        <w:t xml:space="preserve"> Genet. 2009</w:t>
      </w:r>
      <w:proofErr w:type="gramStart"/>
      <w:r w:rsidRPr="002B0E0D">
        <w:rPr>
          <w:rFonts w:ascii="Times New Roman" w:hAnsi="Times New Roman" w:cs="Times New Roman"/>
          <w:lang w:val="en-US"/>
        </w:rPr>
        <w:t>;119</w:t>
      </w:r>
      <w:proofErr w:type="gramEnd"/>
      <w:r w:rsidRPr="002B0E0D">
        <w:rPr>
          <w:rFonts w:ascii="Times New Roman" w:hAnsi="Times New Roman" w:cs="Times New Roman"/>
          <w:lang w:val="en-US"/>
        </w:rPr>
        <w:t xml:space="preserve">(4):741–56. </w:t>
      </w:r>
    </w:p>
    <w:p w14:paraId="7DFB4B02" w14:textId="77777777" w:rsidR="00C972C3" w:rsidRPr="002B0E0D" w:rsidRDefault="00C972C3" w:rsidP="00C972C3">
      <w:pPr>
        <w:pStyle w:val="Bibliographie"/>
        <w:numPr>
          <w:ilvl w:val="0"/>
          <w:numId w:val="2"/>
        </w:numPr>
        <w:jc w:val="both"/>
        <w:rPr>
          <w:rFonts w:ascii="Times New Roman" w:hAnsi="Times New Roman" w:cs="Times New Roman"/>
          <w:lang w:val="en-US"/>
        </w:rPr>
      </w:pPr>
      <w:proofErr w:type="spellStart"/>
      <w:r w:rsidRPr="002B0E0D">
        <w:rPr>
          <w:rFonts w:ascii="Times New Roman" w:hAnsi="Times New Roman" w:cs="Times New Roman"/>
          <w:lang w:val="es-ES"/>
        </w:rPr>
        <w:t>Fernandez</w:t>
      </w:r>
      <w:proofErr w:type="spellEnd"/>
      <w:r w:rsidRPr="002B0E0D">
        <w:rPr>
          <w:rFonts w:ascii="Times New Roman" w:hAnsi="Times New Roman" w:cs="Times New Roman"/>
          <w:lang w:val="es-ES"/>
        </w:rPr>
        <w:t xml:space="preserve">-Silva I, Eduardo I, Blanca J, Esteras C, Picó B, Nuez F, et al. </w:t>
      </w:r>
      <w:r w:rsidRPr="002B0E0D">
        <w:rPr>
          <w:rFonts w:ascii="Times New Roman" w:hAnsi="Times New Roman" w:cs="Times New Roman"/>
          <w:lang w:val="en-US"/>
        </w:rPr>
        <w:t>Bin mapping of genomic and EST-derived SSRs in melon (</w:t>
      </w:r>
      <w:proofErr w:type="spellStart"/>
      <w:r w:rsidRPr="002B0E0D">
        <w:rPr>
          <w:rFonts w:ascii="Times New Roman" w:hAnsi="Times New Roman" w:cs="Times New Roman"/>
          <w:lang w:val="en-US"/>
        </w:rPr>
        <w:t>Cucumis</w:t>
      </w:r>
      <w:proofErr w:type="spellEnd"/>
      <w:r w:rsidRPr="002B0E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B0E0D">
        <w:rPr>
          <w:rFonts w:ascii="Times New Roman" w:hAnsi="Times New Roman" w:cs="Times New Roman"/>
          <w:lang w:val="en-US"/>
        </w:rPr>
        <w:t>melo</w:t>
      </w:r>
      <w:proofErr w:type="spellEnd"/>
      <w:r w:rsidRPr="002B0E0D">
        <w:rPr>
          <w:rFonts w:ascii="Times New Roman" w:hAnsi="Times New Roman" w:cs="Times New Roman"/>
          <w:lang w:val="en-US"/>
        </w:rPr>
        <w:t xml:space="preserve"> L.). </w:t>
      </w:r>
      <w:proofErr w:type="spellStart"/>
      <w:r w:rsidRPr="002B0E0D">
        <w:rPr>
          <w:rFonts w:ascii="Times New Roman" w:hAnsi="Times New Roman" w:cs="Times New Roman"/>
          <w:lang w:val="en-US"/>
        </w:rPr>
        <w:t>Theor</w:t>
      </w:r>
      <w:proofErr w:type="spellEnd"/>
      <w:r w:rsidRPr="002B0E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B0E0D">
        <w:rPr>
          <w:rFonts w:ascii="Times New Roman" w:hAnsi="Times New Roman" w:cs="Times New Roman"/>
          <w:lang w:val="en-US"/>
        </w:rPr>
        <w:t>Appl</w:t>
      </w:r>
      <w:proofErr w:type="spellEnd"/>
      <w:r w:rsidRPr="002B0E0D">
        <w:rPr>
          <w:rFonts w:ascii="Times New Roman" w:hAnsi="Times New Roman" w:cs="Times New Roman"/>
          <w:lang w:val="en-US"/>
        </w:rPr>
        <w:t xml:space="preserve"> Genet. 2008</w:t>
      </w:r>
      <w:proofErr w:type="gramStart"/>
      <w:r w:rsidRPr="002B0E0D">
        <w:rPr>
          <w:rFonts w:ascii="Times New Roman" w:hAnsi="Times New Roman" w:cs="Times New Roman"/>
          <w:lang w:val="en-US"/>
        </w:rPr>
        <w:t>;118</w:t>
      </w:r>
      <w:proofErr w:type="gramEnd"/>
      <w:r w:rsidRPr="002B0E0D">
        <w:rPr>
          <w:rFonts w:ascii="Times New Roman" w:hAnsi="Times New Roman" w:cs="Times New Roman"/>
          <w:lang w:val="en-US"/>
        </w:rPr>
        <w:t xml:space="preserve">(1):139–50. </w:t>
      </w:r>
    </w:p>
    <w:p w14:paraId="347D601B" w14:textId="77777777" w:rsidR="00C972C3" w:rsidRDefault="00C972C3" w:rsidP="00C972C3">
      <w:pPr>
        <w:pStyle w:val="Bibliographie"/>
        <w:numPr>
          <w:ilvl w:val="0"/>
          <w:numId w:val="2"/>
        </w:numPr>
        <w:jc w:val="both"/>
        <w:rPr>
          <w:rFonts w:ascii="Times New Roman" w:hAnsi="Times New Roman" w:cs="Times New Roman"/>
          <w:lang w:val="en-US"/>
        </w:rPr>
      </w:pPr>
      <w:proofErr w:type="spellStart"/>
      <w:r w:rsidRPr="002B0E0D">
        <w:rPr>
          <w:rFonts w:ascii="Times New Roman" w:hAnsi="Times New Roman" w:cs="Times New Roman"/>
          <w:lang w:val="en-US"/>
        </w:rPr>
        <w:t>Fukino</w:t>
      </w:r>
      <w:proofErr w:type="spellEnd"/>
      <w:r w:rsidRPr="002B0E0D">
        <w:rPr>
          <w:rFonts w:ascii="Times New Roman" w:hAnsi="Times New Roman" w:cs="Times New Roman"/>
          <w:lang w:val="en-US"/>
        </w:rPr>
        <w:t xml:space="preserve"> N, Sakata Y, Kunihisa M, Matsumoto S. </w:t>
      </w:r>
      <w:proofErr w:type="spellStart"/>
      <w:r w:rsidRPr="002B0E0D">
        <w:rPr>
          <w:rFonts w:ascii="Times New Roman" w:hAnsi="Times New Roman" w:cs="Times New Roman"/>
          <w:lang w:val="en-US"/>
        </w:rPr>
        <w:t>Characterisation</w:t>
      </w:r>
      <w:proofErr w:type="spellEnd"/>
      <w:r w:rsidRPr="002B0E0D">
        <w:rPr>
          <w:rFonts w:ascii="Times New Roman" w:hAnsi="Times New Roman" w:cs="Times New Roman"/>
          <w:lang w:val="en-US"/>
        </w:rPr>
        <w:t xml:space="preserve"> of novel simple sequence repeat (SSR) markers for melon (</w:t>
      </w:r>
      <w:proofErr w:type="spellStart"/>
      <w:r w:rsidRPr="002B0E0D">
        <w:rPr>
          <w:rFonts w:ascii="Times New Roman" w:hAnsi="Times New Roman" w:cs="Times New Roman"/>
          <w:lang w:val="en-US"/>
        </w:rPr>
        <w:t>Cucumis</w:t>
      </w:r>
      <w:proofErr w:type="spellEnd"/>
      <w:r w:rsidRPr="002B0E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B0E0D">
        <w:rPr>
          <w:rFonts w:ascii="Times New Roman" w:hAnsi="Times New Roman" w:cs="Times New Roman"/>
          <w:lang w:val="en-US"/>
        </w:rPr>
        <w:t>melo</w:t>
      </w:r>
      <w:proofErr w:type="spellEnd"/>
      <w:r w:rsidRPr="002B0E0D">
        <w:rPr>
          <w:rFonts w:ascii="Times New Roman" w:hAnsi="Times New Roman" w:cs="Times New Roman"/>
          <w:lang w:val="en-US"/>
        </w:rPr>
        <w:t xml:space="preserve"> L.) and their use for genotype identification. J </w:t>
      </w:r>
      <w:proofErr w:type="spellStart"/>
      <w:r w:rsidRPr="002B0E0D">
        <w:rPr>
          <w:rFonts w:ascii="Times New Roman" w:hAnsi="Times New Roman" w:cs="Times New Roman"/>
          <w:lang w:val="en-US"/>
        </w:rPr>
        <w:t>Hortic</w:t>
      </w:r>
      <w:proofErr w:type="spellEnd"/>
      <w:r w:rsidRPr="002B0E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B0E0D">
        <w:rPr>
          <w:rFonts w:ascii="Times New Roman" w:hAnsi="Times New Roman" w:cs="Times New Roman"/>
          <w:lang w:val="en-US"/>
        </w:rPr>
        <w:t>Sci</w:t>
      </w:r>
      <w:proofErr w:type="spellEnd"/>
      <w:r w:rsidRPr="002B0E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B0E0D">
        <w:rPr>
          <w:rFonts w:ascii="Times New Roman" w:hAnsi="Times New Roman" w:cs="Times New Roman"/>
          <w:lang w:val="en-US"/>
        </w:rPr>
        <w:t>Biotechnol</w:t>
      </w:r>
      <w:proofErr w:type="spellEnd"/>
      <w:r w:rsidRPr="002B0E0D">
        <w:rPr>
          <w:rFonts w:ascii="Times New Roman" w:hAnsi="Times New Roman" w:cs="Times New Roman"/>
          <w:lang w:val="en-US"/>
        </w:rPr>
        <w:t>. 2007</w:t>
      </w:r>
      <w:proofErr w:type="gramStart"/>
      <w:r w:rsidRPr="002B0E0D">
        <w:rPr>
          <w:rFonts w:ascii="Times New Roman" w:hAnsi="Times New Roman" w:cs="Times New Roman"/>
          <w:lang w:val="en-US"/>
        </w:rPr>
        <w:t>;82</w:t>
      </w:r>
      <w:proofErr w:type="gramEnd"/>
      <w:r w:rsidRPr="002B0E0D">
        <w:rPr>
          <w:rFonts w:ascii="Times New Roman" w:hAnsi="Times New Roman" w:cs="Times New Roman"/>
          <w:lang w:val="en-US"/>
        </w:rPr>
        <w:t xml:space="preserve">(2):330–4. </w:t>
      </w:r>
    </w:p>
    <w:p w14:paraId="0697DE35" w14:textId="3778E887" w:rsidR="00C972C3" w:rsidRPr="00C972C3" w:rsidRDefault="00C972C3" w:rsidP="00C972C3">
      <w:pPr>
        <w:pStyle w:val="Bibliographie"/>
        <w:numPr>
          <w:ilvl w:val="0"/>
          <w:numId w:val="2"/>
        </w:numPr>
        <w:jc w:val="both"/>
        <w:rPr>
          <w:rFonts w:ascii="Times New Roman" w:hAnsi="Times New Roman" w:cs="Times New Roman"/>
          <w:lang w:val="en-US"/>
        </w:rPr>
      </w:pPr>
      <w:r w:rsidRPr="00C972C3">
        <w:rPr>
          <w:rFonts w:ascii="Times New Roman" w:hAnsi="Times New Roman" w:cs="Times New Roman"/>
          <w:lang w:val="en-US"/>
        </w:rPr>
        <w:t xml:space="preserve">Kong Q, Xiang C, Yu Z. Development of EST-SSRs in </w:t>
      </w:r>
      <w:proofErr w:type="spellStart"/>
      <w:r w:rsidRPr="00C972C3">
        <w:rPr>
          <w:rFonts w:ascii="Times New Roman" w:hAnsi="Times New Roman" w:cs="Times New Roman"/>
          <w:lang w:val="en-US"/>
        </w:rPr>
        <w:t>Cucumis</w:t>
      </w:r>
      <w:proofErr w:type="spellEnd"/>
      <w:r w:rsidRPr="00C972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972C3">
        <w:rPr>
          <w:rFonts w:ascii="Times New Roman" w:hAnsi="Times New Roman" w:cs="Times New Roman"/>
          <w:lang w:val="en-US"/>
        </w:rPr>
        <w:t>sativus</w:t>
      </w:r>
      <w:proofErr w:type="spellEnd"/>
      <w:r w:rsidRPr="00C972C3">
        <w:rPr>
          <w:rFonts w:ascii="Times New Roman" w:hAnsi="Times New Roman" w:cs="Times New Roman"/>
          <w:lang w:val="en-US"/>
        </w:rPr>
        <w:t xml:space="preserve"> from sequence database. </w:t>
      </w:r>
      <w:proofErr w:type="spellStart"/>
      <w:r w:rsidRPr="00C972C3">
        <w:rPr>
          <w:rFonts w:ascii="Times New Roman" w:hAnsi="Times New Roman" w:cs="Times New Roman"/>
          <w:lang w:val="en-US"/>
        </w:rPr>
        <w:t>Mol</w:t>
      </w:r>
      <w:proofErr w:type="spellEnd"/>
      <w:r w:rsidRPr="00C972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972C3">
        <w:rPr>
          <w:rFonts w:ascii="Times New Roman" w:hAnsi="Times New Roman" w:cs="Times New Roman"/>
          <w:lang w:val="en-US"/>
        </w:rPr>
        <w:t>Ecol</w:t>
      </w:r>
      <w:proofErr w:type="spellEnd"/>
      <w:r w:rsidRPr="00C972C3">
        <w:rPr>
          <w:rFonts w:ascii="Times New Roman" w:hAnsi="Times New Roman" w:cs="Times New Roman"/>
          <w:lang w:val="en-US"/>
        </w:rPr>
        <w:t xml:space="preserve"> Notes. 2006</w:t>
      </w:r>
      <w:proofErr w:type="gramStart"/>
      <w:r w:rsidRPr="00C972C3">
        <w:rPr>
          <w:rFonts w:ascii="Times New Roman" w:hAnsi="Times New Roman" w:cs="Times New Roman"/>
          <w:lang w:val="en-US"/>
        </w:rPr>
        <w:t>;6</w:t>
      </w:r>
      <w:proofErr w:type="gramEnd"/>
      <w:r w:rsidRPr="00C972C3">
        <w:rPr>
          <w:rFonts w:ascii="Times New Roman" w:hAnsi="Times New Roman" w:cs="Times New Roman"/>
          <w:lang w:val="en-US"/>
        </w:rPr>
        <w:t>(4):1234-1236.</w:t>
      </w:r>
    </w:p>
    <w:sectPr w:rsidR="00C972C3" w:rsidRPr="00C972C3" w:rsidSect="00DF58CF">
      <w:footerReference w:type="default" r:id="rId15"/>
      <w:pgSz w:w="11906" w:h="16838"/>
      <w:pgMar w:top="1417" w:right="1417" w:bottom="1417" w:left="1417" w:header="708" w:footer="708" w:gutter="0"/>
      <w:lnNumType w:countBy="1" w:restart="continuous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D4A8E06" w16cid:durableId="292C3A11"/>
  <w16cid:commentId w16cid:paraId="09AEC4C0" w16cid:durableId="292C3A15"/>
  <w16cid:commentId w16cid:paraId="2938346A" w16cid:durableId="292C3A16"/>
  <w16cid:commentId w16cid:paraId="6C3F8512" w16cid:durableId="292C3A1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B5446C" w14:textId="77777777" w:rsidR="009D6D3D" w:rsidRDefault="009D6D3D" w:rsidP="00DF58CF">
      <w:pPr>
        <w:spacing w:after="0" w:line="240" w:lineRule="auto"/>
      </w:pPr>
      <w:r>
        <w:separator/>
      </w:r>
    </w:p>
  </w:endnote>
  <w:endnote w:type="continuationSeparator" w:id="0">
    <w:p w14:paraId="1C8070BC" w14:textId="77777777" w:rsidR="009D6D3D" w:rsidRDefault="009D6D3D" w:rsidP="00DF5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47787372"/>
      <w:docPartObj>
        <w:docPartGallery w:val="Page Numbers (Bottom of Page)"/>
        <w:docPartUnique/>
      </w:docPartObj>
    </w:sdtPr>
    <w:sdtEndPr/>
    <w:sdtContent>
      <w:p w14:paraId="36E4679B" w14:textId="2329A5B0" w:rsidR="009F50F2" w:rsidRDefault="009F50F2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1BB1">
          <w:rPr>
            <w:noProof/>
          </w:rPr>
          <w:t>5</w:t>
        </w:r>
        <w:r>
          <w:fldChar w:fldCharType="end"/>
        </w:r>
      </w:p>
    </w:sdtContent>
  </w:sdt>
  <w:p w14:paraId="736784FD" w14:textId="77777777" w:rsidR="009F50F2" w:rsidRDefault="009F50F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E00411" w14:textId="77777777" w:rsidR="009D6D3D" w:rsidRDefault="009D6D3D" w:rsidP="00DF58CF">
      <w:pPr>
        <w:spacing w:after="0" w:line="240" w:lineRule="auto"/>
      </w:pPr>
      <w:r>
        <w:separator/>
      </w:r>
    </w:p>
  </w:footnote>
  <w:footnote w:type="continuationSeparator" w:id="0">
    <w:p w14:paraId="1AE9AA77" w14:textId="77777777" w:rsidR="009D6D3D" w:rsidRDefault="009D6D3D" w:rsidP="00DF58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355D9"/>
    <w:multiLevelType w:val="hybridMultilevel"/>
    <w:tmpl w:val="57224B6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B415EAA"/>
    <w:multiLevelType w:val="multilevel"/>
    <w:tmpl w:val="DEDC2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8CF"/>
    <w:rsid w:val="00001F6F"/>
    <w:rsid w:val="00020C64"/>
    <w:rsid w:val="000219C8"/>
    <w:rsid w:val="00023FB3"/>
    <w:rsid w:val="00073206"/>
    <w:rsid w:val="000971C7"/>
    <w:rsid w:val="000C6563"/>
    <w:rsid w:val="000D79B0"/>
    <w:rsid w:val="000E0BAD"/>
    <w:rsid w:val="000E57D4"/>
    <w:rsid w:val="00100FF8"/>
    <w:rsid w:val="0011257F"/>
    <w:rsid w:val="0012081C"/>
    <w:rsid w:val="001276B1"/>
    <w:rsid w:val="001358EE"/>
    <w:rsid w:val="00154AD6"/>
    <w:rsid w:val="001554BE"/>
    <w:rsid w:val="001568FF"/>
    <w:rsid w:val="001634DA"/>
    <w:rsid w:val="00184E82"/>
    <w:rsid w:val="00194B8B"/>
    <w:rsid w:val="001C1444"/>
    <w:rsid w:val="001F02A3"/>
    <w:rsid w:val="001F20D6"/>
    <w:rsid w:val="00231BB1"/>
    <w:rsid w:val="00254D5B"/>
    <w:rsid w:val="00255786"/>
    <w:rsid w:val="00296B5D"/>
    <w:rsid w:val="002B0E0D"/>
    <w:rsid w:val="00307425"/>
    <w:rsid w:val="00311A94"/>
    <w:rsid w:val="003345AF"/>
    <w:rsid w:val="003632A3"/>
    <w:rsid w:val="00375A88"/>
    <w:rsid w:val="003A5112"/>
    <w:rsid w:val="003A6307"/>
    <w:rsid w:val="003B0E47"/>
    <w:rsid w:val="003B220A"/>
    <w:rsid w:val="003D2219"/>
    <w:rsid w:val="003E141F"/>
    <w:rsid w:val="003E465A"/>
    <w:rsid w:val="003E5657"/>
    <w:rsid w:val="004002DC"/>
    <w:rsid w:val="00424C59"/>
    <w:rsid w:val="00462D64"/>
    <w:rsid w:val="00480280"/>
    <w:rsid w:val="004A7D7D"/>
    <w:rsid w:val="004C1167"/>
    <w:rsid w:val="004C2A65"/>
    <w:rsid w:val="004D6691"/>
    <w:rsid w:val="00511670"/>
    <w:rsid w:val="00517446"/>
    <w:rsid w:val="0052571D"/>
    <w:rsid w:val="005806E8"/>
    <w:rsid w:val="00590A4F"/>
    <w:rsid w:val="00591235"/>
    <w:rsid w:val="005A64BF"/>
    <w:rsid w:val="005B40E4"/>
    <w:rsid w:val="005D766F"/>
    <w:rsid w:val="005E4291"/>
    <w:rsid w:val="005F2661"/>
    <w:rsid w:val="0060087A"/>
    <w:rsid w:val="006071FE"/>
    <w:rsid w:val="00624434"/>
    <w:rsid w:val="0062630C"/>
    <w:rsid w:val="006308B9"/>
    <w:rsid w:val="006333BB"/>
    <w:rsid w:val="0064146A"/>
    <w:rsid w:val="00655D68"/>
    <w:rsid w:val="0068082D"/>
    <w:rsid w:val="006818A8"/>
    <w:rsid w:val="006A3EAE"/>
    <w:rsid w:val="006B7CC8"/>
    <w:rsid w:val="006D704E"/>
    <w:rsid w:val="006F0A63"/>
    <w:rsid w:val="00713CEA"/>
    <w:rsid w:val="007256AA"/>
    <w:rsid w:val="0075421E"/>
    <w:rsid w:val="00755E5A"/>
    <w:rsid w:val="007625E1"/>
    <w:rsid w:val="007676F3"/>
    <w:rsid w:val="007A542D"/>
    <w:rsid w:val="007C6E0B"/>
    <w:rsid w:val="008121AC"/>
    <w:rsid w:val="00813343"/>
    <w:rsid w:val="00833A58"/>
    <w:rsid w:val="00852D3F"/>
    <w:rsid w:val="008556D6"/>
    <w:rsid w:val="0087696B"/>
    <w:rsid w:val="00893758"/>
    <w:rsid w:val="008A772D"/>
    <w:rsid w:val="008B0002"/>
    <w:rsid w:val="008C3844"/>
    <w:rsid w:val="008C6FD7"/>
    <w:rsid w:val="008D702F"/>
    <w:rsid w:val="008D7C69"/>
    <w:rsid w:val="00905545"/>
    <w:rsid w:val="00907996"/>
    <w:rsid w:val="00933186"/>
    <w:rsid w:val="009475F2"/>
    <w:rsid w:val="00947985"/>
    <w:rsid w:val="00971C28"/>
    <w:rsid w:val="009A0318"/>
    <w:rsid w:val="009D6D3D"/>
    <w:rsid w:val="009F2DFD"/>
    <w:rsid w:val="009F50F2"/>
    <w:rsid w:val="00A129A2"/>
    <w:rsid w:val="00A22568"/>
    <w:rsid w:val="00A27CE1"/>
    <w:rsid w:val="00A65C0A"/>
    <w:rsid w:val="00AA6391"/>
    <w:rsid w:val="00AB33B0"/>
    <w:rsid w:val="00AC17A7"/>
    <w:rsid w:val="00AC4FA7"/>
    <w:rsid w:val="00AD0B7F"/>
    <w:rsid w:val="00AD6638"/>
    <w:rsid w:val="00AF2424"/>
    <w:rsid w:val="00B16386"/>
    <w:rsid w:val="00B303F8"/>
    <w:rsid w:val="00B338C7"/>
    <w:rsid w:val="00B64D3E"/>
    <w:rsid w:val="00B91F58"/>
    <w:rsid w:val="00B97AE4"/>
    <w:rsid w:val="00BB2B7B"/>
    <w:rsid w:val="00BC40D4"/>
    <w:rsid w:val="00BC572B"/>
    <w:rsid w:val="00BD5CF4"/>
    <w:rsid w:val="00BE080F"/>
    <w:rsid w:val="00BE3A6F"/>
    <w:rsid w:val="00BE46F7"/>
    <w:rsid w:val="00C14937"/>
    <w:rsid w:val="00C634FA"/>
    <w:rsid w:val="00C66E61"/>
    <w:rsid w:val="00C7655B"/>
    <w:rsid w:val="00C860E2"/>
    <w:rsid w:val="00C95585"/>
    <w:rsid w:val="00C972C3"/>
    <w:rsid w:val="00CD537A"/>
    <w:rsid w:val="00CF7EC6"/>
    <w:rsid w:val="00D030FB"/>
    <w:rsid w:val="00D07E8A"/>
    <w:rsid w:val="00D21FE7"/>
    <w:rsid w:val="00D66A3F"/>
    <w:rsid w:val="00D67C75"/>
    <w:rsid w:val="00D90B68"/>
    <w:rsid w:val="00D939BD"/>
    <w:rsid w:val="00DB476C"/>
    <w:rsid w:val="00DE3D96"/>
    <w:rsid w:val="00DF4176"/>
    <w:rsid w:val="00DF58CF"/>
    <w:rsid w:val="00E036D6"/>
    <w:rsid w:val="00E12CCA"/>
    <w:rsid w:val="00E5352D"/>
    <w:rsid w:val="00E57A75"/>
    <w:rsid w:val="00EA594C"/>
    <w:rsid w:val="00EB46EC"/>
    <w:rsid w:val="00EB58A3"/>
    <w:rsid w:val="00ED2722"/>
    <w:rsid w:val="00ED6960"/>
    <w:rsid w:val="00F232B6"/>
    <w:rsid w:val="00F263DC"/>
    <w:rsid w:val="00F30C23"/>
    <w:rsid w:val="00F341F1"/>
    <w:rsid w:val="00F37FB8"/>
    <w:rsid w:val="00F65B71"/>
    <w:rsid w:val="00F66665"/>
    <w:rsid w:val="00F8290A"/>
    <w:rsid w:val="00FA071E"/>
    <w:rsid w:val="00FA4E24"/>
    <w:rsid w:val="00FB5A01"/>
    <w:rsid w:val="00FC65C0"/>
    <w:rsid w:val="00FF7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0363E"/>
  <w15:chartTrackingRefBased/>
  <w15:docId w15:val="{8B672E40-CC7B-4A0A-9D3E-C216094A4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58CF"/>
    <w:pPr>
      <w:spacing w:line="256" w:lineRule="auto"/>
    </w:pPr>
  </w:style>
  <w:style w:type="paragraph" w:styleId="Titre1">
    <w:name w:val="heading 1"/>
    <w:basedOn w:val="Normal"/>
    <w:link w:val="Titre1Car"/>
    <w:uiPriority w:val="9"/>
    <w:qFormat/>
    <w:rsid w:val="000C65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nhideWhenUsed/>
    <w:rsid w:val="00DF58CF"/>
    <w:rPr>
      <w:color w:val="0000FF"/>
      <w:u w:val="single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F58CF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DF58CF"/>
    <w:rPr>
      <w:sz w:val="20"/>
      <w:szCs w:val="20"/>
    </w:rPr>
  </w:style>
  <w:style w:type="paragraph" w:customStyle="1" w:styleId="paragraph">
    <w:name w:val="paragraph"/>
    <w:basedOn w:val="Normal"/>
    <w:rsid w:val="00DF5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Marquedecommentaire">
    <w:name w:val="annotation reference"/>
    <w:basedOn w:val="Policepardfaut"/>
    <w:uiPriority w:val="99"/>
    <w:semiHidden/>
    <w:unhideWhenUsed/>
    <w:rsid w:val="00DF58CF"/>
    <w:rPr>
      <w:sz w:val="16"/>
      <w:szCs w:val="16"/>
    </w:rPr>
  </w:style>
  <w:style w:type="character" w:customStyle="1" w:styleId="spellingerror">
    <w:name w:val="spellingerror"/>
    <w:basedOn w:val="Policepardfaut"/>
    <w:rsid w:val="00DF58CF"/>
  </w:style>
  <w:style w:type="character" w:customStyle="1" w:styleId="eop">
    <w:name w:val="eop"/>
    <w:basedOn w:val="Policepardfaut"/>
    <w:rsid w:val="00DF58CF"/>
  </w:style>
  <w:style w:type="character" w:customStyle="1" w:styleId="normaltextrun">
    <w:name w:val="normaltextrun"/>
    <w:basedOn w:val="Policepardfaut"/>
    <w:rsid w:val="00DF58CF"/>
  </w:style>
  <w:style w:type="paragraph" w:styleId="Textedebulles">
    <w:name w:val="Balloon Text"/>
    <w:basedOn w:val="Normal"/>
    <w:link w:val="TextedebullesCar"/>
    <w:uiPriority w:val="99"/>
    <w:semiHidden/>
    <w:unhideWhenUsed/>
    <w:rsid w:val="00DF58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F58CF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DF58C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F58CF"/>
  </w:style>
  <w:style w:type="paragraph" w:styleId="Pieddepage">
    <w:name w:val="footer"/>
    <w:basedOn w:val="Normal"/>
    <w:link w:val="PieddepageCar"/>
    <w:uiPriority w:val="99"/>
    <w:unhideWhenUsed/>
    <w:rsid w:val="00DF58C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F58CF"/>
  </w:style>
  <w:style w:type="character" w:styleId="Numrodeligne">
    <w:name w:val="line number"/>
    <w:basedOn w:val="Policepardfaut"/>
    <w:uiPriority w:val="99"/>
    <w:semiHidden/>
    <w:unhideWhenUsed/>
    <w:rsid w:val="00DF58CF"/>
  </w:style>
  <w:style w:type="paragraph" w:styleId="NormalWeb">
    <w:name w:val="Normal (Web)"/>
    <w:basedOn w:val="Normal"/>
    <w:uiPriority w:val="99"/>
    <w:unhideWhenUsed/>
    <w:rsid w:val="00A225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A2256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A22568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rynqvb">
    <w:name w:val="rynqvb"/>
    <w:basedOn w:val="Policepardfaut"/>
    <w:rsid w:val="00BB2B7B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1167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11670"/>
    <w:rPr>
      <w:b/>
      <w:bCs/>
      <w:sz w:val="20"/>
      <w:szCs w:val="20"/>
    </w:rPr>
  </w:style>
  <w:style w:type="character" w:styleId="Lienhypertextesuivivisit">
    <w:name w:val="FollowedHyperlink"/>
    <w:basedOn w:val="Policepardfaut"/>
    <w:uiPriority w:val="99"/>
    <w:semiHidden/>
    <w:unhideWhenUsed/>
    <w:rsid w:val="00D90B68"/>
    <w:rPr>
      <w:color w:val="954F72" w:themeColor="followedHyperlink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0C656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table" w:styleId="Grilledutableau">
    <w:name w:val="Table Grid"/>
    <w:basedOn w:val="TableauNormal"/>
    <w:uiPriority w:val="39"/>
    <w:rsid w:val="00C860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bliographie">
    <w:name w:val="Bibliography"/>
    <w:basedOn w:val="Normal"/>
    <w:next w:val="Normal"/>
    <w:uiPriority w:val="37"/>
    <w:unhideWhenUsed/>
    <w:rsid w:val="00B91F58"/>
    <w:pPr>
      <w:spacing w:after="0" w:line="480" w:lineRule="auto"/>
      <w:ind w:left="720" w:hanging="720"/>
    </w:pPr>
  </w:style>
  <w:style w:type="character" w:customStyle="1" w:styleId="anchor-text">
    <w:name w:val="anchor-text"/>
    <w:basedOn w:val="Policepardfaut"/>
    <w:rsid w:val="008C6FD7"/>
  </w:style>
  <w:style w:type="character" w:styleId="Accentuation">
    <w:name w:val="Emphasis"/>
    <w:basedOn w:val="Policepardfaut"/>
    <w:uiPriority w:val="20"/>
    <w:qFormat/>
    <w:rsid w:val="008C6FD7"/>
    <w:rPr>
      <w:i/>
      <w:iCs/>
    </w:rPr>
  </w:style>
  <w:style w:type="table" w:styleId="Tableausimple2">
    <w:name w:val="Plain Table 2"/>
    <w:basedOn w:val="TableauNormal"/>
    <w:uiPriority w:val="42"/>
    <w:rsid w:val="0089375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Paragraphedeliste">
    <w:name w:val="List Paragraph"/>
    <w:basedOn w:val="Normal"/>
    <w:uiPriority w:val="34"/>
    <w:qFormat/>
    <w:rsid w:val="00311A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27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35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2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2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28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93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9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7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6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7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09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27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4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0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1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ugene.toulouse.inra.fr/" TargetMode="External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plabipd.de/helixer_main.html" TargetMode="External"/><Relationship Id="rId14" Type="http://schemas.openxmlformats.org/officeDocument/2006/relationships/image" Target="media/image5.png"/><Relationship Id="rId27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EC8AE7-D0DA-4B5C-8D89-302B39D19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16</Pages>
  <Words>3078</Words>
  <Characters>17545</Characters>
  <Application>Microsoft Office Word</Application>
  <DocSecurity>0</DocSecurity>
  <Lines>146</Lines>
  <Paragraphs>41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Javier BELINCHO MORENO</dc:creator>
  <cp:keywords/>
  <dc:description/>
  <cp:lastModifiedBy>Javier BELINCHO MORENO</cp:lastModifiedBy>
  <cp:revision>7</cp:revision>
  <cp:lastPrinted>2024-08-01T11:51:00Z</cp:lastPrinted>
  <dcterms:created xsi:type="dcterms:W3CDTF">2024-08-01T12:02:00Z</dcterms:created>
  <dcterms:modified xsi:type="dcterms:W3CDTF">2024-08-01T15:24:00Z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zotero-version="6.0.6"&gt;&lt;session id="hp7GMs71"/&gt;&lt;style id="http://www.zotero.org/styles/apa" locale="en-US" hasBibliography="1" bibliographyStyleHasBeenSet="1"/&gt;&lt;prefs&gt;&lt;pref name="fieldType" value="Field"/&gt;&lt;pref name="delayCitationUp</vt:lpwstr>
  </property>
  <property fmtid="{D5CDD505-2E9C-101B-9397-08002B2CF9AE}" pid="3" name="ZOTERO_PREF_2">
    <vt:lpwstr>dates" value="true"/&gt;&lt;/prefs&gt;&lt;/data&gt;</vt:lpwstr>
  </property>
</Properties>
</file>