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39248D" w14:textId="77777777" w:rsidR="003B2CFD" w:rsidRPr="00DA5A42" w:rsidRDefault="00E73B2A">
      <w:pPr>
        <w:widowControl/>
        <w:jc w:val="left"/>
        <w:rPr>
          <w:rFonts w:ascii="Arial" w:hAnsi="Arial" w:cs="Arial"/>
          <w:b/>
          <w:bCs/>
          <w:sz w:val="24"/>
          <w:szCs w:val="24"/>
        </w:rPr>
      </w:pPr>
      <w:r w:rsidRPr="00DA5A42">
        <w:rPr>
          <w:rFonts w:ascii="Arial" w:eastAsia="宋体" w:hAnsi="Arial" w:cs="Arial"/>
          <w:b/>
          <w:bCs/>
          <w:color w:val="000000"/>
          <w:kern w:val="0"/>
          <w:sz w:val="24"/>
          <w:szCs w:val="24"/>
          <w:lang w:bidi="ar"/>
        </w:rPr>
        <w:t>Supplementary Information</w:t>
      </w:r>
    </w:p>
    <w:p w14:paraId="6239248E" w14:textId="77777777" w:rsidR="003B2CFD" w:rsidRPr="00DA5A42" w:rsidRDefault="003B2CFD">
      <w:pPr>
        <w:spacing w:line="360" w:lineRule="auto"/>
        <w:jc w:val="left"/>
        <w:rPr>
          <w:rFonts w:ascii="Arial" w:hAnsi="Arial" w:cs="Arial"/>
          <w:b/>
          <w:bCs/>
          <w:sz w:val="24"/>
          <w:szCs w:val="24"/>
        </w:rPr>
      </w:pPr>
    </w:p>
    <w:p w14:paraId="722871EC" w14:textId="77777777" w:rsidR="00950A87" w:rsidRPr="00950A87" w:rsidRDefault="00950A87" w:rsidP="00950A87">
      <w:pPr>
        <w:spacing w:line="360" w:lineRule="auto"/>
        <w:jc w:val="center"/>
        <w:rPr>
          <w:rFonts w:ascii="Times New Roman" w:hAnsi="Times New Roman" w:cs="Times New Roman"/>
          <w:b/>
          <w:bCs/>
          <w:sz w:val="24"/>
          <w:szCs w:val="24"/>
        </w:rPr>
      </w:pPr>
      <w:r w:rsidRPr="00950A87">
        <w:rPr>
          <w:rFonts w:ascii="Times New Roman" w:hAnsi="Times New Roman" w:cs="Times New Roman"/>
          <w:b/>
          <w:bCs/>
          <w:sz w:val="24"/>
          <w:szCs w:val="24"/>
        </w:rPr>
        <w:t>Decoding the effect of fibroblast heterogeneity on prognosis and drug resistance in high-grade serous ovarian cancer through tumor evolution analysis</w:t>
      </w:r>
    </w:p>
    <w:p w14:paraId="2C1074DC" w14:textId="77777777" w:rsidR="006934B3" w:rsidRDefault="006934B3" w:rsidP="006934B3">
      <w:pPr>
        <w:spacing w:line="360" w:lineRule="auto"/>
        <w:rPr>
          <w:rFonts w:ascii="Arial" w:hAnsi="Arial" w:cs="Arial"/>
          <w:sz w:val="24"/>
          <w:szCs w:val="24"/>
        </w:rPr>
      </w:pPr>
      <w:r>
        <w:rPr>
          <w:rFonts w:ascii="Arial" w:hAnsi="Arial" w:cs="Arial" w:hint="eastAsia"/>
          <w:sz w:val="24"/>
          <w:szCs w:val="24"/>
        </w:rPr>
        <w:t>Tingjie Wang</w:t>
      </w:r>
      <w:r w:rsidRPr="008E1847">
        <w:rPr>
          <w:rFonts w:ascii="Arial" w:hAnsi="Arial" w:cs="Arial" w:hint="eastAsia"/>
          <w:sz w:val="24"/>
          <w:szCs w:val="24"/>
          <w:vertAlign w:val="superscript"/>
        </w:rPr>
        <w:t>1,2</w:t>
      </w:r>
      <w:r w:rsidRPr="005F78BD">
        <w:rPr>
          <w:rFonts w:ascii="Arial" w:hAnsi="Arial" w:cs="Arial" w:hint="eastAsia"/>
          <w:sz w:val="24"/>
          <w:szCs w:val="24"/>
          <w:vertAlign w:val="superscript"/>
        </w:rPr>
        <w:t>*</w:t>
      </w:r>
      <w:r>
        <w:rPr>
          <w:rFonts w:ascii="Arial" w:hAnsi="Arial" w:cs="Arial" w:hint="eastAsia"/>
          <w:sz w:val="24"/>
          <w:szCs w:val="24"/>
        </w:rPr>
        <w:t>, Lingxi Tian</w:t>
      </w:r>
      <w:r w:rsidRPr="008E1847">
        <w:rPr>
          <w:rFonts w:ascii="Arial" w:hAnsi="Arial" w:cs="Arial" w:hint="eastAsia"/>
          <w:sz w:val="24"/>
          <w:szCs w:val="24"/>
          <w:vertAlign w:val="superscript"/>
        </w:rPr>
        <w:t>3</w:t>
      </w:r>
      <w:r w:rsidRPr="005F78BD">
        <w:rPr>
          <w:rFonts w:ascii="Arial" w:hAnsi="Arial" w:cs="Arial" w:hint="eastAsia"/>
          <w:sz w:val="24"/>
          <w:szCs w:val="24"/>
          <w:vertAlign w:val="superscript"/>
        </w:rPr>
        <w:t>*</w:t>
      </w:r>
      <w:r>
        <w:rPr>
          <w:rFonts w:ascii="Arial" w:hAnsi="Arial" w:cs="Arial" w:hint="eastAsia"/>
          <w:sz w:val="24"/>
          <w:szCs w:val="24"/>
        </w:rPr>
        <w:t>, Bing Wei</w:t>
      </w:r>
      <w:r w:rsidRPr="008E1847">
        <w:rPr>
          <w:rFonts w:ascii="Arial" w:hAnsi="Arial" w:cs="Arial" w:hint="eastAsia"/>
          <w:sz w:val="24"/>
          <w:szCs w:val="24"/>
          <w:vertAlign w:val="superscript"/>
        </w:rPr>
        <w:t>1,2</w:t>
      </w:r>
      <w:r>
        <w:rPr>
          <w:rFonts w:ascii="Arial" w:hAnsi="Arial" w:cs="Arial" w:hint="eastAsia"/>
          <w:sz w:val="24"/>
          <w:szCs w:val="24"/>
        </w:rPr>
        <w:t>, Jun Li</w:t>
      </w:r>
      <w:r w:rsidRPr="008E1847">
        <w:rPr>
          <w:rFonts w:ascii="Arial" w:hAnsi="Arial" w:cs="Arial" w:hint="eastAsia"/>
          <w:sz w:val="24"/>
          <w:szCs w:val="24"/>
          <w:vertAlign w:val="superscript"/>
        </w:rPr>
        <w:t>1,2</w:t>
      </w:r>
      <w:r>
        <w:rPr>
          <w:rFonts w:ascii="Arial" w:hAnsi="Arial" w:cs="Arial" w:hint="eastAsia"/>
          <w:sz w:val="24"/>
          <w:szCs w:val="24"/>
        </w:rPr>
        <w:t xml:space="preserve">, </w:t>
      </w:r>
      <w:proofErr w:type="spellStart"/>
      <w:r>
        <w:rPr>
          <w:rFonts w:ascii="Arial" w:hAnsi="Arial" w:cs="Arial" w:hint="eastAsia"/>
          <w:sz w:val="24"/>
          <w:szCs w:val="24"/>
        </w:rPr>
        <w:t>Cuiyun</w:t>
      </w:r>
      <w:proofErr w:type="spellEnd"/>
      <w:r>
        <w:rPr>
          <w:rFonts w:ascii="Arial" w:hAnsi="Arial" w:cs="Arial" w:hint="eastAsia"/>
          <w:sz w:val="24"/>
          <w:szCs w:val="24"/>
        </w:rPr>
        <w:t xml:space="preserve"> Zhang</w:t>
      </w:r>
      <w:r w:rsidRPr="00E42895">
        <w:rPr>
          <w:rFonts w:ascii="Arial" w:hAnsi="Arial" w:cs="Arial" w:hint="eastAsia"/>
          <w:sz w:val="24"/>
          <w:szCs w:val="24"/>
          <w:vertAlign w:val="superscript"/>
        </w:rPr>
        <w:t>1,2</w:t>
      </w:r>
      <w:r>
        <w:rPr>
          <w:rFonts w:ascii="Arial" w:hAnsi="Arial" w:cs="Arial" w:hint="eastAsia"/>
          <w:sz w:val="24"/>
          <w:szCs w:val="24"/>
        </w:rPr>
        <w:t xml:space="preserve">, </w:t>
      </w:r>
      <w:proofErr w:type="spellStart"/>
      <w:r>
        <w:rPr>
          <w:rFonts w:ascii="Arial" w:hAnsi="Arial" w:cs="Arial" w:hint="eastAsia"/>
          <w:sz w:val="24"/>
          <w:szCs w:val="24"/>
        </w:rPr>
        <w:t>Ruitao</w:t>
      </w:r>
      <w:proofErr w:type="spellEnd"/>
      <w:r>
        <w:rPr>
          <w:rFonts w:ascii="Arial" w:hAnsi="Arial" w:cs="Arial" w:hint="eastAsia"/>
          <w:sz w:val="24"/>
          <w:szCs w:val="24"/>
        </w:rPr>
        <w:t xml:space="preserve"> Long</w:t>
      </w:r>
      <w:r>
        <w:rPr>
          <w:rFonts w:ascii="Arial" w:hAnsi="Arial" w:cs="Arial" w:hint="eastAsia"/>
          <w:sz w:val="24"/>
          <w:szCs w:val="24"/>
          <w:vertAlign w:val="superscript"/>
        </w:rPr>
        <w:t>5</w:t>
      </w:r>
      <w:r>
        <w:rPr>
          <w:rFonts w:ascii="Arial" w:hAnsi="Arial" w:cs="Arial" w:hint="eastAsia"/>
          <w:sz w:val="24"/>
          <w:szCs w:val="24"/>
        </w:rPr>
        <w:t xml:space="preserve">, </w:t>
      </w:r>
      <w:proofErr w:type="spellStart"/>
      <w:r>
        <w:rPr>
          <w:rFonts w:ascii="Arial" w:hAnsi="Arial" w:cs="Arial" w:hint="eastAsia"/>
          <w:sz w:val="24"/>
          <w:szCs w:val="24"/>
        </w:rPr>
        <w:t>Xiaofei</w:t>
      </w:r>
      <w:proofErr w:type="spellEnd"/>
      <w:r>
        <w:rPr>
          <w:rFonts w:ascii="Arial" w:hAnsi="Arial" w:cs="Arial" w:hint="eastAsia"/>
          <w:sz w:val="24"/>
          <w:szCs w:val="24"/>
        </w:rPr>
        <w:t xml:space="preserve"> Zhu</w:t>
      </w:r>
      <w:r w:rsidRPr="00E42895">
        <w:rPr>
          <w:rFonts w:ascii="Arial" w:hAnsi="Arial" w:cs="Arial" w:hint="eastAsia"/>
          <w:sz w:val="24"/>
          <w:szCs w:val="24"/>
          <w:vertAlign w:val="superscript"/>
        </w:rPr>
        <w:t>4</w:t>
      </w:r>
      <w:r>
        <w:rPr>
          <w:rFonts w:ascii="Arial" w:hAnsi="Arial" w:cs="Arial" w:hint="eastAsia"/>
          <w:sz w:val="24"/>
          <w:szCs w:val="24"/>
          <w:vertAlign w:val="superscript"/>
        </w:rPr>
        <w:t>,6</w:t>
      </w:r>
      <w:r>
        <w:rPr>
          <w:rFonts w:ascii="Arial" w:hAnsi="Arial" w:cs="Arial" w:hint="eastAsia"/>
          <w:sz w:val="24"/>
          <w:szCs w:val="24"/>
        </w:rPr>
        <w:t xml:space="preserve">, </w:t>
      </w:r>
      <w:proofErr w:type="spellStart"/>
      <w:r>
        <w:rPr>
          <w:rFonts w:ascii="Arial" w:hAnsi="Arial" w:cs="Arial" w:hint="eastAsia"/>
          <w:sz w:val="24"/>
          <w:szCs w:val="24"/>
        </w:rPr>
        <w:t>Yougai</w:t>
      </w:r>
      <w:proofErr w:type="spellEnd"/>
      <w:r>
        <w:rPr>
          <w:rFonts w:ascii="Arial" w:hAnsi="Arial" w:cs="Arial" w:hint="eastAsia"/>
          <w:sz w:val="24"/>
          <w:szCs w:val="24"/>
        </w:rPr>
        <w:t xml:space="preserve"> Zhang</w:t>
      </w:r>
      <w:r w:rsidRPr="00E42895">
        <w:rPr>
          <w:rFonts w:ascii="Arial" w:hAnsi="Arial" w:cs="Arial" w:hint="eastAsia"/>
          <w:sz w:val="24"/>
          <w:szCs w:val="24"/>
          <w:vertAlign w:val="superscript"/>
        </w:rPr>
        <w:t>1,2</w:t>
      </w:r>
      <w:r>
        <w:rPr>
          <w:rFonts w:ascii="Arial" w:hAnsi="Arial" w:cs="Arial" w:hint="eastAsia"/>
          <w:sz w:val="24"/>
          <w:szCs w:val="24"/>
        </w:rPr>
        <w:t>, Bo Wang</w:t>
      </w:r>
      <w:r w:rsidRPr="00E42895">
        <w:rPr>
          <w:rFonts w:ascii="Arial" w:hAnsi="Arial" w:cs="Arial" w:hint="eastAsia"/>
          <w:sz w:val="24"/>
          <w:szCs w:val="24"/>
          <w:vertAlign w:val="superscript"/>
        </w:rPr>
        <w:t>1,2</w:t>
      </w:r>
      <w:r>
        <w:rPr>
          <w:rFonts w:ascii="Arial" w:hAnsi="Arial" w:cs="Arial" w:hint="eastAsia"/>
          <w:sz w:val="24"/>
          <w:szCs w:val="24"/>
        </w:rPr>
        <w:t>, Jun Yang</w:t>
      </w:r>
      <w:r w:rsidRPr="00E42895">
        <w:rPr>
          <w:rFonts w:ascii="Arial" w:hAnsi="Arial" w:cs="Arial" w:hint="eastAsia"/>
          <w:sz w:val="24"/>
          <w:szCs w:val="24"/>
          <w:vertAlign w:val="superscript"/>
        </w:rPr>
        <w:t>3</w:t>
      </w:r>
      <w:r w:rsidRPr="005F78BD">
        <w:rPr>
          <w:rFonts w:ascii="Arial" w:hAnsi="Arial" w:cs="Arial" w:hint="eastAsia"/>
          <w:sz w:val="24"/>
          <w:szCs w:val="24"/>
          <w:vertAlign w:val="superscript"/>
        </w:rPr>
        <w:t>#</w:t>
      </w:r>
      <w:r>
        <w:rPr>
          <w:rFonts w:ascii="Arial" w:hAnsi="Arial" w:cs="Arial" w:hint="eastAsia"/>
          <w:sz w:val="24"/>
          <w:szCs w:val="24"/>
        </w:rPr>
        <w:t xml:space="preserve">, </w:t>
      </w:r>
      <w:proofErr w:type="spellStart"/>
      <w:r>
        <w:rPr>
          <w:rFonts w:ascii="Arial" w:hAnsi="Arial" w:cs="Arial" w:hint="eastAsia"/>
          <w:sz w:val="24"/>
          <w:szCs w:val="24"/>
        </w:rPr>
        <w:t>Yongjun</w:t>
      </w:r>
      <w:proofErr w:type="spellEnd"/>
      <w:r>
        <w:rPr>
          <w:rFonts w:ascii="Arial" w:hAnsi="Arial" w:cs="Arial" w:hint="eastAsia"/>
          <w:sz w:val="24"/>
          <w:szCs w:val="24"/>
        </w:rPr>
        <w:t xml:space="preserve"> Guo</w:t>
      </w:r>
      <w:r w:rsidRPr="00E42895">
        <w:rPr>
          <w:rFonts w:ascii="Arial" w:hAnsi="Arial" w:cs="Arial" w:hint="eastAsia"/>
          <w:sz w:val="24"/>
          <w:szCs w:val="24"/>
          <w:vertAlign w:val="superscript"/>
        </w:rPr>
        <w:t>1,2</w:t>
      </w:r>
      <w:r w:rsidRPr="005F78BD">
        <w:rPr>
          <w:rFonts w:ascii="Arial" w:hAnsi="Arial" w:cs="Arial" w:hint="eastAsia"/>
          <w:sz w:val="24"/>
          <w:szCs w:val="24"/>
          <w:vertAlign w:val="superscript"/>
        </w:rPr>
        <w:t>#</w:t>
      </w:r>
      <w:r>
        <w:rPr>
          <w:rFonts w:ascii="Arial" w:hAnsi="Arial" w:cs="Arial" w:hint="eastAsia"/>
          <w:sz w:val="24"/>
          <w:szCs w:val="24"/>
        </w:rPr>
        <w:t>.</w:t>
      </w:r>
    </w:p>
    <w:p w14:paraId="62392492" w14:textId="77777777" w:rsidR="003B2CFD" w:rsidRPr="006934B3" w:rsidRDefault="003B2CFD">
      <w:pPr>
        <w:spacing w:line="360" w:lineRule="auto"/>
        <w:jc w:val="left"/>
        <w:rPr>
          <w:rFonts w:ascii="Arial" w:hAnsi="Arial" w:cs="Arial"/>
          <w:sz w:val="24"/>
          <w:szCs w:val="24"/>
        </w:rPr>
      </w:pPr>
    </w:p>
    <w:p w14:paraId="40713171" w14:textId="77777777" w:rsidR="005668F3" w:rsidRPr="005668F3" w:rsidRDefault="005668F3" w:rsidP="005668F3">
      <w:pPr>
        <w:spacing w:line="360" w:lineRule="auto"/>
        <w:rPr>
          <w:rFonts w:ascii="Arial" w:hAnsi="Arial" w:cs="Arial"/>
          <w:sz w:val="24"/>
          <w:szCs w:val="24"/>
        </w:rPr>
      </w:pPr>
      <w:r w:rsidRPr="005668F3">
        <w:rPr>
          <w:rFonts w:ascii="Arial" w:hAnsi="Arial" w:cs="Arial"/>
          <w:sz w:val="24"/>
          <w:szCs w:val="24"/>
          <w:vertAlign w:val="superscript"/>
        </w:rPr>
        <w:t>1</w:t>
      </w:r>
      <w:r w:rsidRPr="005668F3">
        <w:rPr>
          <w:rFonts w:ascii="Arial" w:hAnsi="Arial" w:cs="Arial"/>
          <w:sz w:val="24"/>
          <w:szCs w:val="24"/>
        </w:rPr>
        <w:t>Department of Molecular Pathology, The Affiliated Cancer Hospital of Zhengzhou University, Henan Cancer Hospital, Zhengzhou, China</w:t>
      </w:r>
    </w:p>
    <w:p w14:paraId="51829A4F" w14:textId="77777777" w:rsidR="005668F3" w:rsidRPr="005668F3" w:rsidRDefault="005668F3" w:rsidP="005668F3">
      <w:pPr>
        <w:spacing w:line="360" w:lineRule="auto"/>
        <w:rPr>
          <w:rFonts w:ascii="Arial" w:hAnsi="Arial" w:cs="Arial"/>
          <w:sz w:val="24"/>
          <w:szCs w:val="24"/>
        </w:rPr>
      </w:pPr>
      <w:r w:rsidRPr="005668F3">
        <w:rPr>
          <w:rFonts w:ascii="Arial" w:hAnsi="Arial" w:cs="Arial"/>
          <w:sz w:val="24"/>
          <w:szCs w:val="24"/>
          <w:vertAlign w:val="superscript"/>
        </w:rPr>
        <w:t>2</w:t>
      </w:r>
      <w:r w:rsidRPr="005668F3">
        <w:rPr>
          <w:rFonts w:ascii="Arial" w:hAnsi="Arial" w:cs="Arial"/>
          <w:sz w:val="24"/>
          <w:szCs w:val="24"/>
        </w:rPr>
        <w:t>Henan Key Laboratory of Molecular Pathology, Zhengzhou, China</w:t>
      </w:r>
    </w:p>
    <w:p w14:paraId="1A66B5DF" w14:textId="77777777" w:rsidR="005668F3" w:rsidRPr="005668F3" w:rsidRDefault="005668F3" w:rsidP="005668F3">
      <w:pPr>
        <w:spacing w:line="360" w:lineRule="auto"/>
        <w:rPr>
          <w:rFonts w:ascii="Arial" w:hAnsi="Arial" w:cs="Arial"/>
          <w:sz w:val="24"/>
          <w:szCs w:val="24"/>
        </w:rPr>
      </w:pPr>
      <w:r w:rsidRPr="005668F3">
        <w:rPr>
          <w:rFonts w:ascii="Arial" w:hAnsi="Arial" w:cs="Arial"/>
          <w:sz w:val="24"/>
          <w:szCs w:val="24"/>
          <w:vertAlign w:val="superscript"/>
        </w:rPr>
        <w:t>3</w:t>
      </w:r>
      <w:r w:rsidRPr="005668F3">
        <w:rPr>
          <w:rFonts w:ascii="Arial" w:hAnsi="Arial" w:cs="Arial"/>
          <w:sz w:val="24"/>
          <w:szCs w:val="24"/>
        </w:rPr>
        <w:t>MOE Key Laboratory of Intelligent Biomanufacturing, School of Bioengineering, Dalian University of Technology, Dalian 116024, PR China</w:t>
      </w:r>
    </w:p>
    <w:p w14:paraId="715BF870" w14:textId="77777777" w:rsidR="005668F3" w:rsidRPr="005668F3" w:rsidRDefault="005668F3" w:rsidP="005668F3">
      <w:pPr>
        <w:spacing w:line="360" w:lineRule="auto"/>
        <w:rPr>
          <w:rFonts w:ascii="Arial" w:hAnsi="Arial" w:cs="Arial"/>
          <w:sz w:val="24"/>
          <w:szCs w:val="24"/>
        </w:rPr>
      </w:pPr>
      <w:r w:rsidRPr="005668F3">
        <w:rPr>
          <w:rFonts w:ascii="Arial" w:hAnsi="Arial" w:cs="Arial"/>
          <w:sz w:val="24"/>
          <w:szCs w:val="24"/>
          <w:vertAlign w:val="superscript"/>
        </w:rPr>
        <w:t>4</w:t>
      </w:r>
      <w:r w:rsidRPr="005668F3">
        <w:rPr>
          <w:rFonts w:ascii="Arial" w:hAnsi="Arial" w:cs="Arial"/>
          <w:sz w:val="24"/>
          <w:szCs w:val="24"/>
        </w:rPr>
        <w:t xml:space="preserve">Department of clinical laboratory, the third affiliated hospital of Xinxiang Medical University, </w:t>
      </w:r>
    </w:p>
    <w:p w14:paraId="7056C504" w14:textId="77777777" w:rsidR="005668F3" w:rsidRPr="005668F3" w:rsidRDefault="005668F3" w:rsidP="005668F3">
      <w:pPr>
        <w:spacing w:line="360" w:lineRule="auto"/>
        <w:rPr>
          <w:rFonts w:ascii="Arial" w:hAnsi="Arial" w:cs="Arial"/>
          <w:sz w:val="24"/>
          <w:szCs w:val="24"/>
        </w:rPr>
      </w:pPr>
      <w:r w:rsidRPr="005668F3">
        <w:rPr>
          <w:rFonts w:ascii="Arial" w:hAnsi="Arial" w:cs="Arial"/>
          <w:sz w:val="24"/>
          <w:szCs w:val="24"/>
          <w:vertAlign w:val="superscript"/>
        </w:rPr>
        <w:t>5</w:t>
      </w:r>
      <w:r w:rsidRPr="005668F3">
        <w:rPr>
          <w:rFonts w:ascii="Arial" w:hAnsi="Arial" w:cs="Arial"/>
          <w:sz w:val="24"/>
          <w:szCs w:val="24"/>
        </w:rPr>
        <w:t>School of Pharmacy, Tongji Medical College, Huazhong University of Science and Technology, Wuhan, China</w:t>
      </w:r>
    </w:p>
    <w:p w14:paraId="4BD10CAF" w14:textId="77777777" w:rsidR="005668F3" w:rsidRPr="005668F3" w:rsidRDefault="005668F3" w:rsidP="005668F3">
      <w:pPr>
        <w:spacing w:line="360" w:lineRule="auto"/>
        <w:rPr>
          <w:rFonts w:ascii="Arial" w:hAnsi="Arial" w:cs="Arial"/>
          <w:sz w:val="24"/>
          <w:szCs w:val="24"/>
        </w:rPr>
      </w:pPr>
      <w:r w:rsidRPr="005668F3">
        <w:rPr>
          <w:rFonts w:ascii="Arial" w:hAnsi="Arial" w:cs="Arial"/>
          <w:sz w:val="24"/>
          <w:szCs w:val="24"/>
          <w:vertAlign w:val="superscript"/>
        </w:rPr>
        <w:t>6</w:t>
      </w:r>
      <w:r w:rsidRPr="005668F3">
        <w:rPr>
          <w:rFonts w:ascii="Arial" w:hAnsi="Arial" w:cs="Arial"/>
          <w:sz w:val="24"/>
          <w:szCs w:val="24"/>
        </w:rPr>
        <w:t>Henan Key Laboratory of Immunology and Targeted Drugs, Xinxiang Key Laboratory of Tumor Microenvironment and Immunotherapy, School of Medical Technology, Xinxiang Medical University</w:t>
      </w:r>
    </w:p>
    <w:p w14:paraId="62392493" w14:textId="77777777" w:rsidR="003B2CFD" w:rsidRPr="00DA5A42" w:rsidRDefault="003B2CFD">
      <w:pPr>
        <w:spacing w:line="360" w:lineRule="auto"/>
        <w:rPr>
          <w:rFonts w:ascii="Arial" w:hAnsi="Arial" w:cs="Arial"/>
          <w:sz w:val="24"/>
          <w:szCs w:val="24"/>
        </w:rPr>
      </w:pPr>
    </w:p>
    <w:p w14:paraId="62392494" w14:textId="77777777" w:rsidR="003B2CFD" w:rsidRPr="00DA5A42" w:rsidRDefault="003B2CFD">
      <w:pPr>
        <w:spacing w:line="360" w:lineRule="auto"/>
        <w:rPr>
          <w:rFonts w:ascii="Arial" w:hAnsi="Arial" w:cs="Arial"/>
          <w:sz w:val="24"/>
          <w:szCs w:val="24"/>
        </w:rPr>
      </w:pPr>
    </w:p>
    <w:p w14:paraId="62392495" w14:textId="77777777" w:rsidR="003B2CFD" w:rsidRPr="00DA5A42" w:rsidRDefault="003B2CFD">
      <w:pPr>
        <w:spacing w:line="360" w:lineRule="auto"/>
        <w:rPr>
          <w:rFonts w:ascii="Arial" w:hAnsi="Arial" w:cs="Arial"/>
          <w:sz w:val="24"/>
          <w:szCs w:val="24"/>
        </w:rPr>
      </w:pPr>
    </w:p>
    <w:p w14:paraId="62392496" w14:textId="77777777" w:rsidR="003B2CFD" w:rsidRPr="00DA5A42" w:rsidRDefault="003B2CFD">
      <w:pPr>
        <w:spacing w:line="360" w:lineRule="auto"/>
        <w:rPr>
          <w:rFonts w:ascii="Arial" w:hAnsi="Arial" w:cs="Arial"/>
          <w:sz w:val="24"/>
          <w:szCs w:val="24"/>
        </w:rPr>
      </w:pPr>
    </w:p>
    <w:p w14:paraId="62392497" w14:textId="77777777" w:rsidR="003B2CFD" w:rsidRPr="00DA5A42" w:rsidRDefault="003B2CFD">
      <w:pPr>
        <w:spacing w:line="360" w:lineRule="auto"/>
        <w:rPr>
          <w:rFonts w:ascii="Arial" w:hAnsi="Arial" w:cs="Arial"/>
          <w:sz w:val="24"/>
          <w:szCs w:val="24"/>
        </w:rPr>
      </w:pPr>
    </w:p>
    <w:p w14:paraId="62392498" w14:textId="77777777" w:rsidR="003B2CFD" w:rsidRPr="00DA5A42" w:rsidRDefault="003B2CFD">
      <w:pPr>
        <w:spacing w:line="360" w:lineRule="auto"/>
        <w:rPr>
          <w:rFonts w:ascii="Arial" w:hAnsi="Arial" w:cs="Arial"/>
          <w:sz w:val="24"/>
          <w:szCs w:val="24"/>
        </w:rPr>
      </w:pPr>
    </w:p>
    <w:p w14:paraId="62392499" w14:textId="77777777" w:rsidR="003B2CFD" w:rsidRPr="00DA5A42" w:rsidRDefault="003B2CFD">
      <w:pPr>
        <w:spacing w:line="360" w:lineRule="auto"/>
        <w:rPr>
          <w:rFonts w:ascii="Arial" w:hAnsi="Arial" w:cs="Arial"/>
          <w:sz w:val="24"/>
          <w:szCs w:val="24"/>
        </w:rPr>
      </w:pPr>
    </w:p>
    <w:p w14:paraId="6239249A" w14:textId="77777777" w:rsidR="003B2CFD" w:rsidRPr="00DA5A42" w:rsidRDefault="003B2CFD">
      <w:pPr>
        <w:spacing w:line="360" w:lineRule="auto"/>
        <w:rPr>
          <w:rFonts w:ascii="Arial" w:hAnsi="Arial" w:cs="Arial"/>
          <w:sz w:val="24"/>
          <w:szCs w:val="24"/>
        </w:rPr>
      </w:pPr>
    </w:p>
    <w:p w14:paraId="6239249B" w14:textId="77777777" w:rsidR="003B2CFD" w:rsidRPr="00DA5A42" w:rsidRDefault="003B2CFD">
      <w:pPr>
        <w:spacing w:line="360" w:lineRule="auto"/>
        <w:rPr>
          <w:rFonts w:ascii="Arial" w:hAnsi="Arial" w:cs="Arial"/>
          <w:sz w:val="24"/>
          <w:szCs w:val="24"/>
        </w:rPr>
      </w:pPr>
    </w:p>
    <w:p w14:paraId="6239249C" w14:textId="77777777" w:rsidR="003B2CFD" w:rsidRPr="00DA5A42" w:rsidRDefault="003B2CFD">
      <w:pPr>
        <w:spacing w:line="360" w:lineRule="auto"/>
        <w:rPr>
          <w:rFonts w:ascii="Arial" w:hAnsi="Arial" w:cs="Arial"/>
          <w:sz w:val="24"/>
          <w:szCs w:val="24"/>
        </w:rPr>
      </w:pPr>
    </w:p>
    <w:p w14:paraId="3F0E97A5" w14:textId="197D63DF" w:rsidR="00E73B2A" w:rsidRDefault="00E73B2A" w:rsidP="00E73B2A">
      <w:pPr>
        <w:spacing w:line="360" w:lineRule="auto"/>
        <w:outlineLvl w:val="0"/>
        <w:rPr>
          <w:rFonts w:ascii="Arial" w:hAnsi="Arial" w:cs="Arial"/>
          <w:b/>
          <w:bCs/>
          <w:sz w:val="24"/>
          <w:szCs w:val="24"/>
        </w:rPr>
      </w:pPr>
      <w:r w:rsidRPr="00DA5A42">
        <w:rPr>
          <w:rFonts w:ascii="Arial" w:hAnsi="Arial" w:cs="Arial"/>
          <w:b/>
          <w:sz w:val="24"/>
          <w:szCs w:val="24"/>
          <w:shd w:val="clear" w:color="auto" w:fill="FFFFFF"/>
        </w:rPr>
        <w:lastRenderedPageBreak/>
        <w:t>Supplementary</w:t>
      </w:r>
      <w:r>
        <w:rPr>
          <w:rFonts w:ascii="Arial" w:hAnsi="Arial" w:cs="Arial" w:hint="eastAsia"/>
          <w:b/>
          <w:bCs/>
          <w:sz w:val="24"/>
          <w:szCs w:val="24"/>
        </w:rPr>
        <w:t xml:space="preserve"> Methods</w:t>
      </w:r>
    </w:p>
    <w:p w14:paraId="15B1351E" w14:textId="3E257BE3" w:rsidR="00992F2A" w:rsidRPr="00DA5A42" w:rsidRDefault="00992F2A" w:rsidP="00992F2A">
      <w:pPr>
        <w:spacing w:line="360" w:lineRule="auto"/>
        <w:outlineLvl w:val="1"/>
        <w:rPr>
          <w:rFonts w:ascii="Arial" w:hAnsi="Arial" w:cs="Arial"/>
          <w:b/>
          <w:bCs/>
          <w:sz w:val="24"/>
          <w:szCs w:val="24"/>
        </w:rPr>
      </w:pPr>
      <w:r w:rsidRPr="00DA5A42">
        <w:rPr>
          <w:rFonts w:ascii="Arial" w:hAnsi="Arial" w:cs="Arial"/>
          <w:b/>
          <w:bCs/>
          <w:sz w:val="24"/>
          <w:szCs w:val="24"/>
        </w:rPr>
        <w:t>Cell interaction</w:t>
      </w:r>
    </w:p>
    <w:p w14:paraId="4A4F7971" w14:textId="58A04DA3" w:rsidR="00992F2A" w:rsidRPr="00DA5A42" w:rsidRDefault="00992F2A" w:rsidP="00992F2A">
      <w:pPr>
        <w:spacing w:line="360" w:lineRule="auto"/>
        <w:rPr>
          <w:rFonts w:ascii="Arial" w:hAnsi="Arial" w:cs="Arial"/>
          <w:sz w:val="24"/>
          <w:szCs w:val="24"/>
        </w:rPr>
      </w:pPr>
      <w:r w:rsidRPr="00DA5A42">
        <w:rPr>
          <w:rFonts w:ascii="Arial" w:hAnsi="Arial" w:cs="Arial"/>
          <w:sz w:val="24"/>
          <w:szCs w:val="24"/>
        </w:rPr>
        <w:tab/>
        <w:t xml:space="preserve">We applied R package </w:t>
      </w:r>
      <w:proofErr w:type="spellStart"/>
      <w:r w:rsidRPr="00DA5A42">
        <w:rPr>
          <w:rFonts w:ascii="Arial" w:hAnsi="Arial" w:cs="Arial"/>
          <w:sz w:val="24"/>
          <w:szCs w:val="24"/>
        </w:rPr>
        <w:t>Cellchat</w:t>
      </w:r>
      <w:proofErr w:type="spellEnd"/>
      <w:r w:rsidRPr="00DA5A42">
        <w:rPr>
          <w:rFonts w:ascii="Arial" w:hAnsi="Arial" w:cs="Arial"/>
          <w:sz w:val="24"/>
          <w:szCs w:val="24"/>
        </w:rPr>
        <w:t xml:space="preserve"> (v 1.1.1) to evaluate the interaction weights among clusters, implemented with default parameters</w:t>
      </w:r>
      <w:r w:rsidRPr="00DA5A42">
        <w:rPr>
          <w:rFonts w:ascii="Arial" w:hAnsi="Arial" w:cs="Arial"/>
          <w:sz w:val="24"/>
          <w:szCs w:val="24"/>
        </w:rPr>
        <w:fldChar w:fldCharType="begin">
          <w:fldData xml:space="preserve">PEVuZE5vdGU+PENpdGU+PEF1dGhvcj5KaW48L0F1dGhvcj48WWVhcj4yMDIxPC9ZZWFyPjxSZWNO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</w:fldData>
        </w:fldChar>
      </w:r>
      <w:r w:rsidR="00E846DD" w:rsidRPr="00DA5A42">
        <w:rPr>
          <w:rFonts w:ascii="Arial" w:hAnsi="Arial" w:cs="Arial"/>
          <w:sz w:val="24"/>
          <w:szCs w:val="24"/>
        </w:rPr>
        <w:instrText xml:space="preserve"> ADDIN EN.CITE </w:instrText>
      </w:r>
      <w:r w:rsidR="00E846DD" w:rsidRPr="00DA5A42">
        <w:rPr>
          <w:rFonts w:ascii="Arial" w:hAnsi="Arial" w:cs="Arial"/>
          <w:sz w:val="24"/>
          <w:szCs w:val="24"/>
        </w:rPr>
        <w:fldChar w:fldCharType="begin">
          <w:fldData xml:space="preserve">PEVuZE5vdGU+PENpdGU+PEF1dGhvcj5KaW48L0F1dGhvcj48WWVhcj4yMDIxPC9ZZWFyPjxSZWNO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</w:fldData>
        </w:fldChar>
      </w:r>
      <w:r w:rsidR="00E846DD" w:rsidRPr="00DA5A42">
        <w:rPr>
          <w:rFonts w:ascii="Arial" w:hAnsi="Arial" w:cs="Arial"/>
          <w:sz w:val="24"/>
          <w:szCs w:val="24"/>
        </w:rPr>
        <w:instrText xml:space="preserve"> ADDIN EN.CITE.DATA </w:instrText>
      </w:r>
      <w:r w:rsidR="00E846DD" w:rsidRPr="00DA5A42">
        <w:rPr>
          <w:rFonts w:ascii="Arial" w:hAnsi="Arial" w:cs="Arial"/>
          <w:sz w:val="24"/>
          <w:szCs w:val="24"/>
        </w:rPr>
      </w:r>
      <w:r w:rsidR="00E846DD" w:rsidRPr="00DA5A42">
        <w:rPr>
          <w:rFonts w:ascii="Arial" w:hAnsi="Arial" w:cs="Arial"/>
          <w:sz w:val="24"/>
          <w:szCs w:val="24"/>
        </w:rPr>
        <w:fldChar w:fldCharType="end"/>
      </w:r>
      <w:r w:rsidRPr="00DA5A42">
        <w:rPr>
          <w:rFonts w:ascii="Arial" w:hAnsi="Arial" w:cs="Arial"/>
          <w:sz w:val="24"/>
          <w:szCs w:val="24"/>
        </w:rPr>
      </w:r>
      <w:r w:rsidRPr="00DA5A42">
        <w:rPr>
          <w:rFonts w:ascii="Arial" w:hAnsi="Arial" w:cs="Arial"/>
          <w:sz w:val="24"/>
          <w:szCs w:val="24"/>
        </w:rPr>
        <w:fldChar w:fldCharType="separate"/>
      </w:r>
      <w:r w:rsidR="00E846DD" w:rsidRPr="00DA5A42">
        <w:rPr>
          <w:rFonts w:ascii="Arial" w:hAnsi="Arial" w:cs="Arial"/>
          <w:noProof/>
          <w:sz w:val="24"/>
          <w:szCs w:val="24"/>
        </w:rPr>
        <w:t>[1]</w:t>
      </w:r>
      <w:r w:rsidRPr="00DA5A42">
        <w:rPr>
          <w:rFonts w:ascii="Arial" w:hAnsi="Arial" w:cs="Arial"/>
          <w:sz w:val="24"/>
          <w:szCs w:val="24"/>
        </w:rPr>
        <w:fldChar w:fldCharType="end"/>
      </w:r>
      <w:r w:rsidRPr="00DA5A42">
        <w:rPr>
          <w:rFonts w:ascii="Arial" w:hAnsi="Arial" w:cs="Arial"/>
          <w:sz w:val="24"/>
          <w:szCs w:val="24"/>
        </w:rPr>
        <w:t xml:space="preserve">. </w:t>
      </w:r>
    </w:p>
    <w:p w14:paraId="65F2D112" w14:textId="77777777" w:rsidR="00992F2A" w:rsidRPr="00DA5A42" w:rsidRDefault="00992F2A" w:rsidP="00992F2A">
      <w:pPr>
        <w:spacing w:line="360" w:lineRule="auto"/>
        <w:outlineLvl w:val="1"/>
        <w:rPr>
          <w:rFonts w:ascii="Arial" w:hAnsi="Arial" w:cs="Arial"/>
          <w:b/>
          <w:bCs/>
          <w:sz w:val="24"/>
          <w:szCs w:val="24"/>
        </w:rPr>
      </w:pPr>
      <w:proofErr w:type="spellStart"/>
      <w:r w:rsidRPr="00DA5A42">
        <w:rPr>
          <w:rFonts w:ascii="Arial" w:hAnsi="Arial" w:cs="Arial"/>
          <w:b/>
          <w:bCs/>
          <w:sz w:val="24"/>
          <w:szCs w:val="24"/>
        </w:rPr>
        <w:t>Pseudotime</w:t>
      </w:r>
      <w:proofErr w:type="spellEnd"/>
      <w:r w:rsidRPr="00DA5A42">
        <w:rPr>
          <w:rFonts w:ascii="Arial" w:hAnsi="Arial" w:cs="Arial"/>
          <w:b/>
          <w:bCs/>
          <w:sz w:val="24"/>
          <w:szCs w:val="24"/>
        </w:rPr>
        <w:t xml:space="preserve"> analysis</w:t>
      </w:r>
    </w:p>
    <w:p w14:paraId="2F4B8465" w14:textId="0F15A51D" w:rsidR="00992F2A" w:rsidRPr="00DA5A42" w:rsidRDefault="00992F2A" w:rsidP="00992F2A">
      <w:pPr>
        <w:spacing w:line="360" w:lineRule="auto"/>
        <w:rPr>
          <w:rFonts w:ascii="Arial" w:hAnsi="Arial" w:cs="Arial"/>
          <w:sz w:val="24"/>
          <w:szCs w:val="24"/>
        </w:rPr>
      </w:pPr>
      <w:r w:rsidRPr="00DA5A42">
        <w:rPr>
          <w:rFonts w:ascii="Arial" w:hAnsi="Arial" w:cs="Arial"/>
          <w:sz w:val="24"/>
          <w:szCs w:val="24"/>
        </w:rPr>
        <w:tab/>
        <w:t xml:space="preserve">For each tumor, we generated a single-cell trajectory using the reverse graph embedding method offered by the Monocle R package (version 2.14.0) </w:t>
      </w:r>
      <w:r w:rsidRPr="00DA5A42">
        <w:rPr>
          <w:rFonts w:ascii="Arial" w:hAnsi="Arial" w:cs="Arial"/>
          <w:sz w:val="24"/>
          <w:szCs w:val="24"/>
        </w:rPr>
        <w:fldChar w:fldCharType="begin">
          <w:fldData xml:space="preserve">PEVuZE5vdGU+PENpdGU+PEF1dGhvcj5RaXU8L0F1dGhvcj48WWVhcj4yMDE3PC9ZZWFyPjxSZWNO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</w:fldData>
        </w:fldChar>
      </w:r>
      <w:r w:rsidR="00E846DD" w:rsidRPr="00DA5A42">
        <w:rPr>
          <w:rFonts w:ascii="Arial" w:hAnsi="Arial" w:cs="Arial"/>
          <w:sz w:val="24"/>
          <w:szCs w:val="24"/>
        </w:rPr>
        <w:instrText xml:space="preserve"> ADDIN EN.CITE </w:instrText>
      </w:r>
      <w:r w:rsidR="00E846DD" w:rsidRPr="00DA5A42">
        <w:rPr>
          <w:rFonts w:ascii="Arial" w:hAnsi="Arial" w:cs="Arial"/>
          <w:sz w:val="24"/>
          <w:szCs w:val="24"/>
        </w:rPr>
        <w:fldChar w:fldCharType="begin">
          <w:fldData xml:space="preserve">PEVuZE5vdGU+PENpdGU+PEF1dGhvcj5RaXU8L0F1dGhvcj48WWVhcj4yMDE3PC9ZZWFyPjxSZWNO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</w:fldData>
        </w:fldChar>
      </w:r>
      <w:r w:rsidR="00E846DD" w:rsidRPr="00DA5A42">
        <w:rPr>
          <w:rFonts w:ascii="Arial" w:hAnsi="Arial" w:cs="Arial"/>
          <w:sz w:val="24"/>
          <w:szCs w:val="24"/>
        </w:rPr>
        <w:instrText xml:space="preserve"> ADDIN EN.CITE.DATA </w:instrText>
      </w:r>
      <w:r w:rsidR="00E846DD" w:rsidRPr="00DA5A42">
        <w:rPr>
          <w:rFonts w:ascii="Arial" w:hAnsi="Arial" w:cs="Arial"/>
          <w:sz w:val="24"/>
          <w:szCs w:val="24"/>
        </w:rPr>
      </w:r>
      <w:r w:rsidR="00E846DD" w:rsidRPr="00DA5A42">
        <w:rPr>
          <w:rFonts w:ascii="Arial" w:hAnsi="Arial" w:cs="Arial"/>
          <w:sz w:val="24"/>
          <w:szCs w:val="24"/>
        </w:rPr>
        <w:fldChar w:fldCharType="end"/>
      </w:r>
      <w:r w:rsidRPr="00DA5A42">
        <w:rPr>
          <w:rFonts w:ascii="Arial" w:hAnsi="Arial" w:cs="Arial"/>
          <w:sz w:val="24"/>
          <w:szCs w:val="24"/>
        </w:rPr>
      </w:r>
      <w:r w:rsidRPr="00DA5A42">
        <w:rPr>
          <w:rFonts w:ascii="Arial" w:hAnsi="Arial" w:cs="Arial"/>
          <w:sz w:val="24"/>
          <w:szCs w:val="24"/>
        </w:rPr>
        <w:fldChar w:fldCharType="separate"/>
      </w:r>
      <w:r w:rsidR="00E846DD" w:rsidRPr="00DA5A42">
        <w:rPr>
          <w:rFonts w:ascii="Arial" w:hAnsi="Arial" w:cs="Arial"/>
          <w:noProof/>
          <w:sz w:val="24"/>
          <w:szCs w:val="24"/>
        </w:rPr>
        <w:t>[2]</w:t>
      </w:r>
      <w:r w:rsidRPr="00DA5A42">
        <w:rPr>
          <w:rFonts w:ascii="Arial" w:hAnsi="Arial" w:cs="Arial"/>
          <w:sz w:val="24"/>
          <w:szCs w:val="24"/>
        </w:rPr>
        <w:fldChar w:fldCharType="end"/>
      </w:r>
      <w:r w:rsidRPr="00DA5A42">
        <w:rPr>
          <w:rFonts w:ascii="Arial" w:hAnsi="Arial" w:cs="Arial"/>
          <w:sz w:val="24"/>
          <w:szCs w:val="24"/>
        </w:rPr>
        <w:t xml:space="preserve">. This method relies on the </w:t>
      </w:r>
      <w:proofErr w:type="spellStart"/>
      <w:r w:rsidRPr="00DA5A42">
        <w:rPr>
          <w:rFonts w:ascii="Arial" w:hAnsi="Arial" w:cs="Arial"/>
          <w:sz w:val="24"/>
          <w:szCs w:val="24"/>
        </w:rPr>
        <w:t>CellDataSet</w:t>
      </w:r>
      <w:proofErr w:type="spellEnd"/>
      <w:r w:rsidRPr="00DA5A42">
        <w:rPr>
          <w:rFonts w:ascii="Arial" w:hAnsi="Arial" w:cs="Arial"/>
          <w:sz w:val="24"/>
          <w:szCs w:val="24"/>
        </w:rPr>
        <w:t xml:space="preserve"> object to house single-cell gene expression data and the results of various analyses. Consequently, we established a </w:t>
      </w:r>
      <w:proofErr w:type="spellStart"/>
      <w:r w:rsidRPr="00DA5A42">
        <w:rPr>
          <w:rFonts w:ascii="Arial" w:hAnsi="Arial" w:cs="Arial"/>
          <w:sz w:val="24"/>
          <w:szCs w:val="24"/>
        </w:rPr>
        <w:t>CellDataSet</w:t>
      </w:r>
      <w:proofErr w:type="spellEnd"/>
      <w:r w:rsidRPr="00DA5A42">
        <w:rPr>
          <w:rFonts w:ascii="Arial" w:hAnsi="Arial" w:cs="Arial"/>
          <w:sz w:val="24"/>
          <w:szCs w:val="24"/>
        </w:rPr>
        <w:t xml:space="preserve"> for the single cells, setting the expression model parameter to "Family" with the value "</w:t>
      </w:r>
      <w:proofErr w:type="spellStart"/>
      <w:r w:rsidRPr="00DA5A42">
        <w:rPr>
          <w:rFonts w:ascii="Arial" w:hAnsi="Arial" w:cs="Arial"/>
          <w:sz w:val="24"/>
          <w:szCs w:val="24"/>
        </w:rPr>
        <w:t>negbinomial</w:t>
      </w:r>
      <w:proofErr w:type="spellEnd"/>
      <w:r w:rsidRPr="00DA5A42">
        <w:rPr>
          <w:rFonts w:ascii="Arial" w:hAnsi="Arial" w:cs="Arial"/>
          <w:sz w:val="24"/>
          <w:szCs w:val="24"/>
        </w:rPr>
        <w:t>". The construction of the single-cell trajectory entailed two primary phases. In the initial phase, our objective was to identify genes that play a pivotal role in defining the trajectory. For this purpose, we performed a differential gene expression analysis across different cell types. Genes exhibiting q-values of less than 0.001 were deemed significant for the pseudo-time analysis. The subsequent phase involved reducing dimensionality and constructing the trajectory with the identified genes. We employed the reverse graph embedding technique, which projects cells into a lower-dimensional space while learning a smooth, tree-like manifold. This step also includes the assignment of cells to this manifold, effectively mapping their progression or trajectory.</w:t>
      </w:r>
    </w:p>
    <w:p w14:paraId="7F22DCE5" w14:textId="77777777" w:rsidR="00992F2A" w:rsidRPr="00DA5A42" w:rsidRDefault="00992F2A" w:rsidP="00992F2A">
      <w:pPr>
        <w:spacing w:line="360" w:lineRule="auto"/>
        <w:outlineLvl w:val="1"/>
        <w:rPr>
          <w:rFonts w:ascii="Arial" w:hAnsi="Arial" w:cs="Arial"/>
          <w:b/>
          <w:bCs/>
          <w:sz w:val="24"/>
          <w:szCs w:val="24"/>
        </w:rPr>
      </w:pPr>
      <w:r w:rsidRPr="00DA5A42">
        <w:rPr>
          <w:rFonts w:ascii="Arial" w:hAnsi="Arial" w:cs="Arial"/>
          <w:b/>
          <w:bCs/>
          <w:sz w:val="24"/>
          <w:szCs w:val="24"/>
        </w:rPr>
        <w:t>Cell Velocity Analysis</w:t>
      </w:r>
    </w:p>
    <w:p w14:paraId="623924A9" w14:textId="1A31EA8D" w:rsidR="003B2CFD" w:rsidRPr="00DA5A42" w:rsidRDefault="00992F2A" w:rsidP="00992F2A">
      <w:pPr>
        <w:spacing w:line="360" w:lineRule="auto"/>
        <w:ind w:firstLine="420"/>
        <w:rPr>
          <w:rFonts w:ascii="Arial" w:hAnsi="Arial" w:cs="Arial"/>
          <w:sz w:val="24"/>
          <w:szCs w:val="24"/>
        </w:rPr>
      </w:pPr>
      <w:r w:rsidRPr="00DA5A42">
        <w:rPr>
          <w:rFonts w:ascii="Arial" w:hAnsi="Arial" w:cs="Arial"/>
          <w:sz w:val="24"/>
          <w:szCs w:val="24"/>
        </w:rPr>
        <w:tab/>
        <w:t>Cell-state transition directions were inferred by VECTOR</w:t>
      </w:r>
      <w:r w:rsidRPr="00DA5A42">
        <w:rPr>
          <w:rFonts w:ascii="Arial" w:hAnsi="Arial" w:cs="Arial"/>
          <w:sz w:val="24"/>
          <w:szCs w:val="24"/>
        </w:rPr>
        <w:fldChar w:fldCharType="begin">
          <w:fldData xml:space="preserve">PEVuZE5vdGU+PENpdGU+PEF1dGhvcj5aaGFuZzwvQXV0aG9yPjxZZWFyPjIwMjA8L1llYXI+PFJl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</w:fldData>
        </w:fldChar>
      </w:r>
      <w:r w:rsidR="00E846DD" w:rsidRPr="00DA5A42">
        <w:rPr>
          <w:rFonts w:ascii="Arial" w:hAnsi="Arial" w:cs="Arial"/>
          <w:sz w:val="24"/>
          <w:szCs w:val="24"/>
        </w:rPr>
        <w:instrText xml:space="preserve"> ADDIN EN.CITE </w:instrText>
      </w:r>
      <w:r w:rsidR="00E846DD" w:rsidRPr="00DA5A42">
        <w:rPr>
          <w:rFonts w:ascii="Arial" w:hAnsi="Arial" w:cs="Arial"/>
          <w:sz w:val="24"/>
          <w:szCs w:val="24"/>
        </w:rPr>
        <w:fldChar w:fldCharType="begin">
          <w:fldData xml:space="preserve">PEVuZE5vdGU+PENpdGU+PEF1dGhvcj5aaGFuZzwvQXV0aG9yPjxZZWFyPjIwMjA8L1llYXI+PFJl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</w:fldData>
        </w:fldChar>
      </w:r>
      <w:r w:rsidR="00E846DD" w:rsidRPr="00DA5A42">
        <w:rPr>
          <w:rFonts w:ascii="Arial" w:hAnsi="Arial" w:cs="Arial"/>
          <w:sz w:val="24"/>
          <w:szCs w:val="24"/>
        </w:rPr>
        <w:instrText xml:space="preserve"> ADDIN EN.CITE.DATA </w:instrText>
      </w:r>
      <w:r w:rsidR="00E846DD" w:rsidRPr="00DA5A42">
        <w:rPr>
          <w:rFonts w:ascii="Arial" w:hAnsi="Arial" w:cs="Arial"/>
          <w:sz w:val="24"/>
          <w:szCs w:val="24"/>
        </w:rPr>
      </w:r>
      <w:r w:rsidR="00E846DD" w:rsidRPr="00DA5A42">
        <w:rPr>
          <w:rFonts w:ascii="Arial" w:hAnsi="Arial" w:cs="Arial"/>
          <w:sz w:val="24"/>
          <w:szCs w:val="24"/>
        </w:rPr>
        <w:fldChar w:fldCharType="end"/>
      </w:r>
      <w:r w:rsidRPr="00DA5A42">
        <w:rPr>
          <w:rFonts w:ascii="Arial" w:hAnsi="Arial" w:cs="Arial"/>
          <w:sz w:val="24"/>
          <w:szCs w:val="24"/>
        </w:rPr>
      </w:r>
      <w:r w:rsidRPr="00DA5A42">
        <w:rPr>
          <w:rFonts w:ascii="Arial" w:hAnsi="Arial" w:cs="Arial"/>
          <w:sz w:val="24"/>
          <w:szCs w:val="24"/>
        </w:rPr>
        <w:fldChar w:fldCharType="separate"/>
      </w:r>
      <w:r w:rsidR="00E846DD" w:rsidRPr="00DA5A42">
        <w:rPr>
          <w:rFonts w:ascii="Arial" w:hAnsi="Arial" w:cs="Arial"/>
          <w:noProof/>
          <w:sz w:val="24"/>
          <w:szCs w:val="24"/>
        </w:rPr>
        <w:t>[3]</w:t>
      </w:r>
      <w:r w:rsidRPr="00DA5A42">
        <w:rPr>
          <w:rFonts w:ascii="Arial" w:hAnsi="Arial" w:cs="Arial"/>
          <w:sz w:val="24"/>
          <w:szCs w:val="24"/>
        </w:rPr>
        <w:fldChar w:fldCharType="end"/>
      </w:r>
      <w:r w:rsidRPr="00DA5A42">
        <w:rPr>
          <w:rFonts w:ascii="Arial" w:hAnsi="Arial" w:cs="Arial"/>
          <w:sz w:val="24"/>
          <w:szCs w:val="24"/>
        </w:rPr>
        <w:t>based on the observation that quantile polarization of a cell’s principal component values is strongly associated with their respective states in development hierarchy and therefore provides an unsupervised solution for determining the starting cells.</w:t>
      </w:r>
    </w:p>
    <w:p w14:paraId="00776050" w14:textId="77777777" w:rsidR="00E846DD" w:rsidRPr="00DA5A42" w:rsidRDefault="00E846DD" w:rsidP="00E846DD">
      <w:pPr>
        <w:spacing w:line="360" w:lineRule="auto"/>
        <w:outlineLvl w:val="1"/>
        <w:rPr>
          <w:rFonts w:ascii="Arial" w:hAnsi="Arial" w:cs="Arial"/>
          <w:b/>
          <w:bCs/>
          <w:sz w:val="24"/>
          <w:szCs w:val="24"/>
        </w:rPr>
      </w:pPr>
      <w:r w:rsidRPr="00DA5A42">
        <w:rPr>
          <w:rFonts w:ascii="Arial" w:hAnsi="Arial" w:cs="Arial"/>
          <w:b/>
          <w:bCs/>
          <w:sz w:val="24"/>
          <w:szCs w:val="24"/>
        </w:rPr>
        <w:t>Prognostic Analysis</w:t>
      </w:r>
    </w:p>
    <w:p w14:paraId="7EB683A6" w14:textId="77777777" w:rsidR="00E846DD" w:rsidRPr="00DA5A42" w:rsidRDefault="00E846DD" w:rsidP="00E846DD">
      <w:pPr>
        <w:spacing w:line="360" w:lineRule="auto"/>
        <w:rPr>
          <w:rFonts w:ascii="Arial" w:hAnsi="Arial" w:cs="Arial"/>
          <w:color w:val="FF0000"/>
          <w:sz w:val="24"/>
          <w:szCs w:val="24"/>
        </w:rPr>
      </w:pPr>
      <w:r w:rsidRPr="00DA5A42">
        <w:rPr>
          <w:rFonts w:ascii="Arial" w:hAnsi="Arial" w:cs="Arial"/>
          <w:color w:val="FF0000"/>
          <w:sz w:val="24"/>
          <w:szCs w:val="24"/>
        </w:rPr>
        <w:tab/>
      </w:r>
      <w:r w:rsidRPr="00DA5A42">
        <w:rPr>
          <w:rFonts w:ascii="Arial" w:hAnsi="Arial" w:cs="Arial"/>
          <w:sz w:val="24"/>
          <w:szCs w:val="24"/>
        </w:rPr>
        <w:t xml:space="preserve">We used R package survival to perform survival analysis. We used the Cox proportional hazard model to calculate the hazard ratio (HR), and the 95% </w:t>
      </w:r>
      <w:r w:rsidRPr="00DA5A42">
        <w:rPr>
          <w:rFonts w:ascii="Arial" w:hAnsi="Arial" w:cs="Arial"/>
          <w:sz w:val="24"/>
          <w:szCs w:val="24"/>
        </w:rPr>
        <w:lastRenderedPageBreak/>
        <w:t>CI was reported, and the Kaplan-Meier survival curve was modeled by “</w:t>
      </w:r>
      <w:proofErr w:type="spellStart"/>
      <w:r w:rsidRPr="00DA5A42">
        <w:rPr>
          <w:rFonts w:ascii="Arial" w:hAnsi="Arial" w:cs="Arial"/>
          <w:sz w:val="24"/>
          <w:szCs w:val="24"/>
        </w:rPr>
        <w:t>survfit</w:t>
      </w:r>
      <w:proofErr w:type="spellEnd"/>
      <w:r w:rsidRPr="00DA5A42">
        <w:rPr>
          <w:rFonts w:ascii="Arial" w:hAnsi="Arial" w:cs="Arial"/>
          <w:sz w:val="24"/>
          <w:szCs w:val="24"/>
        </w:rPr>
        <w:t>” function. The two-sided long-rank test was used to compare Kaplan-Meier survival curves.</w:t>
      </w:r>
    </w:p>
    <w:p w14:paraId="116B9D41" w14:textId="52A3506B" w:rsidR="00872533" w:rsidRPr="00DA5A42" w:rsidRDefault="00872533" w:rsidP="00872533">
      <w:pPr>
        <w:spacing w:line="360" w:lineRule="auto"/>
        <w:outlineLvl w:val="1"/>
        <w:rPr>
          <w:rFonts w:ascii="Arial" w:hAnsi="Arial" w:cs="Arial"/>
          <w:b/>
          <w:bCs/>
          <w:sz w:val="24"/>
          <w:szCs w:val="24"/>
        </w:rPr>
      </w:pPr>
      <w:r w:rsidRPr="00DA5A42">
        <w:rPr>
          <w:rFonts w:ascii="Arial" w:hAnsi="Arial" w:cs="Arial"/>
          <w:b/>
          <w:bCs/>
          <w:sz w:val="24"/>
          <w:szCs w:val="24"/>
        </w:rPr>
        <w:t>Risk Prognosis and Treatment Response Prediction Analysis</w:t>
      </w:r>
    </w:p>
    <w:p w14:paraId="687C70F2" w14:textId="77777777" w:rsidR="00872533" w:rsidRPr="00DA5A42" w:rsidRDefault="00872533" w:rsidP="00872533">
      <w:pPr>
        <w:spacing w:line="360" w:lineRule="auto"/>
        <w:rPr>
          <w:rFonts w:ascii="Arial" w:hAnsi="Arial" w:cs="Arial"/>
          <w:sz w:val="24"/>
          <w:szCs w:val="24"/>
        </w:rPr>
      </w:pPr>
      <w:r w:rsidRPr="00DA5A42">
        <w:rPr>
          <w:rFonts w:ascii="Arial" w:hAnsi="Arial" w:cs="Arial"/>
          <w:sz w:val="24"/>
          <w:szCs w:val="24"/>
        </w:rPr>
        <w:tab/>
        <w:t>Through evolutionary and WGCNA analysis in single cell datasets, we identified 24 characteristic genes associated with CAF (Cancer-Associated Fibroblasts). Subsequently, in the dataset GSE14764, we utilized multivariate COX regression to screen for genes significantly associated with survival prognosis. We then constructed a risk prognosis model using the following formula,</w:t>
      </w:r>
    </w:p>
    <w:p w14:paraId="0905E5CF" w14:textId="77777777" w:rsidR="00872533" w:rsidRPr="00DA5A42" w:rsidRDefault="00872533" w:rsidP="00872533">
      <w:pPr>
        <w:spacing w:line="360" w:lineRule="auto"/>
        <w:rPr>
          <w:rFonts w:ascii="Arial" w:hAnsi="Arial" w:cs="Arial"/>
          <w:sz w:val="24"/>
          <w:szCs w:val="24"/>
        </w:rPr>
      </w:pPr>
      <m:oMathPara>
        <m:oMath>
          <m:r>
            <m:rPr>
              <m:sty m:val="p"/>
            </m:rPr>
            <w:rPr>
              <w:rFonts w:ascii="Cambria Math" w:hAnsi="Cambria Math" w:cs="Arial"/>
              <w:sz w:val="24"/>
              <w:szCs w:val="24"/>
            </w:rPr>
            <m:t>TMBRS</m:t>
          </m:r>
          <m:r>
            <w:rPr>
              <w:rFonts w:ascii="Cambria Math" w:hAnsi="Cambria Math" w:cs="Arial"/>
              <w:sz w:val="24"/>
              <w:szCs w:val="24"/>
            </w:rPr>
            <m:t>=∑</m:t>
          </m:r>
          <m:d>
            <m:dPr>
              <m:ctrlPr>
                <w:rPr>
                  <w:rFonts w:ascii="Cambria Math" w:hAnsi="Cambria Math" w:cs="Arial"/>
                  <w:sz w:val="24"/>
                  <w:szCs w:val="24"/>
                </w:rPr>
              </m:ctrlPr>
            </m:dPr>
            <m:e>
              <m:sSub>
                <m:sSubPr>
                  <m:ctrlPr>
                    <w:rPr>
                      <w:rFonts w:ascii="Cambria Math" w:hAnsi="Cambria Math" w:cs="Arial"/>
                      <w:sz w:val="24"/>
                      <w:szCs w:val="24"/>
                    </w:rPr>
                  </m:ctrlPr>
                </m:sSubPr>
                <m:e>
                  <m:r>
                    <w:rPr>
                      <w:rFonts w:ascii="Cambria Math" w:hAnsi="Cambria Math" w:cs="Arial"/>
                      <w:sz w:val="24"/>
                      <w:szCs w:val="24"/>
                    </w:rPr>
                    <m:t>β</m:t>
                  </m:r>
                </m:e>
                <m:sub>
                  <m:r>
                    <m:rPr>
                      <m:sty m:val="p"/>
                    </m:rPr>
                    <w:rPr>
                      <w:rFonts w:ascii="Cambria Math" w:hAnsi="Cambria Math" w:cs="Arial"/>
                      <w:sz w:val="24"/>
                      <w:szCs w:val="24"/>
                    </w:rPr>
                    <m:t>i</m:t>
                  </m:r>
                </m:sub>
              </m:sSub>
              <m:r>
                <w:rPr>
                  <w:rFonts w:ascii="Cambria Math" w:hAnsi="Cambria Math" w:cs="Arial"/>
                  <w:sz w:val="24"/>
                  <w:szCs w:val="24"/>
                </w:rPr>
                <m:t>×</m:t>
              </m:r>
              <m:r>
                <m:rPr>
                  <m:sty m:val="p"/>
                </m:rPr>
                <w:rPr>
                  <w:rFonts w:ascii="Cambria Math" w:hAnsi="Cambria Math" w:cs="Arial"/>
                  <w:sz w:val="24"/>
                  <w:szCs w:val="24"/>
                </w:rPr>
                <m:t>EXPi</m:t>
              </m:r>
            </m:e>
          </m:d>
        </m:oMath>
      </m:oMathPara>
    </w:p>
    <w:p w14:paraId="424DED46" w14:textId="77777777" w:rsidR="00872533" w:rsidRPr="00DA5A42" w:rsidRDefault="00872533" w:rsidP="00872533">
      <w:pPr>
        <w:spacing w:line="360" w:lineRule="auto"/>
        <w:rPr>
          <w:rFonts w:ascii="Arial" w:hAnsi="Arial" w:cs="Arial"/>
          <w:sz w:val="24"/>
          <w:szCs w:val="24"/>
        </w:rPr>
      </w:pPr>
      <w:r w:rsidRPr="00DA5A42">
        <w:rPr>
          <w:rFonts w:ascii="Arial" w:hAnsi="Arial" w:cs="Arial"/>
          <w:sz w:val="24"/>
          <w:szCs w:val="24"/>
        </w:rPr>
        <w:t xml:space="preserve">where </w:t>
      </w:r>
      <m:oMath>
        <m:sSub>
          <m:sSubPr>
            <m:ctrlPr>
              <w:rPr>
                <w:rFonts w:ascii="Cambria Math" w:hAnsi="Cambria Math" w:cs="Arial"/>
                <w:sz w:val="24"/>
                <w:szCs w:val="24"/>
              </w:rPr>
            </m:ctrlPr>
          </m:sSubPr>
          <m:e>
            <m:r>
              <w:rPr>
                <w:rFonts w:ascii="Cambria Math" w:hAnsi="Cambria Math" w:cs="Arial"/>
                <w:sz w:val="24"/>
                <w:szCs w:val="24"/>
              </w:rPr>
              <m:t>β</m:t>
            </m:r>
          </m:e>
          <m:sub>
            <m:r>
              <m:rPr>
                <m:sty m:val="p"/>
              </m:rPr>
              <w:rPr>
                <w:rFonts w:ascii="Cambria Math" w:hAnsi="Cambria Math" w:cs="Arial"/>
                <w:sz w:val="24"/>
                <w:szCs w:val="24"/>
              </w:rPr>
              <m:t>i</m:t>
            </m:r>
          </m:sub>
        </m:sSub>
      </m:oMath>
      <w:r w:rsidRPr="00DA5A42">
        <w:rPr>
          <w:rFonts w:ascii="Arial" w:hAnsi="Arial" w:cs="Arial"/>
          <w:sz w:val="24"/>
          <w:szCs w:val="24"/>
        </w:rPr>
        <w:t xml:space="preserve">can be derived from multivariate Cox analysis. </w:t>
      </w:r>
    </w:p>
    <w:p w14:paraId="42945D50" w14:textId="02E241C0" w:rsidR="00872533" w:rsidRPr="00DA5A42" w:rsidRDefault="00872533" w:rsidP="00872533">
      <w:pPr>
        <w:spacing w:line="360" w:lineRule="auto"/>
        <w:ind w:firstLine="420"/>
        <w:rPr>
          <w:rFonts w:ascii="Arial" w:hAnsi="Arial" w:cs="Arial"/>
          <w:sz w:val="24"/>
          <w:szCs w:val="24"/>
        </w:rPr>
      </w:pPr>
      <w:r w:rsidRPr="00DA5A42">
        <w:rPr>
          <w:rFonts w:ascii="Arial" w:hAnsi="Arial" w:cs="Arial"/>
          <w:sz w:val="24"/>
          <w:szCs w:val="24"/>
        </w:rPr>
        <w:t xml:space="preserve">To validate the correlation between the genes obtained from evolutionary analysis and treatment response, we utilized an expression dataset with treatment response information. We employed the </w:t>
      </w:r>
      <w:proofErr w:type="spellStart"/>
      <w:r w:rsidRPr="00DA5A42">
        <w:rPr>
          <w:rFonts w:ascii="Arial" w:hAnsi="Arial" w:cs="Arial"/>
          <w:sz w:val="24"/>
          <w:szCs w:val="24"/>
        </w:rPr>
        <w:t>AUCell</w:t>
      </w:r>
      <w:proofErr w:type="spellEnd"/>
      <w:r w:rsidRPr="00DA5A42">
        <w:rPr>
          <w:rFonts w:ascii="Arial" w:hAnsi="Arial" w:cs="Arial"/>
          <w:sz w:val="24"/>
          <w:szCs w:val="24"/>
        </w:rPr>
        <w:t xml:space="preserve"> method (R package, Version, 1.26) to calculate the activation scores for each sample within the 24 identified genes</w:t>
      </w:r>
      <w:r w:rsidRPr="00DA5A42">
        <w:rPr>
          <w:rFonts w:ascii="Arial" w:hAnsi="Arial" w:cs="Arial"/>
          <w:sz w:val="24"/>
          <w:szCs w:val="24"/>
        </w:rPr>
        <w:fldChar w:fldCharType="begin">
          <w:fldData xml:space="preserve">PEVuZE5vdGU+PENpdGU+PEF1dGhvcj5BaWJhcjwvQXV0aG9yPjxZZWFyPjIwMTc8L1llYXI+PFJl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</w:fldData>
        </w:fldChar>
      </w:r>
      <w:r w:rsidR="00E846DD" w:rsidRPr="00DA5A42">
        <w:rPr>
          <w:rFonts w:ascii="Arial" w:hAnsi="Arial" w:cs="Arial"/>
          <w:sz w:val="24"/>
          <w:szCs w:val="24"/>
        </w:rPr>
        <w:instrText xml:space="preserve"> ADDIN EN.CITE </w:instrText>
      </w:r>
      <w:r w:rsidR="00E846DD" w:rsidRPr="00DA5A42">
        <w:rPr>
          <w:rFonts w:ascii="Arial" w:hAnsi="Arial" w:cs="Arial"/>
          <w:sz w:val="24"/>
          <w:szCs w:val="24"/>
        </w:rPr>
        <w:fldChar w:fldCharType="begin">
          <w:fldData xml:space="preserve">PEVuZE5vdGU+PENpdGU+PEF1dGhvcj5BaWJhcjwvQXV0aG9yPjxZZWFyPjIwMTc8L1llYXI+PFJl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</w:fldData>
        </w:fldChar>
      </w:r>
      <w:r w:rsidR="00E846DD" w:rsidRPr="00DA5A42">
        <w:rPr>
          <w:rFonts w:ascii="Arial" w:hAnsi="Arial" w:cs="Arial"/>
          <w:sz w:val="24"/>
          <w:szCs w:val="24"/>
        </w:rPr>
        <w:instrText xml:space="preserve"> ADDIN EN.CITE.DATA </w:instrText>
      </w:r>
      <w:r w:rsidR="00E846DD" w:rsidRPr="00DA5A42">
        <w:rPr>
          <w:rFonts w:ascii="Arial" w:hAnsi="Arial" w:cs="Arial"/>
          <w:sz w:val="24"/>
          <w:szCs w:val="24"/>
        </w:rPr>
      </w:r>
      <w:r w:rsidR="00E846DD" w:rsidRPr="00DA5A42">
        <w:rPr>
          <w:rFonts w:ascii="Arial" w:hAnsi="Arial" w:cs="Arial"/>
          <w:sz w:val="24"/>
          <w:szCs w:val="24"/>
        </w:rPr>
        <w:fldChar w:fldCharType="end"/>
      </w:r>
      <w:r w:rsidRPr="00DA5A42">
        <w:rPr>
          <w:rFonts w:ascii="Arial" w:hAnsi="Arial" w:cs="Arial"/>
          <w:sz w:val="24"/>
          <w:szCs w:val="24"/>
        </w:rPr>
      </w:r>
      <w:r w:rsidRPr="00DA5A42">
        <w:rPr>
          <w:rFonts w:ascii="Arial" w:hAnsi="Arial" w:cs="Arial"/>
          <w:sz w:val="24"/>
          <w:szCs w:val="24"/>
        </w:rPr>
        <w:fldChar w:fldCharType="separate"/>
      </w:r>
      <w:r w:rsidR="00E846DD" w:rsidRPr="00DA5A42">
        <w:rPr>
          <w:rFonts w:ascii="Arial" w:hAnsi="Arial" w:cs="Arial"/>
          <w:noProof/>
          <w:sz w:val="24"/>
          <w:szCs w:val="24"/>
        </w:rPr>
        <w:t>[4]</w:t>
      </w:r>
      <w:r w:rsidRPr="00DA5A42">
        <w:rPr>
          <w:rFonts w:ascii="Arial" w:hAnsi="Arial" w:cs="Arial"/>
          <w:sz w:val="24"/>
          <w:szCs w:val="24"/>
        </w:rPr>
        <w:fldChar w:fldCharType="end"/>
      </w:r>
      <w:r w:rsidRPr="00DA5A42">
        <w:rPr>
          <w:rFonts w:ascii="Arial" w:hAnsi="Arial" w:cs="Arial"/>
          <w:sz w:val="24"/>
          <w:szCs w:val="24"/>
        </w:rPr>
        <w:t>. The median score was set as the cutoff value, and samples with scores above this threshold were considered to be highly enriched. We then compared this classification with the actual treatment responses and plotted the AUC curves to assess the predictive performance of the 24 genes in predicting the effectiveness of treatment responses.</w:t>
      </w:r>
    </w:p>
    <w:p w14:paraId="50CC9975" w14:textId="77777777" w:rsidR="00872533" w:rsidRPr="00DA5A42" w:rsidRDefault="00872533" w:rsidP="00872533">
      <w:pPr>
        <w:spacing w:line="360" w:lineRule="auto"/>
        <w:outlineLvl w:val="1"/>
        <w:rPr>
          <w:rFonts w:ascii="Arial" w:hAnsi="Arial" w:cs="Arial"/>
          <w:b/>
          <w:bCs/>
          <w:sz w:val="24"/>
          <w:szCs w:val="24"/>
        </w:rPr>
      </w:pPr>
      <w:r w:rsidRPr="00DA5A42">
        <w:rPr>
          <w:rFonts w:ascii="Arial" w:hAnsi="Arial" w:cs="Arial"/>
          <w:b/>
          <w:bCs/>
          <w:sz w:val="24"/>
          <w:szCs w:val="24"/>
        </w:rPr>
        <w:t>Pathway analysis</w:t>
      </w:r>
    </w:p>
    <w:p w14:paraId="5427FDB6" w14:textId="579DB196" w:rsidR="00872533" w:rsidRPr="00DA5A42" w:rsidRDefault="00872533" w:rsidP="00872533">
      <w:pPr>
        <w:spacing w:line="360" w:lineRule="auto"/>
        <w:ind w:firstLine="420"/>
        <w:rPr>
          <w:rFonts w:ascii="Arial" w:hAnsi="Arial" w:cs="Arial"/>
          <w:sz w:val="24"/>
          <w:szCs w:val="24"/>
        </w:rPr>
      </w:pPr>
      <w:r w:rsidRPr="00DA5A42">
        <w:rPr>
          <w:rFonts w:ascii="Arial" w:hAnsi="Arial" w:cs="Arial"/>
          <w:sz w:val="24"/>
          <w:szCs w:val="24"/>
        </w:rPr>
        <w:t xml:space="preserve">We did pathway analysis using </w:t>
      </w:r>
      <w:proofErr w:type="spellStart"/>
      <w:r w:rsidRPr="00DA5A42">
        <w:rPr>
          <w:rFonts w:ascii="Arial" w:hAnsi="Arial" w:cs="Arial"/>
          <w:sz w:val="24"/>
          <w:szCs w:val="24"/>
        </w:rPr>
        <w:t>clusterProfiler</w:t>
      </w:r>
      <w:proofErr w:type="spellEnd"/>
      <w:r w:rsidRPr="00DA5A42">
        <w:rPr>
          <w:rFonts w:ascii="Arial" w:hAnsi="Arial" w:cs="Arial"/>
          <w:sz w:val="24"/>
          <w:szCs w:val="24"/>
        </w:rPr>
        <w:t xml:space="preserve"> R package</w:t>
      </w:r>
      <w:r w:rsidRPr="00DA5A42">
        <w:rPr>
          <w:rFonts w:ascii="Arial" w:hAnsi="Arial" w:cs="Arial"/>
          <w:sz w:val="24"/>
          <w:szCs w:val="24"/>
        </w:rPr>
        <w:fldChar w:fldCharType="begin"/>
      </w:r>
      <w:r w:rsidR="00E846DD" w:rsidRPr="00DA5A42">
        <w:rPr>
          <w:rFonts w:ascii="Arial" w:hAnsi="Arial" w:cs="Arial"/>
          <w:sz w:val="24"/>
          <w:szCs w:val="24"/>
        </w:rPr>
        <w:instrText xml:space="preserve"> ADDIN EN.CITE &lt;EndNote&gt;&lt;Cite&gt;&lt;Author&gt;Yu&lt;/Author&gt;&lt;Year&gt;2012&lt;/Year&gt;&lt;RecNum&gt;34&lt;/RecNum&gt;&lt;DisplayText&gt;[5]&lt;/DisplayText&gt;&lt;record&gt;&lt;rec-number&gt;34&lt;/rec-number&gt;&lt;foreign-keys&gt;&lt;key app="EN" db-id="sxex50a0yvzftdedprtpftdo9evz2re9fdve" timestamp="1716974464"&gt;34&lt;/key&gt;&lt;/foreign-keys&gt;&lt;ref-type name="Journal Article"&gt;17&lt;/ref-type&gt;&lt;contributors&gt;&lt;authors&gt;&lt;author&gt;Yu, G.&lt;/author&gt;&lt;author&gt;Wang, L. G.&lt;/author&gt;&lt;author&gt;Han, Y.&lt;/author&gt;&lt;author&gt;He, Q. Y.&lt;/author&gt;&lt;/authors&gt;&lt;/contributors&gt;&lt;auth-address&gt;Institute of Life and Health Engineering, Key Laboratory of Functional Protein Research of Guangdong Higher Education Institutes, Jinan University, Guangzhou, People&amp;apos;s Republic of China.&lt;/auth-address&gt;&lt;titles&gt;&lt;title&gt;clusterProfiler: an R package for comparing biological themes among gene clusters&lt;/title&gt;&lt;secondary-title&gt;OMICS&lt;/secondary-title&gt;&lt;/titles&gt;&lt;periodical&gt;&lt;full-title&gt;OMICS&lt;/full-title&gt;&lt;/periodical&gt;&lt;pages&gt;284-7&lt;/pages&gt;&lt;volume&gt;16&lt;/volume&gt;&lt;number&gt;5&lt;/number&gt;&lt;edition&gt;20120328&lt;/edition&gt;&lt;keywords&gt;&lt;keyword&gt;Animals&lt;/keyword&gt;&lt;keyword&gt;Gene Expression Profiling/*methods&lt;/keyword&gt;&lt;keyword&gt;Humans&lt;/keyword&gt;&lt;keyword&gt;Mice&lt;/keyword&gt;&lt;keyword&gt;*Multigene Family&lt;/keyword&gt;&lt;keyword&gt;Programming Languages&lt;/keyword&gt;&lt;keyword&gt;Proteomics/*methods&lt;/keyword&gt;&lt;keyword&gt;Software&lt;/keyword&gt;&lt;keyword&gt;*Transcriptome&lt;/keyword&gt;&lt;keyword&gt;Yeasts&lt;/keyword&gt;&lt;/keywords&gt;&lt;dates&gt;&lt;year&gt;2012&lt;/year&gt;&lt;pub-dates&gt;&lt;date&gt;May&lt;/date&gt;&lt;/pub-dates&gt;&lt;/dates&gt;&lt;isbn&gt;1557-8100 (Electronic)&amp;#xD;1536-2310 (Print)&amp;#xD;1536-2310 (Linking)&lt;/isbn&gt;&lt;accession-num&gt;22455463&lt;/accession-num&gt;&lt;urls&gt;&lt;related-urls&gt;&lt;url&gt;https://www.ncbi.nlm.nih.gov/pubmed/22455463&lt;/url&gt;&lt;/related-urls&gt;&lt;/urls&gt;&lt;custom2&gt;PMC3339379&lt;/custom2&gt;&lt;electronic-resource-num&gt;10.1089/omi.2011.0118&lt;/electronic-resource-num&gt;&lt;remote-database-name&gt;Medline&lt;/remote-database-name&gt;&lt;remote-database-provider&gt;NLM&lt;/remote-database-provider&gt;&lt;/record&gt;&lt;/Cite&gt;&lt;/EndNote&gt;</w:instrText>
      </w:r>
      <w:r w:rsidRPr="00DA5A42">
        <w:rPr>
          <w:rFonts w:ascii="Arial" w:hAnsi="Arial" w:cs="Arial"/>
          <w:sz w:val="24"/>
          <w:szCs w:val="24"/>
        </w:rPr>
        <w:fldChar w:fldCharType="separate"/>
      </w:r>
      <w:r w:rsidR="00E846DD" w:rsidRPr="00DA5A42">
        <w:rPr>
          <w:rFonts w:ascii="Arial" w:hAnsi="Arial" w:cs="Arial"/>
          <w:noProof/>
          <w:sz w:val="24"/>
          <w:szCs w:val="24"/>
        </w:rPr>
        <w:t>[5]</w:t>
      </w:r>
      <w:r w:rsidRPr="00DA5A42">
        <w:rPr>
          <w:rFonts w:ascii="Arial" w:hAnsi="Arial" w:cs="Arial"/>
          <w:sz w:val="24"/>
          <w:szCs w:val="24"/>
        </w:rPr>
        <w:fldChar w:fldCharType="end"/>
      </w:r>
      <w:r w:rsidRPr="00DA5A42">
        <w:rPr>
          <w:rFonts w:ascii="Arial" w:hAnsi="Arial" w:cs="Arial"/>
          <w:sz w:val="24"/>
          <w:szCs w:val="24"/>
        </w:rPr>
        <w:t>. We identified pathway with FDR&lt;0.05 as significant pathways.</w:t>
      </w:r>
    </w:p>
    <w:p w14:paraId="08111679" w14:textId="77777777" w:rsidR="00E73B2A" w:rsidRPr="00DA5A42" w:rsidRDefault="00E73B2A" w:rsidP="00E73B2A">
      <w:pPr>
        <w:spacing w:line="360" w:lineRule="auto"/>
        <w:outlineLvl w:val="1"/>
        <w:rPr>
          <w:rFonts w:ascii="Arial" w:hAnsi="Arial" w:cs="Arial"/>
          <w:b/>
          <w:bCs/>
          <w:sz w:val="24"/>
          <w:szCs w:val="24"/>
        </w:rPr>
      </w:pPr>
      <w:r w:rsidRPr="00DA5A42">
        <w:rPr>
          <w:rFonts w:ascii="Arial" w:hAnsi="Arial" w:cs="Arial"/>
          <w:b/>
          <w:bCs/>
          <w:sz w:val="24"/>
          <w:szCs w:val="24"/>
        </w:rPr>
        <w:t>Multicolor Immunofluorescence Assay</w:t>
      </w:r>
    </w:p>
    <w:p w14:paraId="6164CCD4" w14:textId="4B42CD8F" w:rsidR="00D6171C" w:rsidRPr="00D6171C" w:rsidRDefault="00D6171C" w:rsidP="00D6171C">
      <w:pPr>
        <w:spacing w:beforeLines="50" w:before="156" w:afterLines="50" w:after="156" w:line="360" w:lineRule="auto"/>
        <w:ind w:firstLine="420"/>
        <w:rPr>
          <w:rFonts w:ascii="Arial" w:hAnsi="Arial" w:cs="Arial"/>
          <w:sz w:val="24"/>
          <w:szCs w:val="24"/>
        </w:rPr>
      </w:pPr>
      <w:r w:rsidRPr="00D6171C">
        <w:rPr>
          <w:rFonts w:ascii="Arial" w:hAnsi="Arial" w:cs="Arial"/>
          <w:sz w:val="24"/>
          <w:szCs w:val="24"/>
        </w:rPr>
        <w:t>Multiplex immunohistochemistry (</w:t>
      </w:r>
      <w:proofErr w:type="spellStart"/>
      <w:r w:rsidRPr="00D6171C">
        <w:rPr>
          <w:rFonts w:ascii="Arial" w:hAnsi="Arial" w:cs="Arial"/>
          <w:sz w:val="24"/>
          <w:szCs w:val="24"/>
        </w:rPr>
        <w:t>mIHC</w:t>
      </w:r>
      <w:proofErr w:type="spellEnd"/>
      <w:r w:rsidRPr="00D6171C">
        <w:rPr>
          <w:rFonts w:ascii="Arial" w:hAnsi="Arial" w:cs="Arial"/>
          <w:sz w:val="24"/>
          <w:szCs w:val="24"/>
        </w:rPr>
        <w:t>) method was used to detect three different antibodies in the sections. Primary antibodies included</w:t>
      </w:r>
      <w:r w:rsidR="00B81A4E">
        <w:rPr>
          <w:rFonts w:ascii="Arial" w:hAnsi="Arial" w:cs="Arial" w:hint="eastAsia"/>
          <w:sz w:val="24"/>
          <w:szCs w:val="24"/>
        </w:rPr>
        <w:t xml:space="preserve"> KRT19 (CK19), CXCL12 and DCN (Table S8)</w:t>
      </w:r>
      <w:r w:rsidRPr="00D6171C">
        <w:rPr>
          <w:rFonts w:ascii="Arial" w:hAnsi="Arial" w:cs="Arial"/>
          <w:sz w:val="24"/>
          <w:szCs w:val="24"/>
        </w:rPr>
        <w:t xml:space="preserve">. </w:t>
      </w:r>
      <w:r w:rsidR="002B2CCE" w:rsidRPr="002B2CCE">
        <w:rPr>
          <w:rFonts w:ascii="Arial" w:hAnsi="Arial" w:cs="Arial"/>
          <w:sz w:val="24"/>
          <w:szCs w:val="24"/>
        </w:rPr>
        <w:t xml:space="preserve">A </w:t>
      </w:r>
      <w:proofErr w:type="spellStart"/>
      <w:r w:rsidR="002B2CCE" w:rsidRPr="002B2CCE">
        <w:rPr>
          <w:rFonts w:ascii="Arial" w:hAnsi="Arial" w:cs="Arial"/>
          <w:sz w:val="24"/>
          <w:szCs w:val="24"/>
        </w:rPr>
        <w:t>TSAPLus</w:t>
      </w:r>
      <w:proofErr w:type="spellEnd"/>
      <w:r w:rsidR="002B2CCE" w:rsidRPr="002B2CCE">
        <w:rPr>
          <w:rFonts w:ascii="Arial" w:hAnsi="Arial" w:cs="Arial"/>
          <w:sz w:val="24"/>
          <w:szCs w:val="24"/>
        </w:rPr>
        <w:t xml:space="preserve"> Fluorescence Triple Staining Kit (Cat. No. G1236-50T, Servicebio) was used to stain the primary antibodies. All </w:t>
      </w:r>
      <w:r w:rsidR="002B2CCE" w:rsidRPr="002B2CCE">
        <w:rPr>
          <w:rFonts w:ascii="Arial" w:hAnsi="Arial" w:cs="Arial"/>
          <w:sz w:val="24"/>
          <w:szCs w:val="24"/>
        </w:rPr>
        <w:lastRenderedPageBreak/>
        <w:t>the experimental procedures were performed according to the manufacturer’s instructions (Service Bio).</w:t>
      </w:r>
    </w:p>
    <w:p w14:paraId="5CD4C4EB" w14:textId="4DB63039" w:rsidR="00DA5A42" w:rsidRPr="00DA5A42" w:rsidRDefault="00DA5A42" w:rsidP="00DA5A42">
      <w:pPr>
        <w:spacing w:beforeLines="50" w:before="156" w:afterLines="50" w:after="156" w:line="480" w:lineRule="auto"/>
        <w:outlineLvl w:val="0"/>
        <w:rPr>
          <w:rFonts w:ascii="Arial" w:hAnsi="Arial" w:cs="Arial"/>
          <w:b/>
          <w:sz w:val="24"/>
          <w:szCs w:val="24"/>
          <w:shd w:val="clear" w:color="auto" w:fill="FFFFFF"/>
        </w:rPr>
      </w:pPr>
      <w:r w:rsidRPr="00DA5A42">
        <w:rPr>
          <w:rFonts w:ascii="Arial" w:hAnsi="Arial" w:cs="Arial"/>
          <w:b/>
          <w:sz w:val="24"/>
          <w:szCs w:val="24"/>
          <w:shd w:val="clear" w:color="auto" w:fill="FFFFFF"/>
        </w:rPr>
        <w:t>Supplementary Figures</w:t>
      </w:r>
    </w:p>
    <w:p w14:paraId="623924D0" w14:textId="77777777" w:rsidR="003B2CFD" w:rsidRPr="00DA5A42" w:rsidRDefault="00E73B2A">
      <w:pPr>
        <w:spacing w:line="360" w:lineRule="auto"/>
        <w:ind w:firstLine="420"/>
        <w:rPr>
          <w:rFonts w:ascii="Arial" w:hAnsi="Arial" w:cs="Arial"/>
          <w:sz w:val="24"/>
          <w:szCs w:val="24"/>
        </w:rPr>
      </w:pPr>
      <w:r w:rsidRPr="00DA5A42">
        <w:rPr>
          <w:rFonts w:ascii="Arial" w:hAnsi="Arial" w:cs="Arial"/>
          <w:noProof/>
          <w:sz w:val="24"/>
          <w:szCs w:val="24"/>
        </w:rPr>
        <w:drawing>
          <wp:inline distT="0" distB="0" distL="0" distR="0" wp14:anchorId="623924ED" wp14:editId="78A8956D">
            <wp:extent cx="4919345" cy="2425065"/>
            <wp:effectExtent l="0" t="0" r="3175" b="13335"/>
            <wp:docPr id="214731419" name="图片 8"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31419" name="图片 8" descr="图示&#10;&#10;描述已自动生成"/>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919345" cy="2425065"/>
                    </a:xfrm>
                    <a:prstGeom prst="rect">
                      <a:avLst/>
                    </a:prstGeom>
                    <a:noFill/>
                    <a:ln>
                      <a:noFill/>
                    </a:ln>
                  </pic:spPr>
                </pic:pic>
              </a:graphicData>
            </a:graphic>
          </wp:inline>
        </w:drawing>
      </w:r>
      <w:r w:rsidRPr="00DA5A42">
        <w:rPr>
          <w:rFonts w:ascii="Arial" w:hAnsi="Arial" w:cs="Arial"/>
          <w:sz w:val="24"/>
          <w:szCs w:val="24"/>
        </w:rPr>
        <w:t xml:space="preserve"> </w:t>
      </w:r>
    </w:p>
    <w:p w14:paraId="623924D1" w14:textId="77777777" w:rsidR="003B2CFD" w:rsidRPr="00DA5A42" w:rsidRDefault="00E73B2A">
      <w:pPr>
        <w:spacing w:line="360" w:lineRule="auto"/>
        <w:rPr>
          <w:rFonts w:ascii="Arial" w:hAnsi="Arial" w:cs="Arial"/>
          <w:sz w:val="24"/>
          <w:szCs w:val="24"/>
        </w:rPr>
      </w:pPr>
      <w:r w:rsidRPr="00DA5A42">
        <w:rPr>
          <w:rFonts w:ascii="Arial" w:hAnsi="Arial" w:cs="Arial"/>
          <w:b/>
          <w:bCs/>
          <w:sz w:val="24"/>
          <w:szCs w:val="24"/>
        </w:rPr>
        <w:t xml:space="preserve">Figure S1. </w:t>
      </w:r>
      <w:r w:rsidRPr="00DA5A42">
        <w:rPr>
          <w:rFonts w:ascii="Arial" w:hAnsi="Arial" w:cs="Arial"/>
          <w:sz w:val="24"/>
          <w:szCs w:val="24"/>
        </w:rPr>
        <w:t>Validate the robustness of tumor evolution analysis in a single-cell transcriptome dataset (GSE184880).</w:t>
      </w:r>
    </w:p>
    <w:p w14:paraId="623924D2" w14:textId="77777777" w:rsidR="003B2CFD" w:rsidRPr="00DA5A42" w:rsidRDefault="003B2CFD">
      <w:pPr>
        <w:widowControl/>
        <w:jc w:val="left"/>
        <w:rPr>
          <w:rFonts w:ascii="Arial" w:hAnsi="Arial" w:cs="Arial"/>
          <w:sz w:val="24"/>
          <w:szCs w:val="24"/>
        </w:rPr>
      </w:pPr>
    </w:p>
    <w:p w14:paraId="623924D3" w14:textId="77777777" w:rsidR="003B2CFD" w:rsidRPr="00DA5A42" w:rsidRDefault="00E73B2A">
      <w:pPr>
        <w:spacing w:line="360" w:lineRule="auto"/>
        <w:ind w:firstLine="420"/>
        <w:rPr>
          <w:rFonts w:ascii="Arial" w:hAnsi="Arial" w:cs="Arial"/>
          <w:sz w:val="24"/>
          <w:szCs w:val="24"/>
        </w:rPr>
      </w:pPr>
      <w:r w:rsidRPr="00DA5A42">
        <w:rPr>
          <w:rFonts w:ascii="Arial" w:hAnsi="Arial" w:cs="Arial"/>
          <w:noProof/>
          <w:sz w:val="24"/>
          <w:szCs w:val="24"/>
        </w:rPr>
        <w:drawing>
          <wp:inline distT="0" distB="0" distL="0" distR="0" wp14:anchorId="623924EF" wp14:editId="7D81D3D5">
            <wp:extent cx="4696460" cy="3842385"/>
            <wp:effectExtent l="0" t="0" r="12700" b="13335"/>
            <wp:docPr id="304480716" name="图片 9"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480716" name="图片 9" descr="图示, 示意图&#10;&#10;描述已自动生成"/>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4696460" cy="3842385"/>
                    </a:xfrm>
                    <a:prstGeom prst="rect">
                      <a:avLst/>
                    </a:prstGeom>
                    <a:noFill/>
                    <a:ln>
                      <a:noFill/>
                    </a:ln>
                  </pic:spPr>
                </pic:pic>
              </a:graphicData>
            </a:graphic>
          </wp:inline>
        </w:drawing>
      </w:r>
    </w:p>
    <w:p w14:paraId="623924D4" w14:textId="37D526A9" w:rsidR="003B2CFD" w:rsidRPr="00DA5A42" w:rsidRDefault="00E73B2A">
      <w:pPr>
        <w:spacing w:line="360" w:lineRule="auto"/>
        <w:rPr>
          <w:rFonts w:ascii="Arial" w:hAnsi="Arial" w:cs="Arial"/>
          <w:b/>
          <w:bCs/>
          <w:sz w:val="24"/>
          <w:szCs w:val="24"/>
        </w:rPr>
      </w:pPr>
      <w:r w:rsidRPr="00DA5A42">
        <w:rPr>
          <w:rFonts w:ascii="Arial" w:hAnsi="Arial" w:cs="Arial"/>
          <w:b/>
          <w:bCs/>
          <w:sz w:val="24"/>
          <w:szCs w:val="24"/>
        </w:rPr>
        <w:t xml:space="preserve">Figure S2. </w:t>
      </w:r>
      <w:r w:rsidRPr="00DA5A42">
        <w:rPr>
          <w:rFonts w:ascii="Arial" w:hAnsi="Arial" w:cs="Arial"/>
          <w:sz w:val="24"/>
          <w:szCs w:val="24"/>
        </w:rPr>
        <w:t xml:space="preserve">Box plot showing the distribution of CAF scores in four bulk RNA </w:t>
      </w:r>
      <w:r w:rsidRPr="00DA5A42">
        <w:rPr>
          <w:rFonts w:ascii="Arial" w:hAnsi="Arial" w:cs="Arial"/>
          <w:sz w:val="24"/>
          <w:szCs w:val="24"/>
        </w:rPr>
        <w:lastRenderedPageBreak/>
        <w:t>datasets</w:t>
      </w:r>
      <w:r w:rsidRPr="00DA5A42">
        <w:rPr>
          <w:rFonts w:ascii="Arial" w:hAnsi="Arial" w:cs="Arial"/>
          <w:b/>
          <w:bCs/>
          <w:sz w:val="24"/>
          <w:szCs w:val="24"/>
        </w:rPr>
        <w:t xml:space="preserve">, </w:t>
      </w:r>
      <w:r w:rsidRPr="00DA5A42">
        <w:rPr>
          <w:rFonts w:ascii="Arial" w:hAnsi="Arial" w:cs="Arial"/>
          <w:sz w:val="24"/>
          <w:szCs w:val="24"/>
        </w:rPr>
        <w:t>ns, no significance, *</w:t>
      </w:r>
      <w:r w:rsidRPr="0043154D">
        <w:rPr>
          <w:rFonts w:ascii="Arial" w:hAnsi="Arial" w:cs="Arial"/>
          <w:i/>
          <w:iCs/>
          <w:sz w:val="24"/>
          <w:szCs w:val="24"/>
        </w:rPr>
        <w:t>P</w:t>
      </w:r>
      <w:r w:rsidRPr="00DA5A42">
        <w:rPr>
          <w:rFonts w:ascii="Arial" w:hAnsi="Arial" w:cs="Arial"/>
          <w:sz w:val="24"/>
          <w:szCs w:val="24"/>
        </w:rPr>
        <w:t xml:space="preserve"> &lt; 0.05, **</w:t>
      </w:r>
      <w:r w:rsidRPr="0043154D">
        <w:rPr>
          <w:rFonts w:ascii="Arial" w:hAnsi="Arial" w:cs="Arial"/>
          <w:i/>
          <w:iCs/>
          <w:sz w:val="24"/>
          <w:szCs w:val="24"/>
        </w:rPr>
        <w:t>P</w:t>
      </w:r>
      <w:r w:rsidRPr="00DA5A42">
        <w:rPr>
          <w:rFonts w:ascii="Arial" w:hAnsi="Arial" w:cs="Arial"/>
          <w:sz w:val="24"/>
          <w:szCs w:val="24"/>
        </w:rPr>
        <w:t xml:space="preserve"> &lt; 0.01, ***</w:t>
      </w:r>
      <w:r w:rsidRPr="0043154D">
        <w:rPr>
          <w:rFonts w:ascii="Arial" w:hAnsi="Arial" w:cs="Arial"/>
          <w:i/>
          <w:iCs/>
          <w:sz w:val="24"/>
          <w:szCs w:val="24"/>
        </w:rPr>
        <w:t>P</w:t>
      </w:r>
      <w:r w:rsidRPr="00DA5A42">
        <w:rPr>
          <w:rFonts w:ascii="Arial" w:hAnsi="Arial" w:cs="Arial"/>
          <w:sz w:val="24"/>
          <w:szCs w:val="24"/>
        </w:rPr>
        <w:t xml:space="preserve"> &lt; 0.001. Pairwise comparison was conducted by </w:t>
      </w:r>
      <w:proofErr w:type="spellStart"/>
      <w:r w:rsidR="00820AB8">
        <w:rPr>
          <w:rFonts w:ascii="Arial" w:hAnsi="Arial" w:cs="Arial" w:hint="eastAsia"/>
          <w:sz w:val="24"/>
          <w:szCs w:val="24"/>
        </w:rPr>
        <w:t>w</w:t>
      </w:r>
      <w:r w:rsidRPr="00DA5A42">
        <w:rPr>
          <w:rFonts w:ascii="Arial" w:hAnsi="Arial" w:cs="Arial"/>
          <w:sz w:val="24"/>
          <w:szCs w:val="24"/>
        </w:rPr>
        <w:t>ilcoxon</w:t>
      </w:r>
      <w:proofErr w:type="spellEnd"/>
      <w:r w:rsidRPr="00DA5A42">
        <w:rPr>
          <w:rFonts w:ascii="Arial" w:hAnsi="Arial" w:cs="Arial"/>
          <w:sz w:val="24"/>
          <w:szCs w:val="24"/>
        </w:rPr>
        <w:t xml:space="preserve"> rank-sum test in the RNA cohort</w:t>
      </w:r>
      <w:r w:rsidR="0077684C">
        <w:rPr>
          <w:rFonts w:ascii="Arial" w:hAnsi="Arial" w:cs="Arial" w:hint="eastAsia"/>
          <w:sz w:val="24"/>
          <w:szCs w:val="24"/>
        </w:rPr>
        <w:t>s</w:t>
      </w:r>
      <w:r w:rsidRPr="00DA5A42">
        <w:rPr>
          <w:rFonts w:ascii="Arial" w:hAnsi="Arial" w:cs="Arial"/>
          <w:sz w:val="24"/>
          <w:szCs w:val="24"/>
        </w:rPr>
        <w:t>.</w:t>
      </w:r>
    </w:p>
    <w:p w14:paraId="623924D6" w14:textId="40DA6488" w:rsidR="003B2CFD" w:rsidRPr="00DA5A42" w:rsidRDefault="00A11E75" w:rsidP="00A11E75">
      <w:pPr>
        <w:spacing w:line="360" w:lineRule="auto"/>
        <w:ind w:firstLine="420"/>
        <w:jc w:val="center"/>
        <w:rPr>
          <w:rFonts w:ascii="Arial" w:hAnsi="Arial" w:cs="Arial"/>
          <w:sz w:val="24"/>
          <w:szCs w:val="24"/>
        </w:rPr>
      </w:pPr>
      <w:r>
        <w:rPr>
          <w:noProof/>
        </w:rPr>
        <w:drawing>
          <wp:inline distT="0" distB="0" distL="0" distR="0" wp14:anchorId="002A2F30" wp14:editId="154F7AA5">
            <wp:extent cx="5274310" cy="6797675"/>
            <wp:effectExtent l="0" t="0" r="2540" b="3175"/>
            <wp:docPr id="19483353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6797675"/>
                    </a:xfrm>
                    <a:prstGeom prst="rect">
                      <a:avLst/>
                    </a:prstGeom>
                    <a:noFill/>
                    <a:ln>
                      <a:noFill/>
                    </a:ln>
                  </pic:spPr>
                </pic:pic>
              </a:graphicData>
            </a:graphic>
          </wp:inline>
        </w:drawing>
      </w:r>
    </w:p>
    <w:p w14:paraId="623924D7" w14:textId="77777777" w:rsidR="003B2CFD" w:rsidRPr="00DA5A42" w:rsidRDefault="00E73B2A">
      <w:pPr>
        <w:spacing w:line="360" w:lineRule="auto"/>
        <w:rPr>
          <w:rFonts w:ascii="Arial" w:hAnsi="Arial" w:cs="Arial"/>
          <w:sz w:val="24"/>
          <w:szCs w:val="24"/>
        </w:rPr>
      </w:pPr>
      <w:r w:rsidRPr="00DA5A42">
        <w:rPr>
          <w:rFonts w:ascii="Arial" w:hAnsi="Arial" w:cs="Arial"/>
          <w:b/>
          <w:bCs/>
          <w:sz w:val="24"/>
          <w:szCs w:val="24"/>
        </w:rPr>
        <w:t>Figure S3</w:t>
      </w:r>
      <w:r w:rsidRPr="00DA5A42">
        <w:rPr>
          <w:rFonts w:ascii="Arial" w:hAnsi="Arial" w:cs="Arial"/>
          <w:sz w:val="24"/>
          <w:szCs w:val="24"/>
        </w:rPr>
        <w:t>. Profile of cell type marker genes in dataset GSE154600, the color from gray to red represents the expression level from low to high.</w:t>
      </w:r>
    </w:p>
    <w:p w14:paraId="623924D8" w14:textId="77777777" w:rsidR="003B2CFD" w:rsidRPr="00DA5A42" w:rsidRDefault="003B2CFD">
      <w:pPr>
        <w:spacing w:line="360" w:lineRule="auto"/>
        <w:ind w:firstLine="420"/>
        <w:rPr>
          <w:rFonts w:ascii="Arial" w:hAnsi="Arial" w:cs="Arial"/>
          <w:sz w:val="24"/>
          <w:szCs w:val="24"/>
        </w:rPr>
      </w:pPr>
    </w:p>
    <w:p w14:paraId="623924D9" w14:textId="77777777" w:rsidR="003B2CFD" w:rsidRPr="00DA5A42" w:rsidRDefault="00E73B2A">
      <w:pPr>
        <w:spacing w:line="360" w:lineRule="auto"/>
        <w:ind w:firstLine="420"/>
        <w:jc w:val="center"/>
        <w:rPr>
          <w:rFonts w:ascii="Arial" w:hAnsi="Arial" w:cs="Arial"/>
          <w:sz w:val="24"/>
          <w:szCs w:val="24"/>
        </w:rPr>
      </w:pPr>
      <w:r w:rsidRPr="00DA5A42">
        <w:rPr>
          <w:rFonts w:ascii="Arial" w:hAnsi="Arial" w:cs="Arial"/>
          <w:noProof/>
          <w:sz w:val="24"/>
          <w:szCs w:val="24"/>
        </w:rPr>
        <w:lastRenderedPageBreak/>
        <w:drawing>
          <wp:inline distT="0" distB="0" distL="0" distR="0" wp14:anchorId="623924F3" wp14:editId="4CF8BD45">
            <wp:extent cx="4480560" cy="4480560"/>
            <wp:effectExtent l="0" t="0" r="0" b="0"/>
            <wp:docPr id="146618419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184191" name="图片 2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484317" cy="4484317"/>
                    </a:xfrm>
                    <a:prstGeom prst="rect">
                      <a:avLst/>
                    </a:prstGeom>
                    <a:noFill/>
                    <a:ln>
                      <a:noFill/>
                    </a:ln>
                  </pic:spPr>
                </pic:pic>
              </a:graphicData>
            </a:graphic>
          </wp:inline>
        </w:drawing>
      </w:r>
    </w:p>
    <w:p w14:paraId="623924DA" w14:textId="73D1278F" w:rsidR="003B2CFD" w:rsidRPr="00DA5A42" w:rsidRDefault="00E73B2A">
      <w:pPr>
        <w:spacing w:line="360" w:lineRule="auto"/>
        <w:rPr>
          <w:rFonts w:ascii="Arial" w:hAnsi="Arial" w:cs="Arial"/>
          <w:b/>
          <w:bCs/>
          <w:sz w:val="24"/>
          <w:szCs w:val="24"/>
        </w:rPr>
      </w:pPr>
      <w:r w:rsidRPr="00DA5A42">
        <w:rPr>
          <w:rFonts w:ascii="Arial" w:hAnsi="Arial" w:cs="Arial"/>
          <w:b/>
          <w:bCs/>
          <w:sz w:val="24"/>
          <w:szCs w:val="24"/>
        </w:rPr>
        <w:t xml:space="preserve">Figure S4. </w:t>
      </w:r>
      <w:r w:rsidRPr="00DA5A42">
        <w:rPr>
          <w:rFonts w:ascii="Arial" w:hAnsi="Arial" w:cs="Arial"/>
          <w:kern w:val="0"/>
          <w:sz w:val="24"/>
          <w:szCs w:val="24"/>
        </w:rPr>
        <w:t>Volcano plot showing the differential genes for CAF subtype</w:t>
      </w:r>
      <w:r w:rsidR="00A1762E">
        <w:rPr>
          <w:rFonts w:ascii="Arial" w:hAnsi="Arial" w:cs="Arial" w:hint="eastAsia"/>
          <w:kern w:val="0"/>
          <w:sz w:val="24"/>
          <w:szCs w:val="24"/>
        </w:rPr>
        <w:t>s</w:t>
      </w:r>
      <w:r w:rsidRPr="00DA5A42">
        <w:rPr>
          <w:rFonts w:ascii="Arial" w:hAnsi="Arial" w:cs="Arial"/>
          <w:kern w:val="0"/>
          <w:sz w:val="24"/>
          <w:szCs w:val="24"/>
        </w:rPr>
        <w:t>. Upregulated genes were indicated in red, while downregulated ones in blue. F0, F_CXCL12, F1, F_IGFBP7, F2, F_GNG11, F3, F_IGFBP4, F4, F_RAMP3, F5, F_PGF, F6, F_CCL21.</w:t>
      </w:r>
    </w:p>
    <w:p w14:paraId="623924DB" w14:textId="77777777" w:rsidR="003B2CFD" w:rsidRPr="00DA5A42" w:rsidRDefault="003B2CFD">
      <w:pPr>
        <w:spacing w:line="360" w:lineRule="auto"/>
        <w:ind w:firstLine="420"/>
        <w:rPr>
          <w:rFonts w:ascii="Arial" w:hAnsi="Arial" w:cs="Arial"/>
          <w:sz w:val="24"/>
          <w:szCs w:val="24"/>
        </w:rPr>
      </w:pPr>
    </w:p>
    <w:p w14:paraId="623924DC" w14:textId="77777777" w:rsidR="003B2CFD" w:rsidRPr="00DA5A42" w:rsidRDefault="00E73B2A">
      <w:pPr>
        <w:spacing w:line="360" w:lineRule="auto"/>
        <w:ind w:firstLine="420"/>
        <w:rPr>
          <w:rFonts w:ascii="Arial" w:hAnsi="Arial" w:cs="Arial"/>
          <w:sz w:val="24"/>
          <w:szCs w:val="24"/>
        </w:rPr>
      </w:pPr>
      <w:r w:rsidRPr="00DA5A42">
        <w:rPr>
          <w:rFonts w:ascii="Arial" w:hAnsi="Arial" w:cs="Arial"/>
          <w:noProof/>
          <w:sz w:val="24"/>
          <w:szCs w:val="24"/>
        </w:rPr>
        <w:lastRenderedPageBreak/>
        <w:drawing>
          <wp:inline distT="0" distB="0" distL="0" distR="0" wp14:anchorId="623924F5" wp14:editId="505AF869">
            <wp:extent cx="5116195" cy="4222115"/>
            <wp:effectExtent l="0" t="0" r="4445" b="14605"/>
            <wp:docPr id="33156842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568425" name="图片 2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116195" cy="4222115"/>
                    </a:xfrm>
                    <a:prstGeom prst="rect">
                      <a:avLst/>
                    </a:prstGeom>
                    <a:noFill/>
                    <a:ln>
                      <a:noFill/>
                    </a:ln>
                  </pic:spPr>
                </pic:pic>
              </a:graphicData>
            </a:graphic>
          </wp:inline>
        </w:drawing>
      </w:r>
    </w:p>
    <w:p w14:paraId="623924DD" w14:textId="6AA54A7E" w:rsidR="003B2CFD" w:rsidRPr="00DA5A42" w:rsidRDefault="00E73B2A">
      <w:pPr>
        <w:spacing w:line="360" w:lineRule="auto"/>
        <w:rPr>
          <w:rFonts w:ascii="Arial" w:hAnsi="Arial" w:cs="Arial"/>
          <w:sz w:val="24"/>
          <w:szCs w:val="24"/>
        </w:rPr>
      </w:pPr>
      <w:r w:rsidRPr="00DA5A42">
        <w:rPr>
          <w:rFonts w:ascii="Arial" w:hAnsi="Arial" w:cs="Arial"/>
          <w:b/>
          <w:bCs/>
          <w:sz w:val="24"/>
          <w:szCs w:val="24"/>
        </w:rPr>
        <w:t>Figure S5.</w:t>
      </w:r>
      <w:r w:rsidRPr="00DA5A42">
        <w:rPr>
          <w:rFonts w:ascii="Arial" w:hAnsi="Arial" w:cs="Arial"/>
          <w:sz w:val="24"/>
          <w:szCs w:val="24"/>
        </w:rPr>
        <w:t xml:space="preserve"> GO enrichment analysis of hub genes of WGCNA in CAF subtypes </w:t>
      </w:r>
      <w:r w:rsidR="008A6C31">
        <w:rPr>
          <w:rFonts w:ascii="Arial" w:hAnsi="Arial" w:cs="Arial" w:hint="eastAsia"/>
          <w:sz w:val="24"/>
          <w:szCs w:val="24"/>
        </w:rPr>
        <w:t>in</w:t>
      </w:r>
      <w:r w:rsidRPr="00DA5A42">
        <w:rPr>
          <w:rFonts w:ascii="Arial" w:hAnsi="Arial" w:cs="Arial"/>
          <w:sz w:val="24"/>
          <w:szCs w:val="24"/>
        </w:rPr>
        <w:t xml:space="preserve"> GSE154600</w:t>
      </w:r>
      <w:r w:rsidR="008A6C31">
        <w:rPr>
          <w:rFonts w:ascii="Arial" w:hAnsi="Arial" w:cs="Arial" w:hint="eastAsia"/>
          <w:sz w:val="24"/>
          <w:szCs w:val="24"/>
        </w:rPr>
        <w:t xml:space="preserve"> dataset</w:t>
      </w:r>
      <w:r w:rsidRPr="00DA5A42">
        <w:rPr>
          <w:rFonts w:ascii="Arial" w:hAnsi="Arial" w:cs="Arial"/>
          <w:sz w:val="24"/>
          <w:szCs w:val="24"/>
        </w:rPr>
        <w:t>. The x-axis represents the enrichment level, the y-axis represents the pathway names, and the color gradient from green to red indicates the enrichment level from low to high.</w:t>
      </w:r>
    </w:p>
    <w:p w14:paraId="623924DE" w14:textId="77777777" w:rsidR="003B2CFD" w:rsidRPr="00DA5A42" w:rsidRDefault="003B2CFD">
      <w:pPr>
        <w:ind w:firstLine="420"/>
        <w:rPr>
          <w:rFonts w:ascii="Arial" w:hAnsi="Arial" w:cs="Arial"/>
          <w:b/>
          <w:bCs/>
          <w:sz w:val="24"/>
          <w:szCs w:val="24"/>
        </w:rPr>
      </w:pPr>
    </w:p>
    <w:p w14:paraId="623924DF" w14:textId="77777777" w:rsidR="003B2CFD" w:rsidRPr="00DA5A42" w:rsidRDefault="00E73B2A">
      <w:pPr>
        <w:spacing w:line="360" w:lineRule="auto"/>
        <w:ind w:firstLine="420"/>
        <w:rPr>
          <w:rFonts w:ascii="Arial" w:hAnsi="Arial" w:cs="Arial"/>
          <w:sz w:val="24"/>
          <w:szCs w:val="24"/>
        </w:rPr>
      </w:pPr>
      <w:r w:rsidRPr="00DA5A42">
        <w:rPr>
          <w:rFonts w:ascii="Arial" w:hAnsi="Arial" w:cs="Arial"/>
          <w:sz w:val="24"/>
          <w:szCs w:val="24"/>
        </w:rPr>
        <w:t xml:space="preserve"> </w:t>
      </w:r>
      <w:r w:rsidRPr="00DA5A42">
        <w:rPr>
          <w:rFonts w:ascii="Arial" w:hAnsi="Arial" w:cs="Arial"/>
          <w:noProof/>
          <w:sz w:val="24"/>
          <w:szCs w:val="24"/>
        </w:rPr>
        <w:lastRenderedPageBreak/>
        <w:drawing>
          <wp:inline distT="0" distB="0" distL="0" distR="0" wp14:anchorId="623924F7" wp14:editId="623924F8">
            <wp:extent cx="4968875" cy="6825615"/>
            <wp:effectExtent l="0" t="0" r="14605" b="1905"/>
            <wp:docPr id="1643943147" name="图片 13" descr="背景图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943147" name="图片 13" descr="背景图案&#10;&#10;描述已自动生成"/>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4968875" cy="6825615"/>
                    </a:xfrm>
                    <a:prstGeom prst="rect">
                      <a:avLst/>
                    </a:prstGeom>
                    <a:noFill/>
                    <a:ln>
                      <a:noFill/>
                    </a:ln>
                  </pic:spPr>
                </pic:pic>
              </a:graphicData>
            </a:graphic>
          </wp:inline>
        </w:drawing>
      </w:r>
      <w:r w:rsidRPr="00DA5A42">
        <w:rPr>
          <w:rFonts w:ascii="Arial" w:hAnsi="Arial" w:cs="Arial"/>
          <w:sz w:val="24"/>
          <w:szCs w:val="24"/>
        </w:rPr>
        <w:t xml:space="preserve"> </w:t>
      </w:r>
    </w:p>
    <w:p w14:paraId="623924E0" w14:textId="77777777" w:rsidR="003B2CFD" w:rsidRPr="00DA5A42" w:rsidRDefault="00E73B2A">
      <w:pPr>
        <w:spacing w:line="360" w:lineRule="auto"/>
        <w:rPr>
          <w:rFonts w:ascii="Arial" w:hAnsi="Arial" w:cs="Arial"/>
          <w:b/>
          <w:bCs/>
          <w:sz w:val="24"/>
          <w:szCs w:val="24"/>
        </w:rPr>
      </w:pPr>
      <w:r w:rsidRPr="00DA5A42">
        <w:rPr>
          <w:rFonts w:ascii="Arial" w:hAnsi="Arial" w:cs="Arial"/>
          <w:b/>
          <w:bCs/>
          <w:sz w:val="24"/>
          <w:szCs w:val="24"/>
        </w:rPr>
        <w:t xml:space="preserve">Figure S6. </w:t>
      </w:r>
      <w:r w:rsidRPr="00DA5A42">
        <w:rPr>
          <w:rFonts w:ascii="Arial" w:hAnsi="Arial" w:cs="Arial"/>
          <w:sz w:val="24"/>
          <w:szCs w:val="24"/>
        </w:rPr>
        <w:t>Profile of cell type marker genes in dataset GSE165400, the color from gray to red represents the expression level from low to high.</w:t>
      </w:r>
    </w:p>
    <w:p w14:paraId="623924E1" w14:textId="77777777" w:rsidR="003B2CFD" w:rsidRPr="00DA5A42" w:rsidRDefault="003B2CFD">
      <w:pPr>
        <w:spacing w:line="360" w:lineRule="auto"/>
        <w:rPr>
          <w:rFonts w:ascii="Arial" w:hAnsi="Arial" w:cs="Arial"/>
          <w:b/>
          <w:bCs/>
          <w:sz w:val="24"/>
          <w:szCs w:val="24"/>
        </w:rPr>
      </w:pPr>
    </w:p>
    <w:p w14:paraId="623924E2" w14:textId="77777777" w:rsidR="003B2CFD" w:rsidRPr="00DA5A42" w:rsidRDefault="003B2CFD">
      <w:pPr>
        <w:spacing w:line="360" w:lineRule="auto"/>
        <w:ind w:firstLine="420"/>
        <w:rPr>
          <w:rFonts w:ascii="Arial" w:hAnsi="Arial" w:cs="Arial"/>
          <w:sz w:val="24"/>
          <w:szCs w:val="24"/>
        </w:rPr>
      </w:pPr>
    </w:p>
    <w:p w14:paraId="623924E3" w14:textId="77777777" w:rsidR="003B2CFD" w:rsidRPr="00DA5A42" w:rsidRDefault="00E73B2A">
      <w:pPr>
        <w:spacing w:line="360" w:lineRule="auto"/>
        <w:ind w:firstLine="420"/>
        <w:rPr>
          <w:rFonts w:ascii="Arial" w:hAnsi="Arial" w:cs="Arial"/>
          <w:sz w:val="24"/>
          <w:szCs w:val="24"/>
        </w:rPr>
      </w:pPr>
      <w:r w:rsidRPr="00DA5A42">
        <w:rPr>
          <w:rFonts w:ascii="Arial" w:hAnsi="Arial" w:cs="Arial"/>
          <w:noProof/>
          <w:sz w:val="24"/>
          <w:szCs w:val="24"/>
        </w:rPr>
        <w:lastRenderedPageBreak/>
        <w:drawing>
          <wp:inline distT="0" distB="0" distL="0" distR="0" wp14:anchorId="623924F9" wp14:editId="26C0DFEB">
            <wp:extent cx="4870450" cy="7046595"/>
            <wp:effectExtent l="0" t="0" r="6350" b="9525"/>
            <wp:docPr id="1945779416" name="图片 14"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779416" name="图片 14" descr="图表&#10;&#10;描述已自动生成"/>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4870450" cy="7046595"/>
                    </a:xfrm>
                    <a:prstGeom prst="rect">
                      <a:avLst/>
                    </a:prstGeom>
                    <a:noFill/>
                    <a:ln>
                      <a:noFill/>
                    </a:ln>
                  </pic:spPr>
                </pic:pic>
              </a:graphicData>
            </a:graphic>
          </wp:inline>
        </w:drawing>
      </w:r>
      <w:r w:rsidRPr="00DA5A42">
        <w:rPr>
          <w:rFonts w:ascii="Arial" w:hAnsi="Arial" w:cs="Arial"/>
          <w:sz w:val="24"/>
          <w:szCs w:val="24"/>
        </w:rPr>
        <w:t xml:space="preserve"> </w:t>
      </w:r>
    </w:p>
    <w:p w14:paraId="623924E4" w14:textId="2818EF00" w:rsidR="003B2CFD" w:rsidRPr="00DA5A42" w:rsidRDefault="00E73B2A">
      <w:pPr>
        <w:spacing w:line="360" w:lineRule="auto"/>
        <w:rPr>
          <w:rFonts w:ascii="Arial" w:hAnsi="Arial" w:cs="Arial"/>
          <w:b/>
          <w:bCs/>
          <w:sz w:val="24"/>
          <w:szCs w:val="24"/>
        </w:rPr>
      </w:pPr>
      <w:r w:rsidRPr="00DA5A42">
        <w:rPr>
          <w:rFonts w:ascii="Arial" w:hAnsi="Arial" w:cs="Arial"/>
          <w:b/>
          <w:bCs/>
          <w:sz w:val="24"/>
          <w:szCs w:val="24"/>
        </w:rPr>
        <w:t>Figure S7.</w:t>
      </w:r>
      <w:r w:rsidRPr="00DA5A42">
        <w:rPr>
          <w:rFonts w:ascii="Arial" w:hAnsi="Arial" w:cs="Arial"/>
          <w:sz w:val="24"/>
          <w:szCs w:val="24"/>
        </w:rPr>
        <w:t xml:space="preserve"> GO enrichment analysis of hub genes of WGCNA in CAF subtypes of </w:t>
      </w:r>
      <w:r w:rsidR="00E10B62">
        <w:rPr>
          <w:rFonts w:ascii="Arial" w:hAnsi="Arial" w:cs="Arial" w:hint="eastAsia"/>
          <w:sz w:val="24"/>
          <w:szCs w:val="24"/>
        </w:rPr>
        <w:t xml:space="preserve">dataset </w:t>
      </w:r>
      <w:r w:rsidRPr="00DA5A42">
        <w:rPr>
          <w:rFonts w:ascii="Arial" w:hAnsi="Arial" w:cs="Arial"/>
          <w:sz w:val="24"/>
          <w:szCs w:val="24"/>
        </w:rPr>
        <w:t>GSE165897. The x-axis represents the enrichment level, the y-axis represents the pathway names.</w:t>
      </w:r>
    </w:p>
    <w:p w14:paraId="623924E5" w14:textId="77777777" w:rsidR="003B2CFD" w:rsidRPr="00DA5A42" w:rsidRDefault="003B2CFD">
      <w:pPr>
        <w:spacing w:line="360" w:lineRule="auto"/>
        <w:ind w:firstLine="420"/>
        <w:rPr>
          <w:rFonts w:ascii="Arial" w:hAnsi="Arial" w:cs="Arial"/>
          <w:sz w:val="24"/>
          <w:szCs w:val="24"/>
        </w:rPr>
      </w:pPr>
    </w:p>
    <w:p w14:paraId="623924E6" w14:textId="77777777" w:rsidR="003B2CFD" w:rsidRPr="00DA5A42" w:rsidRDefault="00E73B2A">
      <w:pPr>
        <w:spacing w:line="360" w:lineRule="auto"/>
        <w:ind w:firstLine="420"/>
        <w:rPr>
          <w:rFonts w:ascii="Arial" w:hAnsi="Arial" w:cs="Arial"/>
          <w:sz w:val="24"/>
          <w:szCs w:val="24"/>
        </w:rPr>
      </w:pPr>
      <w:r w:rsidRPr="00DA5A42">
        <w:rPr>
          <w:rFonts w:ascii="Arial" w:hAnsi="Arial" w:cs="Arial"/>
          <w:noProof/>
          <w:sz w:val="24"/>
          <w:szCs w:val="24"/>
        </w:rPr>
        <w:lastRenderedPageBreak/>
        <w:drawing>
          <wp:inline distT="0" distB="0" distL="0" distR="0" wp14:anchorId="623924FB" wp14:editId="619B8818">
            <wp:extent cx="4688205" cy="5135880"/>
            <wp:effectExtent l="0" t="0" r="5715" b="0"/>
            <wp:docPr id="184742949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429495" name="图片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4688205" cy="5135880"/>
                    </a:xfrm>
                    <a:prstGeom prst="rect">
                      <a:avLst/>
                    </a:prstGeom>
                    <a:noFill/>
                    <a:ln>
                      <a:noFill/>
                    </a:ln>
                  </pic:spPr>
                </pic:pic>
              </a:graphicData>
            </a:graphic>
          </wp:inline>
        </w:drawing>
      </w:r>
      <w:r w:rsidRPr="00DA5A42">
        <w:rPr>
          <w:rFonts w:ascii="Arial" w:hAnsi="Arial" w:cs="Arial"/>
          <w:sz w:val="24"/>
          <w:szCs w:val="24"/>
        </w:rPr>
        <w:t xml:space="preserve"> </w:t>
      </w:r>
    </w:p>
    <w:p w14:paraId="623924E7" w14:textId="77777777" w:rsidR="003B2CFD" w:rsidRPr="00DA5A42" w:rsidRDefault="00E73B2A">
      <w:pPr>
        <w:spacing w:line="360" w:lineRule="auto"/>
        <w:rPr>
          <w:rFonts w:ascii="Arial" w:hAnsi="Arial" w:cs="Arial"/>
          <w:b/>
          <w:bCs/>
          <w:sz w:val="24"/>
          <w:szCs w:val="24"/>
        </w:rPr>
      </w:pPr>
      <w:r w:rsidRPr="00147147">
        <w:rPr>
          <w:rFonts w:ascii="Arial" w:hAnsi="Arial" w:cs="Arial"/>
          <w:b/>
          <w:bCs/>
          <w:sz w:val="24"/>
          <w:szCs w:val="24"/>
        </w:rPr>
        <w:t>Figure S8. Spatial distribution characteristics of cells and genes in chemotherapy-resistant samples.</w:t>
      </w:r>
      <w:r w:rsidRPr="00DA5A42">
        <w:rPr>
          <w:rFonts w:ascii="Arial" w:hAnsi="Arial" w:cs="Arial"/>
          <w:b/>
          <w:bCs/>
          <w:sz w:val="24"/>
          <w:szCs w:val="24"/>
        </w:rPr>
        <w:t xml:space="preserve"> </w:t>
      </w:r>
      <w:r w:rsidRPr="00DA5A42">
        <w:rPr>
          <w:rFonts w:ascii="Arial" w:hAnsi="Arial" w:cs="Arial"/>
          <w:kern w:val="0"/>
          <w:sz w:val="24"/>
          <w:szCs w:val="24"/>
        </w:rPr>
        <w:t>Clustering and spatial distribution (</w:t>
      </w:r>
      <w:proofErr w:type="spellStart"/>
      <w:r w:rsidRPr="00DA5A42">
        <w:rPr>
          <w:rFonts w:ascii="Arial" w:hAnsi="Arial" w:cs="Arial"/>
          <w:kern w:val="0"/>
          <w:sz w:val="24"/>
          <w:szCs w:val="24"/>
        </w:rPr>
        <w:t>i</w:t>
      </w:r>
      <w:proofErr w:type="spellEnd"/>
      <w:r w:rsidRPr="00DA5A42">
        <w:rPr>
          <w:rFonts w:ascii="Arial" w:hAnsi="Arial" w:cs="Arial"/>
          <w:kern w:val="0"/>
          <w:sz w:val="24"/>
          <w:szCs w:val="24"/>
        </w:rPr>
        <w:t>), cell type composition in each cluster (ii), and gene profile around the tumor boundary (iii) in chemotherapy-resistant samples.</w:t>
      </w:r>
    </w:p>
    <w:p w14:paraId="623924E8" w14:textId="77777777" w:rsidR="003B2CFD" w:rsidRPr="00DA5A42" w:rsidRDefault="003B2CFD">
      <w:pPr>
        <w:spacing w:line="360" w:lineRule="auto"/>
        <w:ind w:firstLine="420"/>
        <w:rPr>
          <w:rFonts w:ascii="Arial" w:hAnsi="Arial" w:cs="Arial"/>
          <w:b/>
          <w:bCs/>
          <w:sz w:val="24"/>
          <w:szCs w:val="24"/>
        </w:rPr>
      </w:pPr>
    </w:p>
    <w:p w14:paraId="623924E9" w14:textId="77777777" w:rsidR="003B2CFD" w:rsidRPr="00DA5A42" w:rsidRDefault="00E73B2A">
      <w:pPr>
        <w:spacing w:line="360" w:lineRule="auto"/>
        <w:ind w:firstLine="420"/>
        <w:rPr>
          <w:rFonts w:ascii="Arial" w:hAnsi="Arial" w:cs="Arial"/>
          <w:sz w:val="24"/>
          <w:szCs w:val="24"/>
        </w:rPr>
      </w:pPr>
      <w:r w:rsidRPr="00DA5A42">
        <w:rPr>
          <w:rFonts w:ascii="Arial" w:hAnsi="Arial" w:cs="Arial"/>
          <w:noProof/>
          <w:sz w:val="24"/>
          <w:szCs w:val="24"/>
        </w:rPr>
        <w:lastRenderedPageBreak/>
        <w:drawing>
          <wp:inline distT="0" distB="0" distL="0" distR="0" wp14:anchorId="623924FD" wp14:editId="22884A6A">
            <wp:extent cx="4845685" cy="6824980"/>
            <wp:effectExtent l="0" t="0" r="635" b="2540"/>
            <wp:docPr id="615787238" name="图片 16" descr="图表, 树状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787238" name="图片 16" descr="图表, 树状图&#10;&#10;描述已自动生成"/>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4845685" cy="6824980"/>
                    </a:xfrm>
                    <a:prstGeom prst="rect">
                      <a:avLst/>
                    </a:prstGeom>
                    <a:noFill/>
                    <a:ln>
                      <a:noFill/>
                    </a:ln>
                  </pic:spPr>
                </pic:pic>
              </a:graphicData>
            </a:graphic>
          </wp:inline>
        </w:drawing>
      </w:r>
    </w:p>
    <w:p w14:paraId="623924EA" w14:textId="77777777" w:rsidR="003B2CFD" w:rsidRPr="00DA5A42" w:rsidRDefault="00E73B2A">
      <w:pPr>
        <w:adjustRightInd w:val="0"/>
        <w:spacing w:line="360" w:lineRule="auto"/>
        <w:rPr>
          <w:rFonts w:ascii="Arial" w:hAnsi="Arial" w:cs="Arial"/>
          <w:b/>
          <w:bCs/>
          <w:sz w:val="24"/>
          <w:szCs w:val="24"/>
        </w:rPr>
      </w:pPr>
      <w:r w:rsidRPr="00DA5A42">
        <w:rPr>
          <w:rFonts w:ascii="Arial" w:hAnsi="Arial" w:cs="Arial"/>
          <w:b/>
          <w:bCs/>
          <w:sz w:val="24"/>
          <w:szCs w:val="24"/>
        </w:rPr>
        <w:t>Figure S9.</w:t>
      </w:r>
      <w:r w:rsidRPr="00DA5A42">
        <w:rPr>
          <w:rFonts w:ascii="Arial" w:hAnsi="Arial" w:cs="Arial"/>
          <w:sz w:val="24"/>
          <w:szCs w:val="24"/>
        </w:rPr>
        <w:t xml:space="preserve"> </w:t>
      </w:r>
      <w:r w:rsidRPr="00DA5A42">
        <w:rPr>
          <w:rFonts w:ascii="Arial" w:hAnsi="Arial" w:cs="Arial"/>
          <w:kern w:val="0"/>
          <w:sz w:val="24"/>
          <w:szCs w:val="24"/>
        </w:rPr>
        <w:t>Spatial distribution characteristics of cells and genes in chemotherapy-sensitive samples. Clustering and spatial distribution (</w:t>
      </w:r>
      <w:proofErr w:type="spellStart"/>
      <w:r w:rsidRPr="00DA5A42">
        <w:rPr>
          <w:rFonts w:ascii="Arial" w:hAnsi="Arial" w:cs="Arial"/>
          <w:kern w:val="0"/>
          <w:sz w:val="24"/>
          <w:szCs w:val="24"/>
        </w:rPr>
        <w:t>i</w:t>
      </w:r>
      <w:proofErr w:type="spellEnd"/>
      <w:r w:rsidRPr="00DA5A42">
        <w:rPr>
          <w:rFonts w:ascii="Arial" w:hAnsi="Arial" w:cs="Arial"/>
          <w:kern w:val="0"/>
          <w:sz w:val="24"/>
          <w:szCs w:val="24"/>
        </w:rPr>
        <w:t>), cell type composition in each cluster (ii), and gene profile around the tumor boundary (iii) in chemotherapy- sensitive samples.</w:t>
      </w:r>
    </w:p>
    <w:p w14:paraId="623924EB" w14:textId="77777777" w:rsidR="003B2CFD" w:rsidRPr="00DA5A42" w:rsidRDefault="003B2CFD">
      <w:pPr>
        <w:adjustRightInd w:val="0"/>
        <w:spacing w:line="360" w:lineRule="auto"/>
        <w:rPr>
          <w:rFonts w:ascii="Arial" w:hAnsi="Arial" w:cs="Arial"/>
          <w:sz w:val="24"/>
          <w:szCs w:val="24"/>
        </w:rPr>
      </w:pPr>
    </w:p>
    <w:p w14:paraId="7E1FE64D" w14:textId="77777777" w:rsidR="00E846DD" w:rsidRPr="00DA5A42" w:rsidRDefault="00E846DD">
      <w:pPr>
        <w:rPr>
          <w:rFonts w:ascii="Arial" w:hAnsi="Arial" w:cs="Arial"/>
          <w:sz w:val="24"/>
          <w:szCs w:val="24"/>
        </w:rPr>
      </w:pPr>
    </w:p>
    <w:p w14:paraId="69ED920E" w14:textId="77777777" w:rsidR="00B24873" w:rsidRDefault="00B24873" w:rsidP="00B24873">
      <w:pPr>
        <w:spacing w:line="480" w:lineRule="auto"/>
        <w:outlineLvl w:val="0"/>
        <w:rPr>
          <w:rFonts w:ascii="Arial" w:hAnsi="Arial" w:cs="Arial"/>
          <w:b/>
          <w:sz w:val="24"/>
          <w:szCs w:val="24"/>
        </w:rPr>
      </w:pPr>
      <w:r>
        <w:rPr>
          <w:rFonts w:ascii="Arial" w:hAnsi="Arial" w:cs="Arial"/>
          <w:b/>
          <w:sz w:val="24"/>
          <w:szCs w:val="24"/>
        </w:rPr>
        <w:lastRenderedPageBreak/>
        <w:t>Supplementary</w:t>
      </w:r>
      <w:r w:rsidRPr="00A61A9C">
        <w:rPr>
          <w:rFonts w:ascii="Arial" w:hAnsi="Arial" w:cs="Arial"/>
          <w:b/>
          <w:sz w:val="24"/>
          <w:szCs w:val="24"/>
        </w:rPr>
        <w:t xml:space="preserve"> Table</w:t>
      </w:r>
      <w:r>
        <w:rPr>
          <w:rFonts w:ascii="Arial" w:hAnsi="Arial" w:cs="Arial"/>
          <w:b/>
          <w:sz w:val="24"/>
          <w:szCs w:val="24"/>
        </w:rPr>
        <w:t>s</w:t>
      </w:r>
    </w:p>
    <w:p w14:paraId="37F398FA" w14:textId="33BECB0B" w:rsidR="00DE4798" w:rsidRPr="003D4756" w:rsidRDefault="00DE4798" w:rsidP="00DE4798">
      <w:pPr>
        <w:spacing w:line="480" w:lineRule="auto"/>
        <w:rPr>
          <w:rFonts w:ascii="Arial" w:hAnsi="Arial" w:cs="Arial"/>
          <w:b/>
          <w:sz w:val="24"/>
          <w:szCs w:val="24"/>
        </w:rPr>
      </w:pPr>
      <w:r>
        <w:rPr>
          <w:rFonts w:ascii="Arial" w:hAnsi="Arial" w:cs="Arial"/>
          <w:b/>
          <w:bCs/>
          <w:kern w:val="0"/>
          <w:sz w:val="24"/>
          <w:szCs w:val="24"/>
        </w:rPr>
        <w:t xml:space="preserve">Table </w:t>
      </w:r>
      <w:r>
        <w:rPr>
          <w:rFonts w:ascii="Arial" w:hAnsi="Arial" w:cs="Arial" w:hint="eastAsia"/>
          <w:b/>
          <w:bCs/>
          <w:kern w:val="0"/>
          <w:sz w:val="24"/>
          <w:szCs w:val="24"/>
        </w:rPr>
        <w:t>S</w:t>
      </w:r>
      <w:r>
        <w:rPr>
          <w:rFonts w:ascii="Arial" w:hAnsi="Arial" w:cs="Arial"/>
          <w:b/>
          <w:sz w:val="24"/>
          <w:szCs w:val="24"/>
        </w:rPr>
        <w:t>1</w:t>
      </w:r>
      <w:r w:rsidRPr="00A61A9C">
        <w:rPr>
          <w:rFonts w:ascii="Arial" w:hAnsi="Arial" w:cs="Arial"/>
          <w:b/>
          <w:sz w:val="24"/>
          <w:szCs w:val="24"/>
        </w:rPr>
        <w:t>.</w:t>
      </w:r>
      <w:r w:rsidRPr="003D4756">
        <w:t xml:space="preserve"> </w:t>
      </w:r>
      <w:r>
        <w:rPr>
          <w:rFonts w:ascii="Arial" w:hAnsi="Arial" w:cs="Arial"/>
          <w:b/>
          <w:sz w:val="24"/>
          <w:szCs w:val="24"/>
        </w:rPr>
        <w:t xml:space="preserve"> </w:t>
      </w:r>
      <w:r w:rsidRPr="003D4756">
        <w:rPr>
          <w:rFonts w:ascii="Arial" w:hAnsi="Arial" w:cs="Arial"/>
          <w:b/>
          <w:sz w:val="24"/>
          <w:szCs w:val="24"/>
        </w:rPr>
        <w:t>Deposited data</w:t>
      </w:r>
      <w:r>
        <w:rPr>
          <w:rFonts w:ascii="Arial" w:hAnsi="Arial" w:cs="Arial" w:hint="eastAsia"/>
          <w:b/>
          <w:sz w:val="24"/>
          <w:szCs w:val="24"/>
        </w:rPr>
        <w:t>.</w:t>
      </w:r>
    </w:p>
    <w:tbl>
      <w:tblPr>
        <w:tblW w:w="9630" w:type="dxa"/>
        <w:tblInd w:w="113" w:type="dxa"/>
        <w:tblLook w:val="04A0" w:firstRow="1" w:lastRow="0" w:firstColumn="1" w:lastColumn="0" w:noHBand="0" w:noVBand="1"/>
      </w:tblPr>
      <w:tblGrid>
        <w:gridCol w:w="1675"/>
        <w:gridCol w:w="806"/>
        <w:gridCol w:w="5148"/>
        <w:gridCol w:w="2001"/>
      </w:tblGrid>
      <w:tr w:rsidR="00271AEB" w:rsidRPr="00271AEB" w14:paraId="28072C12" w14:textId="77777777" w:rsidTr="00DE4798">
        <w:trPr>
          <w:trHeight w:val="278"/>
        </w:trPr>
        <w:tc>
          <w:tcPr>
            <w:tcW w:w="1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CB1645"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Identifier</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14:paraId="442204A5"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Type</w:t>
            </w:r>
          </w:p>
        </w:tc>
        <w:tc>
          <w:tcPr>
            <w:tcW w:w="5148" w:type="dxa"/>
            <w:tcBorders>
              <w:top w:val="single" w:sz="4" w:space="0" w:color="auto"/>
              <w:left w:val="nil"/>
              <w:bottom w:val="single" w:sz="4" w:space="0" w:color="auto"/>
              <w:right w:val="single" w:sz="4" w:space="0" w:color="auto"/>
            </w:tcBorders>
            <w:shd w:val="clear" w:color="auto" w:fill="auto"/>
            <w:noWrap/>
            <w:vAlign w:val="bottom"/>
            <w:hideMark/>
          </w:tcPr>
          <w:p w14:paraId="681914E5"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Link</w:t>
            </w:r>
          </w:p>
        </w:tc>
        <w:tc>
          <w:tcPr>
            <w:tcW w:w="2001" w:type="dxa"/>
            <w:tcBorders>
              <w:top w:val="single" w:sz="4" w:space="0" w:color="auto"/>
              <w:left w:val="nil"/>
              <w:bottom w:val="single" w:sz="4" w:space="0" w:color="auto"/>
              <w:right w:val="single" w:sz="4" w:space="0" w:color="auto"/>
            </w:tcBorders>
            <w:shd w:val="clear" w:color="auto" w:fill="auto"/>
            <w:noWrap/>
            <w:vAlign w:val="bottom"/>
            <w:hideMark/>
          </w:tcPr>
          <w:p w14:paraId="254375B3"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Prognosis</w:t>
            </w:r>
          </w:p>
        </w:tc>
      </w:tr>
      <w:tr w:rsidR="00271AEB" w:rsidRPr="00271AEB" w14:paraId="72FE2DC5" w14:textId="77777777" w:rsidTr="00DE4798">
        <w:trPr>
          <w:trHeight w:val="278"/>
        </w:trPr>
        <w:tc>
          <w:tcPr>
            <w:tcW w:w="1675" w:type="dxa"/>
            <w:tcBorders>
              <w:top w:val="nil"/>
              <w:left w:val="single" w:sz="4" w:space="0" w:color="auto"/>
              <w:bottom w:val="single" w:sz="4" w:space="0" w:color="auto"/>
              <w:right w:val="single" w:sz="4" w:space="0" w:color="auto"/>
            </w:tcBorders>
            <w:shd w:val="clear" w:color="auto" w:fill="auto"/>
            <w:noWrap/>
            <w:vAlign w:val="bottom"/>
            <w:hideMark/>
          </w:tcPr>
          <w:p w14:paraId="3632726D"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GSE184880</w:t>
            </w:r>
          </w:p>
        </w:tc>
        <w:tc>
          <w:tcPr>
            <w:tcW w:w="806" w:type="dxa"/>
            <w:tcBorders>
              <w:top w:val="nil"/>
              <w:left w:val="nil"/>
              <w:bottom w:val="single" w:sz="4" w:space="0" w:color="auto"/>
              <w:right w:val="single" w:sz="4" w:space="0" w:color="auto"/>
            </w:tcBorders>
            <w:shd w:val="clear" w:color="auto" w:fill="auto"/>
            <w:noWrap/>
            <w:vAlign w:val="bottom"/>
            <w:hideMark/>
          </w:tcPr>
          <w:p w14:paraId="485C88CD"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SC</w:t>
            </w:r>
          </w:p>
        </w:tc>
        <w:tc>
          <w:tcPr>
            <w:tcW w:w="5148" w:type="dxa"/>
            <w:tcBorders>
              <w:top w:val="nil"/>
              <w:left w:val="nil"/>
              <w:bottom w:val="single" w:sz="4" w:space="0" w:color="auto"/>
              <w:right w:val="single" w:sz="4" w:space="0" w:color="auto"/>
            </w:tcBorders>
            <w:shd w:val="clear" w:color="auto" w:fill="auto"/>
            <w:noWrap/>
            <w:vAlign w:val="bottom"/>
            <w:hideMark/>
          </w:tcPr>
          <w:p w14:paraId="20F90C12" w14:textId="77777777" w:rsidR="00271AEB" w:rsidRPr="00271AEB" w:rsidRDefault="00271AEB" w:rsidP="00271AEB">
            <w:pPr>
              <w:widowControl/>
              <w:jc w:val="left"/>
              <w:rPr>
                <w:rFonts w:ascii="Arial" w:eastAsia="等线" w:hAnsi="Arial" w:cs="Arial"/>
                <w:color w:val="000000"/>
                <w:kern w:val="0"/>
                <w:szCs w:val="21"/>
              </w:rPr>
            </w:pPr>
            <w:r w:rsidRPr="00271AEB">
              <w:rPr>
                <w:rFonts w:ascii="Arial" w:eastAsia="等线" w:hAnsi="Arial" w:cs="Arial"/>
                <w:color w:val="000000"/>
                <w:kern w:val="0"/>
                <w:szCs w:val="21"/>
              </w:rPr>
              <w:t>https://www.ncbi.nlm.nih.gov/geo/query/acc.cgi?acc=</w:t>
            </w:r>
          </w:p>
        </w:tc>
        <w:tc>
          <w:tcPr>
            <w:tcW w:w="2001" w:type="dxa"/>
            <w:tcBorders>
              <w:top w:val="nil"/>
              <w:left w:val="nil"/>
              <w:bottom w:val="single" w:sz="4" w:space="0" w:color="auto"/>
              <w:right w:val="single" w:sz="4" w:space="0" w:color="auto"/>
            </w:tcBorders>
            <w:shd w:val="clear" w:color="auto" w:fill="auto"/>
            <w:noWrap/>
            <w:vAlign w:val="bottom"/>
            <w:hideMark/>
          </w:tcPr>
          <w:p w14:paraId="0D50E216"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No</w:t>
            </w:r>
          </w:p>
        </w:tc>
      </w:tr>
      <w:tr w:rsidR="00271AEB" w:rsidRPr="00271AEB" w14:paraId="5C6ACCF2" w14:textId="77777777" w:rsidTr="00DE4798">
        <w:trPr>
          <w:trHeight w:val="278"/>
        </w:trPr>
        <w:tc>
          <w:tcPr>
            <w:tcW w:w="1675" w:type="dxa"/>
            <w:tcBorders>
              <w:top w:val="nil"/>
              <w:left w:val="single" w:sz="4" w:space="0" w:color="auto"/>
              <w:bottom w:val="single" w:sz="4" w:space="0" w:color="auto"/>
              <w:right w:val="single" w:sz="4" w:space="0" w:color="auto"/>
            </w:tcBorders>
            <w:shd w:val="clear" w:color="auto" w:fill="auto"/>
            <w:noWrap/>
            <w:vAlign w:val="bottom"/>
            <w:hideMark/>
          </w:tcPr>
          <w:p w14:paraId="1C2EDF39"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GSE140819</w:t>
            </w:r>
          </w:p>
        </w:tc>
        <w:tc>
          <w:tcPr>
            <w:tcW w:w="806" w:type="dxa"/>
            <w:tcBorders>
              <w:top w:val="nil"/>
              <w:left w:val="nil"/>
              <w:bottom w:val="single" w:sz="4" w:space="0" w:color="auto"/>
              <w:right w:val="single" w:sz="4" w:space="0" w:color="auto"/>
            </w:tcBorders>
            <w:shd w:val="clear" w:color="auto" w:fill="auto"/>
            <w:noWrap/>
            <w:vAlign w:val="bottom"/>
            <w:hideMark/>
          </w:tcPr>
          <w:p w14:paraId="4D363C89"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SC</w:t>
            </w:r>
          </w:p>
        </w:tc>
        <w:tc>
          <w:tcPr>
            <w:tcW w:w="5148" w:type="dxa"/>
            <w:tcBorders>
              <w:top w:val="nil"/>
              <w:left w:val="nil"/>
              <w:bottom w:val="single" w:sz="4" w:space="0" w:color="auto"/>
              <w:right w:val="single" w:sz="4" w:space="0" w:color="auto"/>
            </w:tcBorders>
            <w:shd w:val="clear" w:color="auto" w:fill="auto"/>
            <w:noWrap/>
            <w:vAlign w:val="bottom"/>
            <w:hideMark/>
          </w:tcPr>
          <w:p w14:paraId="34BD41C4" w14:textId="77777777" w:rsidR="00271AEB" w:rsidRPr="00271AEB" w:rsidRDefault="00271AEB" w:rsidP="00271AEB">
            <w:pPr>
              <w:widowControl/>
              <w:jc w:val="left"/>
              <w:rPr>
                <w:rFonts w:ascii="Arial" w:eastAsia="等线" w:hAnsi="Arial" w:cs="Arial"/>
                <w:color w:val="000000"/>
                <w:kern w:val="0"/>
                <w:szCs w:val="21"/>
              </w:rPr>
            </w:pPr>
            <w:r w:rsidRPr="00271AEB">
              <w:rPr>
                <w:rFonts w:ascii="Arial" w:eastAsia="等线" w:hAnsi="Arial" w:cs="Arial"/>
                <w:color w:val="000000"/>
                <w:kern w:val="0"/>
                <w:szCs w:val="21"/>
              </w:rPr>
              <w:t>https://www.ncbi.nlm.nih.gov/geo/query/acc.cgi?acc=</w:t>
            </w:r>
          </w:p>
        </w:tc>
        <w:tc>
          <w:tcPr>
            <w:tcW w:w="2001" w:type="dxa"/>
            <w:tcBorders>
              <w:top w:val="nil"/>
              <w:left w:val="nil"/>
              <w:bottom w:val="single" w:sz="4" w:space="0" w:color="auto"/>
              <w:right w:val="single" w:sz="4" w:space="0" w:color="auto"/>
            </w:tcBorders>
            <w:shd w:val="clear" w:color="auto" w:fill="auto"/>
            <w:noWrap/>
            <w:vAlign w:val="bottom"/>
            <w:hideMark/>
          </w:tcPr>
          <w:p w14:paraId="5B90C88E"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No</w:t>
            </w:r>
          </w:p>
        </w:tc>
      </w:tr>
      <w:tr w:rsidR="00271AEB" w:rsidRPr="00271AEB" w14:paraId="3800C385" w14:textId="77777777" w:rsidTr="00DE4798">
        <w:trPr>
          <w:trHeight w:val="278"/>
        </w:trPr>
        <w:tc>
          <w:tcPr>
            <w:tcW w:w="1675" w:type="dxa"/>
            <w:tcBorders>
              <w:top w:val="nil"/>
              <w:left w:val="single" w:sz="4" w:space="0" w:color="auto"/>
              <w:bottom w:val="single" w:sz="4" w:space="0" w:color="auto"/>
              <w:right w:val="single" w:sz="4" w:space="0" w:color="auto"/>
            </w:tcBorders>
            <w:shd w:val="clear" w:color="auto" w:fill="auto"/>
            <w:noWrap/>
            <w:vAlign w:val="bottom"/>
            <w:hideMark/>
          </w:tcPr>
          <w:p w14:paraId="08454632"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GSE154600</w:t>
            </w:r>
          </w:p>
        </w:tc>
        <w:tc>
          <w:tcPr>
            <w:tcW w:w="806" w:type="dxa"/>
            <w:tcBorders>
              <w:top w:val="nil"/>
              <w:left w:val="nil"/>
              <w:bottom w:val="single" w:sz="4" w:space="0" w:color="auto"/>
              <w:right w:val="single" w:sz="4" w:space="0" w:color="auto"/>
            </w:tcBorders>
            <w:shd w:val="clear" w:color="auto" w:fill="auto"/>
            <w:noWrap/>
            <w:vAlign w:val="bottom"/>
            <w:hideMark/>
          </w:tcPr>
          <w:p w14:paraId="64A29D51"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SC</w:t>
            </w:r>
          </w:p>
        </w:tc>
        <w:tc>
          <w:tcPr>
            <w:tcW w:w="5148" w:type="dxa"/>
            <w:tcBorders>
              <w:top w:val="nil"/>
              <w:left w:val="nil"/>
              <w:bottom w:val="single" w:sz="4" w:space="0" w:color="auto"/>
              <w:right w:val="single" w:sz="4" w:space="0" w:color="auto"/>
            </w:tcBorders>
            <w:shd w:val="clear" w:color="auto" w:fill="auto"/>
            <w:noWrap/>
            <w:vAlign w:val="bottom"/>
            <w:hideMark/>
          </w:tcPr>
          <w:p w14:paraId="4D7A0C42" w14:textId="77777777" w:rsidR="00271AEB" w:rsidRPr="00271AEB" w:rsidRDefault="00271AEB" w:rsidP="00271AEB">
            <w:pPr>
              <w:widowControl/>
              <w:jc w:val="left"/>
              <w:rPr>
                <w:rFonts w:ascii="Arial" w:eastAsia="等线" w:hAnsi="Arial" w:cs="Arial"/>
                <w:color w:val="000000"/>
                <w:kern w:val="0"/>
                <w:szCs w:val="21"/>
              </w:rPr>
            </w:pPr>
            <w:r w:rsidRPr="00271AEB">
              <w:rPr>
                <w:rFonts w:ascii="Arial" w:eastAsia="等线" w:hAnsi="Arial" w:cs="Arial"/>
                <w:color w:val="000000"/>
                <w:kern w:val="0"/>
                <w:szCs w:val="21"/>
              </w:rPr>
              <w:t>https://www.ncbi.nlm.nih.gov/geo/query/acc.cgi?acc=</w:t>
            </w:r>
          </w:p>
        </w:tc>
        <w:tc>
          <w:tcPr>
            <w:tcW w:w="2001" w:type="dxa"/>
            <w:tcBorders>
              <w:top w:val="nil"/>
              <w:left w:val="nil"/>
              <w:bottom w:val="single" w:sz="4" w:space="0" w:color="auto"/>
              <w:right w:val="single" w:sz="4" w:space="0" w:color="auto"/>
            </w:tcBorders>
            <w:shd w:val="clear" w:color="auto" w:fill="auto"/>
            <w:noWrap/>
            <w:vAlign w:val="bottom"/>
            <w:hideMark/>
          </w:tcPr>
          <w:p w14:paraId="5E352607"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chemotherapy response</w:t>
            </w:r>
          </w:p>
        </w:tc>
      </w:tr>
      <w:tr w:rsidR="00271AEB" w:rsidRPr="00271AEB" w14:paraId="57C7B6D5" w14:textId="77777777" w:rsidTr="00DE4798">
        <w:trPr>
          <w:trHeight w:val="278"/>
        </w:trPr>
        <w:tc>
          <w:tcPr>
            <w:tcW w:w="1675" w:type="dxa"/>
            <w:tcBorders>
              <w:top w:val="nil"/>
              <w:left w:val="single" w:sz="4" w:space="0" w:color="auto"/>
              <w:bottom w:val="single" w:sz="4" w:space="0" w:color="auto"/>
              <w:right w:val="single" w:sz="4" w:space="0" w:color="auto"/>
            </w:tcBorders>
            <w:shd w:val="clear" w:color="auto" w:fill="auto"/>
            <w:noWrap/>
            <w:vAlign w:val="bottom"/>
            <w:hideMark/>
          </w:tcPr>
          <w:p w14:paraId="10598B27"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GSE165897</w:t>
            </w:r>
          </w:p>
        </w:tc>
        <w:tc>
          <w:tcPr>
            <w:tcW w:w="806" w:type="dxa"/>
            <w:tcBorders>
              <w:top w:val="nil"/>
              <w:left w:val="nil"/>
              <w:bottom w:val="single" w:sz="4" w:space="0" w:color="auto"/>
              <w:right w:val="single" w:sz="4" w:space="0" w:color="auto"/>
            </w:tcBorders>
            <w:shd w:val="clear" w:color="auto" w:fill="auto"/>
            <w:noWrap/>
            <w:vAlign w:val="bottom"/>
            <w:hideMark/>
          </w:tcPr>
          <w:p w14:paraId="563C15BB"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SC</w:t>
            </w:r>
          </w:p>
        </w:tc>
        <w:tc>
          <w:tcPr>
            <w:tcW w:w="5148" w:type="dxa"/>
            <w:tcBorders>
              <w:top w:val="nil"/>
              <w:left w:val="nil"/>
              <w:bottom w:val="single" w:sz="4" w:space="0" w:color="auto"/>
              <w:right w:val="single" w:sz="4" w:space="0" w:color="auto"/>
            </w:tcBorders>
            <w:shd w:val="clear" w:color="auto" w:fill="auto"/>
            <w:noWrap/>
            <w:vAlign w:val="bottom"/>
            <w:hideMark/>
          </w:tcPr>
          <w:p w14:paraId="5A1A9A79" w14:textId="77777777" w:rsidR="00271AEB" w:rsidRPr="00271AEB" w:rsidRDefault="00271AEB" w:rsidP="00271AEB">
            <w:pPr>
              <w:widowControl/>
              <w:jc w:val="left"/>
              <w:rPr>
                <w:rFonts w:ascii="Arial" w:eastAsia="等线" w:hAnsi="Arial" w:cs="Arial"/>
                <w:color w:val="000000"/>
                <w:kern w:val="0"/>
                <w:szCs w:val="21"/>
              </w:rPr>
            </w:pPr>
            <w:r w:rsidRPr="00271AEB">
              <w:rPr>
                <w:rFonts w:ascii="Arial" w:eastAsia="等线" w:hAnsi="Arial" w:cs="Arial"/>
                <w:color w:val="000000"/>
                <w:kern w:val="0"/>
                <w:szCs w:val="21"/>
              </w:rPr>
              <w:t>https://www.ncbi.nlm.nih.gov/geo/query/acc.cgi?acc=</w:t>
            </w:r>
          </w:p>
        </w:tc>
        <w:tc>
          <w:tcPr>
            <w:tcW w:w="2001" w:type="dxa"/>
            <w:tcBorders>
              <w:top w:val="nil"/>
              <w:left w:val="nil"/>
              <w:bottom w:val="single" w:sz="4" w:space="0" w:color="auto"/>
              <w:right w:val="single" w:sz="4" w:space="0" w:color="auto"/>
            </w:tcBorders>
            <w:shd w:val="clear" w:color="auto" w:fill="auto"/>
            <w:noWrap/>
            <w:vAlign w:val="bottom"/>
            <w:hideMark/>
          </w:tcPr>
          <w:p w14:paraId="49A4F13E"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chemotherapy response</w:t>
            </w:r>
          </w:p>
        </w:tc>
      </w:tr>
      <w:tr w:rsidR="00271AEB" w:rsidRPr="00271AEB" w14:paraId="16DA8846" w14:textId="77777777" w:rsidTr="00DE4798">
        <w:trPr>
          <w:trHeight w:val="278"/>
        </w:trPr>
        <w:tc>
          <w:tcPr>
            <w:tcW w:w="1675" w:type="dxa"/>
            <w:tcBorders>
              <w:top w:val="nil"/>
              <w:left w:val="single" w:sz="4" w:space="0" w:color="auto"/>
              <w:bottom w:val="single" w:sz="4" w:space="0" w:color="auto"/>
              <w:right w:val="single" w:sz="4" w:space="0" w:color="auto"/>
            </w:tcBorders>
            <w:shd w:val="clear" w:color="auto" w:fill="auto"/>
            <w:noWrap/>
            <w:vAlign w:val="bottom"/>
            <w:hideMark/>
          </w:tcPr>
          <w:p w14:paraId="23BDE505"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GM</w:t>
            </w:r>
          </w:p>
        </w:tc>
        <w:tc>
          <w:tcPr>
            <w:tcW w:w="806" w:type="dxa"/>
            <w:tcBorders>
              <w:top w:val="nil"/>
              <w:left w:val="nil"/>
              <w:bottom w:val="single" w:sz="4" w:space="0" w:color="auto"/>
              <w:right w:val="single" w:sz="4" w:space="0" w:color="auto"/>
            </w:tcBorders>
            <w:shd w:val="clear" w:color="auto" w:fill="auto"/>
            <w:noWrap/>
            <w:vAlign w:val="bottom"/>
            <w:hideMark/>
          </w:tcPr>
          <w:p w14:paraId="4707A9E9"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SC</w:t>
            </w:r>
          </w:p>
        </w:tc>
        <w:tc>
          <w:tcPr>
            <w:tcW w:w="5148" w:type="dxa"/>
            <w:tcBorders>
              <w:top w:val="nil"/>
              <w:left w:val="nil"/>
              <w:bottom w:val="single" w:sz="4" w:space="0" w:color="auto"/>
              <w:right w:val="single" w:sz="4" w:space="0" w:color="auto"/>
            </w:tcBorders>
            <w:shd w:val="clear" w:color="auto" w:fill="auto"/>
            <w:noWrap/>
            <w:vAlign w:val="bottom"/>
            <w:hideMark/>
          </w:tcPr>
          <w:p w14:paraId="0C0E3939" w14:textId="481398B9"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EGAS00001004987</w:t>
            </w:r>
          </w:p>
        </w:tc>
        <w:tc>
          <w:tcPr>
            <w:tcW w:w="2001" w:type="dxa"/>
            <w:tcBorders>
              <w:top w:val="nil"/>
              <w:left w:val="nil"/>
              <w:bottom w:val="single" w:sz="4" w:space="0" w:color="auto"/>
              <w:right w:val="single" w:sz="4" w:space="0" w:color="auto"/>
            </w:tcBorders>
            <w:shd w:val="clear" w:color="auto" w:fill="auto"/>
            <w:noWrap/>
            <w:vAlign w:val="bottom"/>
            <w:hideMark/>
          </w:tcPr>
          <w:p w14:paraId="18B5F090"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chemotherapy response</w:t>
            </w:r>
          </w:p>
        </w:tc>
      </w:tr>
      <w:tr w:rsidR="00271AEB" w:rsidRPr="00271AEB" w14:paraId="62C2B281" w14:textId="77777777" w:rsidTr="00DE4798">
        <w:trPr>
          <w:trHeight w:val="278"/>
        </w:trPr>
        <w:tc>
          <w:tcPr>
            <w:tcW w:w="1675" w:type="dxa"/>
            <w:tcBorders>
              <w:top w:val="nil"/>
              <w:left w:val="single" w:sz="4" w:space="0" w:color="auto"/>
              <w:bottom w:val="single" w:sz="4" w:space="0" w:color="auto"/>
              <w:right w:val="single" w:sz="4" w:space="0" w:color="auto"/>
            </w:tcBorders>
            <w:shd w:val="clear" w:color="auto" w:fill="auto"/>
            <w:noWrap/>
            <w:vAlign w:val="bottom"/>
            <w:hideMark/>
          </w:tcPr>
          <w:p w14:paraId="58AAB59A"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GSE211956</w:t>
            </w:r>
          </w:p>
        </w:tc>
        <w:tc>
          <w:tcPr>
            <w:tcW w:w="806" w:type="dxa"/>
            <w:tcBorders>
              <w:top w:val="nil"/>
              <w:left w:val="nil"/>
              <w:bottom w:val="single" w:sz="4" w:space="0" w:color="auto"/>
              <w:right w:val="single" w:sz="4" w:space="0" w:color="auto"/>
            </w:tcBorders>
            <w:shd w:val="clear" w:color="auto" w:fill="auto"/>
            <w:noWrap/>
            <w:vAlign w:val="bottom"/>
            <w:hideMark/>
          </w:tcPr>
          <w:p w14:paraId="2805BC6C"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SP</w:t>
            </w:r>
          </w:p>
        </w:tc>
        <w:tc>
          <w:tcPr>
            <w:tcW w:w="5148" w:type="dxa"/>
            <w:tcBorders>
              <w:top w:val="nil"/>
              <w:left w:val="nil"/>
              <w:bottom w:val="single" w:sz="4" w:space="0" w:color="auto"/>
              <w:right w:val="single" w:sz="4" w:space="0" w:color="auto"/>
            </w:tcBorders>
            <w:shd w:val="clear" w:color="auto" w:fill="auto"/>
            <w:noWrap/>
            <w:vAlign w:val="bottom"/>
            <w:hideMark/>
          </w:tcPr>
          <w:p w14:paraId="7F1A4F27" w14:textId="77777777" w:rsidR="00271AEB" w:rsidRPr="00271AEB" w:rsidRDefault="00271AEB" w:rsidP="00271AEB">
            <w:pPr>
              <w:widowControl/>
              <w:jc w:val="left"/>
              <w:rPr>
                <w:rFonts w:ascii="Arial" w:eastAsia="等线" w:hAnsi="Arial" w:cs="Arial"/>
                <w:color w:val="000000"/>
                <w:kern w:val="0"/>
                <w:szCs w:val="21"/>
              </w:rPr>
            </w:pPr>
            <w:r w:rsidRPr="00271AEB">
              <w:rPr>
                <w:rFonts w:ascii="Arial" w:eastAsia="等线" w:hAnsi="Arial" w:cs="Arial"/>
                <w:color w:val="000000"/>
                <w:kern w:val="0"/>
                <w:szCs w:val="21"/>
              </w:rPr>
              <w:t>https://www.ncbi.nlm.nih.gov/geo/query/acc.cgi?acc=</w:t>
            </w:r>
          </w:p>
        </w:tc>
        <w:tc>
          <w:tcPr>
            <w:tcW w:w="2001" w:type="dxa"/>
            <w:tcBorders>
              <w:top w:val="nil"/>
              <w:left w:val="nil"/>
              <w:bottom w:val="single" w:sz="4" w:space="0" w:color="auto"/>
              <w:right w:val="single" w:sz="4" w:space="0" w:color="auto"/>
            </w:tcBorders>
            <w:shd w:val="clear" w:color="auto" w:fill="auto"/>
            <w:noWrap/>
            <w:vAlign w:val="bottom"/>
            <w:hideMark/>
          </w:tcPr>
          <w:p w14:paraId="2F5B75CB"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chemotherapy response</w:t>
            </w:r>
          </w:p>
        </w:tc>
      </w:tr>
      <w:tr w:rsidR="00271AEB" w:rsidRPr="00271AEB" w14:paraId="1A69EAF3" w14:textId="77777777" w:rsidTr="00DE4798">
        <w:trPr>
          <w:trHeight w:val="278"/>
        </w:trPr>
        <w:tc>
          <w:tcPr>
            <w:tcW w:w="1675" w:type="dxa"/>
            <w:tcBorders>
              <w:top w:val="nil"/>
              <w:left w:val="single" w:sz="4" w:space="0" w:color="auto"/>
              <w:bottom w:val="single" w:sz="4" w:space="0" w:color="auto"/>
              <w:right w:val="single" w:sz="4" w:space="0" w:color="auto"/>
            </w:tcBorders>
            <w:shd w:val="clear" w:color="auto" w:fill="auto"/>
            <w:noWrap/>
            <w:vAlign w:val="bottom"/>
            <w:hideMark/>
          </w:tcPr>
          <w:p w14:paraId="6246DCD2"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GSE189843</w:t>
            </w:r>
          </w:p>
        </w:tc>
        <w:tc>
          <w:tcPr>
            <w:tcW w:w="806" w:type="dxa"/>
            <w:tcBorders>
              <w:top w:val="nil"/>
              <w:left w:val="nil"/>
              <w:bottom w:val="single" w:sz="4" w:space="0" w:color="auto"/>
              <w:right w:val="single" w:sz="4" w:space="0" w:color="auto"/>
            </w:tcBorders>
            <w:shd w:val="clear" w:color="auto" w:fill="auto"/>
            <w:noWrap/>
            <w:vAlign w:val="bottom"/>
            <w:hideMark/>
          </w:tcPr>
          <w:p w14:paraId="53925BF3"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SP</w:t>
            </w:r>
          </w:p>
        </w:tc>
        <w:tc>
          <w:tcPr>
            <w:tcW w:w="5148" w:type="dxa"/>
            <w:tcBorders>
              <w:top w:val="nil"/>
              <w:left w:val="nil"/>
              <w:bottom w:val="single" w:sz="4" w:space="0" w:color="auto"/>
              <w:right w:val="single" w:sz="4" w:space="0" w:color="auto"/>
            </w:tcBorders>
            <w:shd w:val="clear" w:color="auto" w:fill="auto"/>
            <w:noWrap/>
            <w:vAlign w:val="bottom"/>
            <w:hideMark/>
          </w:tcPr>
          <w:p w14:paraId="30DE5631" w14:textId="77777777" w:rsidR="00271AEB" w:rsidRPr="00271AEB" w:rsidRDefault="00271AEB" w:rsidP="00271AEB">
            <w:pPr>
              <w:widowControl/>
              <w:jc w:val="left"/>
              <w:rPr>
                <w:rFonts w:ascii="Arial" w:eastAsia="等线" w:hAnsi="Arial" w:cs="Arial"/>
                <w:color w:val="000000"/>
                <w:kern w:val="0"/>
                <w:szCs w:val="21"/>
              </w:rPr>
            </w:pPr>
            <w:r w:rsidRPr="00271AEB">
              <w:rPr>
                <w:rFonts w:ascii="Arial" w:eastAsia="等线" w:hAnsi="Arial" w:cs="Arial"/>
                <w:color w:val="000000"/>
                <w:kern w:val="0"/>
                <w:szCs w:val="21"/>
              </w:rPr>
              <w:t>https://www.ncbi.nlm.nih.gov/geo/query/acc.cgi?acc=</w:t>
            </w:r>
          </w:p>
        </w:tc>
        <w:tc>
          <w:tcPr>
            <w:tcW w:w="2001" w:type="dxa"/>
            <w:tcBorders>
              <w:top w:val="nil"/>
              <w:left w:val="nil"/>
              <w:bottom w:val="single" w:sz="4" w:space="0" w:color="auto"/>
              <w:right w:val="single" w:sz="4" w:space="0" w:color="auto"/>
            </w:tcBorders>
            <w:shd w:val="clear" w:color="auto" w:fill="auto"/>
            <w:noWrap/>
            <w:vAlign w:val="bottom"/>
            <w:hideMark/>
          </w:tcPr>
          <w:p w14:paraId="5C9D5244"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chemotherapy response</w:t>
            </w:r>
          </w:p>
        </w:tc>
      </w:tr>
      <w:tr w:rsidR="00271AEB" w:rsidRPr="00271AEB" w14:paraId="5A55F2B6" w14:textId="77777777" w:rsidTr="00DE4798">
        <w:trPr>
          <w:trHeight w:val="278"/>
        </w:trPr>
        <w:tc>
          <w:tcPr>
            <w:tcW w:w="1675" w:type="dxa"/>
            <w:tcBorders>
              <w:top w:val="nil"/>
              <w:left w:val="single" w:sz="4" w:space="0" w:color="auto"/>
              <w:bottom w:val="single" w:sz="4" w:space="0" w:color="auto"/>
              <w:right w:val="single" w:sz="4" w:space="0" w:color="auto"/>
            </w:tcBorders>
            <w:shd w:val="clear" w:color="auto" w:fill="auto"/>
            <w:noWrap/>
            <w:vAlign w:val="bottom"/>
            <w:hideMark/>
          </w:tcPr>
          <w:p w14:paraId="6C67237F"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GSE114206</w:t>
            </w:r>
          </w:p>
        </w:tc>
        <w:tc>
          <w:tcPr>
            <w:tcW w:w="806" w:type="dxa"/>
            <w:tcBorders>
              <w:top w:val="nil"/>
              <w:left w:val="nil"/>
              <w:bottom w:val="single" w:sz="4" w:space="0" w:color="auto"/>
              <w:right w:val="single" w:sz="4" w:space="0" w:color="auto"/>
            </w:tcBorders>
            <w:shd w:val="clear" w:color="auto" w:fill="auto"/>
            <w:noWrap/>
            <w:vAlign w:val="bottom"/>
            <w:hideMark/>
          </w:tcPr>
          <w:p w14:paraId="4BC9BA52"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bulk RNA</w:t>
            </w:r>
          </w:p>
        </w:tc>
        <w:tc>
          <w:tcPr>
            <w:tcW w:w="5148" w:type="dxa"/>
            <w:tcBorders>
              <w:top w:val="nil"/>
              <w:left w:val="nil"/>
              <w:bottom w:val="single" w:sz="4" w:space="0" w:color="auto"/>
              <w:right w:val="single" w:sz="4" w:space="0" w:color="auto"/>
            </w:tcBorders>
            <w:shd w:val="clear" w:color="auto" w:fill="auto"/>
            <w:noWrap/>
            <w:vAlign w:val="bottom"/>
            <w:hideMark/>
          </w:tcPr>
          <w:p w14:paraId="14FDA6F2" w14:textId="77777777" w:rsidR="00271AEB" w:rsidRPr="00271AEB" w:rsidRDefault="00271AEB" w:rsidP="00271AEB">
            <w:pPr>
              <w:widowControl/>
              <w:jc w:val="left"/>
              <w:rPr>
                <w:rFonts w:ascii="Arial" w:eastAsia="等线" w:hAnsi="Arial" w:cs="Arial"/>
                <w:color w:val="000000"/>
                <w:kern w:val="0"/>
                <w:szCs w:val="21"/>
              </w:rPr>
            </w:pPr>
            <w:r w:rsidRPr="00271AEB">
              <w:rPr>
                <w:rFonts w:ascii="Arial" w:eastAsia="等线" w:hAnsi="Arial" w:cs="Arial"/>
                <w:color w:val="000000"/>
                <w:kern w:val="0"/>
                <w:szCs w:val="21"/>
              </w:rPr>
              <w:t>https://www.ncbi.nlm.nih.gov/geo/query/acc.cgi?acc=</w:t>
            </w:r>
          </w:p>
        </w:tc>
        <w:tc>
          <w:tcPr>
            <w:tcW w:w="2001" w:type="dxa"/>
            <w:tcBorders>
              <w:top w:val="nil"/>
              <w:left w:val="nil"/>
              <w:bottom w:val="single" w:sz="4" w:space="0" w:color="auto"/>
              <w:right w:val="single" w:sz="4" w:space="0" w:color="auto"/>
            </w:tcBorders>
            <w:shd w:val="clear" w:color="auto" w:fill="auto"/>
            <w:noWrap/>
            <w:vAlign w:val="bottom"/>
            <w:hideMark/>
          </w:tcPr>
          <w:p w14:paraId="61FA4C82"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chemotherapy response</w:t>
            </w:r>
          </w:p>
        </w:tc>
      </w:tr>
      <w:tr w:rsidR="00271AEB" w:rsidRPr="00271AEB" w14:paraId="7F4C5DAE" w14:textId="77777777" w:rsidTr="00DE4798">
        <w:trPr>
          <w:trHeight w:val="278"/>
        </w:trPr>
        <w:tc>
          <w:tcPr>
            <w:tcW w:w="1675" w:type="dxa"/>
            <w:tcBorders>
              <w:top w:val="nil"/>
              <w:left w:val="single" w:sz="4" w:space="0" w:color="auto"/>
              <w:bottom w:val="single" w:sz="4" w:space="0" w:color="auto"/>
              <w:right w:val="single" w:sz="4" w:space="0" w:color="auto"/>
            </w:tcBorders>
            <w:shd w:val="clear" w:color="auto" w:fill="auto"/>
            <w:noWrap/>
            <w:vAlign w:val="bottom"/>
            <w:hideMark/>
          </w:tcPr>
          <w:p w14:paraId="2E4D2801"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GSE33482</w:t>
            </w:r>
          </w:p>
        </w:tc>
        <w:tc>
          <w:tcPr>
            <w:tcW w:w="806" w:type="dxa"/>
            <w:tcBorders>
              <w:top w:val="nil"/>
              <w:left w:val="nil"/>
              <w:bottom w:val="single" w:sz="4" w:space="0" w:color="auto"/>
              <w:right w:val="single" w:sz="4" w:space="0" w:color="auto"/>
            </w:tcBorders>
            <w:shd w:val="clear" w:color="auto" w:fill="auto"/>
            <w:noWrap/>
            <w:vAlign w:val="bottom"/>
            <w:hideMark/>
          </w:tcPr>
          <w:p w14:paraId="610479D0"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bulk RNA</w:t>
            </w:r>
          </w:p>
        </w:tc>
        <w:tc>
          <w:tcPr>
            <w:tcW w:w="5148" w:type="dxa"/>
            <w:tcBorders>
              <w:top w:val="nil"/>
              <w:left w:val="nil"/>
              <w:bottom w:val="single" w:sz="4" w:space="0" w:color="auto"/>
              <w:right w:val="single" w:sz="4" w:space="0" w:color="auto"/>
            </w:tcBorders>
            <w:shd w:val="clear" w:color="auto" w:fill="auto"/>
            <w:noWrap/>
            <w:vAlign w:val="bottom"/>
            <w:hideMark/>
          </w:tcPr>
          <w:p w14:paraId="03C21D66" w14:textId="77777777" w:rsidR="00271AEB" w:rsidRPr="00271AEB" w:rsidRDefault="00271AEB" w:rsidP="00271AEB">
            <w:pPr>
              <w:widowControl/>
              <w:jc w:val="left"/>
              <w:rPr>
                <w:rFonts w:ascii="Arial" w:eastAsia="等线" w:hAnsi="Arial" w:cs="Arial"/>
                <w:color w:val="000000"/>
                <w:kern w:val="0"/>
                <w:szCs w:val="21"/>
              </w:rPr>
            </w:pPr>
            <w:r w:rsidRPr="00271AEB">
              <w:rPr>
                <w:rFonts w:ascii="Arial" w:eastAsia="等线" w:hAnsi="Arial" w:cs="Arial"/>
                <w:color w:val="000000"/>
                <w:kern w:val="0"/>
                <w:szCs w:val="21"/>
              </w:rPr>
              <w:t>https://www.ncbi.nlm.nih.gov/geo/query/acc.cgi?acc=</w:t>
            </w:r>
          </w:p>
        </w:tc>
        <w:tc>
          <w:tcPr>
            <w:tcW w:w="2001" w:type="dxa"/>
            <w:tcBorders>
              <w:top w:val="nil"/>
              <w:left w:val="nil"/>
              <w:bottom w:val="single" w:sz="4" w:space="0" w:color="auto"/>
              <w:right w:val="single" w:sz="4" w:space="0" w:color="auto"/>
            </w:tcBorders>
            <w:shd w:val="clear" w:color="auto" w:fill="auto"/>
            <w:noWrap/>
            <w:vAlign w:val="bottom"/>
            <w:hideMark/>
          </w:tcPr>
          <w:p w14:paraId="48EE76B2"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chemotherapy response</w:t>
            </w:r>
          </w:p>
        </w:tc>
      </w:tr>
      <w:tr w:rsidR="00271AEB" w:rsidRPr="00271AEB" w14:paraId="288A03E4" w14:textId="77777777" w:rsidTr="00DE4798">
        <w:trPr>
          <w:trHeight w:val="278"/>
        </w:trPr>
        <w:tc>
          <w:tcPr>
            <w:tcW w:w="1675" w:type="dxa"/>
            <w:tcBorders>
              <w:top w:val="nil"/>
              <w:left w:val="single" w:sz="4" w:space="0" w:color="auto"/>
              <w:bottom w:val="single" w:sz="4" w:space="0" w:color="auto"/>
              <w:right w:val="single" w:sz="4" w:space="0" w:color="auto"/>
            </w:tcBorders>
            <w:shd w:val="clear" w:color="auto" w:fill="auto"/>
            <w:noWrap/>
            <w:vAlign w:val="bottom"/>
            <w:hideMark/>
          </w:tcPr>
          <w:p w14:paraId="2FB2E64E"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TCGA</w:t>
            </w:r>
          </w:p>
        </w:tc>
        <w:tc>
          <w:tcPr>
            <w:tcW w:w="806" w:type="dxa"/>
            <w:tcBorders>
              <w:top w:val="nil"/>
              <w:left w:val="nil"/>
              <w:bottom w:val="single" w:sz="4" w:space="0" w:color="auto"/>
              <w:right w:val="single" w:sz="4" w:space="0" w:color="auto"/>
            </w:tcBorders>
            <w:shd w:val="clear" w:color="auto" w:fill="auto"/>
            <w:noWrap/>
            <w:vAlign w:val="bottom"/>
            <w:hideMark/>
          </w:tcPr>
          <w:p w14:paraId="7D3A0F2E"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bulk RNA</w:t>
            </w:r>
          </w:p>
        </w:tc>
        <w:tc>
          <w:tcPr>
            <w:tcW w:w="5148" w:type="dxa"/>
            <w:tcBorders>
              <w:top w:val="nil"/>
              <w:left w:val="nil"/>
              <w:bottom w:val="single" w:sz="4" w:space="0" w:color="auto"/>
              <w:right w:val="single" w:sz="4" w:space="0" w:color="auto"/>
            </w:tcBorders>
            <w:shd w:val="clear" w:color="auto" w:fill="auto"/>
            <w:noWrap/>
            <w:vAlign w:val="bottom"/>
            <w:hideMark/>
          </w:tcPr>
          <w:p w14:paraId="3765578A" w14:textId="77777777" w:rsidR="00271AEB" w:rsidRPr="00271AEB" w:rsidRDefault="00271AEB" w:rsidP="00271AEB">
            <w:pPr>
              <w:widowControl/>
              <w:jc w:val="left"/>
              <w:rPr>
                <w:rFonts w:ascii="Arial" w:eastAsia="等线" w:hAnsi="Arial" w:cs="Arial"/>
                <w:color w:val="000000"/>
                <w:kern w:val="0"/>
                <w:szCs w:val="21"/>
              </w:rPr>
            </w:pPr>
            <w:r w:rsidRPr="00271AEB">
              <w:rPr>
                <w:rFonts w:ascii="Arial" w:eastAsia="等线" w:hAnsi="Arial" w:cs="Arial"/>
                <w:color w:val="000000"/>
                <w:kern w:val="0"/>
                <w:szCs w:val="21"/>
              </w:rPr>
              <w:t>https://portal.gdc.cancer.gov</w:t>
            </w:r>
          </w:p>
        </w:tc>
        <w:tc>
          <w:tcPr>
            <w:tcW w:w="2001" w:type="dxa"/>
            <w:tcBorders>
              <w:top w:val="nil"/>
              <w:left w:val="nil"/>
              <w:bottom w:val="single" w:sz="4" w:space="0" w:color="auto"/>
              <w:right w:val="single" w:sz="4" w:space="0" w:color="auto"/>
            </w:tcBorders>
            <w:shd w:val="clear" w:color="auto" w:fill="auto"/>
            <w:noWrap/>
            <w:vAlign w:val="bottom"/>
            <w:hideMark/>
          </w:tcPr>
          <w:p w14:paraId="45DC1E7A"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Yes</w:t>
            </w:r>
          </w:p>
        </w:tc>
      </w:tr>
      <w:tr w:rsidR="00271AEB" w:rsidRPr="00271AEB" w14:paraId="193CB94C" w14:textId="77777777" w:rsidTr="00DE4798">
        <w:trPr>
          <w:trHeight w:val="278"/>
        </w:trPr>
        <w:tc>
          <w:tcPr>
            <w:tcW w:w="1675" w:type="dxa"/>
            <w:tcBorders>
              <w:top w:val="nil"/>
              <w:left w:val="single" w:sz="4" w:space="0" w:color="auto"/>
              <w:bottom w:val="single" w:sz="4" w:space="0" w:color="auto"/>
              <w:right w:val="single" w:sz="4" w:space="0" w:color="auto"/>
            </w:tcBorders>
            <w:shd w:val="clear" w:color="auto" w:fill="auto"/>
            <w:noWrap/>
            <w:vAlign w:val="bottom"/>
            <w:hideMark/>
          </w:tcPr>
          <w:p w14:paraId="51C405F0"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GSE14764</w:t>
            </w:r>
          </w:p>
        </w:tc>
        <w:tc>
          <w:tcPr>
            <w:tcW w:w="806" w:type="dxa"/>
            <w:tcBorders>
              <w:top w:val="nil"/>
              <w:left w:val="nil"/>
              <w:bottom w:val="single" w:sz="4" w:space="0" w:color="auto"/>
              <w:right w:val="single" w:sz="4" w:space="0" w:color="auto"/>
            </w:tcBorders>
            <w:shd w:val="clear" w:color="auto" w:fill="auto"/>
            <w:noWrap/>
            <w:vAlign w:val="bottom"/>
            <w:hideMark/>
          </w:tcPr>
          <w:p w14:paraId="6824A64C"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bulk RNA</w:t>
            </w:r>
          </w:p>
        </w:tc>
        <w:tc>
          <w:tcPr>
            <w:tcW w:w="5148" w:type="dxa"/>
            <w:tcBorders>
              <w:top w:val="nil"/>
              <w:left w:val="nil"/>
              <w:bottom w:val="single" w:sz="4" w:space="0" w:color="auto"/>
              <w:right w:val="single" w:sz="4" w:space="0" w:color="auto"/>
            </w:tcBorders>
            <w:shd w:val="clear" w:color="auto" w:fill="auto"/>
            <w:noWrap/>
            <w:vAlign w:val="bottom"/>
            <w:hideMark/>
          </w:tcPr>
          <w:p w14:paraId="610C90D7" w14:textId="77777777" w:rsidR="00271AEB" w:rsidRPr="00271AEB" w:rsidRDefault="00271AEB" w:rsidP="00271AEB">
            <w:pPr>
              <w:widowControl/>
              <w:jc w:val="left"/>
              <w:rPr>
                <w:rFonts w:ascii="Arial" w:eastAsia="等线" w:hAnsi="Arial" w:cs="Arial"/>
                <w:color w:val="000000"/>
                <w:kern w:val="0"/>
                <w:szCs w:val="21"/>
              </w:rPr>
            </w:pPr>
            <w:r w:rsidRPr="00271AEB">
              <w:rPr>
                <w:rFonts w:ascii="Arial" w:eastAsia="等线" w:hAnsi="Arial" w:cs="Arial"/>
                <w:color w:val="000000"/>
                <w:kern w:val="0"/>
                <w:szCs w:val="21"/>
              </w:rPr>
              <w:t>https://www.ncbi.nlm.nih.gov/geo/query/acc.cgi?acc=</w:t>
            </w:r>
          </w:p>
        </w:tc>
        <w:tc>
          <w:tcPr>
            <w:tcW w:w="2001" w:type="dxa"/>
            <w:tcBorders>
              <w:top w:val="nil"/>
              <w:left w:val="nil"/>
              <w:bottom w:val="single" w:sz="4" w:space="0" w:color="auto"/>
              <w:right w:val="single" w:sz="4" w:space="0" w:color="auto"/>
            </w:tcBorders>
            <w:shd w:val="clear" w:color="auto" w:fill="auto"/>
            <w:noWrap/>
            <w:vAlign w:val="bottom"/>
            <w:hideMark/>
          </w:tcPr>
          <w:p w14:paraId="3A1D8323"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Yes</w:t>
            </w:r>
          </w:p>
        </w:tc>
      </w:tr>
      <w:tr w:rsidR="00271AEB" w:rsidRPr="00271AEB" w14:paraId="6FE8BD4D" w14:textId="77777777" w:rsidTr="00DE4798">
        <w:trPr>
          <w:trHeight w:val="278"/>
        </w:trPr>
        <w:tc>
          <w:tcPr>
            <w:tcW w:w="1675" w:type="dxa"/>
            <w:tcBorders>
              <w:top w:val="nil"/>
              <w:left w:val="single" w:sz="4" w:space="0" w:color="auto"/>
              <w:bottom w:val="single" w:sz="4" w:space="0" w:color="auto"/>
              <w:right w:val="single" w:sz="4" w:space="0" w:color="auto"/>
            </w:tcBorders>
            <w:shd w:val="clear" w:color="auto" w:fill="auto"/>
            <w:noWrap/>
            <w:vAlign w:val="bottom"/>
            <w:hideMark/>
          </w:tcPr>
          <w:p w14:paraId="499D5B72"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GSE26193</w:t>
            </w:r>
          </w:p>
        </w:tc>
        <w:tc>
          <w:tcPr>
            <w:tcW w:w="806" w:type="dxa"/>
            <w:tcBorders>
              <w:top w:val="nil"/>
              <w:left w:val="nil"/>
              <w:bottom w:val="single" w:sz="4" w:space="0" w:color="auto"/>
              <w:right w:val="single" w:sz="4" w:space="0" w:color="auto"/>
            </w:tcBorders>
            <w:shd w:val="clear" w:color="auto" w:fill="auto"/>
            <w:noWrap/>
            <w:vAlign w:val="bottom"/>
            <w:hideMark/>
          </w:tcPr>
          <w:p w14:paraId="34C9FF27"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bulk RNA</w:t>
            </w:r>
          </w:p>
        </w:tc>
        <w:tc>
          <w:tcPr>
            <w:tcW w:w="5148" w:type="dxa"/>
            <w:tcBorders>
              <w:top w:val="nil"/>
              <w:left w:val="nil"/>
              <w:bottom w:val="single" w:sz="4" w:space="0" w:color="auto"/>
              <w:right w:val="single" w:sz="4" w:space="0" w:color="auto"/>
            </w:tcBorders>
            <w:shd w:val="clear" w:color="auto" w:fill="auto"/>
            <w:noWrap/>
            <w:vAlign w:val="bottom"/>
            <w:hideMark/>
          </w:tcPr>
          <w:p w14:paraId="444E53BC" w14:textId="77777777" w:rsidR="00271AEB" w:rsidRPr="00271AEB" w:rsidRDefault="00271AEB" w:rsidP="00271AEB">
            <w:pPr>
              <w:widowControl/>
              <w:jc w:val="left"/>
              <w:rPr>
                <w:rFonts w:ascii="Arial" w:eastAsia="等线" w:hAnsi="Arial" w:cs="Arial"/>
                <w:color w:val="000000"/>
                <w:kern w:val="0"/>
                <w:szCs w:val="21"/>
              </w:rPr>
            </w:pPr>
            <w:r w:rsidRPr="00271AEB">
              <w:rPr>
                <w:rFonts w:ascii="Arial" w:eastAsia="等线" w:hAnsi="Arial" w:cs="Arial"/>
                <w:color w:val="000000"/>
                <w:kern w:val="0"/>
                <w:szCs w:val="21"/>
              </w:rPr>
              <w:t>https://www.ncbi.nlm.nih.gov/geo/query/acc.cgi?acc=</w:t>
            </w:r>
          </w:p>
        </w:tc>
        <w:tc>
          <w:tcPr>
            <w:tcW w:w="2001" w:type="dxa"/>
            <w:tcBorders>
              <w:top w:val="nil"/>
              <w:left w:val="nil"/>
              <w:bottom w:val="single" w:sz="4" w:space="0" w:color="auto"/>
              <w:right w:val="single" w:sz="4" w:space="0" w:color="auto"/>
            </w:tcBorders>
            <w:shd w:val="clear" w:color="auto" w:fill="auto"/>
            <w:noWrap/>
            <w:vAlign w:val="bottom"/>
            <w:hideMark/>
          </w:tcPr>
          <w:p w14:paraId="0BEF219A"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Yes</w:t>
            </w:r>
          </w:p>
        </w:tc>
      </w:tr>
      <w:tr w:rsidR="00271AEB" w:rsidRPr="00271AEB" w14:paraId="7ADA9914" w14:textId="77777777" w:rsidTr="00DE4798">
        <w:trPr>
          <w:trHeight w:val="278"/>
        </w:trPr>
        <w:tc>
          <w:tcPr>
            <w:tcW w:w="1675" w:type="dxa"/>
            <w:tcBorders>
              <w:top w:val="nil"/>
              <w:left w:val="single" w:sz="4" w:space="0" w:color="auto"/>
              <w:bottom w:val="single" w:sz="4" w:space="0" w:color="auto"/>
              <w:right w:val="single" w:sz="4" w:space="0" w:color="auto"/>
            </w:tcBorders>
            <w:shd w:val="clear" w:color="auto" w:fill="auto"/>
            <w:noWrap/>
            <w:vAlign w:val="bottom"/>
            <w:hideMark/>
          </w:tcPr>
          <w:p w14:paraId="4EB32131"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GSE26712</w:t>
            </w:r>
          </w:p>
        </w:tc>
        <w:tc>
          <w:tcPr>
            <w:tcW w:w="806" w:type="dxa"/>
            <w:tcBorders>
              <w:top w:val="nil"/>
              <w:left w:val="nil"/>
              <w:bottom w:val="single" w:sz="4" w:space="0" w:color="auto"/>
              <w:right w:val="single" w:sz="4" w:space="0" w:color="auto"/>
            </w:tcBorders>
            <w:shd w:val="clear" w:color="auto" w:fill="auto"/>
            <w:noWrap/>
            <w:vAlign w:val="bottom"/>
            <w:hideMark/>
          </w:tcPr>
          <w:p w14:paraId="490D3622"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bulk RNA</w:t>
            </w:r>
          </w:p>
        </w:tc>
        <w:tc>
          <w:tcPr>
            <w:tcW w:w="5148" w:type="dxa"/>
            <w:tcBorders>
              <w:top w:val="nil"/>
              <w:left w:val="nil"/>
              <w:bottom w:val="single" w:sz="4" w:space="0" w:color="auto"/>
              <w:right w:val="single" w:sz="4" w:space="0" w:color="auto"/>
            </w:tcBorders>
            <w:shd w:val="clear" w:color="auto" w:fill="auto"/>
            <w:noWrap/>
            <w:vAlign w:val="bottom"/>
            <w:hideMark/>
          </w:tcPr>
          <w:p w14:paraId="1AE28E52" w14:textId="77777777" w:rsidR="00271AEB" w:rsidRPr="00271AEB" w:rsidRDefault="00271AEB" w:rsidP="00271AEB">
            <w:pPr>
              <w:widowControl/>
              <w:jc w:val="left"/>
              <w:rPr>
                <w:rFonts w:ascii="Arial" w:eastAsia="等线" w:hAnsi="Arial" w:cs="Arial"/>
                <w:color w:val="000000"/>
                <w:kern w:val="0"/>
                <w:szCs w:val="21"/>
              </w:rPr>
            </w:pPr>
            <w:r w:rsidRPr="00271AEB">
              <w:rPr>
                <w:rFonts w:ascii="Arial" w:eastAsia="等线" w:hAnsi="Arial" w:cs="Arial"/>
                <w:color w:val="000000"/>
                <w:kern w:val="0"/>
                <w:szCs w:val="21"/>
              </w:rPr>
              <w:t>https://www.ncbi.nlm.nih.gov/geo/query/acc.cgi?acc=</w:t>
            </w:r>
          </w:p>
        </w:tc>
        <w:tc>
          <w:tcPr>
            <w:tcW w:w="2001" w:type="dxa"/>
            <w:tcBorders>
              <w:top w:val="nil"/>
              <w:left w:val="nil"/>
              <w:bottom w:val="single" w:sz="4" w:space="0" w:color="auto"/>
              <w:right w:val="single" w:sz="4" w:space="0" w:color="auto"/>
            </w:tcBorders>
            <w:shd w:val="clear" w:color="auto" w:fill="auto"/>
            <w:noWrap/>
            <w:vAlign w:val="bottom"/>
            <w:hideMark/>
          </w:tcPr>
          <w:p w14:paraId="007A9CB6"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Yes</w:t>
            </w:r>
          </w:p>
        </w:tc>
      </w:tr>
      <w:tr w:rsidR="00271AEB" w:rsidRPr="00271AEB" w14:paraId="1531CCC8" w14:textId="77777777" w:rsidTr="00DE4798">
        <w:trPr>
          <w:trHeight w:val="278"/>
        </w:trPr>
        <w:tc>
          <w:tcPr>
            <w:tcW w:w="1675" w:type="dxa"/>
            <w:tcBorders>
              <w:top w:val="nil"/>
              <w:left w:val="single" w:sz="4" w:space="0" w:color="auto"/>
              <w:bottom w:val="single" w:sz="4" w:space="0" w:color="auto"/>
              <w:right w:val="single" w:sz="4" w:space="0" w:color="auto"/>
            </w:tcBorders>
            <w:shd w:val="clear" w:color="auto" w:fill="auto"/>
            <w:noWrap/>
            <w:vAlign w:val="bottom"/>
            <w:hideMark/>
          </w:tcPr>
          <w:p w14:paraId="2F2F7F7E"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GSE9891</w:t>
            </w:r>
          </w:p>
        </w:tc>
        <w:tc>
          <w:tcPr>
            <w:tcW w:w="806" w:type="dxa"/>
            <w:tcBorders>
              <w:top w:val="nil"/>
              <w:left w:val="nil"/>
              <w:bottom w:val="single" w:sz="4" w:space="0" w:color="auto"/>
              <w:right w:val="single" w:sz="4" w:space="0" w:color="auto"/>
            </w:tcBorders>
            <w:shd w:val="clear" w:color="auto" w:fill="auto"/>
            <w:noWrap/>
            <w:vAlign w:val="bottom"/>
            <w:hideMark/>
          </w:tcPr>
          <w:p w14:paraId="4C3AC117"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bulk RNA</w:t>
            </w:r>
          </w:p>
        </w:tc>
        <w:tc>
          <w:tcPr>
            <w:tcW w:w="5148" w:type="dxa"/>
            <w:tcBorders>
              <w:top w:val="nil"/>
              <w:left w:val="nil"/>
              <w:bottom w:val="single" w:sz="4" w:space="0" w:color="auto"/>
              <w:right w:val="single" w:sz="4" w:space="0" w:color="auto"/>
            </w:tcBorders>
            <w:shd w:val="clear" w:color="auto" w:fill="auto"/>
            <w:noWrap/>
            <w:vAlign w:val="bottom"/>
            <w:hideMark/>
          </w:tcPr>
          <w:p w14:paraId="050E71AA" w14:textId="77777777" w:rsidR="00271AEB" w:rsidRPr="00271AEB" w:rsidRDefault="00271AEB" w:rsidP="00271AEB">
            <w:pPr>
              <w:widowControl/>
              <w:jc w:val="left"/>
              <w:rPr>
                <w:rFonts w:ascii="Arial" w:eastAsia="等线" w:hAnsi="Arial" w:cs="Arial"/>
                <w:color w:val="000000"/>
                <w:kern w:val="0"/>
                <w:szCs w:val="21"/>
              </w:rPr>
            </w:pPr>
            <w:r w:rsidRPr="00271AEB">
              <w:rPr>
                <w:rFonts w:ascii="Arial" w:eastAsia="等线" w:hAnsi="Arial" w:cs="Arial"/>
                <w:color w:val="000000"/>
                <w:kern w:val="0"/>
                <w:szCs w:val="21"/>
              </w:rPr>
              <w:t>https://www.ncbi.nlm.nih.gov/geo/query/acc.cgi?acc=</w:t>
            </w:r>
          </w:p>
        </w:tc>
        <w:tc>
          <w:tcPr>
            <w:tcW w:w="2001" w:type="dxa"/>
            <w:tcBorders>
              <w:top w:val="nil"/>
              <w:left w:val="nil"/>
              <w:bottom w:val="single" w:sz="4" w:space="0" w:color="auto"/>
              <w:right w:val="single" w:sz="4" w:space="0" w:color="auto"/>
            </w:tcBorders>
            <w:shd w:val="clear" w:color="auto" w:fill="auto"/>
            <w:noWrap/>
            <w:vAlign w:val="bottom"/>
            <w:hideMark/>
          </w:tcPr>
          <w:p w14:paraId="162B463A" w14:textId="77777777" w:rsidR="00271AEB" w:rsidRPr="00271AEB" w:rsidRDefault="00271AEB" w:rsidP="00271AEB">
            <w:pPr>
              <w:widowControl/>
              <w:jc w:val="left"/>
              <w:rPr>
                <w:rFonts w:ascii="Arial" w:eastAsia="等线" w:hAnsi="Arial" w:cs="Arial"/>
                <w:color w:val="000000"/>
                <w:kern w:val="0"/>
                <w:sz w:val="22"/>
              </w:rPr>
            </w:pPr>
            <w:r w:rsidRPr="00271AEB">
              <w:rPr>
                <w:rFonts w:ascii="Arial" w:eastAsia="等线" w:hAnsi="Arial" w:cs="Arial"/>
                <w:color w:val="000000"/>
                <w:kern w:val="0"/>
                <w:sz w:val="22"/>
              </w:rPr>
              <w:t>Yes</w:t>
            </w:r>
          </w:p>
        </w:tc>
      </w:tr>
    </w:tbl>
    <w:p w14:paraId="459E04BB" w14:textId="77777777" w:rsidR="00E846DD" w:rsidRDefault="00E846DD">
      <w:pPr>
        <w:rPr>
          <w:rFonts w:ascii="Arial" w:hAnsi="Arial" w:cs="Arial"/>
          <w:sz w:val="24"/>
          <w:szCs w:val="24"/>
        </w:rPr>
      </w:pPr>
    </w:p>
    <w:p w14:paraId="059BC494" w14:textId="77777777" w:rsidR="00DE4798" w:rsidRDefault="00DE4798">
      <w:pPr>
        <w:rPr>
          <w:rFonts w:ascii="Arial" w:hAnsi="Arial" w:cs="Arial"/>
          <w:sz w:val="24"/>
          <w:szCs w:val="24"/>
        </w:rPr>
      </w:pPr>
    </w:p>
    <w:p w14:paraId="5BAA8BC5" w14:textId="55EF2DF2" w:rsidR="00B05ABB" w:rsidRPr="00CF3A02" w:rsidRDefault="00B05ABB" w:rsidP="00B05ABB">
      <w:pPr>
        <w:spacing w:line="480" w:lineRule="auto"/>
        <w:rPr>
          <w:rFonts w:ascii="Arial" w:hAnsi="Arial" w:cs="Arial"/>
          <w:bCs/>
          <w:sz w:val="24"/>
          <w:szCs w:val="24"/>
        </w:rPr>
      </w:pPr>
      <w:r>
        <w:rPr>
          <w:rFonts w:ascii="Arial" w:hAnsi="Arial" w:cs="Arial"/>
          <w:b/>
          <w:bCs/>
          <w:kern w:val="0"/>
          <w:sz w:val="24"/>
          <w:szCs w:val="24"/>
        </w:rPr>
        <w:t xml:space="preserve">Table </w:t>
      </w:r>
      <w:r>
        <w:rPr>
          <w:rFonts w:ascii="Arial" w:hAnsi="Arial" w:cs="Arial" w:hint="eastAsia"/>
          <w:b/>
          <w:bCs/>
          <w:kern w:val="0"/>
          <w:sz w:val="24"/>
          <w:szCs w:val="24"/>
        </w:rPr>
        <w:t>S</w:t>
      </w:r>
      <w:r>
        <w:rPr>
          <w:rFonts w:ascii="Arial" w:hAnsi="Arial" w:cs="Arial" w:hint="eastAsia"/>
          <w:b/>
          <w:sz w:val="24"/>
          <w:szCs w:val="24"/>
        </w:rPr>
        <w:t>2</w:t>
      </w:r>
      <w:r w:rsidRPr="00A61A9C">
        <w:rPr>
          <w:rFonts w:ascii="Arial" w:hAnsi="Arial" w:cs="Arial"/>
          <w:b/>
          <w:sz w:val="24"/>
          <w:szCs w:val="24"/>
        </w:rPr>
        <w:t>.</w:t>
      </w:r>
      <w:r w:rsidRPr="003D4756">
        <w:t xml:space="preserve"> </w:t>
      </w:r>
      <w:r>
        <w:rPr>
          <w:rFonts w:ascii="Arial" w:hAnsi="Arial" w:cs="Arial"/>
          <w:b/>
          <w:sz w:val="24"/>
          <w:szCs w:val="24"/>
        </w:rPr>
        <w:t xml:space="preserve"> </w:t>
      </w:r>
      <w:r w:rsidRPr="00CF3A02">
        <w:rPr>
          <w:rFonts w:ascii="Arial" w:hAnsi="Arial" w:cs="Arial" w:hint="eastAsia"/>
          <w:bCs/>
          <w:sz w:val="24"/>
          <w:szCs w:val="24"/>
        </w:rPr>
        <w:t>Tumor evolution marker genes</w:t>
      </w:r>
    </w:p>
    <w:tbl>
      <w:tblPr>
        <w:tblW w:w="7718" w:type="dxa"/>
        <w:tblInd w:w="113" w:type="dxa"/>
        <w:tblLook w:val="04A0" w:firstRow="1" w:lastRow="0" w:firstColumn="1" w:lastColumn="0" w:noHBand="0" w:noVBand="1"/>
      </w:tblPr>
      <w:tblGrid>
        <w:gridCol w:w="1060"/>
        <w:gridCol w:w="1440"/>
        <w:gridCol w:w="1329"/>
        <w:gridCol w:w="1402"/>
        <w:gridCol w:w="1158"/>
        <w:gridCol w:w="1329"/>
      </w:tblGrid>
      <w:tr w:rsidR="00B05ABB" w:rsidRPr="00B05ABB" w14:paraId="715601B7" w14:textId="77777777" w:rsidTr="00B05ABB">
        <w:trPr>
          <w:trHeight w:val="278"/>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D03191"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COL1A2</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14:paraId="640A4112"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CP</w:t>
            </w:r>
          </w:p>
        </w:tc>
        <w:tc>
          <w:tcPr>
            <w:tcW w:w="1329" w:type="dxa"/>
            <w:tcBorders>
              <w:top w:val="single" w:sz="4" w:space="0" w:color="auto"/>
              <w:left w:val="nil"/>
              <w:bottom w:val="single" w:sz="4" w:space="0" w:color="auto"/>
              <w:right w:val="single" w:sz="4" w:space="0" w:color="auto"/>
            </w:tcBorders>
            <w:shd w:val="clear" w:color="auto" w:fill="auto"/>
            <w:noWrap/>
            <w:vAlign w:val="bottom"/>
            <w:hideMark/>
          </w:tcPr>
          <w:p w14:paraId="786F2E9F"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GPNMB</w:t>
            </w:r>
          </w:p>
        </w:tc>
        <w:tc>
          <w:tcPr>
            <w:tcW w:w="1402" w:type="dxa"/>
            <w:tcBorders>
              <w:top w:val="single" w:sz="4" w:space="0" w:color="auto"/>
              <w:left w:val="nil"/>
              <w:bottom w:val="single" w:sz="4" w:space="0" w:color="auto"/>
              <w:right w:val="single" w:sz="4" w:space="0" w:color="auto"/>
            </w:tcBorders>
            <w:shd w:val="clear" w:color="auto" w:fill="auto"/>
            <w:noWrap/>
            <w:vAlign w:val="bottom"/>
            <w:hideMark/>
          </w:tcPr>
          <w:p w14:paraId="5C5C76DB"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IGLC2</w:t>
            </w:r>
          </w:p>
        </w:tc>
        <w:tc>
          <w:tcPr>
            <w:tcW w:w="1158" w:type="dxa"/>
            <w:tcBorders>
              <w:top w:val="single" w:sz="4" w:space="0" w:color="auto"/>
              <w:left w:val="nil"/>
              <w:bottom w:val="single" w:sz="4" w:space="0" w:color="auto"/>
              <w:right w:val="single" w:sz="4" w:space="0" w:color="auto"/>
            </w:tcBorders>
            <w:shd w:val="clear" w:color="auto" w:fill="auto"/>
            <w:noWrap/>
            <w:vAlign w:val="bottom"/>
            <w:hideMark/>
          </w:tcPr>
          <w:p w14:paraId="62489B61"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ODC1</w:t>
            </w:r>
          </w:p>
        </w:tc>
        <w:tc>
          <w:tcPr>
            <w:tcW w:w="1329" w:type="dxa"/>
            <w:tcBorders>
              <w:top w:val="single" w:sz="4" w:space="0" w:color="auto"/>
              <w:left w:val="nil"/>
              <w:bottom w:val="single" w:sz="4" w:space="0" w:color="auto"/>
              <w:right w:val="single" w:sz="4" w:space="0" w:color="auto"/>
            </w:tcBorders>
            <w:shd w:val="clear" w:color="auto" w:fill="auto"/>
            <w:noWrap/>
            <w:vAlign w:val="bottom"/>
            <w:hideMark/>
          </w:tcPr>
          <w:p w14:paraId="167DC0B1"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PPP1R14B</w:t>
            </w:r>
          </w:p>
        </w:tc>
      </w:tr>
      <w:tr w:rsidR="00B05ABB" w:rsidRPr="00B05ABB" w14:paraId="050FAD95" w14:textId="77777777" w:rsidTr="00B05ABB">
        <w:trPr>
          <w:trHeight w:val="278"/>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B8CCB43"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PAX8</w:t>
            </w:r>
          </w:p>
        </w:tc>
        <w:tc>
          <w:tcPr>
            <w:tcW w:w="1440" w:type="dxa"/>
            <w:tcBorders>
              <w:top w:val="nil"/>
              <w:left w:val="nil"/>
              <w:bottom w:val="single" w:sz="4" w:space="0" w:color="auto"/>
              <w:right w:val="single" w:sz="4" w:space="0" w:color="auto"/>
            </w:tcBorders>
            <w:shd w:val="clear" w:color="auto" w:fill="auto"/>
            <w:noWrap/>
            <w:vAlign w:val="bottom"/>
            <w:hideMark/>
          </w:tcPr>
          <w:p w14:paraId="335E6D88"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FRZB</w:t>
            </w:r>
          </w:p>
        </w:tc>
        <w:tc>
          <w:tcPr>
            <w:tcW w:w="1329" w:type="dxa"/>
            <w:tcBorders>
              <w:top w:val="nil"/>
              <w:left w:val="nil"/>
              <w:bottom w:val="single" w:sz="4" w:space="0" w:color="auto"/>
              <w:right w:val="single" w:sz="4" w:space="0" w:color="auto"/>
            </w:tcBorders>
            <w:shd w:val="clear" w:color="auto" w:fill="auto"/>
            <w:noWrap/>
            <w:vAlign w:val="bottom"/>
            <w:hideMark/>
          </w:tcPr>
          <w:p w14:paraId="489CC9FB"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HSP90AB1</w:t>
            </w:r>
          </w:p>
        </w:tc>
        <w:tc>
          <w:tcPr>
            <w:tcW w:w="1402" w:type="dxa"/>
            <w:tcBorders>
              <w:top w:val="nil"/>
              <w:left w:val="nil"/>
              <w:bottom w:val="single" w:sz="4" w:space="0" w:color="auto"/>
              <w:right w:val="single" w:sz="4" w:space="0" w:color="auto"/>
            </w:tcBorders>
            <w:shd w:val="clear" w:color="auto" w:fill="auto"/>
            <w:noWrap/>
            <w:vAlign w:val="bottom"/>
            <w:hideMark/>
          </w:tcPr>
          <w:p w14:paraId="41FD7847"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SNHG7</w:t>
            </w:r>
          </w:p>
        </w:tc>
        <w:tc>
          <w:tcPr>
            <w:tcW w:w="1158" w:type="dxa"/>
            <w:tcBorders>
              <w:top w:val="nil"/>
              <w:left w:val="nil"/>
              <w:bottom w:val="single" w:sz="4" w:space="0" w:color="auto"/>
              <w:right w:val="single" w:sz="4" w:space="0" w:color="auto"/>
            </w:tcBorders>
            <w:shd w:val="clear" w:color="auto" w:fill="auto"/>
            <w:noWrap/>
            <w:vAlign w:val="bottom"/>
            <w:hideMark/>
          </w:tcPr>
          <w:p w14:paraId="33FC0A52"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ATF5</w:t>
            </w:r>
          </w:p>
        </w:tc>
        <w:tc>
          <w:tcPr>
            <w:tcW w:w="1329" w:type="dxa"/>
            <w:tcBorders>
              <w:top w:val="nil"/>
              <w:left w:val="nil"/>
              <w:bottom w:val="single" w:sz="4" w:space="0" w:color="auto"/>
              <w:right w:val="single" w:sz="4" w:space="0" w:color="auto"/>
            </w:tcBorders>
            <w:shd w:val="clear" w:color="auto" w:fill="auto"/>
            <w:noWrap/>
            <w:vAlign w:val="bottom"/>
            <w:hideMark/>
          </w:tcPr>
          <w:p w14:paraId="6724AD0D"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PDIA3</w:t>
            </w:r>
          </w:p>
        </w:tc>
      </w:tr>
      <w:tr w:rsidR="00B05ABB" w:rsidRPr="00B05ABB" w14:paraId="4FDD78FD" w14:textId="77777777" w:rsidTr="00B05ABB">
        <w:trPr>
          <w:trHeight w:val="278"/>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582E925"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COL1A1</w:t>
            </w:r>
          </w:p>
        </w:tc>
        <w:tc>
          <w:tcPr>
            <w:tcW w:w="1440" w:type="dxa"/>
            <w:tcBorders>
              <w:top w:val="nil"/>
              <w:left w:val="nil"/>
              <w:bottom w:val="single" w:sz="4" w:space="0" w:color="auto"/>
              <w:right w:val="single" w:sz="4" w:space="0" w:color="auto"/>
            </w:tcBorders>
            <w:shd w:val="clear" w:color="auto" w:fill="auto"/>
            <w:noWrap/>
            <w:vAlign w:val="bottom"/>
            <w:hideMark/>
          </w:tcPr>
          <w:p w14:paraId="4A371D3D"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DAPL1</w:t>
            </w:r>
          </w:p>
        </w:tc>
        <w:tc>
          <w:tcPr>
            <w:tcW w:w="1329" w:type="dxa"/>
            <w:tcBorders>
              <w:top w:val="nil"/>
              <w:left w:val="nil"/>
              <w:bottom w:val="single" w:sz="4" w:space="0" w:color="auto"/>
              <w:right w:val="single" w:sz="4" w:space="0" w:color="auto"/>
            </w:tcBorders>
            <w:shd w:val="clear" w:color="auto" w:fill="auto"/>
            <w:noWrap/>
            <w:vAlign w:val="bottom"/>
            <w:hideMark/>
          </w:tcPr>
          <w:p w14:paraId="3F697D1C"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HLA-A</w:t>
            </w:r>
          </w:p>
        </w:tc>
        <w:tc>
          <w:tcPr>
            <w:tcW w:w="1402" w:type="dxa"/>
            <w:tcBorders>
              <w:top w:val="nil"/>
              <w:left w:val="nil"/>
              <w:bottom w:val="single" w:sz="4" w:space="0" w:color="auto"/>
              <w:right w:val="single" w:sz="4" w:space="0" w:color="auto"/>
            </w:tcBorders>
            <w:shd w:val="clear" w:color="auto" w:fill="auto"/>
            <w:noWrap/>
            <w:vAlign w:val="bottom"/>
            <w:hideMark/>
          </w:tcPr>
          <w:p w14:paraId="4CF16DBE"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ID1</w:t>
            </w:r>
          </w:p>
        </w:tc>
        <w:tc>
          <w:tcPr>
            <w:tcW w:w="1158" w:type="dxa"/>
            <w:tcBorders>
              <w:top w:val="nil"/>
              <w:left w:val="nil"/>
              <w:bottom w:val="single" w:sz="4" w:space="0" w:color="auto"/>
              <w:right w:val="single" w:sz="4" w:space="0" w:color="auto"/>
            </w:tcBorders>
            <w:shd w:val="clear" w:color="auto" w:fill="auto"/>
            <w:noWrap/>
            <w:vAlign w:val="bottom"/>
            <w:hideMark/>
          </w:tcPr>
          <w:p w14:paraId="650BF24E"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KLF6</w:t>
            </w:r>
          </w:p>
        </w:tc>
        <w:tc>
          <w:tcPr>
            <w:tcW w:w="1329" w:type="dxa"/>
            <w:tcBorders>
              <w:top w:val="nil"/>
              <w:left w:val="nil"/>
              <w:bottom w:val="single" w:sz="4" w:space="0" w:color="auto"/>
              <w:right w:val="single" w:sz="4" w:space="0" w:color="auto"/>
            </w:tcBorders>
            <w:shd w:val="clear" w:color="auto" w:fill="auto"/>
            <w:noWrap/>
            <w:vAlign w:val="bottom"/>
            <w:hideMark/>
          </w:tcPr>
          <w:p w14:paraId="165B83D6"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HES1</w:t>
            </w:r>
          </w:p>
        </w:tc>
      </w:tr>
      <w:tr w:rsidR="00B05ABB" w:rsidRPr="00B05ABB" w14:paraId="68B23FD7" w14:textId="77777777" w:rsidTr="00B05ABB">
        <w:trPr>
          <w:trHeight w:val="278"/>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E77705A"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NFIB</w:t>
            </w:r>
          </w:p>
        </w:tc>
        <w:tc>
          <w:tcPr>
            <w:tcW w:w="1440" w:type="dxa"/>
            <w:tcBorders>
              <w:top w:val="nil"/>
              <w:left w:val="nil"/>
              <w:bottom w:val="single" w:sz="4" w:space="0" w:color="auto"/>
              <w:right w:val="single" w:sz="4" w:space="0" w:color="auto"/>
            </w:tcBorders>
            <w:shd w:val="clear" w:color="auto" w:fill="auto"/>
            <w:noWrap/>
            <w:vAlign w:val="bottom"/>
            <w:hideMark/>
          </w:tcPr>
          <w:p w14:paraId="471E22DB"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UPP1</w:t>
            </w:r>
          </w:p>
        </w:tc>
        <w:tc>
          <w:tcPr>
            <w:tcW w:w="1329" w:type="dxa"/>
            <w:tcBorders>
              <w:top w:val="nil"/>
              <w:left w:val="nil"/>
              <w:bottom w:val="single" w:sz="4" w:space="0" w:color="auto"/>
              <w:right w:val="single" w:sz="4" w:space="0" w:color="auto"/>
            </w:tcBorders>
            <w:shd w:val="clear" w:color="auto" w:fill="auto"/>
            <w:noWrap/>
            <w:vAlign w:val="bottom"/>
            <w:hideMark/>
          </w:tcPr>
          <w:p w14:paraId="6A2C16A1"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TFF3</w:t>
            </w:r>
          </w:p>
        </w:tc>
        <w:tc>
          <w:tcPr>
            <w:tcW w:w="1402" w:type="dxa"/>
            <w:tcBorders>
              <w:top w:val="nil"/>
              <w:left w:val="nil"/>
              <w:bottom w:val="single" w:sz="4" w:space="0" w:color="auto"/>
              <w:right w:val="single" w:sz="4" w:space="0" w:color="auto"/>
            </w:tcBorders>
            <w:shd w:val="clear" w:color="auto" w:fill="auto"/>
            <w:noWrap/>
            <w:vAlign w:val="bottom"/>
            <w:hideMark/>
          </w:tcPr>
          <w:p w14:paraId="386D0DFB"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CEBPD</w:t>
            </w:r>
          </w:p>
        </w:tc>
        <w:tc>
          <w:tcPr>
            <w:tcW w:w="1158" w:type="dxa"/>
            <w:tcBorders>
              <w:top w:val="nil"/>
              <w:left w:val="nil"/>
              <w:bottom w:val="single" w:sz="4" w:space="0" w:color="auto"/>
              <w:right w:val="single" w:sz="4" w:space="0" w:color="auto"/>
            </w:tcBorders>
            <w:shd w:val="clear" w:color="auto" w:fill="auto"/>
            <w:noWrap/>
            <w:vAlign w:val="bottom"/>
            <w:hideMark/>
          </w:tcPr>
          <w:p w14:paraId="4ABE3AD0"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IFI27</w:t>
            </w:r>
          </w:p>
        </w:tc>
        <w:tc>
          <w:tcPr>
            <w:tcW w:w="1329" w:type="dxa"/>
            <w:tcBorders>
              <w:top w:val="nil"/>
              <w:left w:val="nil"/>
              <w:bottom w:val="single" w:sz="4" w:space="0" w:color="auto"/>
              <w:right w:val="single" w:sz="4" w:space="0" w:color="auto"/>
            </w:tcBorders>
            <w:shd w:val="clear" w:color="auto" w:fill="auto"/>
            <w:noWrap/>
            <w:vAlign w:val="bottom"/>
            <w:hideMark/>
          </w:tcPr>
          <w:p w14:paraId="7EE3153A"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EIF5</w:t>
            </w:r>
          </w:p>
        </w:tc>
      </w:tr>
      <w:tr w:rsidR="00B05ABB" w:rsidRPr="00B05ABB" w14:paraId="2E4B2C2A" w14:textId="77777777" w:rsidTr="00B05ABB">
        <w:trPr>
          <w:trHeight w:val="278"/>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947F8FE"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ENOX1</w:t>
            </w:r>
          </w:p>
        </w:tc>
        <w:tc>
          <w:tcPr>
            <w:tcW w:w="1440" w:type="dxa"/>
            <w:tcBorders>
              <w:top w:val="nil"/>
              <w:left w:val="nil"/>
              <w:bottom w:val="single" w:sz="4" w:space="0" w:color="auto"/>
              <w:right w:val="single" w:sz="4" w:space="0" w:color="auto"/>
            </w:tcBorders>
            <w:shd w:val="clear" w:color="auto" w:fill="auto"/>
            <w:noWrap/>
            <w:vAlign w:val="bottom"/>
            <w:hideMark/>
          </w:tcPr>
          <w:p w14:paraId="7927F299"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CCL2</w:t>
            </w:r>
          </w:p>
        </w:tc>
        <w:tc>
          <w:tcPr>
            <w:tcW w:w="1329" w:type="dxa"/>
            <w:tcBorders>
              <w:top w:val="nil"/>
              <w:left w:val="nil"/>
              <w:bottom w:val="single" w:sz="4" w:space="0" w:color="auto"/>
              <w:right w:val="single" w:sz="4" w:space="0" w:color="auto"/>
            </w:tcBorders>
            <w:shd w:val="clear" w:color="auto" w:fill="auto"/>
            <w:noWrap/>
            <w:vAlign w:val="bottom"/>
            <w:hideMark/>
          </w:tcPr>
          <w:p w14:paraId="0C92DEFB"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SCD</w:t>
            </w:r>
          </w:p>
        </w:tc>
        <w:tc>
          <w:tcPr>
            <w:tcW w:w="1402" w:type="dxa"/>
            <w:tcBorders>
              <w:top w:val="nil"/>
              <w:left w:val="nil"/>
              <w:bottom w:val="single" w:sz="4" w:space="0" w:color="auto"/>
              <w:right w:val="single" w:sz="4" w:space="0" w:color="auto"/>
            </w:tcBorders>
            <w:shd w:val="clear" w:color="auto" w:fill="auto"/>
            <w:noWrap/>
            <w:vAlign w:val="bottom"/>
            <w:hideMark/>
          </w:tcPr>
          <w:p w14:paraId="7980FF59"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TM4SF1</w:t>
            </w:r>
          </w:p>
        </w:tc>
        <w:tc>
          <w:tcPr>
            <w:tcW w:w="1158" w:type="dxa"/>
            <w:tcBorders>
              <w:top w:val="nil"/>
              <w:left w:val="nil"/>
              <w:bottom w:val="single" w:sz="4" w:space="0" w:color="auto"/>
              <w:right w:val="single" w:sz="4" w:space="0" w:color="auto"/>
            </w:tcBorders>
            <w:shd w:val="clear" w:color="auto" w:fill="auto"/>
            <w:noWrap/>
            <w:vAlign w:val="bottom"/>
            <w:hideMark/>
          </w:tcPr>
          <w:p w14:paraId="64D0F410"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ACTN4</w:t>
            </w:r>
          </w:p>
        </w:tc>
        <w:tc>
          <w:tcPr>
            <w:tcW w:w="1329" w:type="dxa"/>
            <w:tcBorders>
              <w:top w:val="nil"/>
              <w:left w:val="nil"/>
              <w:bottom w:val="single" w:sz="4" w:space="0" w:color="auto"/>
              <w:right w:val="single" w:sz="4" w:space="0" w:color="auto"/>
            </w:tcBorders>
            <w:shd w:val="clear" w:color="auto" w:fill="auto"/>
            <w:noWrap/>
            <w:vAlign w:val="bottom"/>
            <w:hideMark/>
          </w:tcPr>
          <w:p w14:paraId="3F2FF808"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B2M</w:t>
            </w:r>
          </w:p>
        </w:tc>
      </w:tr>
      <w:tr w:rsidR="00B05ABB" w:rsidRPr="00B05ABB" w14:paraId="4593BB8E" w14:textId="77777777" w:rsidTr="00B05ABB">
        <w:trPr>
          <w:trHeight w:val="278"/>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4EA1842"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FN1</w:t>
            </w:r>
          </w:p>
        </w:tc>
        <w:tc>
          <w:tcPr>
            <w:tcW w:w="1440" w:type="dxa"/>
            <w:tcBorders>
              <w:top w:val="nil"/>
              <w:left w:val="nil"/>
              <w:bottom w:val="single" w:sz="4" w:space="0" w:color="auto"/>
              <w:right w:val="single" w:sz="4" w:space="0" w:color="auto"/>
            </w:tcBorders>
            <w:shd w:val="clear" w:color="auto" w:fill="auto"/>
            <w:noWrap/>
            <w:vAlign w:val="bottom"/>
            <w:hideMark/>
          </w:tcPr>
          <w:p w14:paraId="73B15D03"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NUCB2</w:t>
            </w:r>
          </w:p>
        </w:tc>
        <w:tc>
          <w:tcPr>
            <w:tcW w:w="1329" w:type="dxa"/>
            <w:tcBorders>
              <w:top w:val="nil"/>
              <w:left w:val="nil"/>
              <w:bottom w:val="single" w:sz="4" w:space="0" w:color="auto"/>
              <w:right w:val="single" w:sz="4" w:space="0" w:color="auto"/>
            </w:tcBorders>
            <w:shd w:val="clear" w:color="auto" w:fill="auto"/>
            <w:noWrap/>
            <w:vAlign w:val="bottom"/>
            <w:hideMark/>
          </w:tcPr>
          <w:p w14:paraId="764A2F67"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NCL</w:t>
            </w:r>
          </w:p>
        </w:tc>
        <w:tc>
          <w:tcPr>
            <w:tcW w:w="1402" w:type="dxa"/>
            <w:tcBorders>
              <w:top w:val="nil"/>
              <w:left w:val="nil"/>
              <w:bottom w:val="single" w:sz="4" w:space="0" w:color="auto"/>
              <w:right w:val="single" w:sz="4" w:space="0" w:color="auto"/>
            </w:tcBorders>
            <w:shd w:val="clear" w:color="auto" w:fill="auto"/>
            <w:noWrap/>
            <w:vAlign w:val="bottom"/>
            <w:hideMark/>
          </w:tcPr>
          <w:p w14:paraId="1709713D"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ELF3</w:t>
            </w:r>
          </w:p>
        </w:tc>
        <w:tc>
          <w:tcPr>
            <w:tcW w:w="1158" w:type="dxa"/>
            <w:tcBorders>
              <w:top w:val="nil"/>
              <w:left w:val="nil"/>
              <w:bottom w:val="single" w:sz="4" w:space="0" w:color="auto"/>
              <w:right w:val="single" w:sz="4" w:space="0" w:color="auto"/>
            </w:tcBorders>
            <w:shd w:val="clear" w:color="auto" w:fill="auto"/>
            <w:noWrap/>
            <w:vAlign w:val="bottom"/>
            <w:hideMark/>
          </w:tcPr>
          <w:p w14:paraId="6049FD83"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LCN2</w:t>
            </w:r>
          </w:p>
        </w:tc>
        <w:tc>
          <w:tcPr>
            <w:tcW w:w="1329" w:type="dxa"/>
            <w:tcBorders>
              <w:top w:val="nil"/>
              <w:left w:val="nil"/>
              <w:bottom w:val="single" w:sz="4" w:space="0" w:color="auto"/>
              <w:right w:val="single" w:sz="4" w:space="0" w:color="auto"/>
            </w:tcBorders>
            <w:shd w:val="clear" w:color="auto" w:fill="auto"/>
            <w:noWrap/>
            <w:vAlign w:val="bottom"/>
            <w:hideMark/>
          </w:tcPr>
          <w:p w14:paraId="118F67F4"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IGKC</w:t>
            </w:r>
          </w:p>
        </w:tc>
      </w:tr>
      <w:tr w:rsidR="00B05ABB" w:rsidRPr="00B05ABB" w14:paraId="198857FF" w14:textId="77777777" w:rsidTr="00B05ABB">
        <w:trPr>
          <w:trHeight w:val="278"/>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F8F0E1A"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MT1G</w:t>
            </w:r>
          </w:p>
        </w:tc>
        <w:tc>
          <w:tcPr>
            <w:tcW w:w="1440" w:type="dxa"/>
            <w:tcBorders>
              <w:top w:val="nil"/>
              <w:left w:val="nil"/>
              <w:bottom w:val="single" w:sz="4" w:space="0" w:color="auto"/>
              <w:right w:val="single" w:sz="4" w:space="0" w:color="auto"/>
            </w:tcBorders>
            <w:shd w:val="clear" w:color="auto" w:fill="auto"/>
            <w:noWrap/>
            <w:vAlign w:val="bottom"/>
            <w:hideMark/>
          </w:tcPr>
          <w:p w14:paraId="3E1CDB47"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HSPA8</w:t>
            </w:r>
          </w:p>
        </w:tc>
        <w:tc>
          <w:tcPr>
            <w:tcW w:w="1329" w:type="dxa"/>
            <w:tcBorders>
              <w:top w:val="nil"/>
              <w:left w:val="nil"/>
              <w:bottom w:val="single" w:sz="4" w:space="0" w:color="auto"/>
              <w:right w:val="single" w:sz="4" w:space="0" w:color="auto"/>
            </w:tcBorders>
            <w:shd w:val="clear" w:color="auto" w:fill="auto"/>
            <w:noWrap/>
            <w:vAlign w:val="bottom"/>
            <w:hideMark/>
          </w:tcPr>
          <w:p w14:paraId="741518D8"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ATL3</w:t>
            </w:r>
          </w:p>
        </w:tc>
        <w:tc>
          <w:tcPr>
            <w:tcW w:w="1402" w:type="dxa"/>
            <w:tcBorders>
              <w:top w:val="nil"/>
              <w:left w:val="nil"/>
              <w:bottom w:val="single" w:sz="4" w:space="0" w:color="auto"/>
              <w:right w:val="single" w:sz="4" w:space="0" w:color="auto"/>
            </w:tcBorders>
            <w:shd w:val="clear" w:color="auto" w:fill="auto"/>
            <w:noWrap/>
            <w:vAlign w:val="bottom"/>
            <w:hideMark/>
          </w:tcPr>
          <w:p w14:paraId="6866FF71"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SNHG19</w:t>
            </w:r>
          </w:p>
        </w:tc>
        <w:tc>
          <w:tcPr>
            <w:tcW w:w="1158" w:type="dxa"/>
            <w:tcBorders>
              <w:top w:val="nil"/>
              <w:left w:val="nil"/>
              <w:bottom w:val="single" w:sz="4" w:space="0" w:color="auto"/>
              <w:right w:val="single" w:sz="4" w:space="0" w:color="auto"/>
            </w:tcBorders>
            <w:shd w:val="clear" w:color="auto" w:fill="auto"/>
            <w:noWrap/>
            <w:vAlign w:val="bottom"/>
            <w:hideMark/>
          </w:tcPr>
          <w:p w14:paraId="52627E52"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NFKBIA</w:t>
            </w:r>
          </w:p>
        </w:tc>
        <w:tc>
          <w:tcPr>
            <w:tcW w:w="1329" w:type="dxa"/>
            <w:tcBorders>
              <w:top w:val="nil"/>
              <w:left w:val="nil"/>
              <w:bottom w:val="single" w:sz="4" w:space="0" w:color="auto"/>
              <w:right w:val="single" w:sz="4" w:space="0" w:color="auto"/>
            </w:tcBorders>
            <w:shd w:val="clear" w:color="auto" w:fill="auto"/>
            <w:noWrap/>
            <w:vAlign w:val="bottom"/>
            <w:hideMark/>
          </w:tcPr>
          <w:p w14:paraId="2794FBB0"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UQCRH</w:t>
            </w:r>
          </w:p>
        </w:tc>
      </w:tr>
      <w:tr w:rsidR="00B05ABB" w:rsidRPr="00B05ABB" w14:paraId="1F3EDFF5" w14:textId="77777777" w:rsidTr="00B05ABB">
        <w:trPr>
          <w:trHeight w:val="278"/>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EA488F0"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RSPO3</w:t>
            </w:r>
          </w:p>
        </w:tc>
        <w:tc>
          <w:tcPr>
            <w:tcW w:w="1440" w:type="dxa"/>
            <w:tcBorders>
              <w:top w:val="nil"/>
              <w:left w:val="nil"/>
              <w:bottom w:val="single" w:sz="4" w:space="0" w:color="auto"/>
              <w:right w:val="single" w:sz="4" w:space="0" w:color="auto"/>
            </w:tcBorders>
            <w:shd w:val="clear" w:color="auto" w:fill="auto"/>
            <w:noWrap/>
            <w:vAlign w:val="bottom"/>
            <w:hideMark/>
          </w:tcPr>
          <w:p w14:paraId="2926149D"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SQSTM1</w:t>
            </w:r>
          </w:p>
        </w:tc>
        <w:tc>
          <w:tcPr>
            <w:tcW w:w="1329" w:type="dxa"/>
            <w:tcBorders>
              <w:top w:val="nil"/>
              <w:left w:val="nil"/>
              <w:bottom w:val="single" w:sz="4" w:space="0" w:color="auto"/>
              <w:right w:val="single" w:sz="4" w:space="0" w:color="auto"/>
            </w:tcBorders>
            <w:shd w:val="clear" w:color="auto" w:fill="auto"/>
            <w:noWrap/>
            <w:vAlign w:val="bottom"/>
            <w:hideMark/>
          </w:tcPr>
          <w:p w14:paraId="34F19211"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HILPDA</w:t>
            </w:r>
          </w:p>
        </w:tc>
        <w:tc>
          <w:tcPr>
            <w:tcW w:w="1402" w:type="dxa"/>
            <w:tcBorders>
              <w:top w:val="nil"/>
              <w:left w:val="nil"/>
              <w:bottom w:val="single" w:sz="4" w:space="0" w:color="auto"/>
              <w:right w:val="single" w:sz="4" w:space="0" w:color="auto"/>
            </w:tcBorders>
            <w:shd w:val="clear" w:color="auto" w:fill="auto"/>
            <w:noWrap/>
            <w:vAlign w:val="bottom"/>
            <w:hideMark/>
          </w:tcPr>
          <w:p w14:paraId="327D7782"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CD63</w:t>
            </w:r>
          </w:p>
        </w:tc>
        <w:tc>
          <w:tcPr>
            <w:tcW w:w="1158" w:type="dxa"/>
            <w:tcBorders>
              <w:top w:val="nil"/>
              <w:left w:val="nil"/>
              <w:bottom w:val="single" w:sz="4" w:space="0" w:color="auto"/>
              <w:right w:val="single" w:sz="4" w:space="0" w:color="auto"/>
            </w:tcBorders>
            <w:shd w:val="clear" w:color="auto" w:fill="auto"/>
            <w:noWrap/>
            <w:vAlign w:val="bottom"/>
            <w:hideMark/>
          </w:tcPr>
          <w:p w14:paraId="125E8E32"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SPINK1</w:t>
            </w:r>
          </w:p>
        </w:tc>
        <w:tc>
          <w:tcPr>
            <w:tcW w:w="1329" w:type="dxa"/>
            <w:tcBorders>
              <w:top w:val="nil"/>
              <w:left w:val="nil"/>
              <w:bottom w:val="single" w:sz="4" w:space="0" w:color="auto"/>
              <w:right w:val="single" w:sz="4" w:space="0" w:color="auto"/>
            </w:tcBorders>
            <w:shd w:val="clear" w:color="auto" w:fill="auto"/>
            <w:noWrap/>
            <w:vAlign w:val="bottom"/>
            <w:hideMark/>
          </w:tcPr>
          <w:p w14:paraId="5081D115"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S100A13</w:t>
            </w:r>
          </w:p>
        </w:tc>
      </w:tr>
      <w:tr w:rsidR="00B05ABB" w:rsidRPr="00B05ABB" w14:paraId="51D8CD3E" w14:textId="77777777" w:rsidTr="00B05ABB">
        <w:trPr>
          <w:trHeight w:val="278"/>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A227EDD"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lastRenderedPageBreak/>
              <w:t>TPPP3</w:t>
            </w:r>
          </w:p>
        </w:tc>
        <w:tc>
          <w:tcPr>
            <w:tcW w:w="1440" w:type="dxa"/>
            <w:tcBorders>
              <w:top w:val="nil"/>
              <w:left w:val="nil"/>
              <w:bottom w:val="single" w:sz="4" w:space="0" w:color="auto"/>
              <w:right w:val="single" w:sz="4" w:space="0" w:color="auto"/>
            </w:tcBorders>
            <w:shd w:val="clear" w:color="auto" w:fill="auto"/>
            <w:noWrap/>
            <w:vAlign w:val="bottom"/>
            <w:hideMark/>
          </w:tcPr>
          <w:p w14:paraId="2869BB5B"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STAT1</w:t>
            </w:r>
          </w:p>
        </w:tc>
        <w:tc>
          <w:tcPr>
            <w:tcW w:w="1329" w:type="dxa"/>
            <w:tcBorders>
              <w:top w:val="nil"/>
              <w:left w:val="nil"/>
              <w:bottom w:val="single" w:sz="4" w:space="0" w:color="auto"/>
              <w:right w:val="single" w:sz="4" w:space="0" w:color="auto"/>
            </w:tcBorders>
            <w:shd w:val="clear" w:color="auto" w:fill="auto"/>
            <w:noWrap/>
            <w:vAlign w:val="bottom"/>
            <w:hideMark/>
          </w:tcPr>
          <w:p w14:paraId="7B454814"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CCL20</w:t>
            </w:r>
          </w:p>
        </w:tc>
        <w:tc>
          <w:tcPr>
            <w:tcW w:w="1402" w:type="dxa"/>
            <w:tcBorders>
              <w:top w:val="nil"/>
              <w:left w:val="nil"/>
              <w:bottom w:val="single" w:sz="4" w:space="0" w:color="auto"/>
              <w:right w:val="single" w:sz="4" w:space="0" w:color="auto"/>
            </w:tcBorders>
            <w:shd w:val="clear" w:color="auto" w:fill="auto"/>
            <w:noWrap/>
            <w:vAlign w:val="bottom"/>
            <w:hideMark/>
          </w:tcPr>
          <w:p w14:paraId="2BEB260C"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AREG</w:t>
            </w:r>
          </w:p>
        </w:tc>
        <w:tc>
          <w:tcPr>
            <w:tcW w:w="1158" w:type="dxa"/>
            <w:tcBorders>
              <w:top w:val="nil"/>
              <w:left w:val="nil"/>
              <w:bottom w:val="single" w:sz="4" w:space="0" w:color="auto"/>
              <w:right w:val="single" w:sz="4" w:space="0" w:color="auto"/>
            </w:tcBorders>
            <w:shd w:val="clear" w:color="auto" w:fill="auto"/>
            <w:noWrap/>
            <w:vAlign w:val="bottom"/>
            <w:hideMark/>
          </w:tcPr>
          <w:p w14:paraId="771F5AB8"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FABP5</w:t>
            </w:r>
          </w:p>
        </w:tc>
        <w:tc>
          <w:tcPr>
            <w:tcW w:w="1329" w:type="dxa"/>
            <w:tcBorders>
              <w:top w:val="nil"/>
              <w:left w:val="nil"/>
              <w:bottom w:val="single" w:sz="4" w:space="0" w:color="auto"/>
              <w:right w:val="single" w:sz="4" w:space="0" w:color="auto"/>
            </w:tcBorders>
            <w:shd w:val="clear" w:color="auto" w:fill="auto"/>
            <w:noWrap/>
            <w:vAlign w:val="bottom"/>
            <w:hideMark/>
          </w:tcPr>
          <w:p w14:paraId="08E8462C"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CXCL8</w:t>
            </w:r>
          </w:p>
        </w:tc>
      </w:tr>
      <w:tr w:rsidR="00B05ABB" w:rsidRPr="00B05ABB" w14:paraId="7B22E199" w14:textId="77777777" w:rsidTr="00B05ABB">
        <w:trPr>
          <w:trHeight w:val="278"/>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5469367"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CXCL10</w:t>
            </w:r>
          </w:p>
        </w:tc>
        <w:tc>
          <w:tcPr>
            <w:tcW w:w="1440" w:type="dxa"/>
            <w:tcBorders>
              <w:top w:val="nil"/>
              <w:left w:val="nil"/>
              <w:bottom w:val="single" w:sz="4" w:space="0" w:color="auto"/>
              <w:right w:val="single" w:sz="4" w:space="0" w:color="auto"/>
            </w:tcBorders>
            <w:shd w:val="clear" w:color="auto" w:fill="auto"/>
            <w:noWrap/>
            <w:vAlign w:val="bottom"/>
            <w:hideMark/>
          </w:tcPr>
          <w:p w14:paraId="7F917BA7"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ATF3</w:t>
            </w:r>
          </w:p>
        </w:tc>
        <w:tc>
          <w:tcPr>
            <w:tcW w:w="1329" w:type="dxa"/>
            <w:tcBorders>
              <w:top w:val="nil"/>
              <w:left w:val="nil"/>
              <w:bottom w:val="single" w:sz="4" w:space="0" w:color="auto"/>
              <w:right w:val="single" w:sz="4" w:space="0" w:color="auto"/>
            </w:tcBorders>
            <w:shd w:val="clear" w:color="auto" w:fill="auto"/>
            <w:noWrap/>
            <w:vAlign w:val="bottom"/>
            <w:hideMark/>
          </w:tcPr>
          <w:p w14:paraId="0B41C070"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CST1</w:t>
            </w:r>
          </w:p>
        </w:tc>
        <w:tc>
          <w:tcPr>
            <w:tcW w:w="1402" w:type="dxa"/>
            <w:tcBorders>
              <w:top w:val="nil"/>
              <w:left w:val="nil"/>
              <w:bottom w:val="single" w:sz="4" w:space="0" w:color="auto"/>
              <w:right w:val="single" w:sz="4" w:space="0" w:color="auto"/>
            </w:tcBorders>
            <w:shd w:val="clear" w:color="auto" w:fill="auto"/>
            <w:noWrap/>
            <w:vAlign w:val="bottom"/>
            <w:hideMark/>
          </w:tcPr>
          <w:p w14:paraId="74804B72"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GSN</w:t>
            </w:r>
          </w:p>
        </w:tc>
        <w:tc>
          <w:tcPr>
            <w:tcW w:w="1158" w:type="dxa"/>
            <w:tcBorders>
              <w:top w:val="nil"/>
              <w:left w:val="nil"/>
              <w:bottom w:val="single" w:sz="4" w:space="0" w:color="auto"/>
              <w:right w:val="single" w:sz="4" w:space="0" w:color="auto"/>
            </w:tcBorders>
            <w:shd w:val="clear" w:color="auto" w:fill="auto"/>
            <w:noWrap/>
            <w:vAlign w:val="bottom"/>
            <w:hideMark/>
          </w:tcPr>
          <w:p w14:paraId="78DB4E8B"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TAGLN</w:t>
            </w:r>
          </w:p>
        </w:tc>
        <w:tc>
          <w:tcPr>
            <w:tcW w:w="1329" w:type="dxa"/>
            <w:tcBorders>
              <w:top w:val="nil"/>
              <w:left w:val="nil"/>
              <w:bottom w:val="single" w:sz="4" w:space="0" w:color="auto"/>
              <w:right w:val="single" w:sz="4" w:space="0" w:color="auto"/>
            </w:tcBorders>
            <w:shd w:val="clear" w:color="auto" w:fill="auto"/>
            <w:noWrap/>
            <w:vAlign w:val="bottom"/>
            <w:hideMark/>
          </w:tcPr>
          <w:p w14:paraId="10612DB3"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EGR1</w:t>
            </w:r>
          </w:p>
        </w:tc>
      </w:tr>
      <w:tr w:rsidR="00B05ABB" w:rsidRPr="00B05ABB" w14:paraId="66C8C1A5" w14:textId="77777777" w:rsidTr="00B05ABB">
        <w:trPr>
          <w:trHeight w:val="278"/>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435A5EB"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BTG2</w:t>
            </w:r>
          </w:p>
        </w:tc>
        <w:tc>
          <w:tcPr>
            <w:tcW w:w="1440" w:type="dxa"/>
            <w:tcBorders>
              <w:top w:val="nil"/>
              <w:left w:val="nil"/>
              <w:bottom w:val="single" w:sz="4" w:space="0" w:color="auto"/>
              <w:right w:val="single" w:sz="4" w:space="0" w:color="auto"/>
            </w:tcBorders>
            <w:shd w:val="clear" w:color="auto" w:fill="auto"/>
            <w:noWrap/>
            <w:vAlign w:val="bottom"/>
            <w:hideMark/>
          </w:tcPr>
          <w:p w14:paraId="192ADB40"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AC020916.1</w:t>
            </w:r>
          </w:p>
        </w:tc>
        <w:tc>
          <w:tcPr>
            <w:tcW w:w="1329" w:type="dxa"/>
            <w:tcBorders>
              <w:top w:val="nil"/>
              <w:left w:val="nil"/>
              <w:bottom w:val="single" w:sz="4" w:space="0" w:color="auto"/>
              <w:right w:val="single" w:sz="4" w:space="0" w:color="auto"/>
            </w:tcBorders>
            <w:shd w:val="clear" w:color="auto" w:fill="auto"/>
            <w:noWrap/>
            <w:vAlign w:val="bottom"/>
            <w:hideMark/>
          </w:tcPr>
          <w:p w14:paraId="1C29E68A"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C19orf33</w:t>
            </w:r>
          </w:p>
        </w:tc>
        <w:tc>
          <w:tcPr>
            <w:tcW w:w="1402" w:type="dxa"/>
            <w:tcBorders>
              <w:top w:val="nil"/>
              <w:left w:val="nil"/>
              <w:bottom w:val="single" w:sz="4" w:space="0" w:color="auto"/>
              <w:right w:val="single" w:sz="4" w:space="0" w:color="auto"/>
            </w:tcBorders>
            <w:shd w:val="clear" w:color="auto" w:fill="auto"/>
            <w:noWrap/>
            <w:vAlign w:val="bottom"/>
            <w:hideMark/>
          </w:tcPr>
          <w:p w14:paraId="0E7E1021"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S100A1</w:t>
            </w:r>
          </w:p>
        </w:tc>
        <w:tc>
          <w:tcPr>
            <w:tcW w:w="1158" w:type="dxa"/>
            <w:tcBorders>
              <w:top w:val="nil"/>
              <w:left w:val="nil"/>
              <w:bottom w:val="single" w:sz="4" w:space="0" w:color="auto"/>
              <w:right w:val="single" w:sz="4" w:space="0" w:color="auto"/>
            </w:tcBorders>
            <w:shd w:val="clear" w:color="auto" w:fill="auto"/>
            <w:noWrap/>
            <w:vAlign w:val="bottom"/>
            <w:hideMark/>
          </w:tcPr>
          <w:p w14:paraId="153D8D38"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PPDPF</w:t>
            </w:r>
          </w:p>
        </w:tc>
        <w:tc>
          <w:tcPr>
            <w:tcW w:w="1329" w:type="dxa"/>
            <w:tcBorders>
              <w:top w:val="nil"/>
              <w:left w:val="nil"/>
              <w:bottom w:val="single" w:sz="4" w:space="0" w:color="auto"/>
              <w:right w:val="single" w:sz="4" w:space="0" w:color="auto"/>
            </w:tcBorders>
            <w:shd w:val="clear" w:color="auto" w:fill="auto"/>
            <w:noWrap/>
            <w:vAlign w:val="bottom"/>
            <w:hideMark/>
          </w:tcPr>
          <w:p w14:paraId="755F5EE7"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TUBA1B</w:t>
            </w:r>
          </w:p>
        </w:tc>
      </w:tr>
      <w:tr w:rsidR="00B05ABB" w:rsidRPr="00B05ABB" w14:paraId="0FDE5B00" w14:textId="77777777" w:rsidTr="00B05ABB">
        <w:trPr>
          <w:trHeight w:val="278"/>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EB9CF5A"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CRYAB</w:t>
            </w:r>
          </w:p>
        </w:tc>
        <w:tc>
          <w:tcPr>
            <w:tcW w:w="1440" w:type="dxa"/>
            <w:tcBorders>
              <w:top w:val="nil"/>
              <w:left w:val="nil"/>
              <w:bottom w:val="single" w:sz="4" w:space="0" w:color="auto"/>
              <w:right w:val="single" w:sz="4" w:space="0" w:color="auto"/>
            </w:tcBorders>
            <w:shd w:val="clear" w:color="auto" w:fill="auto"/>
            <w:noWrap/>
            <w:vAlign w:val="bottom"/>
            <w:hideMark/>
          </w:tcPr>
          <w:p w14:paraId="7954858F"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CLDN3</w:t>
            </w:r>
          </w:p>
        </w:tc>
        <w:tc>
          <w:tcPr>
            <w:tcW w:w="1329" w:type="dxa"/>
            <w:tcBorders>
              <w:top w:val="nil"/>
              <w:left w:val="nil"/>
              <w:bottom w:val="single" w:sz="4" w:space="0" w:color="auto"/>
              <w:right w:val="single" w:sz="4" w:space="0" w:color="auto"/>
            </w:tcBorders>
            <w:shd w:val="clear" w:color="auto" w:fill="auto"/>
            <w:noWrap/>
            <w:vAlign w:val="bottom"/>
            <w:hideMark/>
          </w:tcPr>
          <w:p w14:paraId="3A94C54C"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SPP1</w:t>
            </w:r>
          </w:p>
        </w:tc>
        <w:tc>
          <w:tcPr>
            <w:tcW w:w="1402" w:type="dxa"/>
            <w:tcBorders>
              <w:top w:val="nil"/>
              <w:left w:val="nil"/>
              <w:bottom w:val="single" w:sz="4" w:space="0" w:color="auto"/>
              <w:right w:val="single" w:sz="4" w:space="0" w:color="auto"/>
            </w:tcBorders>
            <w:shd w:val="clear" w:color="auto" w:fill="auto"/>
            <w:noWrap/>
            <w:vAlign w:val="bottom"/>
            <w:hideMark/>
          </w:tcPr>
          <w:p w14:paraId="7861C24F"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HLA-DPA1</w:t>
            </w:r>
          </w:p>
        </w:tc>
        <w:tc>
          <w:tcPr>
            <w:tcW w:w="1158" w:type="dxa"/>
            <w:tcBorders>
              <w:top w:val="nil"/>
              <w:left w:val="nil"/>
              <w:bottom w:val="single" w:sz="4" w:space="0" w:color="auto"/>
              <w:right w:val="single" w:sz="4" w:space="0" w:color="auto"/>
            </w:tcBorders>
            <w:shd w:val="clear" w:color="auto" w:fill="auto"/>
            <w:noWrap/>
            <w:vAlign w:val="bottom"/>
            <w:hideMark/>
          </w:tcPr>
          <w:p w14:paraId="59683866"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TUBB</w:t>
            </w:r>
          </w:p>
        </w:tc>
        <w:tc>
          <w:tcPr>
            <w:tcW w:w="1329" w:type="dxa"/>
            <w:tcBorders>
              <w:top w:val="nil"/>
              <w:left w:val="nil"/>
              <w:bottom w:val="single" w:sz="4" w:space="0" w:color="auto"/>
              <w:right w:val="single" w:sz="4" w:space="0" w:color="auto"/>
            </w:tcBorders>
            <w:shd w:val="clear" w:color="auto" w:fill="auto"/>
            <w:noWrap/>
            <w:vAlign w:val="bottom"/>
            <w:hideMark/>
          </w:tcPr>
          <w:p w14:paraId="0E4889E2"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TNNT1</w:t>
            </w:r>
          </w:p>
        </w:tc>
      </w:tr>
      <w:tr w:rsidR="00B05ABB" w:rsidRPr="00B05ABB" w14:paraId="0E81CE03" w14:textId="77777777" w:rsidTr="00B05ABB">
        <w:trPr>
          <w:trHeight w:val="278"/>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055D5CE"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CXCR4</w:t>
            </w:r>
          </w:p>
        </w:tc>
        <w:tc>
          <w:tcPr>
            <w:tcW w:w="1440" w:type="dxa"/>
            <w:tcBorders>
              <w:top w:val="nil"/>
              <w:left w:val="nil"/>
              <w:bottom w:val="single" w:sz="4" w:space="0" w:color="auto"/>
              <w:right w:val="single" w:sz="4" w:space="0" w:color="auto"/>
            </w:tcBorders>
            <w:shd w:val="clear" w:color="auto" w:fill="auto"/>
            <w:noWrap/>
            <w:vAlign w:val="bottom"/>
            <w:hideMark/>
          </w:tcPr>
          <w:p w14:paraId="57F832A0"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AHCYL1</w:t>
            </w:r>
          </w:p>
        </w:tc>
        <w:tc>
          <w:tcPr>
            <w:tcW w:w="1329" w:type="dxa"/>
            <w:tcBorders>
              <w:top w:val="nil"/>
              <w:left w:val="nil"/>
              <w:bottom w:val="single" w:sz="4" w:space="0" w:color="auto"/>
              <w:right w:val="single" w:sz="4" w:space="0" w:color="auto"/>
            </w:tcBorders>
            <w:shd w:val="clear" w:color="auto" w:fill="auto"/>
            <w:noWrap/>
            <w:vAlign w:val="bottom"/>
            <w:hideMark/>
          </w:tcPr>
          <w:p w14:paraId="67BB0874"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NUPR1</w:t>
            </w:r>
          </w:p>
        </w:tc>
        <w:tc>
          <w:tcPr>
            <w:tcW w:w="1402" w:type="dxa"/>
            <w:tcBorders>
              <w:top w:val="nil"/>
              <w:left w:val="nil"/>
              <w:bottom w:val="single" w:sz="4" w:space="0" w:color="auto"/>
              <w:right w:val="single" w:sz="4" w:space="0" w:color="auto"/>
            </w:tcBorders>
            <w:shd w:val="clear" w:color="auto" w:fill="auto"/>
            <w:noWrap/>
            <w:vAlign w:val="bottom"/>
            <w:hideMark/>
          </w:tcPr>
          <w:p w14:paraId="0D402C4D"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CEBPB</w:t>
            </w:r>
          </w:p>
        </w:tc>
        <w:tc>
          <w:tcPr>
            <w:tcW w:w="1158" w:type="dxa"/>
            <w:tcBorders>
              <w:top w:val="nil"/>
              <w:left w:val="nil"/>
              <w:bottom w:val="single" w:sz="4" w:space="0" w:color="auto"/>
              <w:right w:val="single" w:sz="4" w:space="0" w:color="auto"/>
            </w:tcBorders>
            <w:shd w:val="clear" w:color="auto" w:fill="auto"/>
            <w:noWrap/>
            <w:vAlign w:val="bottom"/>
            <w:hideMark/>
          </w:tcPr>
          <w:p w14:paraId="71F0377F"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PPIB</w:t>
            </w:r>
          </w:p>
        </w:tc>
        <w:tc>
          <w:tcPr>
            <w:tcW w:w="1329" w:type="dxa"/>
            <w:tcBorders>
              <w:top w:val="nil"/>
              <w:left w:val="nil"/>
              <w:bottom w:val="single" w:sz="4" w:space="0" w:color="auto"/>
              <w:right w:val="single" w:sz="4" w:space="0" w:color="auto"/>
            </w:tcBorders>
            <w:shd w:val="clear" w:color="auto" w:fill="auto"/>
            <w:noWrap/>
            <w:vAlign w:val="bottom"/>
            <w:hideMark/>
          </w:tcPr>
          <w:p w14:paraId="278E05D0"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S100A9</w:t>
            </w:r>
          </w:p>
        </w:tc>
      </w:tr>
      <w:tr w:rsidR="00B05ABB" w:rsidRPr="00B05ABB" w14:paraId="776AA535" w14:textId="77777777" w:rsidTr="00B05ABB">
        <w:trPr>
          <w:trHeight w:val="278"/>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24C90D94"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IER2</w:t>
            </w:r>
          </w:p>
        </w:tc>
        <w:tc>
          <w:tcPr>
            <w:tcW w:w="1440" w:type="dxa"/>
            <w:tcBorders>
              <w:top w:val="nil"/>
              <w:left w:val="nil"/>
              <w:bottom w:val="single" w:sz="4" w:space="0" w:color="auto"/>
              <w:right w:val="single" w:sz="4" w:space="0" w:color="auto"/>
            </w:tcBorders>
            <w:shd w:val="clear" w:color="auto" w:fill="auto"/>
            <w:noWrap/>
            <w:vAlign w:val="bottom"/>
            <w:hideMark/>
          </w:tcPr>
          <w:p w14:paraId="501A9AFD"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SOX17</w:t>
            </w:r>
          </w:p>
        </w:tc>
        <w:tc>
          <w:tcPr>
            <w:tcW w:w="1329" w:type="dxa"/>
            <w:tcBorders>
              <w:top w:val="nil"/>
              <w:left w:val="nil"/>
              <w:bottom w:val="single" w:sz="4" w:space="0" w:color="auto"/>
              <w:right w:val="single" w:sz="4" w:space="0" w:color="auto"/>
            </w:tcBorders>
            <w:shd w:val="clear" w:color="auto" w:fill="auto"/>
            <w:noWrap/>
            <w:vAlign w:val="bottom"/>
            <w:hideMark/>
          </w:tcPr>
          <w:p w14:paraId="27B8CCE7"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KRT18</w:t>
            </w:r>
          </w:p>
        </w:tc>
        <w:tc>
          <w:tcPr>
            <w:tcW w:w="1402" w:type="dxa"/>
            <w:tcBorders>
              <w:top w:val="nil"/>
              <w:left w:val="nil"/>
              <w:bottom w:val="single" w:sz="4" w:space="0" w:color="auto"/>
              <w:right w:val="single" w:sz="4" w:space="0" w:color="auto"/>
            </w:tcBorders>
            <w:shd w:val="clear" w:color="auto" w:fill="auto"/>
            <w:noWrap/>
            <w:vAlign w:val="bottom"/>
            <w:hideMark/>
          </w:tcPr>
          <w:p w14:paraId="77999075"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TNFAIP2</w:t>
            </w:r>
          </w:p>
        </w:tc>
        <w:tc>
          <w:tcPr>
            <w:tcW w:w="1158" w:type="dxa"/>
            <w:tcBorders>
              <w:top w:val="nil"/>
              <w:left w:val="nil"/>
              <w:bottom w:val="single" w:sz="4" w:space="0" w:color="auto"/>
              <w:right w:val="single" w:sz="4" w:space="0" w:color="auto"/>
            </w:tcBorders>
            <w:shd w:val="clear" w:color="auto" w:fill="auto"/>
            <w:noWrap/>
            <w:vAlign w:val="bottom"/>
            <w:hideMark/>
          </w:tcPr>
          <w:p w14:paraId="5947D0D6"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RNASE1</w:t>
            </w:r>
          </w:p>
        </w:tc>
        <w:tc>
          <w:tcPr>
            <w:tcW w:w="1329" w:type="dxa"/>
            <w:tcBorders>
              <w:top w:val="nil"/>
              <w:left w:val="nil"/>
              <w:bottom w:val="single" w:sz="4" w:space="0" w:color="auto"/>
              <w:right w:val="single" w:sz="4" w:space="0" w:color="auto"/>
            </w:tcBorders>
            <w:shd w:val="clear" w:color="auto" w:fill="auto"/>
            <w:noWrap/>
            <w:vAlign w:val="bottom"/>
            <w:hideMark/>
          </w:tcPr>
          <w:p w14:paraId="33239728"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APOE</w:t>
            </w:r>
          </w:p>
        </w:tc>
      </w:tr>
      <w:tr w:rsidR="00B05ABB" w:rsidRPr="00B05ABB" w14:paraId="575ECDA3" w14:textId="77777777" w:rsidTr="00B05ABB">
        <w:trPr>
          <w:trHeight w:val="278"/>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150CDA0"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GBP1</w:t>
            </w:r>
          </w:p>
        </w:tc>
        <w:tc>
          <w:tcPr>
            <w:tcW w:w="1440" w:type="dxa"/>
            <w:tcBorders>
              <w:top w:val="nil"/>
              <w:left w:val="nil"/>
              <w:bottom w:val="single" w:sz="4" w:space="0" w:color="auto"/>
              <w:right w:val="single" w:sz="4" w:space="0" w:color="auto"/>
            </w:tcBorders>
            <w:shd w:val="clear" w:color="auto" w:fill="auto"/>
            <w:noWrap/>
            <w:vAlign w:val="bottom"/>
            <w:hideMark/>
          </w:tcPr>
          <w:p w14:paraId="23ED5835"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UBE2C</w:t>
            </w:r>
          </w:p>
        </w:tc>
        <w:tc>
          <w:tcPr>
            <w:tcW w:w="1329" w:type="dxa"/>
            <w:tcBorders>
              <w:top w:val="nil"/>
              <w:left w:val="nil"/>
              <w:bottom w:val="single" w:sz="4" w:space="0" w:color="auto"/>
              <w:right w:val="single" w:sz="4" w:space="0" w:color="auto"/>
            </w:tcBorders>
            <w:shd w:val="clear" w:color="auto" w:fill="auto"/>
            <w:noWrap/>
            <w:vAlign w:val="bottom"/>
            <w:hideMark/>
          </w:tcPr>
          <w:p w14:paraId="635D9E00"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NNMT</w:t>
            </w:r>
          </w:p>
        </w:tc>
        <w:tc>
          <w:tcPr>
            <w:tcW w:w="1402" w:type="dxa"/>
            <w:tcBorders>
              <w:top w:val="nil"/>
              <w:left w:val="nil"/>
              <w:bottom w:val="single" w:sz="4" w:space="0" w:color="auto"/>
              <w:right w:val="single" w:sz="4" w:space="0" w:color="auto"/>
            </w:tcBorders>
            <w:shd w:val="clear" w:color="auto" w:fill="auto"/>
            <w:noWrap/>
            <w:vAlign w:val="bottom"/>
            <w:hideMark/>
          </w:tcPr>
          <w:p w14:paraId="19836169"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IRF1</w:t>
            </w:r>
          </w:p>
        </w:tc>
        <w:tc>
          <w:tcPr>
            <w:tcW w:w="1158" w:type="dxa"/>
            <w:tcBorders>
              <w:top w:val="nil"/>
              <w:left w:val="nil"/>
              <w:bottom w:val="single" w:sz="4" w:space="0" w:color="auto"/>
              <w:right w:val="single" w:sz="4" w:space="0" w:color="auto"/>
            </w:tcBorders>
            <w:shd w:val="clear" w:color="auto" w:fill="auto"/>
            <w:noWrap/>
            <w:vAlign w:val="bottom"/>
            <w:hideMark/>
          </w:tcPr>
          <w:p w14:paraId="603CB2D6"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SLC40A1</w:t>
            </w:r>
          </w:p>
        </w:tc>
        <w:tc>
          <w:tcPr>
            <w:tcW w:w="1329" w:type="dxa"/>
            <w:tcBorders>
              <w:top w:val="nil"/>
              <w:left w:val="nil"/>
              <w:bottom w:val="single" w:sz="4" w:space="0" w:color="auto"/>
              <w:right w:val="single" w:sz="4" w:space="0" w:color="auto"/>
            </w:tcBorders>
            <w:shd w:val="clear" w:color="auto" w:fill="auto"/>
            <w:noWrap/>
            <w:vAlign w:val="bottom"/>
            <w:hideMark/>
          </w:tcPr>
          <w:p w14:paraId="13A5B6B4"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SST</w:t>
            </w:r>
          </w:p>
        </w:tc>
      </w:tr>
      <w:tr w:rsidR="00B05ABB" w:rsidRPr="00B05ABB" w14:paraId="28D70083" w14:textId="77777777" w:rsidTr="00B05ABB">
        <w:trPr>
          <w:trHeight w:val="278"/>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B03D388"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LMNA</w:t>
            </w:r>
          </w:p>
        </w:tc>
        <w:tc>
          <w:tcPr>
            <w:tcW w:w="1440" w:type="dxa"/>
            <w:tcBorders>
              <w:top w:val="nil"/>
              <w:left w:val="nil"/>
              <w:bottom w:val="single" w:sz="4" w:space="0" w:color="auto"/>
              <w:right w:val="single" w:sz="4" w:space="0" w:color="auto"/>
            </w:tcBorders>
            <w:shd w:val="clear" w:color="auto" w:fill="auto"/>
            <w:noWrap/>
            <w:vAlign w:val="bottom"/>
            <w:hideMark/>
          </w:tcPr>
          <w:p w14:paraId="0CD70923"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LGALS1</w:t>
            </w:r>
          </w:p>
        </w:tc>
        <w:tc>
          <w:tcPr>
            <w:tcW w:w="1329" w:type="dxa"/>
            <w:tcBorders>
              <w:top w:val="nil"/>
              <w:left w:val="nil"/>
              <w:bottom w:val="single" w:sz="4" w:space="0" w:color="auto"/>
              <w:right w:val="single" w:sz="4" w:space="0" w:color="auto"/>
            </w:tcBorders>
            <w:shd w:val="clear" w:color="auto" w:fill="auto"/>
            <w:noWrap/>
            <w:vAlign w:val="bottom"/>
            <w:hideMark/>
          </w:tcPr>
          <w:p w14:paraId="30863997"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KPNA2</w:t>
            </w:r>
          </w:p>
        </w:tc>
        <w:tc>
          <w:tcPr>
            <w:tcW w:w="1402" w:type="dxa"/>
            <w:tcBorders>
              <w:top w:val="nil"/>
              <w:left w:val="nil"/>
              <w:bottom w:val="single" w:sz="4" w:space="0" w:color="auto"/>
              <w:right w:val="single" w:sz="4" w:space="0" w:color="auto"/>
            </w:tcBorders>
            <w:shd w:val="clear" w:color="auto" w:fill="auto"/>
            <w:noWrap/>
            <w:vAlign w:val="bottom"/>
            <w:hideMark/>
          </w:tcPr>
          <w:p w14:paraId="285C2056"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KCNQ1OT1</w:t>
            </w:r>
          </w:p>
        </w:tc>
        <w:tc>
          <w:tcPr>
            <w:tcW w:w="1158" w:type="dxa"/>
            <w:tcBorders>
              <w:top w:val="nil"/>
              <w:left w:val="nil"/>
              <w:bottom w:val="single" w:sz="4" w:space="0" w:color="auto"/>
              <w:right w:val="single" w:sz="4" w:space="0" w:color="auto"/>
            </w:tcBorders>
            <w:shd w:val="clear" w:color="auto" w:fill="auto"/>
            <w:noWrap/>
            <w:vAlign w:val="bottom"/>
            <w:hideMark/>
          </w:tcPr>
          <w:p w14:paraId="71514BD8"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LYPD1</w:t>
            </w:r>
          </w:p>
        </w:tc>
        <w:tc>
          <w:tcPr>
            <w:tcW w:w="1329" w:type="dxa"/>
            <w:tcBorders>
              <w:top w:val="nil"/>
              <w:left w:val="nil"/>
              <w:bottom w:val="single" w:sz="4" w:space="0" w:color="auto"/>
              <w:right w:val="single" w:sz="4" w:space="0" w:color="auto"/>
            </w:tcBorders>
            <w:shd w:val="clear" w:color="auto" w:fill="auto"/>
            <w:noWrap/>
            <w:vAlign w:val="bottom"/>
            <w:hideMark/>
          </w:tcPr>
          <w:p w14:paraId="56D79E0B" w14:textId="77777777" w:rsidR="00B05ABB" w:rsidRPr="00B05ABB" w:rsidRDefault="00B05ABB" w:rsidP="00B05ABB">
            <w:pPr>
              <w:widowControl/>
              <w:jc w:val="left"/>
              <w:rPr>
                <w:rFonts w:ascii="Arial" w:eastAsia="等线" w:hAnsi="Arial" w:cs="Arial"/>
                <w:color w:val="000000"/>
                <w:kern w:val="0"/>
                <w:sz w:val="22"/>
              </w:rPr>
            </w:pPr>
            <w:r w:rsidRPr="00B05ABB">
              <w:rPr>
                <w:rFonts w:ascii="Arial" w:eastAsia="等线" w:hAnsi="Arial" w:cs="Arial"/>
                <w:color w:val="000000"/>
                <w:kern w:val="0"/>
                <w:sz w:val="22"/>
              </w:rPr>
              <w:t>LAPTM4B</w:t>
            </w:r>
          </w:p>
        </w:tc>
      </w:tr>
    </w:tbl>
    <w:p w14:paraId="42FD852F" w14:textId="77777777" w:rsidR="00DE4798" w:rsidRDefault="00DE4798">
      <w:pPr>
        <w:rPr>
          <w:rFonts w:ascii="Arial" w:hAnsi="Arial" w:cs="Arial"/>
          <w:sz w:val="24"/>
          <w:szCs w:val="24"/>
        </w:rPr>
      </w:pPr>
    </w:p>
    <w:p w14:paraId="64B6C138" w14:textId="77777777" w:rsidR="00DE4798" w:rsidRDefault="00DE4798">
      <w:pPr>
        <w:rPr>
          <w:rFonts w:ascii="Arial" w:hAnsi="Arial" w:cs="Arial"/>
          <w:sz w:val="24"/>
          <w:szCs w:val="24"/>
        </w:rPr>
      </w:pPr>
    </w:p>
    <w:p w14:paraId="1D6C0D07" w14:textId="563183FD" w:rsidR="00DE4798" w:rsidRPr="00CF3A02" w:rsidRDefault="00360DE3" w:rsidP="00CF3A02">
      <w:pPr>
        <w:spacing w:beforeLines="50" w:before="156" w:afterLines="50" w:after="156"/>
        <w:rPr>
          <w:rFonts w:ascii="Arial" w:hAnsi="Arial" w:cs="Arial"/>
          <w:sz w:val="24"/>
          <w:szCs w:val="24"/>
        </w:rPr>
      </w:pPr>
      <w:r w:rsidRPr="00360DE3">
        <w:rPr>
          <w:rFonts w:ascii="Arial" w:hAnsi="Arial" w:cs="Arial" w:hint="eastAsia"/>
          <w:b/>
          <w:bCs/>
          <w:sz w:val="24"/>
          <w:szCs w:val="24"/>
        </w:rPr>
        <w:t>Table S3</w:t>
      </w:r>
      <w:r>
        <w:rPr>
          <w:rFonts w:ascii="Arial" w:hAnsi="Arial" w:cs="Arial" w:hint="eastAsia"/>
          <w:b/>
          <w:bCs/>
          <w:sz w:val="24"/>
          <w:szCs w:val="24"/>
        </w:rPr>
        <w:t xml:space="preserve">. </w:t>
      </w:r>
      <w:r w:rsidR="003071B8" w:rsidRPr="00CF3A02">
        <w:rPr>
          <w:rFonts w:ascii="Arial" w:hAnsi="Arial" w:cs="Arial" w:hint="eastAsia"/>
          <w:sz w:val="24"/>
          <w:szCs w:val="24"/>
        </w:rPr>
        <w:t>Sample information of GSE154600</w:t>
      </w:r>
    </w:p>
    <w:tbl>
      <w:tblPr>
        <w:tblW w:w="6219" w:type="dxa"/>
        <w:tblInd w:w="113" w:type="dxa"/>
        <w:tblLook w:val="04A0" w:firstRow="1" w:lastRow="0" w:firstColumn="1" w:lastColumn="0" w:noHBand="0" w:noVBand="1"/>
      </w:tblPr>
      <w:tblGrid>
        <w:gridCol w:w="1574"/>
        <w:gridCol w:w="902"/>
        <w:gridCol w:w="1182"/>
        <w:gridCol w:w="902"/>
        <w:gridCol w:w="1659"/>
      </w:tblGrid>
      <w:tr w:rsidR="00FA4350" w:rsidRPr="00360DE3" w14:paraId="3A247B99" w14:textId="77777777" w:rsidTr="00FA4350">
        <w:trPr>
          <w:trHeight w:val="280"/>
        </w:trPr>
        <w:tc>
          <w:tcPr>
            <w:tcW w:w="15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CFA5DE"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GSE154600</w:t>
            </w:r>
          </w:p>
        </w:tc>
        <w:tc>
          <w:tcPr>
            <w:tcW w:w="902" w:type="dxa"/>
            <w:tcBorders>
              <w:top w:val="single" w:sz="4" w:space="0" w:color="auto"/>
              <w:left w:val="nil"/>
              <w:bottom w:val="single" w:sz="4" w:space="0" w:color="auto"/>
              <w:right w:val="single" w:sz="4" w:space="0" w:color="auto"/>
            </w:tcBorders>
            <w:shd w:val="clear" w:color="auto" w:fill="auto"/>
            <w:noWrap/>
            <w:vAlign w:val="bottom"/>
            <w:hideMark/>
          </w:tcPr>
          <w:p w14:paraId="651AF45D"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TNM</w:t>
            </w:r>
          </w:p>
        </w:tc>
        <w:tc>
          <w:tcPr>
            <w:tcW w:w="1182" w:type="dxa"/>
            <w:tcBorders>
              <w:top w:val="single" w:sz="4" w:space="0" w:color="auto"/>
              <w:left w:val="nil"/>
              <w:bottom w:val="single" w:sz="4" w:space="0" w:color="auto"/>
              <w:right w:val="single" w:sz="4" w:space="0" w:color="auto"/>
            </w:tcBorders>
            <w:shd w:val="clear" w:color="auto" w:fill="auto"/>
            <w:noWrap/>
            <w:vAlign w:val="bottom"/>
            <w:hideMark/>
          </w:tcPr>
          <w:p w14:paraId="561D6EE6"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Tissue</w:t>
            </w:r>
          </w:p>
        </w:tc>
        <w:tc>
          <w:tcPr>
            <w:tcW w:w="902" w:type="dxa"/>
            <w:tcBorders>
              <w:top w:val="single" w:sz="4" w:space="0" w:color="auto"/>
              <w:left w:val="nil"/>
              <w:bottom w:val="single" w:sz="4" w:space="0" w:color="auto"/>
              <w:right w:val="single" w:sz="4" w:space="0" w:color="auto"/>
            </w:tcBorders>
            <w:shd w:val="clear" w:color="auto" w:fill="auto"/>
            <w:noWrap/>
            <w:vAlign w:val="bottom"/>
            <w:hideMark/>
          </w:tcPr>
          <w:p w14:paraId="42344299"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Grade</w:t>
            </w:r>
          </w:p>
        </w:tc>
        <w:tc>
          <w:tcPr>
            <w:tcW w:w="1659" w:type="dxa"/>
            <w:tcBorders>
              <w:top w:val="single" w:sz="4" w:space="0" w:color="auto"/>
              <w:left w:val="nil"/>
              <w:bottom w:val="single" w:sz="4" w:space="0" w:color="auto"/>
              <w:right w:val="single" w:sz="4" w:space="0" w:color="auto"/>
            </w:tcBorders>
            <w:shd w:val="clear" w:color="auto" w:fill="auto"/>
            <w:noWrap/>
            <w:vAlign w:val="bottom"/>
            <w:hideMark/>
          </w:tcPr>
          <w:p w14:paraId="69EBC7A3"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Chemotherapy Response</w:t>
            </w:r>
          </w:p>
        </w:tc>
      </w:tr>
      <w:tr w:rsidR="00FA4350" w:rsidRPr="00360DE3" w14:paraId="6DFB31DE" w14:textId="77777777" w:rsidTr="00FA4350">
        <w:trPr>
          <w:trHeight w:val="280"/>
        </w:trPr>
        <w:tc>
          <w:tcPr>
            <w:tcW w:w="1574" w:type="dxa"/>
            <w:tcBorders>
              <w:top w:val="nil"/>
              <w:left w:val="single" w:sz="4" w:space="0" w:color="auto"/>
              <w:bottom w:val="single" w:sz="4" w:space="0" w:color="auto"/>
              <w:right w:val="single" w:sz="4" w:space="0" w:color="auto"/>
            </w:tcBorders>
            <w:shd w:val="clear" w:color="auto" w:fill="auto"/>
            <w:noWrap/>
            <w:vAlign w:val="bottom"/>
            <w:hideMark/>
          </w:tcPr>
          <w:p w14:paraId="24A6638B"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GSM4675273</w:t>
            </w:r>
          </w:p>
        </w:tc>
        <w:tc>
          <w:tcPr>
            <w:tcW w:w="902" w:type="dxa"/>
            <w:tcBorders>
              <w:top w:val="nil"/>
              <w:left w:val="nil"/>
              <w:bottom w:val="single" w:sz="4" w:space="0" w:color="auto"/>
              <w:right w:val="single" w:sz="4" w:space="0" w:color="auto"/>
            </w:tcBorders>
            <w:shd w:val="clear" w:color="auto" w:fill="auto"/>
            <w:noWrap/>
            <w:vAlign w:val="bottom"/>
            <w:hideMark/>
          </w:tcPr>
          <w:p w14:paraId="1E457F80"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IV</w:t>
            </w:r>
          </w:p>
        </w:tc>
        <w:tc>
          <w:tcPr>
            <w:tcW w:w="1182" w:type="dxa"/>
            <w:tcBorders>
              <w:top w:val="nil"/>
              <w:left w:val="nil"/>
              <w:bottom w:val="single" w:sz="4" w:space="0" w:color="auto"/>
              <w:right w:val="single" w:sz="4" w:space="0" w:color="auto"/>
            </w:tcBorders>
            <w:shd w:val="clear" w:color="auto" w:fill="auto"/>
            <w:noWrap/>
            <w:vAlign w:val="bottom"/>
            <w:hideMark/>
          </w:tcPr>
          <w:p w14:paraId="6B390739" w14:textId="77777777" w:rsidR="00FA4350" w:rsidRPr="00360DE3" w:rsidRDefault="00FA4350" w:rsidP="00360DE3">
            <w:pPr>
              <w:widowControl/>
              <w:jc w:val="left"/>
              <w:rPr>
                <w:rFonts w:ascii="Arial" w:eastAsia="等线" w:hAnsi="Arial" w:cs="Arial"/>
                <w:color w:val="000000"/>
                <w:kern w:val="0"/>
                <w:sz w:val="22"/>
              </w:rPr>
            </w:pPr>
            <w:proofErr w:type="spellStart"/>
            <w:r w:rsidRPr="00360DE3">
              <w:rPr>
                <w:rFonts w:ascii="Arial" w:eastAsia="等线" w:hAnsi="Arial" w:cs="Arial"/>
                <w:color w:val="000000"/>
                <w:kern w:val="0"/>
                <w:sz w:val="22"/>
              </w:rPr>
              <w:t>Omentum</w:t>
            </w:r>
            <w:proofErr w:type="spellEnd"/>
          </w:p>
        </w:tc>
        <w:tc>
          <w:tcPr>
            <w:tcW w:w="902" w:type="dxa"/>
            <w:tcBorders>
              <w:top w:val="nil"/>
              <w:left w:val="nil"/>
              <w:bottom w:val="single" w:sz="4" w:space="0" w:color="auto"/>
              <w:right w:val="single" w:sz="4" w:space="0" w:color="auto"/>
            </w:tcBorders>
            <w:shd w:val="clear" w:color="auto" w:fill="auto"/>
            <w:noWrap/>
            <w:vAlign w:val="bottom"/>
            <w:hideMark/>
          </w:tcPr>
          <w:p w14:paraId="05D6F89E" w14:textId="77777777" w:rsidR="00FA4350" w:rsidRPr="00360DE3" w:rsidRDefault="00FA4350" w:rsidP="00360DE3">
            <w:pPr>
              <w:widowControl/>
              <w:jc w:val="right"/>
              <w:rPr>
                <w:rFonts w:ascii="Arial" w:eastAsia="等线" w:hAnsi="Arial" w:cs="Arial"/>
                <w:color w:val="000000"/>
                <w:kern w:val="0"/>
                <w:sz w:val="22"/>
              </w:rPr>
            </w:pPr>
            <w:r w:rsidRPr="00360DE3">
              <w:rPr>
                <w:rFonts w:ascii="Arial" w:eastAsia="等线" w:hAnsi="Arial" w:cs="Arial"/>
                <w:color w:val="000000"/>
                <w:kern w:val="0"/>
                <w:sz w:val="22"/>
              </w:rPr>
              <w:t>3</w:t>
            </w:r>
          </w:p>
        </w:tc>
        <w:tc>
          <w:tcPr>
            <w:tcW w:w="1659" w:type="dxa"/>
            <w:tcBorders>
              <w:top w:val="nil"/>
              <w:left w:val="nil"/>
              <w:bottom w:val="single" w:sz="4" w:space="0" w:color="auto"/>
              <w:right w:val="single" w:sz="4" w:space="0" w:color="auto"/>
            </w:tcBorders>
            <w:shd w:val="clear" w:color="auto" w:fill="auto"/>
            <w:noWrap/>
            <w:vAlign w:val="bottom"/>
            <w:hideMark/>
          </w:tcPr>
          <w:p w14:paraId="230C6FE3"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Resistant</w:t>
            </w:r>
          </w:p>
        </w:tc>
      </w:tr>
      <w:tr w:rsidR="00FA4350" w:rsidRPr="00360DE3" w14:paraId="1D928101" w14:textId="77777777" w:rsidTr="00FA4350">
        <w:trPr>
          <w:trHeight w:val="280"/>
        </w:trPr>
        <w:tc>
          <w:tcPr>
            <w:tcW w:w="1574" w:type="dxa"/>
            <w:tcBorders>
              <w:top w:val="nil"/>
              <w:left w:val="single" w:sz="4" w:space="0" w:color="auto"/>
              <w:bottom w:val="single" w:sz="4" w:space="0" w:color="auto"/>
              <w:right w:val="single" w:sz="4" w:space="0" w:color="auto"/>
            </w:tcBorders>
            <w:shd w:val="clear" w:color="auto" w:fill="auto"/>
            <w:noWrap/>
            <w:vAlign w:val="bottom"/>
            <w:hideMark/>
          </w:tcPr>
          <w:p w14:paraId="58B4FFA4"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GSM4675274</w:t>
            </w:r>
          </w:p>
        </w:tc>
        <w:tc>
          <w:tcPr>
            <w:tcW w:w="902" w:type="dxa"/>
            <w:tcBorders>
              <w:top w:val="nil"/>
              <w:left w:val="nil"/>
              <w:bottom w:val="single" w:sz="4" w:space="0" w:color="auto"/>
              <w:right w:val="single" w:sz="4" w:space="0" w:color="auto"/>
            </w:tcBorders>
            <w:shd w:val="clear" w:color="auto" w:fill="auto"/>
            <w:noWrap/>
            <w:vAlign w:val="bottom"/>
            <w:hideMark/>
          </w:tcPr>
          <w:p w14:paraId="32C0294B"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IIIc</w:t>
            </w:r>
          </w:p>
        </w:tc>
        <w:tc>
          <w:tcPr>
            <w:tcW w:w="1182" w:type="dxa"/>
            <w:tcBorders>
              <w:top w:val="nil"/>
              <w:left w:val="nil"/>
              <w:bottom w:val="single" w:sz="4" w:space="0" w:color="auto"/>
              <w:right w:val="single" w:sz="4" w:space="0" w:color="auto"/>
            </w:tcBorders>
            <w:shd w:val="clear" w:color="auto" w:fill="auto"/>
            <w:noWrap/>
            <w:vAlign w:val="bottom"/>
            <w:hideMark/>
          </w:tcPr>
          <w:p w14:paraId="10FCFF9C" w14:textId="77777777" w:rsidR="00FA4350" w:rsidRPr="00360DE3" w:rsidRDefault="00FA4350" w:rsidP="00360DE3">
            <w:pPr>
              <w:widowControl/>
              <w:jc w:val="left"/>
              <w:rPr>
                <w:rFonts w:ascii="Arial" w:eastAsia="等线" w:hAnsi="Arial" w:cs="Arial"/>
                <w:color w:val="000000"/>
                <w:kern w:val="0"/>
                <w:sz w:val="22"/>
              </w:rPr>
            </w:pPr>
            <w:proofErr w:type="spellStart"/>
            <w:r w:rsidRPr="00360DE3">
              <w:rPr>
                <w:rFonts w:ascii="Arial" w:eastAsia="等线" w:hAnsi="Arial" w:cs="Arial"/>
                <w:color w:val="000000"/>
                <w:kern w:val="0"/>
                <w:sz w:val="22"/>
              </w:rPr>
              <w:t>Omentum</w:t>
            </w:r>
            <w:proofErr w:type="spellEnd"/>
          </w:p>
        </w:tc>
        <w:tc>
          <w:tcPr>
            <w:tcW w:w="902" w:type="dxa"/>
            <w:tcBorders>
              <w:top w:val="nil"/>
              <w:left w:val="nil"/>
              <w:bottom w:val="single" w:sz="4" w:space="0" w:color="auto"/>
              <w:right w:val="single" w:sz="4" w:space="0" w:color="auto"/>
            </w:tcBorders>
            <w:shd w:val="clear" w:color="auto" w:fill="auto"/>
            <w:noWrap/>
            <w:vAlign w:val="bottom"/>
            <w:hideMark/>
          </w:tcPr>
          <w:p w14:paraId="54E6C396" w14:textId="77777777" w:rsidR="00FA4350" w:rsidRPr="00360DE3" w:rsidRDefault="00FA4350" w:rsidP="00360DE3">
            <w:pPr>
              <w:widowControl/>
              <w:jc w:val="right"/>
              <w:rPr>
                <w:rFonts w:ascii="Arial" w:eastAsia="等线" w:hAnsi="Arial" w:cs="Arial"/>
                <w:color w:val="000000"/>
                <w:kern w:val="0"/>
                <w:sz w:val="22"/>
              </w:rPr>
            </w:pPr>
            <w:r w:rsidRPr="00360DE3">
              <w:rPr>
                <w:rFonts w:ascii="Arial" w:eastAsia="等线" w:hAnsi="Arial" w:cs="Arial"/>
                <w:color w:val="000000"/>
                <w:kern w:val="0"/>
                <w:sz w:val="22"/>
              </w:rPr>
              <w:t>3</w:t>
            </w:r>
          </w:p>
        </w:tc>
        <w:tc>
          <w:tcPr>
            <w:tcW w:w="1659" w:type="dxa"/>
            <w:tcBorders>
              <w:top w:val="nil"/>
              <w:left w:val="nil"/>
              <w:bottom w:val="single" w:sz="4" w:space="0" w:color="auto"/>
              <w:right w:val="single" w:sz="4" w:space="0" w:color="auto"/>
            </w:tcBorders>
            <w:shd w:val="clear" w:color="auto" w:fill="auto"/>
            <w:noWrap/>
            <w:vAlign w:val="bottom"/>
            <w:hideMark/>
          </w:tcPr>
          <w:p w14:paraId="33EA2902"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Refractory</w:t>
            </w:r>
          </w:p>
        </w:tc>
      </w:tr>
      <w:tr w:rsidR="00FA4350" w:rsidRPr="00360DE3" w14:paraId="064582A6" w14:textId="77777777" w:rsidTr="00FA4350">
        <w:trPr>
          <w:trHeight w:val="280"/>
        </w:trPr>
        <w:tc>
          <w:tcPr>
            <w:tcW w:w="1574" w:type="dxa"/>
            <w:tcBorders>
              <w:top w:val="nil"/>
              <w:left w:val="single" w:sz="4" w:space="0" w:color="auto"/>
              <w:bottom w:val="single" w:sz="4" w:space="0" w:color="auto"/>
              <w:right w:val="single" w:sz="4" w:space="0" w:color="auto"/>
            </w:tcBorders>
            <w:shd w:val="clear" w:color="auto" w:fill="auto"/>
            <w:noWrap/>
            <w:vAlign w:val="bottom"/>
            <w:hideMark/>
          </w:tcPr>
          <w:p w14:paraId="186BC5FA"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GSM4675275</w:t>
            </w:r>
          </w:p>
        </w:tc>
        <w:tc>
          <w:tcPr>
            <w:tcW w:w="902" w:type="dxa"/>
            <w:tcBorders>
              <w:top w:val="nil"/>
              <w:left w:val="nil"/>
              <w:bottom w:val="single" w:sz="4" w:space="0" w:color="auto"/>
              <w:right w:val="single" w:sz="4" w:space="0" w:color="auto"/>
            </w:tcBorders>
            <w:shd w:val="clear" w:color="auto" w:fill="auto"/>
            <w:noWrap/>
            <w:vAlign w:val="bottom"/>
            <w:hideMark/>
          </w:tcPr>
          <w:p w14:paraId="7996CDA6" w14:textId="77777777" w:rsidR="00FA4350" w:rsidRPr="00360DE3" w:rsidRDefault="00FA4350" w:rsidP="00360DE3">
            <w:pPr>
              <w:widowControl/>
              <w:jc w:val="left"/>
              <w:rPr>
                <w:rFonts w:ascii="Arial" w:eastAsia="等线" w:hAnsi="Arial" w:cs="Arial"/>
                <w:color w:val="000000"/>
                <w:kern w:val="0"/>
                <w:sz w:val="22"/>
              </w:rPr>
            </w:pPr>
            <w:proofErr w:type="spellStart"/>
            <w:r w:rsidRPr="00360DE3">
              <w:rPr>
                <w:rFonts w:ascii="Arial" w:eastAsia="等线" w:hAnsi="Arial" w:cs="Arial"/>
                <w:color w:val="000000"/>
                <w:kern w:val="0"/>
                <w:sz w:val="22"/>
              </w:rPr>
              <w:t>IVb</w:t>
            </w:r>
            <w:proofErr w:type="spellEnd"/>
          </w:p>
        </w:tc>
        <w:tc>
          <w:tcPr>
            <w:tcW w:w="1182" w:type="dxa"/>
            <w:tcBorders>
              <w:top w:val="nil"/>
              <w:left w:val="nil"/>
              <w:bottom w:val="single" w:sz="4" w:space="0" w:color="auto"/>
              <w:right w:val="single" w:sz="4" w:space="0" w:color="auto"/>
            </w:tcBorders>
            <w:shd w:val="clear" w:color="auto" w:fill="auto"/>
            <w:noWrap/>
            <w:vAlign w:val="bottom"/>
            <w:hideMark/>
          </w:tcPr>
          <w:p w14:paraId="295C6499" w14:textId="77777777" w:rsidR="00FA4350" w:rsidRPr="00360DE3" w:rsidRDefault="00FA4350" w:rsidP="00360DE3">
            <w:pPr>
              <w:widowControl/>
              <w:jc w:val="left"/>
              <w:rPr>
                <w:rFonts w:ascii="Arial" w:eastAsia="等线" w:hAnsi="Arial" w:cs="Arial"/>
                <w:color w:val="000000"/>
                <w:kern w:val="0"/>
                <w:sz w:val="22"/>
              </w:rPr>
            </w:pPr>
            <w:proofErr w:type="spellStart"/>
            <w:r w:rsidRPr="00360DE3">
              <w:rPr>
                <w:rFonts w:ascii="Arial" w:eastAsia="等线" w:hAnsi="Arial" w:cs="Arial"/>
                <w:color w:val="000000"/>
                <w:kern w:val="0"/>
                <w:sz w:val="22"/>
              </w:rPr>
              <w:t>Omentum</w:t>
            </w:r>
            <w:proofErr w:type="spellEnd"/>
          </w:p>
        </w:tc>
        <w:tc>
          <w:tcPr>
            <w:tcW w:w="902" w:type="dxa"/>
            <w:tcBorders>
              <w:top w:val="nil"/>
              <w:left w:val="nil"/>
              <w:bottom w:val="single" w:sz="4" w:space="0" w:color="auto"/>
              <w:right w:val="single" w:sz="4" w:space="0" w:color="auto"/>
            </w:tcBorders>
            <w:shd w:val="clear" w:color="auto" w:fill="auto"/>
            <w:noWrap/>
            <w:vAlign w:val="bottom"/>
            <w:hideMark/>
          </w:tcPr>
          <w:p w14:paraId="588C0ED5" w14:textId="77777777" w:rsidR="00FA4350" w:rsidRPr="00360DE3" w:rsidRDefault="00FA4350" w:rsidP="00360DE3">
            <w:pPr>
              <w:widowControl/>
              <w:jc w:val="right"/>
              <w:rPr>
                <w:rFonts w:ascii="Arial" w:eastAsia="等线" w:hAnsi="Arial" w:cs="Arial"/>
                <w:color w:val="000000"/>
                <w:kern w:val="0"/>
                <w:sz w:val="22"/>
              </w:rPr>
            </w:pPr>
            <w:r w:rsidRPr="00360DE3">
              <w:rPr>
                <w:rFonts w:ascii="Arial" w:eastAsia="等线" w:hAnsi="Arial" w:cs="Arial"/>
                <w:color w:val="000000"/>
                <w:kern w:val="0"/>
                <w:sz w:val="22"/>
              </w:rPr>
              <w:t>3</w:t>
            </w:r>
          </w:p>
        </w:tc>
        <w:tc>
          <w:tcPr>
            <w:tcW w:w="1659" w:type="dxa"/>
            <w:tcBorders>
              <w:top w:val="nil"/>
              <w:left w:val="nil"/>
              <w:bottom w:val="single" w:sz="4" w:space="0" w:color="auto"/>
              <w:right w:val="single" w:sz="4" w:space="0" w:color="auto"/>
            </w:tcBorders>
            <w:shd w:val="clear" w:color="auto" w:fill="auto"/>
            <w:noWrap/>
            <w:vAlign w:val="bottom"/>
            <w:hideMark/>
          </w:tcPr>
          <w:p w14:paraId="1021E5A3"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Resistant</w:t>
            </w:r>
          </w:p>
        </w:tc>
      </w:tr>
      <w:tr w:rsidR="00FA4350" w:rsidRPr="00360DE3" w14:paraId="6E8FA540" w14:textId="77777777" w:rsidTr="00FA4350">
        <w:trPr>
          <w:trHeight w:val="280"/>
        </w:trPr>
        <w:tc>
          <w:tcPr>
            <w:tcW w:w="1574" w:type="dxa"/>
            <w:tcBorders>
              <w:top w:val="nil"/>
              <w:left w:val="single" w:sz="4" w:space="0" w:color="auto"/>
              <w:bottom w:val="single" w:sz="4" w:space="0" w:color="auto"/>
              <w:right w:val="single" w:sz="4" w:space="0" w:color="auto"/>
            </w:tcBorders>
            <w:shd w:val="clear" w:color="auto" w:fill="auto"/>
            <w:noWrap/>
            <w:vAlign w:val="bottom"/>
            <w:hideMark/>
          </w:tcPr>
          <w:p w14:paraId="33B1CFE1"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GSM4675276</w:t>
            </w:r>
          </w:p>
        </w:tc>
        <w:tc>
          <w:tcPr>
            <w:tcW w:w="902" w:type="dxa"/>
            <w:tcBorders>
              <w:top w:val="nil"/>
              <w:left w:val="nil"/>
              <w:bottom w:val="single" w:sz="4" w:space="0" w:color="auto"/>
              <w:right w:val="single" w:sz="4" w:space="0" w:color="auto"/>
            </w:tcBorders>
            <w:shd w:val="clear" w:color="auto" w:fill="auto"/>
            <w:noWrap/>
            <w:vAlign w:val="bottom"/>
            <w:hideMark/>
          </w:tcPr>
          <w:p w14:paraId="4780BFB5"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IV</w:t>
            </w:r>
          </w:p>
        </w:tc>
        <w:tc>
          <w:tcPr>
            <w:tcW w:w="1182" w:type="dxa"/>
            <w:tcBorders>
              <w:top w:val="nil"/>
              <w:left w:val="nil"/>
              <w:bottom w:val="single" w:sz="4" w:space="0" w:color="auto"/>
              <w:right w:val="single" w:sz="4" w:space="0" w:color="auto"/>
            </w:tcBorders>
            <w:shd w:val="clear" w:color="auto" w:fill="auto"/>
            <w:noWrap/>
            <w:vAlign w:val="bottom"/>
            <w:hideMark/>
          </w:tcPr>
          <w:p w14:paraId="31475BD8" w14:textId="77777777" w:rsidR="00FA4350" w:rsidRPr="00360DE3" w:rsidRDefault="00FA4350" w:rsidP="00360DE3">
            <w:pPr>
              <w:widowControl/>
              <w:jc w:val="left"/>
              <w:rPr>
                <w:rFonts w:ascii="Arial" w:eastAsia="等线" w:hAnsi="Arial" w:cs="Arial"/>
                <w:color w:val="000000"/>
                <w:kern w:val="0"/>
                <w:sz w:val="22"/>
              </w:rPr>
            </w:pPr>
            <w:proofErr w:type="spellStart"/>
            <w:r w:rsidRPr="00360DE3">
              <w:rPr>
                <w:rFonts w:ascii="Arial" w:eastAsia="等线" w:hAnsi="Arial" w:cs="Arial"/>
                <w:color w:val="000000"/>
                <w:kern w:val="0"/>
                <w:sz w:val="22"/>
              </w:rPr>
              <w:t>Omentum</w:t>
            </w:r>
            <w:proofErr w:type="spellEnd"/>
          </w:p>
        </w:tc>
        <w:tc>
          <w:tcPr>
            <w:tcW w:w="902" w:type="dxa"/>
            <w:tcBorders>
              <w:top w:val="nil"/>
              <w:left w:val="nil"/>
              <w:bottom w:val="single" w:sz="4" w:space="0" w:color="auto"/>
              <w:right w:val="single" w:sz="4" w:space="0" w:color="auto"/>
            </w:tcBorders>
            <w:shd w:val="clear" w:color="auto" w:fill="auto"/>
            <w:noWrap/>
            <w:vAlign w:val="bottom"/>
            <w:hideMark/>
          </w:tcPr>
          <w:p w14:paraId="199B4630" w14:textId="77777777" w:rsidR="00FA4350" w:rsidRPr="00360DE3" w:rsidRDefault="00FA4350" w:rsidP="00360DE3">
            <w:pPr>
              <w:widowControl/>
              <w:jc w:val="right"/>
              <w:rPr>
                <w:rFonts w:ascii="Arial" w:eastAsia="等线" w:hAnsi="Arial" w:cs="Arial"/>
                <w:color w:val="000000"/>
                <w:kern w:val="0"/>
                <w:sz w:val="22"/>
              </w:rPr>
            </w:pPr>
            <w:r w:rsidRPr="00360DE3">
              <w:rPr>
                <w:rFonts w:ascii="Arial" w:eastAsia="等线" w:hAnsi="Arial" w:cs="Arial"/>
                <w:color w:val="000000"/>
                <w:kern w:val="0"/>
                <w:sz w:val="22"/>
              </w:rPr>
              <w:t>3</w:t>
            </w:r>
          </w:p>
        </w:tc>
        <w:tc>
          <w:tcPr>
            <w:tcW w:w="1659" w:type="dxa"/>
            <w:tcBorders>
              <w:top w:val="nil"/>
              <w:left w:val="nil"/>
              <w:bottom w:val="single" w:sz="4" w:space="0" w:color="auto"/>
              <w:right w:val="single" w:sz="4" w:space="0" w:color="auto"/>
            </w:tcBorders>
            <w:shd w:val="clear" w:color="auto" w:fill="auto"/>
            <w:noWrap/>
            <w:vAlign w:val="bottom"/>
            <w:hideMark/>
          </w:tcPr>
          <w:p w14:paraId="74E0554F"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Sensitive</w:t>
            </w:r>
          </w:p>
        </w:tc>
      </w:tr>
      <w:tr w:rsidR="00FA4350" w:rsidRPr="00360DE3" w14:paraId="6CD52FCE" w14:textId="77777777" w:rsidTr="00FA4350">
        <w:trPr>
          <w:trHeight w:val="280"/>
        </w:trPr>
        <w:tc>
          <w:tcPr>
            <w:tcW w:w="1574" w:type="dxa"/>
            <w:tcBorders>
              <w:top w:val="nil"/>
              <w:left w:val="single" w:sz="4" w:space="0" w:color="auto"/>
              <w:bottom w:val="single" w:sz="4" w:space="0" w:color="auto"/>
              <w:right w:val="single" w:sz="4" w:space="0" w:color="auto"/>
            </w:tcBorders>
            <w:shd w:val="clear" w:color="auto" w:fill="auto"/>
            <w:noWrap/>
            <w:vAlign w:val="bottom"/>
            <w:hideMark/>
          </w:tcPr>
          <w:p w14:paraId="17C37067"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GSM4675277</w:t>
            </w:r>
          </w:p>
        </w:tc>
        <w:tc>
          <w:tcPr>
            <w:tcW w:w="902" w:type="dxa"/>
            <w:tcBorders>
              <w:top w:val="nil"/>
              <w:left w:val="nil"/>
              <w:bottom w:val="single" w:sz="4" w:space="0" w:color="auto"/>
              <w:right w:val="single" w:sz="4" w:space="0" w:color="auto"/>
            </w:tcBorders>
            <w:shd w:val="clear" w:color="auto" w:fill="auto"/>
            <w:noWrap/>
            <w:vAlign w:val="bottom"/>
            <w:hideMark/>
          </w:tcPr>
          <w:p w14:paraId="3FBBE57A" w14:textId="77777777" w:rsidR="00FA4350" w:rsidRPr="00360DE3" w:rsidRDefault="00FA4350" w:rsidP="00360DE3">
            <w:pPr>
              <w:widowControl/>
              <w:jc w:val="left"/>
              <w:rPr>
                <w:rFonts w:ascii="Arial" w:eastAsia="等线" w:hAnsi="Arial" w:cs="Arial"/>
                <w:color w:val="000000"/>
                <w:kern w:val="0"/>
                <w:sz w:val="22"/>
              </w:rPr>
            </w:pPr>
            <w:proofErr w:type="spellStart"/>
            <w:r w:rsidRPr="00360DE3">
              <w:rPr>
                <w:rFonts w:ascii="Arial" w:eastAsia="等线" w:hAnsi="Arial" w:cs="Arial"/>
                <w:color w:val="000000"/>
                <w:kern w:val="0"/>
                <w:sz w:val="22"/>
              </w:rPr>
              <w:t>IVa</w:t>
            </w:r>
            <w:proofErr w:type="spellEnd"/>
          </w:p>
        </w:tc>
        <w:tc>
          <w:tcPr>
            <w:tcW w:w="1182" w:type="dxa"/>
            <w:tcBorders>
              <w:top w:val="nil"/>
              <w:left w:val="nil"/>
              <w:bottom w:val="single" w:sz="4" w:space="0" w:color="auto"/>
              <w:right w:val="single" w:sz="4" w:space="0" w:color="auto"/>
            </w:tcBorders>
            <w:shd w:val="clear" w:color="auto" w:fill="auto"/>
            <w:noWrap/>
            <w:vAlign w:val="bottom"/>
            <w:hideMark/>
          </w:tcPr>
          <w:p w14:paraId="265F4CCB" w14:textId="77777777" w:rsidR="00FA4350" w:rsidRPr="00360DE3" w:rsidRDefault="00FA4350" w:rsidP="00360DE3">
            <w:pPr>
              <w:widowControl/>
              <w:jc w:val="left"/>
              <w:rPr>
                <w:rFonts w:ascii="Arial" w:eastAsia="等线" w:hAnsi="Arial" w:cs="Arial"/>
                <w:color w:val="000000"/>
                <w:kern w:val="0"/>
                <w:sz w:val="22"/>
              </w:rPr>
            </w:pPr>
            <w:proofErr w:type="spellStart"/>
            <w:r w:rsidRPr="00360DE3">
              <w:rPr>
                <w:rFonts w:ascii="Arial" w:eastAsia="等线" w:hAnsi="Arial" w:cs="Arial"/>
                <w:color w:val="000000"/>
                <w:kern w:val="0"/>
                <w:sz w:val="22"/>
              </w:rPr>
              <w:t>Omentum</w:t>
            </w:r>
            <w:proofErr w:type="spellEnd"/>
          </w:p>
        </w:tc>
        <w:tc>
          <w:tcPr>
            <w:tcW w:w="902" w:type="dxa"/>
            <w:tcBorders>
              <w:top w:val="nil"/>
              <w:left w:val="nil"/>
              <w:bottom w:val="single" w:sz="4" w:space="0" w:color="auto"/>
              <w:right w:val="single" w:sz="4" w:space="0" w:color="auto"/>
            </w:tcBorders>
            <w:shd w:val="clear" w:color="auto" w:fill="auto"/>
            <w:noWrap/>
            <w:vAlign w:val="bottom"/>
            <w:hideMark/>
          </w:tcPr>
          <w:p w14:paraId="3111C88F" w14:textId="77777777" w:rsidR="00FA4350" w:rsidRPr="00360DE3" w:rsidRDefault="00FA4350" w:rsidP="00360DE3">
            <w:pPr>
              <w:widowControl/>
              <w:jc w:val="right"/>
              <w:rPr>
                <w:rFonts w:ascii="Arial" w:eastAsia="等线" w:hAnsi="Arial" w:cs="Arial"/>
                <w:color w:val="000000"/>
                <w:kern w:val="0"/>
                <w:sz w:val="22"/>
              </w:rPr>
            </w:pPr>
            <w:r w:rsidRPr="00360DE3">
              <w:rPr>
                <w:rFonts w:ascii="Arial" w:eastAsia="等线" w:hAnsi="Arial" w:cs="Arial"/>
                <w:color w:val="000000"/>
                <w:kern w:val="0"/>
                <w:sz w:val="22"/>
              </w:rPr>
              <w:t>3</w:t>
            </w:r>
          </w:p>
        </w:tc>
        <w:tc>
          <w:tcPr>
            <w:tcW w:w="1659" w:type="dxa"/>
            <w:tcBorders>
              <w:top w:val="nil"/>
              <w:left w:val="nil"/>
              <w:bottom w:val="single" w:sz="4" w:space="0" w:color="auto"/>
              <w:right w:val="single" w:sz="4" w:space="0" w:color="auto"/>
            </w:tcBorders>
            <w:shd w:val="clear" w:color="auto" w:fill="auto"/>
            <w:noWrap/>
            <w:vAlign w:val="bottom"/>
            <w:hideMark/>
          </w:tcPr>
          <w:p w14:paraId="1247F45D" w14:textId="77777777" w:rsidR="00FA4350" w:rsidRPr="00360DE3" w:rsidRDefault="00FA4350" w:rsidP="00360DE3">
            <w:pPr>
              <w:widowControl/>
              <w:jc w:val="left"/>
              <w:rPr>
                <w:rFonts w:ascii="Arial" w:eastAsia="等线" w:hAnsi="Arial" w:cs="Arial"/>
                <w:color w:val="000000"/>
                <w:kern w:val="0"/>
                <w:sz w:val="22"/>
              </w:rPr>
            </w:pPr>
            <w:r w:rsidRPr="00360DE3">
              <w:rPr>
                <w:rFonts w:ascii="Arial" w:eastAsia="等线" w:hAnsi="Arial" w:cs="Arial"/>
                <w:color w:val="000000"/>
                <w:kern w:val="0"/>
                <w:sz w:val="22"/>
              </w:rPr>
              <w:t>Sensitive</w:t>
            </w:r>
          </w:p>
        </w:tc>
      </w:tr>
    </w:tbl>
    <w:p w14:paraId="0B57ADDD" w14:textId="77777777" w:rsidR="00DE4798" w:rsidRPr="00360DE3" w:rsidRDefault="00DE4798">
      <w:pPr>
        <w:rPr>
          <w:rFonts w:ascii="Arial" w:hAnsi="Arial" w:cs="Arial"/>
          <w:sz w:val="24"/>
          <w:szCs w:val="24"/>
        </w:rPr>
      </w:pPr>
    </w:p>
    <w:p w14:paraId="7E08A523" w14:textId="030025FC" w:rsidR="00DE4798" w:rsidRPr="00727323" w:rsidRDefault="00727323" w:rsidP="00CF3A02">
      <w:pPr>
        <w:spacing w:beforeLines="50" w:before="156" w:afterLines="50" w:after="156"/>
        <w:rPr>
          <w:rFonts w:ascii="Arial" w:hAnsi="Arial" w:cs="Arial"/>
          <w:b/>
          <w:bCs/>
          <w:sz w:val="24"/>
          <w:szCs w:val="24"/>
        </w:rPr>
      </w:pPr>
      <w:r w:rsidRPr="00727323">
        <w:rPr>
          <w:rFonts w:ascii="Arial" w:hAnsi="Arial" w:cs="Arial" w:hint="eastAsia"/>
          <w:b/>
          <w:bCs/>
          <w:sz w:val="24"/>
          <w:szCs w:val="24"/>
        </w:rPr>
        <w:t xml:space="preserve">Table S4. </w:t>
      </w:r>
      <w:r w:rsidR="003071B8" w:rsidRPr="003071B8">
        <w:rPr>
          <w:rFonts w:ascii="Arial" w:hAnsi="Arial" w:cs="Arial" w:hint="eastAsia"/>
          <w:sz w:val="24"/>
          <w:szCs w:val="24"/>
        </w:rPr>
        <w:t>Sample information of GSE165897</w:t>
      </w:r>
    </w:p>
    <w:tbl>
      <w:tblPr>
        <w:tblW w:w="3269" w:type="dxa"/>
        <w:tblInd w:w="113" w:type="dxa"/>
        <w:tblLook w:val="04A0" w:firstRow="1" w:lastRow="0" w:firstColumn="1" w:lastColumn="0" w:noHBand="0" w:noVBand="1"/>
      </w:tblPr>
      <w:tblGrid>
        <w:gridCol w:w="1415"/>
        <w:gridCol w:w="1020"/>
        <w:gridCol w:w="1020"/>
      </w:tblGrid>
      <w:tr w:rsidR="00727323" w:rsidRPr="00727323" w14:paraId="1D91D6EF" w14:textId="77777777" w:rsidTr="00727323">
        <w:trPr>
          <w:trHeight w:val="278"/>
        </w:trPr>
        <w:tc>
          <w:tcPr>
            <w:tcW w:w="12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C69C23"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GSE165897</w:t>
            </w:r>
          </w:p>
        </w:tc>
        <w:tc>
          <w:tcPr>
            <w:tcW w:w="1020" w:type="dxa"/>
            <w:tcBorders>
              <w:top w:val="single" w:sz="4" w:space="0" w:color="auto"/>
              <w:left w:val="nil"/>
              <w:bottom w:val="single" w:sz="4" w:space="0" w:color="auto"/>
              <w:right w:val="single" w:sz="4" w:space="0" w:color="auto"/>
            </w:tcBorders>
            <w:shd w:val="clear" w:color="000000" w:fill="FFFFFF"/>
            <w:noWrap/>
            <w:vAlign w:val="bottom"/>
            <w:hideMark/>
          </w:tcPr>
          <w:p w14:paraId="3460C9A6"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TNM</w:t>
            </w:r>
          </w:p>
        </w:tc>
        <w:tc>
          <w:tcPr>
            <w:tcW w:w="1020" w:type="dxa"/>
            <w:tcBorders>
              <w:top w:val="single" w:sz="4" w:space="0" w:color="auto"/>
              <w:left w:val="nil"/>
              <w:bottom w:val="single" w:sz="4" w:space="0" w:color="auto"/>
              <w:right w:val="single" w:sz="4" w:space="0" w:color="auto"/>
            </w:tcBorders>
            <w:shd w:val="clear" w:color="auto" w:fill="auto"/>
            <w:noWrap/>
            <w:vAlign w:val="bottom"/>
            <w:hideMark/>
          </w:tcPr>
          <w:p w14:paraId="0024C478"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PFI</w:t>
            </w:r>
          </w:p>
        </w:tc>
      </w:tr>
      <w:tr w:rsidR="00727323" w:rsidRPr="00727323" w14:paraId="1514EF7F" w14:textId="77777777" w:rsidTr="00727323">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7EEF5029"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EOC1005</w:t>
            </w:r>
          </w:p>
        </w:tc>
        <w:tc>
          <w:tcPr>
            <w:tcW w:w="1020" w:type="dxa"/>
            <w:tcBorders>
              <w:top w:val="nil"/>
              <w:left w:val="nil"/>
              <w:bottom w:val="single" w:sz="4" w:space="0" w:color="auto"/>
              <w:right w:val="single" w:sz="4" w:space="0" w:color="auto"/>
            </w:tcBorders>
            <w:shd w:val="clear" w:color="auto" w:fill="auto"/>
            <w:noWrap/>
            <w:vAlign w:val="bottom"/>
            <w:hideMark/>
          </w:tcPr>
          <w:p w14:paraId="3DE32C1B"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IVA</w:t>
            </w:r>
          </w:p>
        </w:tc>
        <w:tc>
          <w:tcPr>
            <w:tcW w:w="1020" w:type="dxa"/>
            <w:tcBorders>
              <w:top w:val="nil"/>
              <w:left w:val="nil"/>
              <w:bottom w:val="single" w:sz="4" w:space="0" w:color="auto"/>
              <w:right w:val="single" w:sz="4" w:space="0" w:color="auto"/>
            </w:tcBorders>
            <w:shd w:val="clear" w:color="auto" w:fill="auto"/>
            <w:noWrap/>
            <w:vAlign w:val="bottom"/>
            <w:hideMark/>
          </w:tcPr>
          <w:p w14:paraId="4F1FE159" w14:textId="77777777" w:rsidR="00727323" w:rsidRPr="00727323" w:rsidRDefault="00727323" w:rsidP="00727323">
            <w:pPr>
              <w:widowControl/>
              <w:jc w:val="right"/>
              <w:rPr>
                <w:rFonts w:ascii="Arial" w:eastAsia="等线" w:hAnsi="Arial" w:cs="Arial"/>
                <w:color w:val="000000"/>
                <w:kern w:val="0"/>
                <w:sz w:val="22"/>
              </w:rPr>
            </w:pPr>
            <w:r w:rsidRPr="00727323">
              <w:rPr>
                <w:rFonts w:ascii="Arial" w:eastAsia="等线" w:hAnsi="Arial" w:cs="Arial"/>
                <w:color w:val="000000"/>
                <w:kern w:val="0"/>
                <w:sz w:val="22"/>
              </w:rPr>
              <w:t>65</w:t>
            </w:r>
          </w:p>
        </w:tc>
      </w:tr>
      <w:tr w:rsidR="00727323" w:rsidRPr="00727323" w14:paraId="6AD0B80F" w14:textId="77777777" w:rsidTr="00727323">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5F349EA5"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EOC136</w:t>
            </w:r>
          </w:p>
        </w:tc>
        <w:tc>
          <w:tcPr>
            <w:tcW w:w="1020" w:type="dxa"/>
            <w:tcBorders>
              <w:top w:val="nil"/>
              <w:left w:val="nil"/>
              <w:bottom w:val="single" w:sz="4" w:space="0" w:color="auto"/>
              <w:right w:val="single" w:sz="4" w:space="0" w:color="auto"/>
            </w:tcBorders>
            <w:shd w:val="clear" w:color="auto" w:fill="auto"/>
            <w:noWrap/>
            <w:vAlign w:val="bottom"/>
            <w:hideMark/>
          </w:tcPr>
          <w:p w14:paraId="00B71309"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IVA</w:t>
            </w:r>
          </w:p>
        </w:tc>
        <w:tc>
          <w:tcPr>
            <w:tcW w:w="1020" w:type="dxa"/>
            <w:tcBorders>
              <w:top w:val="nil"/>
              <w:left w:val="nil"/>
              <w:bottom w:val="single" w:sz="4" w:space="0" w:color="auto"/>
              <w:right w:val="single" w:sz="4" w:space="0" w:color="auto"/>
            </w:tcBorders>
            <w:shd w:val="clear" w:color="auto" w:fill="auto"/>
            <w:noWrap/>
            <w:vAlign w:val="bottom"/>
            <w:hideMark/>
          </w:tcPr>
          <w:p w14:paraId="0A61F3C0" w14:textId="77777777" w:rsidR="00727323" w:rsidRPr="00727323" w:rsidRDefault="00727323" w:rsidP="00727323">
            <w:pPr>
              <w:widowControl/>
              <w:jc w:val="right"/>
              <w:rPr>
                <w:rFonts w:ascii="Arial" w:eastAsia="等线" w:hAnsi="Arial" w:cs="Arial"/>
                <w:color w:val="000000"/>
                <w:kern w:val="0"/>
                <w:sz w:val="22"/>
              </w:rPr>
            </w:pPr>
            <w:r w:rsidRPr="00727323">
              <w:rPr>
                <w:rFonts w:ascii="Arial" w:eastAsia="等线" w:hAnsi="Arial" w:cs="Arial"/>
                <w:color w:val="000000"/>
                <w:kern w:val="0"/>
                <w:sz w:val="22"/>
              </w:rPr>
              <w:t>520</w:t>
            </w:r>
          </w:p>
        </w:tc>
      </w:tr>
      <w:tr w:rsidR="00727323" w:rsidRPr="00727323" w14:paraId="738896C9" w14:textId="77777777" w:rsidTr="00727323">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6431FC57"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EOC153</w:t>
            </w:r>
          </w:p>
        </w:tc>
        <w:tc>
          <w:tcPr>
            <w:tcW w:w="1020" w:type="dxa"/>
            <w:tcBorders>
              <w:top w:val="nil"/>
              <w:left w:val="nil"/>
              <w:bottom w:val="single" w:sz="4" w:space="0" w:color="auto"/>
              <w:right w:val="single" w:sz="4" w:space="0" w:color="auto"/>
            </w:tcBorders>
            <w:shd w:val="clear" w:color="auto" w:fill="auto"/>
            <w:noWrap/>
            <w:vAlign w:val="bottom"/>
            <w:hideMark/>
          </w:tcPr>
          <w:p w14:paraId="6CAA7297"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IVA</w:t>
            </w:r>
          </w:p>
        </w:tc>
        <w:tc>
          <w:tcPr>
            <w:tcW w:w="1020" w:type="dxa"/>
            <w:tcBorders>
              <w:top w:val="nil"/>
              <w:left w:val="nil"/>
              <w:bottom w:val="single" w:sz="4" w:space="0" w:color="auto"/>
              <w:right w:val="single" w:sz="4" w:space="0" w:color="auto"/>
            </w:tcBorders>
            <w:shd w:val="clear" w:color="auto" w:fill="auto"/>
            <w:noWrap/>
            <w:vAlign w:val="bottom"/>
            <w:hideMark/>
          </w:tcPr>
          <w:p w14:paraId="61FAF4A7" w14:textId="77777777" w:rsidR="00727323" w:rsidRPr="00727323" w:rsidRDefault="00727323" w:rsidP="00727323">
            <w:pPr>
              <w:widowControl/>
              <w:jc w:val="right"/>
              <w:rPr>
                <w:rFonts w:ascii="Arial" w:eastAsia="等线" w:hAnsi="Arial" w:cs="Arial"/>
                <w:color w:val="000000"/>
                <w:kern w:val="0"/>
                <w:sz w:val="22"/>
              </w:rPr>
            </w:pPr>
            <w:r w:rsidRPr="00727323">
              <w:rPr>
                <w:rFonts w:ascii="Arial" w:eastAsia="等线" w:hAnsi="Arial" w:cs="Arial"/>
                <w:color w:val="000000"/>
                <w:kern w:val="0"/>
                <w:sz w:val="22"/>
              </w:rPr>
              <w:t>393</w:t>
            </w:r>
          </w:p>
        </w:tc>
      </w:tr>
      <w:tr w:rsidR="00727323" w:rsidRPr="00727323" w14:paraId="0F32E4A6" w14:textId="77777777" w:rsidTr="00727323">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5A0DA157"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EOC227</w:t>
            </w:r>
          </w:p>
        </w:tc>
        <w:tc>
          <w:tcPr>
            <w:tcW w:w="1020" w:type="dxa"/>
            <w:tcBorders>
              <w:top w:val="nil"/>
              <w:left w:val="nil"/>
              <w:bottom w:val="single" w:sz="4" w:space="0" w:color="auto"/>
              <w:right w:val="single" w:sz="4" w:space="0" w:color="auto"/>
            </w:tcBorders>
            <w:shd w:val="clear" w:color="auto" w:fill="auto"/>
            <w:noWrap/>
            <w:vAlign w:val="bottom"/>
            <w:hideMark/>
          </w:tcPr>
          <w:p w14:paraId="57F37E6A"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IVA</w:t>
            </w:r>
          </w:p>
        </w:tc>
        <w:tc>
          <w:tcPr>
            <w:tcW w:w="1020" w:type="dxa"/>
            <w:tcBorders>
              <w:top w:val="nil"/>
              <w:left w:val="nil"/>
              <w:bottom w:val="single" w:sz="4" w:space="0" w:color="auto"/>
              <w:right w:val="single" w:sz="4" w:space="0" w:color="auto"/>
            </w:tcBorders>
            <w:shd w:val="clear" w:color="auto" w:fill="auto"/>
            <w:noWrap/>
            <w:vAlign w:val="bottom"/>
            <w:hideMark/>
          </w:tcPr>
          <w:p w14:paraId="3345935B" w14:textId="77777777" w:rsidR="00727323" w:rsidRPr="00727323" w:rsidRDefault="00727323" w:rsidP="00727323">
            <w:pPr>
              <w:widowControl/>
              <w:jc w:val="right"/>
              <w:rPr>
                <w:rFonts w:ascii="Arial" w:eastAsia="等线" w:hAnsi="Arial" w:cs="Arial"/>
                <w:color w:val="000000"/>
                <w:kern w:val="0"/>
                <w:sz w:val="22"/>
              </w:rPr>
            </w:pPr>
            <w:r w:rsidRPr="00727323">
              <w:rPr>
                <w:rFonts w:ascii="Arial" w:eastAsia="等线" w:hAnsi="Arial" w:cs="Arial"/>
                <w:color w:val="000000"/>
                <w:kern w:val="0"/>
                <w:sz w:val="22"/>
              </w:rPr>
              <w:t>230</w:t>
            </w:r>
          </w:p>
        </w:tc>
      </w:tr>
      <w:tr w:rsidR="00727323" w:rsidRPr="00727323" w14:paraId="449A5129" w14:textId="77777777" w:rsidTr="00727323">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2E7A7EEF"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EOC3</w:t>
            </w:r>
          </w:p>
        </w:tc>
        <w:tc>
          <w:tcPr>
            <w:tcW w:w="1020" w:type="dxa"/>
            <w:tcBorders>
              <w:top w:val="nil"/>
              <w:left w:val="nil"/>
              <w:bottom w:val="single" w:sz="4" w:space="0" w:color="auto"/>
              <w:right w:val="single" w:sz="4" w:space="0" w:color="auto"/>
            </w:tcBorders>
            <w:shd w:val="clear" w:color="auto" w:fill="auto"/>
            <w:noWrap/>
            <w:vAlign w:val="bottom"/>
            <w:hideMark/>
          </w:tcPr>
          <w:p w14:paraId="2C646D5E"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IVA</w:t>
            </w:r>
          </w:p>
        </w:tc>
        <w:tc>
          <w:tcPr>
            <w:tcW w:w="1020" w:type="dxa"/>
            <w:tcBorders>
              <w:top w:val="nil"/>
              <w:left w:val="nil"/>
              <w:bottom w:val="single" w:sz="4" w:space="0" w:color="auto"/>
              <w:right w:val="single" w:sz="4" w:space="0" w:color="auto"/>
            </w:tcBorders>
            <w:shd w:val="clear" w:color="auto" w:fill="auto"/>
            <w:noWrap/>
            <w:vAlign w:val="bottom"/>
            <w:hideMark/>
          </w:tcPr>
          <w:p w14:paraId="23C4811F" w14:textId="77777777" w:rsidR="00727323" w:rsidRPr="00727323" w:rsidRDefault="00727323" w:rsidP="00727323">
            <w:pPr>
              <w:widowControl/>
              <w:jc w:val="right"/>
              <w:rPr>
                <w:rFonts w:ascii="Arial" w:eastAsia="等线" w:hAnsi="Arial" w:cs="Arial"/>
                <w:color w:val="000000"/>
                <w:kern w:val="0"/>
                <w:sz w:val="22"/>
              </w:rPr>
            </w:pPr>
            <w:r w:rsidRPr="00727323">
              <w:rPr>
                <w:rFonts w:ascii="Arial" w:eastAsia="等线" w:hAnsi="Arial" w:cs="Arial"/>
                <w:color w:val="000000"/>
                <w:kern w:val="0"/>
                <w:sz w:val="22"/>
              </w:rPr>
              <w:t>14</w:t>
            </w:r>
          </w:p>
        </w:tc>
      </w:tr>
      <w:tr w:rsidR="00727323" w:rsidRPr="00727323" w14:paraId="75F001FE" w14:textId="77777777" w:rsidTr="00727323">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6F2875FF"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EOC349</w:t>
            </w:r>
          </w:p>
        </w:tc>
        <w:tc>
          <w:tcPr>
            <w:tcW w:w="1020" w:type="dxa"/>
            <w:tcBorders>
              <w:top w:val="nil"/>
              <w:left w:val="nil"/>
              <w:bottom w:val="single" w:sz="4" w:space="0" w:color="auto"/>
              <w:right w:val="single" w:sz="4" w:space="0" w:color="auto"/>
            </w:tcBorders>
            <w:shd w:val="clear" w:color="auto" w:fill="auto"/>
            <w:noWrap/>
            <w:vAlign w:val="bottom"/>
            <w:hideMark/>
          </w:tcPr>
          <w:p w14:paraId="7E43AB3F"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IVB</w:t>
            </w:r>
          </w:p>
        </w:tc>
        <w:tc>
          <w:tcPr>
            <w:tcW w:w="1020" w:type="dxa"/>
            <w:tcBorders>
              <w:top w:val="nil"/>
              <w:left w:val="nil"/>
              <w:bottom w:val="single" w:sz="4" w:space="0" w:color="auto"/>
              <w:right w:val="single" w:sz="4" w:space="0" w:color="auto"/>
            </w:tcBorders>
            <w:shd w:val="clear" w:color="auto" w:fill="auto"/>
            <w:noWrap/>
            <w:vAlign w:val="bottom"/>
            <w:hideMark/>
          </w:tcPr>
          <w:p w14:paraId="050D9A95" w14:textId="77777777" w:rsidR="00727323" w:rsidRPr="00727323" w:rsidRDefault="00727323" w:rsidP="00727323">
            <w:pPr>
              <w:widowControl/>
              <w:jc w:val="right"/>
              <w:rPr>
                <w:rFonts w:ascii="Arial" w:eastAsia="等线" w:hAnsi="Arial" w:cs="Arial"/>
                <w:color w:val="000000"/>
                <w:kern w:val="0"/>
                <w:sz w:val="22"/>
              </w:rPr>
            </w:pPr>
            <w:r w:rsidRPr="00727323">
              <w:rPr>
                <w:rFonts w:ascii="Arial" w:eastAsia="等线" w:hAnsi="Arial" w:cs="Arial"/>
                <w:color w:val="000000"/>
                <w:kern w:val="0"/>
                <w:sz w:val="22"/>
              </w:rPr>
              <w:t>36</w:t>
            </w:r>
          </w:p>
        </w:tc>
      </w:tr>
      <w:tr w:rsidR="00727323" w:rsidRPr="00727323" w14:paraId="4277805A" w14:textId="77777777" w:rsidTr="00727323">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13897280"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EOC372</w:t>
            </w:r>
          </w:p>
        </w:tc>
        <w:tc>
          <w:tcPr>
            <w:tcW w:w="1020" w:type="dxa"/>
            <w:tcBorders>
              <w:top w:val="nil"/>
              <w:left w:val="nil"/>
              <w:bottom w:val="single" w:sz="4" w:space="0" w:color="auto"/>
              <w:right w:val="single" w:sz="4" w:space="0" w:color="auto"/>
            </w:tcBorders>
            <w:shd w:val="clear" w:color="auto" w:fill="auto"/>
            <w:noWrap/>
            <w:vAlign w:val="bottom"/>
            <w:hideMark/>
          </w:tcPr>
          <w:p w14:paraId="1AFA4A7B"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IIIC</w:t>
            </w:r>
          </w:p>
        </w:tc>
        <w:tc>
          <w:tcPr>
            <w:tcW w:w="1020" w:type="dxa"/>
            <w:tcBorders>
              <w:top w:val="nil"/>
              <w:left w:val="nil"/>
              <w:bottom w:val="single" w:sz="4" w:space="0" w:color="auto"/>
              <w:right w:val="single" w:sz="4" w:space="0" w:color="auto"/>
            </w:tcBorders>
            <w:shd w:val="clear" w:color="auto" w:fill="auto"/>
            <w:noWrap/>
            <w:vAlign w:val="bottom"/>
            <w:hideMark/>
          </w:tcPr>
          <w:p w14:paraId="0F080A15" w14:textId="77777777" w:rsidR="00727323" w:rsidRPr="00727323" w:rsidRDefault="00727323" w:rsidP="00727323">
            <w:pPr>
              <w:widowControl/>
              <w:jc w:val="right"/>
              <w:rPr>
                <w:rFonts w:ascii="Arial" w:eastAsia="等线" w:hAnsi="Arial" w:cs="Arial"/>
                <w:color w:val="000000"/>
                <w:kern w:val="0"/>
                <w:sz w:val="22"/>
              </w:rPr>
            </w:pPr>
            <w:r w:rsidRPr="00727323">
              <w:rPr>
                <w:rFonts w:ascii="Arial" w:eastAsia="等线" w:hAnsi="Arial" w:cs="Arial"/>
                <w:color w:val="000000"/>
                <w:kern w:val="0"/>
                <w:sz w:val="22"/>
              </w:rPr>
              <w:t>460</w:t>
            </w:r>
          </w:p>
        </w:tc>
      </w:tr>
      <w:tr w:rsidR="00727323" w:rsidRPr="00727323" w14:paraId="3F457071" w14:textId="77777777" w:rsidTr="00727323">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7D83C36D"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EOC443</w:t>
            </w:r>
          </w:p>
        </w:tc>
        <w:tc>
          <w:tcPr>
            <w:tcW w:w="1020" w:type="dxa"/>
            <w:tcBorders>
              <w:top w:val="nil"/>
              <w:left w:val="nil"/>
              <w:bottom w:val="single" w:sz="4" w:space="0" w:color="auto"/>
              <w:right w:val="single" w:sz="4" w:space="0" w:color="auto"/>
            </w:tcBorders>
            <w:shd w:val="clear" w:color="auto" w:fill="auto"/>
            <w:noWrap/>
            <w:vAlign w:val="bottom"/>
            <w:hideMark/>
          </w:tcPr>
          <w:p w14:paraId="42ED186B"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IVA</w:t>
            </w:r>
          </w:p>
        </w:tc>
        <w:tc>
          <w:tcPr>
            <w:tcW w:w="1020" w:type="dxa"/>
            <w:tcBorders>
              <w:top w:val="nil"/>
              <w:left w:val="nil"/>
              <w:bottom w:val="single" w:sz="4" w:space="0" w:color="auto"/>
              <w:right w:val="single" w:sz="4" w:space="0" w:color="auto"/>
            </w:tcBorders>
            <w:shd w:val="clear" w:color="auto" w:fill="auto"/>
            <w:noWrap/>
            <w:vAlign w:val="bottom"/>
            <w:hideMark/>
          </w:tcPr>
          <w:p w14:paraId="1CCEA966" w14:textId="77777777" w:rsidR="00727323" w:rsidRPr="00727323" w:rsidRDefault="00727323" w:rsidP="00727323">
            <w:pPr>
              <w:widowControl/>
              <w:jc w:val="right"/>
              <w:rPr>
                <w:rFonts w:ascii="Arial" w:eastAsia="等线" w:hAnsi="Arial" w:cs="Arial"/>
                <w:color w:val="000000"/>
                <w:kern w:val="0"/>
                <w:sz w:val="22"/>
              </w:rPr>
            </w:pPr>
            <w:r w:rsidRPr="00727323">
              <w:rPr>
                <w:rFonts w:ascii="Arial" w:eastAsia="等线" w:hAnsi="Arial" w:cs="Arial"/>
                <w:color w:val="000000"/>
                <w:kern w:val="0"/>
                <w:sz w:val="22"/>
              </w:rPr>
              <w:t>177</w:t>
            </w:r>
          </w:p>
        </w:tc>
      </w:tr>
      <w:tr w:rsidR="00727323" w:rsidRPr="00727323" w14:paraId="0E3E112A" w14:textId="77777777" w:rsidTr="00727323">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65F77657"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EOC540</w:t>
            </w:r>
          </w:p>
        </w:tc>
        <w:tc>
          <w:tcPr>
            <w:tcW w:w="1020" w:type="dxa"/>
            <w:tcBorders>
              <w:top w:val="nil"/>
              <w:left w:val="nil"/>
              <w:bottom w:val="single" w:sz="4" w:space="0" w:color="auto"/>
              <w:right w:val="single" w:sz="4" w:space="0" w:color="auto"/>
            </w:tcBorders>
            <w:shd w:val="clear" w:color="auto" w:fill="auto"/>
            <w:noWrap/>
            <w:vAlign w:val="bottom"/>
            <w:hideMark/>
          </w:tcPr>
          <w:p w14:paraId="6183D8E5"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IIIC</w:t>
            </w:r>
          </w:p>
        </w:tc>
        <w:tc>
          <w:tcPr>
            <w:tcW w:w="1020" w:type="dxa"/>
            <w:tcBorders>
              <w:top w:val="nil"/>
              <w:left w:val="nil"/>
              <w:bottom w:val="single" w:sz="4" w:space="0" w:color="auto"/>
              <w:right w:val="single" w:sz="4" w:space="0" w:color="auto"/>
            </w:tcBorders>
            <w:shd w:val="clear" w:color="auto" w:fill="auto"/>
            <w:noWrap/>
            <w:vAlign w:val="bottom"/>
            <w:hideMark/>
          </w:tcPr>
          <w:p w14:paraId="1A24BB9C" w14:textId="77777777" w:rsidR="00727323" w:rsidRPr="00727323" w:rsidRDefault="00727323" w:rsidP="00727323">
            <w:pPr>
              <w:widowControl/>
              <w:jc w:val="right"/>
              <w:rPr>
                <w:rFonts w:ascii="Arial" w:eastAsia="等线" w:hAnsi="Arial" w:cs="Arial"/>
                <w:color w:val="000000"/>
                <w:kern w:val="0"/>
                <w:sz w:val="22"/>
              </w:rPr>
            </w:pPr>
            <w:r w:rsidRPr="00727323">
              <w:rPr>
                <w:rFonts w:ascii="Arial" w:eastAsia="等线" w:hAnsi="Arial" w:cs="Arial"/>
                <w:color w:val="000000"/>
                <w:kern w:val="0"/>
                <w:sz w:val="22"/>
              </w:rPr>
              <w:t>126</w:t>
            </w:r>
          </w:p>
        </w:tc>
      </w:tr>
      <w:tr w:rsidR="00727323" w:rsidRPr="00727323" w14:paraId="13767CCD" w14:textId="77777777" w:rsidTr="00727323">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7E25224A"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EOC733</w:t>
            </w:r>
          </w:p>
        </w:tc>
        <w:tc>
          <w:tcPr>
            <w:tcW w:w="1020" w:type="dxa"/>
            <w:tcBorders>
              <w:top w:val="nil"/>
              <w:left w:val="nil"/>
              <w:bottom w:val="single" w:sz="4" w:space="0" w:color="auto"/>
              <w:right w:val="single" w:sz="4" w:space="0" w:color="auto"/>
            </w:tcBorders>
            <w:shd w:val="clear" w:color="auto" w:fill="auto"/>
            <w:noWrap/>
            <w:vAlign w:val="bottom"/>
            <w:hideMark/>
          </w:tcPr>
          <w:p w14:paraId="71A16D43"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IVA</w:t>
            </w:r>
          </w:p>
        </w:tc>
        <w:tc>
          <w:tcPr>
            <w:tcW w:w="1020" w:type="dxa"/>
            <w:tcBorders>
              <w:top w:val="nil"/>
              <w:left w:val="nil"/>
              <w:bottom w:val="single" w:sz="4" w:space="0" w:color="auto"/>
              <w:right w:val="single" w:sz="4" w:space="0" w:color="auto"/>
            </w:tcBorders>
            <w:shd w:val="clear" w:color="auto" w:fill="auto"/>
            <w:noWrap/>
            <w:vAlign w:val="bottom"/>
            <w:hideMark/>
          </w:tcPr>
          <w:p w14:paraId="58E99142" w14:textId="77777777" w:rsidR="00727323" w:rsidRPr="00727323" w:rsidRDefault="00727323" w:rsidP="00727323">
            <w:pPr>
              <w:widowControl/>
              <w:jc w:val="right"/>
              <w:rPr>
                <w:rFonts w:ascii="Arial" w:eastAsia="等线" w:hAnsi="Arial" w:cs="Arial"/>
                <w:color w:val="000000"/>
                <w:kern w:val="0"/>
                <w:sz w:val="22"/>
              </w:rPr>
            </w:pPr>
            <w:r w:rsidRPr="00727323">
              <w:rPr>
                <w:rFonts w:ascii="Arial" w:eastAsia="等线" w:hAnsi="Arial" w:cs="Arial"/>
                <w:color w:val="000000"/>
                <w:kern w:val="0"/>
                <w:sz w:val="22"/>
              </w:rPr>
              <w:t>83</w:t>
            </w:r>
          </w:p>
        </w:tc>
      </w:tr>
      <w:tr w:rsidR="00727323" w:rsidRPr="00727323" w14:paraId="3A6582E3" w14:textId="77777777" w:rsidTr="00727323">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439E868F"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EOC87</w:t>
            </w:r>
          </w:p>
        </w:tc>
        <w:tc>
          <w:tcPr>
            <w:tcW w:w="1020" w:type="dxa"/>
            <w:tcBorders>
              <w:top w:val="nil"/>
              <w:left w:val="nil"/>
              <w:bottom w:val="single" w:sz="4" w:space="0" w:color="auto"/>
              <w:right w:val="single" w:sz="4" w:space="0" w:color="auto"/>
            </w:tcBorders>
            <w:shd w:val="clear" w:color="auto" w:fill="auto"/>
            <w:noWrap/>
            <w:vAlign w:val="bottom"/>
            <w:hideMark/>
          </w:tcPr>
          <w:p w14:paraId="339CFDBB" w14:textId="77777777" w:rsidR="00727323" w:rsidRPr="00727323" w:rsidRDefault="00727323" w:rsidP="00727323">
            <w:pPr>
              <w:widowControl/>
              <w:jc w:val="left"/>
              <w:rPr>
                <w:rFonts w:ascii="Arial" w:eastAsia="等线" w:hAnsi="Arial" w:cs="Arial"/>
                <w:color w:val="000000"/>
                <w:kern w:val="0"/>
                <w:sz w:val="22"/>
              </w:rPr>
            </w:pPr>
            <w:r w:rsidRPr="00727323">
              <w:rPr>
                <w:rFonts w:ascii="Arial" w:eastAsia="等线" w:hAnsi="Arial" w:cs="Arial"/>
                <w:color w:val="000000"/>
                <w:kern w:val="0"/>
                <w:sz w:val="22"/>
              </w:rPr>
              <w:t>IIIC</w:t>
            </w:r>
          </w:p>
        </w:tc>
        <w:tc>
          <w:tcPr>
            <w:tcW w:w="1020" w:type="dxa"/>
            <w:tcBorders>
              <w:top w:val="nil"/>
              <w:left w:val="nil"/>
              <w:bottom w:val="single" w:sz="4" w:space="0" w:color="auto"/>
              <w:right w:val="single" w:sz="4" w:space="0" w:color="auto"/>
            </w:tcBorders>
            <w:shd w:val="clear" w:color="auto" w:fill="auto"/>
            <w:noWrap/>
            <w:vAlign w:val="bottom"/>
            <w:hideMark/>
          </w:tcPr>
          <w:p w14:paraId="28BECA59" w14:textId="77777777" w:rsidR="00727323" w:rsidRPr="00727323" w:rsidRDefault="00727323" w:rsidP="00727323">
            <w:pPr>
              <w:widowControl/>
              <w:jc w:val="right"/>
              <w:rPr>
                <w:rFonts w:ascii="Arial" w:eastAsia="等线" w:hAnsi="Arial" w:cs="Arial"/>
                <w:color w:val="000000"/>
                <w:kern w:val="0"/>
                <w:sz w:val="22"/>
              </w:rPr>
            </w:pPr>
            <w:r w:rsidRPr="00727323">
              <w:rPr>
                <w:rFonts w:ascii="Arial" w:eastAsia="等线" w:hAnsi="Arial" w:cs="Arial"/>
                <w:color w:val="000000"/>
                <w:kern w:val="0"/>
                <w:sz w:val="22"/>
              </w:rPr>
              <w:t>30</w:t>
            </w:r>
          </w:p>
        </w:tc>
      </w:tr>
    </w:tbl>
    <w:p w14:paraId="16D8C51E" w14:textId="77777777" w:rsidR="00DE4798" w:rsidRDefault="00DE4798">
      <w:pPr>
        <w:rPr>
          <w:rFonts w:ascii="Arial" w:hAnsi="Arial" w:cs="Arial"/>
          <w:sz w:val="24"/>
          <w:szCs w:val="24"/>
        </w:rPr>
      </w:pPr>
    </w:p>
    <w:p w14:paraId="76CDF8FA" w14:textId="73CC6C93" w:rsidR="00DE4798" w:rsidRDefault="009B4EF8" w:rsidP="0013157A">
      <w:pPr>
        <w:spacing w:beforeLines="50" w:before="156" w:afterLines="50" w:after="156"/>
        <w:rPr>
          <w:rFonts w:ascii="Arial" w:hAnsi="Arial" w:cs="Arial"/>
          <w:sz w:val="24"/>
          <w:szCs w:val="24"/>
        </w:rPr>
      </w:pPr>
      <w:r w:rsidRPr="003071B8">
        <w:rPr>
          <w:rFonts w:ascii="Arial" w:hAnsi="Arial" w:cs="Arial" w:hint="eastAsia"/>
          <w:b/>
          <w:bCs/>
          <w:sz w:val="24"/>
          <w:szCs w:val="24"/>
        </w:rPr>
        <w:t xml:space="preserve">Table S5. </w:t>
      </w:r>
      <w:r w:rsidR="003071B8">
        <w:rPr>
          <w:rFonts w:ascii="Arial" w:hAnsi="Arial" w:cs="Arial" w:hint="eastAsia"/>
          <w:sz w:val="24"/>
          <w:szCs w:val="24"/>
        </w:rPr>
        <w:t>24 CXCL12 positive CAF related genes</w:t>
      </w:r>
    </w:p>
    <w:tbl>
      <w:tblPr>
        <w:tblW w:w="2420" w:type="dxa"/>
        <w:tblInd w:w="113" w:type="dxa"/>
        <w:tblLook w:val="04A0" w:firstRow="1" w:lastRow="0" w:firstColumn="1" w:lastColumn="0" w:noHBand="0" w:noVBand="1"/>
      </w:tblPr>
      <w:tblGrid>
        <w:gridCol w:w="1390"/>
        <w:gridCol w:w="1402"/>
      </w:tblGrid>
      <w:tr w:rsidR="009B4EF8" w:rsidRPr="009B4EF8" w14:paraId="67880360" w14:textId="77777777" w:rsidTr="009B4EF8">
        <w:trPr>
          <w:trHeight w:val="278"/>
        </w:trPr>
        <w:tc>
          <w:tcPr>
            <w:tcW w:w="12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2C1807"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FBLN1</w:t>
            </w:r>
          </w:p>
        </w:tc>
        <w:tc>
          <w:tcPr>
            <w:tcW w:w="1216" w:type="dxa"/>
            <w:tcBorders>
              <w:top w:val="single" w:sz="4" w:space="0" w:color="auto"/>
              <w:left w:val="nil"/>
              <w:bottom w:val="single" w:sz="4" w:space="0" w:color="auto"/>
              <w:right w:val="single" w:sz="4" w:space="0" w:color="auto"/>
            </w:tcBorders>
            <w:shd w:val="clear" w:color="auto" w:fill="auto"/>
            <w:noWrap/>
            <w:vAlign w:val="bottom"/>
            <w:hideMark/>
          </w:tcPr>
          <w:p w14:paraId="08A2C5B9"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C1S</w:t>
            </w:r>
          </w:p>
        </w:tc>
      </w:tr>
      <w:tr w:rsidR="009B4EF8" w:rsidRPr="009B4EF8" w14:paraId="5FEAB76D" w14:textId="77777777" w:rsidTr="009B4EF8">
        <w:trPr>
          <w:trHeight w:val="27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7F66A6A"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DCN</w:t>
            </w:r>
          </w:p>
        </w:tc>
        <w:tc>
          <w:tcPr>
            <w:tcW w:w="1216" w:type="dxa"/>
            <w:tcBorders>
              <w:top w:val="nil"/>
              <w:left w:val="nil"/>
              <w:bottom w:val="single" w:sz="4" w:space="0" w:color="auto"/>
              <w:right w:val="single" w:sz="4" w:space="0" w:color="auto"/>
            </w:tcBorders>
            <w:shd w:val="clear" w:color="auto" w:fill="auto"/>
            <w:noWrap/>
            <w:vAlign w:val="bottom"/>
            <w:hideMark/>
          </w:tcPr>
          <w:p w14:paraId="735D5DF7"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IGF1</w:t>
            </w:r>
          </w:p>
        </w:tc>
      </w:tr>
      <w:tr w:rsidR="009B4EF8" w:rsidRPr="009B4EF8" w14:paraId="104D0A14" w14:textId="77777777" w:rsidTr="009B4EF8">
        <w:trPr>
          <w:trHeight w:val="27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4A8BC39D"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PTGD5</w:t>
            </w:r>
          </w:p>
        </w:tc>
        <w:tc>
          <w:tcPr>
            <w:tcW w:w="1216" w:type="dxa"/>
            <w:tcBorders>
              <w:top w:val="nil"/>
              <w:left w:val="nil"/>
              <w:bottom w:val="single" w:sz="4" w:space="0" w:color="auto"/>
              <w:right w:val="single" w:sz="4" w:space="0" w:color="auto"/>
            </w:tcBorders>
            <w:shd w:val="clear" w:color="auto" w:fill="auto"/>
            <w:noWrap/>
            <w:vAlign w:val="bottom"/>
            <w:hideMark/>
          </w:tcPr>
          <w:p w14:paraId="6EDC30E7"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SOD3</w:t>
            </w:r>
          </w:p>
        </w:tc>
      </w:tr>
      <w:tr w:rsidR="009B4EF8" w:rsidRPr="009B4EF8" w14:paraId="2E713926" w14:textId="77777777" w:rsidTr="009B4EF8">
        <w:trPr>
          <w:trHeight w:val="27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768853FD"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C3</w:t>
            </w:r>
          </w:p>
        </w:tc>
        <w:tc>
          <w:tcPr>
            <w:tcW w:w="1216" w:type="dxa"/>
            <w:tcBorders>
              <w:top w:val="nil"/>
              <w:left w:val="nil"/>
              <w:bottom w:val="single" w:sz="4" w:space="0" w:color="auto"/>
              <w:right w:val="single" w:sz="4" w:space="0" w:color="auto"/>
            </w:tcBorders>
            <w:shd w:val="clear" w:color="auto" w:fill="auto"/>
            <w:noWrap/>
            <w:vAlign w:val="bottom"/>
            <w:hideMark/>
          </w:tcPr>
          <w:p w14:paraId="670B0FFD"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TNFAIP6</w:t>
            </w:r>
          </w:p>
        </w:tc>
      </w:tr>
      <w:tr w:rsidR="009B4EF8" w:rsidRPr="009B4EF8" w14:paraId="3AF353D7" w14:textId="77777777" w:rsidTr="009B4EF8">
        <w:trPr>
          <w:trHeight w:val="27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48AA3149"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CTGF</w:t>
            </w:r>
          </w:p>
        </w:tc>
        <w:tc>
          <w:tcPr>
            <w:tcW w:w="1216" w:type="dxa"/>
            <w:tcBorders>
              <w:top w:val="nil"/>
              <w:left w:val="nil"/>
              <w:bottom w:val="single" w:sz="4" w:space="0" w:color="auto"/>
              <w:right w:val="single" w:sz="4" w:space="0" w:color="auto"/>
            </w:tcBorders>
            <w:shd w:val="clear" w:color="auto" w:fill="auto"/>
            <w:noWrap/>
            <w:vAlign w:val="bottom"/>
            <w:hideMark/>
          </w:tcPr>
          <w:p w14:paraId="44318620"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NGF</w:t>
            </w:r>
          </w:p>
        </w:tc>
      </w:tr>
      <w:tr w:rsidR="009B4EF8" w:rsidRPr="009B4EF8" w14:paraId="05B565F1" w14:textId="77777777" w:rsidTr="009B4EF8">
        <w:trPr>
          <w:trHeight w:val="27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23E42D42"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EGFL6</w:t>
            </w:r>
          </w:p>
        </w:tc>
        <w:tc>
          <w:tcPr>
            <w:tcW w:w="1216" w:type="dxa"/>
            <w:tcBorders>
              <w:top w:val="nil"/>
              <w:left w:val="nil"/>
              <w:bottom w:val="single" w:sz="4" w:space="0" w:color="auto"/>
              <w:right w:val="single" w:sz="4" w:space="0" w:color="auto"/>
            </w:tcBorders>
            <w:shd w:val="clear" w:color="auto" w:fill="auto"/>
            <w:noWrap/>
            <w:vAlign w:val="bottom"/>
            <w:hideMark/>
          </w:tcPr>
          <w:p w14:paraId="03A901C4"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VCAM1</w:t>
            </w:r>
          </w:p>
        </w:tc>
      </w:tr>
      <w:tr w:rsidR="009B4EF8" w:rsidRPr="009B4EF8" w14:paraId="39A19FA4" w14:textId="77777777" w:rsidTr="009B4EF8">
        <w:trPr>
          <w:trHeight w:val="27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1B1488B3"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lastRenderedPageBreak/>
              <w:t>CXCL12</w:t>
            </w:r>
          </w:p>
        </w:tc>
        <w:tc>
          <w:tcPr>
            <w:tcW w:w="1216" w:type="dxa"/>
            <w:tcBorders>
              <w:top w:val="nil"/>
              <w:left w:val="nil"/>
              <w:bottom w:val="single" w:sz="4" w:space="0" w:color="auto"/>
              <w:right w:val="single" w:sz="4" w:space="0" w:color="auto"/>
            </w:tcBorders>
            <w:shd w:val="clear" w:color="auto" w:fill="auto"/>
            <w:noWrap/>
            <w:vAlign w:val="bottom"/>
            <w:hideMark/>
          </w:tcPr>
          <w:p w14:paraId="7DCCECB4"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FJX1</w:t>
            </w:r>
          </w:p>
        </w:tc>
      </w:tr>
      <w:tr w:rsidR="009B4EF8" w:rsidRPr="009B4EF8" w14:paraId="2EB18FF1" w14:textId="77777777" w:rsidTr="009B4EF8">
        <w:trPr>
          <w:trHeight w:val="27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8761FF0"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CLU</w:t>
            </w:r>
          </w:p>
        </w:tc>
        <w:tc>
          <w:tcPr>
            <w:tcW w:w="1216" w:type="dxa"/>
            <w:tcBorders>
              <w:top w:val="nil"/>
              <w:left w:val="nil"/>
              <w:bottom w:val="single" w:sz="4" w:space="0" w:color="auto"/>
              <w:right w:val="single" w:sz="4" w:space="0" w:color="auto"/>
            </w:tcBorders>
            <w:shd w:val="clear" w:color="auto" w:fill="auto"/>
            <w:noWrap/>
            <w:vAlign w:val="bottom"/>
            <w:hideMark/>
          </w:tcPr>
          <w:p w14:paraId="36B3E6FF"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MARCKSL1</w:t>
            </w:r>
          </w:p>
        </w:tc>
      </w:tr>
      <w:tr w:rsidR="009B4EF8" w:rsidRPr="009B4EF8" w14:paraId="5A2DDCB8" w14:textId="77777777" w:rsidTr="009B4EF8">
        <w:trPr>
          <w:trHeight w:val="27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CEBD914"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GEM</w:t>
            </w:r>
          </w:p>
        </w:tc>
        <w:tc>
          <w:tcPr>
            <w:tcW w:w="1216" w:type="dxa"/>
            <w:tcBorders>
              <w:top w:val="nil"/>
              <w:left w:val="nil"/>
              <w:bottom w:val="single" w:sz="4" w:space="0" w:color="auto"/>
              <w:right w:val="single" w:sz="4" w:space="0" w:color="auto"/>
            </w:tcBorders>
            <w:shd w:val="clear" w:color="auto" w:fill="auto"/>
            <w:noWrap/>
            <w:vAlign w:val="bottom"/>
            <w:hideMark/>
          </w:tcPr>
          <w:p w14:paraId="2EF3CDE0"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GAS1</w:t>
            </w:r>
          </w:p>
        </w:tc>
      </w:tr>
      <w:tr w:rsidR="009B4EF8" w:rsidRPr="009B4EF8" w14:paraId="56E35466" w14:textId="77777777" w:rsidTr="009B4EF8">
        <w:trPr>
          <w:trHeight w:val="27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2C797096"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PHLDA1</w:t>
            </w:r>
          </w:p>
        </w:tc>
        <w:tc>
          <w:tcPr>
            <w:tcW w:w="1216" w:type="dxa"/>
            <w:tcBorders>
              <w:top w:val="nil"/>
              <w:left w:val="nil"/>
              <w:bottom w:val="single" w:sz="4" w:space="0" w:color="auto"/>
              <w:right w:val="single" w:sz="4" w:space="0" w:color="auto"/>
            </w:tcBorders>
            <w:shd w:val="clear" w:color="auto" w:fill="auto"/>
            <w:noWrap/>
            <w:vAlign w:val="bottom"/>
            <w:hideMark/>
          </w:tcPr>
          <w:p w14:paraId="49E0F9FE"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ZEB2</w:t>
            </w:r>
          </w:p>
        </w:tc>
      </w:tr>
      <w:tr w:rsidR="009B4EF8" w:rsidRPr="009B4EF8" w14:paraId="1432F22D" w14:textId="77777777" w:rsidTr="009B4EF8">
        <w:trPr>
          <w:trHeight w:val="27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A299FB3"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PAMR1</w:t>
            </w:r>
          </w:p>
        </w:tc>
        <w:tc>
          <w:tcPr>
            <w:tcW w:w="1216" w:type="dxa"/>
            <w:tcBorders>
              <w:top w:val="nil"/>
              <w:left w:val="nil"/>
              <w:bottom w:val="single" w:sz="4" w:space="0" w:color="auto"/>
              <w:right w:val="single" w:sz="4" w:space="0" w:color="auto"/>
            </w:tcBorders>
            <w:shd w:val="clear" w:color="auto" w:fill="auto"/>
            <w:noWrap/>
            <w:vAlign w:val="bottom"/>
            <w:hideMark/>
          </w:tcPr>
          <w:p w14:paraId="59E07D47"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TDO2</w:t>
            </w:r>
          </w:p>
        </w:tc>
      </w:tr>
      <w:tr w:rsidR="009B4EF8" w:rsidRPr="009B4EF8" w14:paraId="2AC88BFE" w14:textId="77777777" w:rsidTr="009B4EF8">
        <w:trPr>
          <w:trHeight w:val="27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181529D"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ARHGAP29</w:t>
            </w:r>
          </w:p>
        </w:tc>
        <w:tc>
          <w:tcPr>
            <w:tcW w:w="1216" w:type="dxa"/>
            <w:tcBorders>
              <w:top w:val="nil"/>
              <w:left w:val="nil"/>
              <w:bottom w:val="single" w:sz="4" w:space="0" w:color="auto"/>
              <w:right w:val="single" w:sz="4" w:space="0" w:color="auto"/>
            </w:tcBorders>
            <w:shd w:val="clear" w:color="auto" w:fill="auto"/>
            <w:noWrap/>
            <w:vAlign w:val="bottom"/>
            <w:hideMark/>
          </w:tcPr>
          <w:p w14:paraId="594AEF3B" w14:textId="77777777" w:rsidR="009B4EF8" w:rsidRPr="009B4EF8" w:rsidRDefault="009B4EF8" w:rsidP="009B4EF8">
            <w:pPr>
              <w:widowControl/>
              <w:jc w:val="left"/>
              <w:rPr>
                <w:rFonts w:ascii="Arial" w:eastAsia="等线" w:hAnsi="Arial" w:cs="Arial"/>
                <w:color w:val="000000"/>
                <w:kern w:val="0"/>
                <w:sz w:val="22"/>
              </w:rPr>
            </w:pPr>
            <w:r w:rsidRPr="009B4EF8">
              <w:rPr>
                <w:rFonts w:ascii="Arial" w:eastAsia="等线" w:hAnsi="Arial" w:cs="Arial"/>
                <w:color w:val="000000"/>
                <w:kern w:val="0"/>
                <w:sz w:val="22"/>
              </w:rPr>
              <w:t>TGFB3</w:t>
            </w:r>
          </w:p>
        </w:tc>
      </w:tr>
    </w:tbl>
    <w:p w14:paraId="59C88BC1" w14:textId="77777777" w:rsidR="00DE4798" w:rsidRDefault="00DE4798">
      <w:pPr>
        <w:rPr>
          <w:rFonts w:ascii="Arial" w:hAnsi="Arial" w:cs="Arial"/>
          <w:sz w:val="24"/>
          <w:szCs w:val="24"/>
        </w:rPr>
      </w:pPr>
    </w:p>
    <w:p w14:paraId="72F1854C" w14:textId="4F1826B5" w:rsidR="00DE4798" w:rsidRPr="0013157A" w:rsidRDefault="00882C46" w:rsidP="0013157A">
      <w:pPr>
        <w:spacing w:beforeLines="50" w:before="156" w:afterLines="50" w:after="156"/>
        <w:rPr>
          <w:rFonts w:ascii="Arial" w:hAnsi="Arial" w:cs="Arial"/>
          <w:sz w:val="24"/>
          <w:szCs w:val="24"/>
        </w:rPr>
      </w:pPr>
      <w:r w:rsidRPr="00162B7C">
        <w:rPr>
          <w:rFonts w:ascii="Arial" w:hAnsi="Arial" w:cs="Arial" w:hint="eastAsia"/>
          <w:b/>
          <w:bCs/>
          <w:sz w:val="24"/>
          <w:szCs w:val="24"/>
        </w:rPr>
        <w:t xml:space="preserve">Table S6. </w:t>
      </w:r>
      <w:r w:rsidR="008D6838" w:rsidRPr="0013157A">
        <w:rPr>
          <w:rFonts w:ascii="Arial" w:hAnsi="Arial" w:cs="Arial" w:hint="eastAsia"/>
          <w:sz w:val="24"/>
          <w:szCs w:val="24"/>
        </w:rPr>
        <w:t>C</w:t>
      </w:r>
      <w:r w:rsidR="008D6838" w:rsidRPr="0013157A">
        <w:rPr>
          <w:rFonts w:ascii="Arial" w:hAnsi="Arial" w:cs="Arial"/>
          <w:sz w:val="24"/>
          <w:szCs w:val="24"/>
        </w:rPr>
        <w:t>hemotherapy response information</w:t>
      </w:r>
      <w:r w:rsidR="008D6838" w:rsidRPr="0013157A">
        <w:rPr>
          <w:rFonts w:ascii="Arial" w:hAnsi="Arial" w:cs="Arial" w:hint="eastAsia"/>
          <w:sz w:val="24"/>
          <w:szCs w:val="24"/>
        </w:rPr>
        <w:t xml:space="preserve"> of </w:t>
      </w:r>
      <w:r w:rsidR="004266D7" w:rsidRPr="0013157A">
        <w:rPr>
          <w:rFonts w:ascii="Arial" w:hAnsi="Arial" w:cs="Arial" w:hint="eastAsia"/>
          <w:sz w:val="24"/>
          <w:szCs w:val="24"/>
        </w:rPr>
        <w:t>GSE</w:t>
      </w:r>
      <w:r w:rsidR="00343F53" w:rsidRPr="0013157A">
        <w:rPr>
          <w:rFonts w:ascii="Arial" w:hAnsi="Arial" w:cs="Arial" w:hint="eastAsia"/>
          <w:sz w:val="24"/>
          <w:szCs w:val="24"/>
        </w:rPr>
        <w:t>189843 and GSE114206</w:t>
      </w:r>
    </w:p>
    <w:tbl>
      <w:tblPr>
        <w:tblW w:w="3638" w:type="dxa"/>
        <w:tblInd w:w="113" w:type="dxa"/>
        <w:tblLook w:val="04A0" w:firstRow="1" w:lastRow="0" w:firstColumn="1" w:lastColumn="0" w:noHBand="0" w:noVBand="1"/>
      </w:tblPr>
      <w:tblGrid>
        <w:gridCol w:w="1415"/>
        <w:gridCol w:w="1574"/>
        <w:gridCol w:w="1207"/>
      </w:tblGrid>
      <w:tr w:rsidR="00882C46" w:rsidRPr="00882C46" w14:paraId="0335E3D8" w14:textId="77777777" w:rsidTr="00882C46">
        <w:trPr>
          <w:trHeight w:val="278"/>
        </w:trPr>
        <w:tc>
          <w:tcPr>
            <w:tcW w:w="12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97ACEB"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Dataset</w:t>
            </w:r>
          </w:p>
        </w:tc>
        <w:tc>
          <w:tcPr>
            <w:tcW w:w="1388" w:type="dxa"/>
            <w:tcBorders>
              <w:top w:val="single" w:sz="4" w:space="0" w:color="auto"/>
              <w:left w:val="nil"/>
              <w:bottom w:val="single" w:sz="4" w:space="0" w:color="auto"/>
              <w:right w:val="single" w:sz="4" w:space="0" w:color="auto"/>
            </w:tcBorders>
            <w:shd w:val="clear" w:color="auto" w:fill="auto"/>
            <w:noWrap/>
            <w:vAlign w:val="bottom"/>
            <w:hideMark/>
          </w:tcPr>
          <w:p w14:paraId="1ED1971A"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Sample</w:t>
            </w:r>
          </w:p>
        </w:tc>
        <w:tc>
          <w:tcPr>
            <w:tcW w:w="1021" w:type="dxa"/>
            <w:tcBorders>
              <w:top w:val="single" w:sz="4" w:space="0" w:color="auto"/>
              <w:left w:val="nil"/>
              <w:bottom w:val="single" w:sz="4" w:space="0" w:color="auto"/>
              <w:right w:val="single" w:sz="4" w:space="0" w:color="auto"/>
            </w:tcBorders>
            <w:shd w:val="clear" w:color="auto" w:fill="auto"/>
            <w:noWrap/>
            <w:vAlign w:val="bottom"/>
            <w:hideMark/>
          </w:tcPr>
          <w:p w14:paraId="699E9137"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Response</w:t>
            </w:r>
          </w:p>
        </w:tc>
      </w:tr>
      <w:tr w:rsidR="00882C46" w:rsidRPr="00882C46" w14:paraId="50393F34"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4572886C"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GSE189843</w:t>
            </w:r>
          </w:p>
        </w:tc>
        <w:tc>
          <w:tcPr>
            <w:tcW w:w="1388" w:type="dxa"/>
            <w:tcBorders>
              <w:top w:val="nil"/>
              <w:left w:val="nil"/>
              <w:bottom w:val="single" w:sz="4" w:space="0" w:color="auto"/>
              <w:right w:val="single" w:sz="4" w:space="0" w:color="auto"/>
            </w:tcBorders>
            <w:shd w:val="clear" w:color="auto" w:fill="auto"/>
            <w:noWrap/>
            <w:vAlign w:val="bottom"/>
            <w:hideMark/>
          </w:tcPr>
          <w:p w14:paraId="55E85E7E"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GSM5708485</w:t>
            </w:r>
          </w:p>
        </w:tc>
        <w:tc>
          <w:tcPr>
            <w:tcW w:w="1021" w:type="dxa"/>
            <w:tcBorders>
              <w:top w:val="nil"/>
              <w:left w:val="nil"/>
              <w:bottom w:val="single" w:sz="4" w:space="0" w:color="auto"/>
              <w:right w:val="single" w:sz="4" w:space="0" w:color="auto"/>
            </w:tcBorders>
            <w:shd w:val="clear" w:color="auto" w:fill="auto"/>
            <w:noWrap/>
            <w:vAlign w:val="bottom"/>
            <w:hideMark/>
          </w:tcPr>
          <w:p w14:paraId="4E7DEEA6"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Excellent</w:t>
            </w:r>
          </w:p>
        </w:tc>
      </w:tr>
      <w:tr w:rsidR="00882C46" w:rsidRPr="00882C46" w14:paraId="64CC9912"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3F3A931E"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GSE189843</w:t>
            </w:r>
          </w:p>
        </w:tc>
        <w:tc>
          <w:tcPr>
            <w:tcW w:w="1388" w:type="dxa"/>
            <w:tcBorders>
              <w:top w:val="nil"/>
              <w:left w:val="nil"/>
              <w:bottom w:val="single" w:sz="4" w:space="0" w:color="auto"/>
              <w:right w:val="single" w:sz="4" w:space="0" w:color="auto"/>
            </w:tcBorders>
            <w:shd w:val="clear" w:color="auto" w:fill="auto"/>
            <w:noWrap/>
            <w:vAlign w:val="bottom"/>
            <w:hideMark/>
          </w:tcPr>
          <w:p w14:paraId="452ACEF3"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GSM5708486</w:t>
            </w:r>
          </w:p>
        </w:tc>
        <w:tc>
          <w:tcPr>
            <w:tcW w:w="1021" w:type="dxa"/>
            <w:tcBorders>
              <w:top w:val="nil"/>
              <w:left w:val="nil"/>
              <w:bottom w:val="single" w:sz="4" w:space="0" w:color="auto"/>
              <w:right w:val="single" w:sz="4" w:space="0" w:color="auto"/>
            </w:tcBorders>
            <w:shd w:val="clear" w:color="auto" w:fill="auto"/>
            <w:noWrap/>
            <w:vAlign w:val="bottom"/>
            <w:hideMark/>
          </w:tcPr>
          <w:p w14:paraId="16520D15"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Excellent</w:t>
            </w:r>
          </w:p>
        </w:tc>
      </w:tr>
      <w:tr w:rsidR="00882C46" w:rsidRPr="00882C46" w14:paraId="7B6EB10E"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18193B75"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GSE189843</w:t>
            </w:r>
          </w:p>
        </w:tc>
        <w:tc>
          <w:tcPr>
            <w:tcW w:w="1388" w:type="dxa"/>
            <w:tcBorders>
              <w:top w:val="nil"/>
              <w:left w:val="nil"/>
              <w:bottom w:val="single" w:sz="4" w:space="0" w:color="auto"/>
              <w:right w:val="single" w:sz="4" w:space="0" w:color="auto"/>
            </w:tcBorders>
            <w:shd w:val="clear" w:color="auto" w:fill="auto"/>
            <w:noWrap/>
            <w:vAlign w:val="bottom"/>
            <w:hideMark/>
          </w:tcPr>
          <w:p w14:paraId="1B0AAAE8"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GSM5708487</w:t>
            </w:r>
          </w:p>
        </w:tc>
        <w:tc>
          <w:tcPr>
            <w:tcW w:w="1021" w:type="dxa"/>
            <w:tcBorders>
              <w:top w:val="nil"/>
              <w:left w:val="nil"/>
              <w:bottom w:val="single" w:sz="4" w:space="0" w:color="auto"/>
              <w:right w:val="single" w:sz="4" w:space="0" w:color="auto"/>
            </w:tcBorders>
            <w:shd w:val="clear" w:color="auto" w:fill="auto"/>
            <w:noWrap/>
            <w:vAlign w:val="bottom"/>
            <w:hideMark/>
          </w:tcPr>
          <w:p w14:paraId="034B50FD"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Excellent</w:t>
            </w:r>
          </w:p>
        </w:tc>
      </w:tr>
      <w:tr w:rsidR="00882C46" w:rsidRPr="00882C46" w14:paraId="168CE70A"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608B5A4D"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GSE189843</w:t>
            </w:r>
          </w:p>
        </w:tc>
        <w:tc>
          <w:tcPr>
            <w:tcW w:w="1388" w:type="dxa"/>
            <w:tcBorders>
              <w:top w:val="nil"/>
              <w:left w:val="nil"/>
              <w:bottom w:val="single" w:sz="4" w:space="0" w:color="auto"/>
              <w:right w:val="single" w:sz="4" w:space="0" w:color="auto"/>
            </w:tcBorders>
            <w:shd w:val="clear" w:color="auto" w:fill="auto"/>
            <w:noWrap/>
            <w:vAlign w:val="bottom"/>
            <w:hideMark/>
          </w:tcPr>
          <w:p w14:paraId="5D142240"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GSM5708488</w:t>
            </w:r>
          </w:p>
        </w:tc>
        <w:tc>
          <w:tcPr>
            <w:tcW w:w="1021" w:type="dxa"/>
            <w:tcBorders>
              <w:top w:val="nil"/>
              <w:left w:val="nil"/>
              <w:bottom w:val="single" w:sz="4" w:space="0" w:color="auto"/>
              <w:right w:val="single" w:sz="4" w:space="0" w:color="auto"/>
            </w:tcBorders>
            <w:shd w:val="clear" w:color="auto" w:fill="auto"/>
            <w:noWrap/>
            <w:vAlign w:val="bottom"/>
            <w:hideMark/>
          </w:tcPr>
          <w:p w14:paraId="6872C8C4"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Excellent</w:t>
            </w:r>
          </w:p>
        </w:tc>
      </w:tr>
      <w:tr w:rsidR="00882C46" w:rsidRPr="00882C46" w14:paraId="7906C332"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36882A53"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GSE189843</w:t>
            </w:r>
          </w:p>
        </w:tc>
        <w:tc>
          <w:tcPr>
            <w:tcW w:w="1388" w:type="dxa"/>
            <w:tcBorders>
              <w:top w:val="nil"/>
              <w:left w:val="nil"/>
              <w:bottom w:val="single" w:sz="4" w:space="0" w:color="auto"/>
              <w:right w:val="single" w:sz="4" w:space="0" w:color="auto"/>
            </w:tcBorders>
            <w:shd w:val="clear" w:color="auto" w:fill="auto"/>
            <w:noWrap/>
            <w:vAlign w:val="bottom"/>
            <w:hideMark/>
          </w:tcPr>
          <w:p w14:paraId="20CC74C4"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GSM5708489</w:t>
            </w:r>
          </w:p>
        </w:tc>
        <w:tc>
          <w:tcPr>
            <w:tcW w:w="1021" w:type="dxa"/>
            <w:tcBorders>
              <w:top w:val="nil"/>
              <w:left w:val="nil"/>
              <w:bottom w:val="single" w:sz="4" w:space="0" w:color="auto"/>
              <w:right w:val="single" w:sz="4" w:space="0" w:color="auto"/>
            </w:tcBorders>
            <w:shd w:val="clear" w:color="auto" w:fill="auto"/>
            <w:noWrap/>
            <w:vAlign w:val="bottom"/>
            <w:hideMark/>
          </w:tcPr>
          <w:p w14:paraId="5EA84909"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Excellent</w:t>
            </w:r>
          </w:p>
        </w:tc>
      </w:tr>
      <w:tr w:rsidR="00882C46" w:rsidRPr="00882C46" w14:paraId="05ED381B"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137B48B5"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GSE189843</w:t>
            </w:r>
          </w:p>
        </w:tc>
        <w:tc>
          <w:tcPr>
            <w:tcW w:w="1388" w:type="dxa"/>
            <w:tcBorders>
              <w:top w:val="nil"/>
              <w:left w:val="nil"/>
              <w:bottom w:val="single" w:sz="4" w:space="0" w:color="auto"/>
              <w:right w:val="single" w:sz="4" w:space="0" w:color="auto"/>
            </w:tcBorders>
            <w:shd w:val="clear" w:color="auto" w:fill="auto"/>
            <w:noWrap/>
            <w:vAlign w:val="bottom"/>
            <w:hideMark/>
          </w:tcPr>
          <w:p w14:paraId="7BA0FED3"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GSM5708490</w:t>
            </w:r>
          </w:p>
        </w:tc>
        <w:tc>
          <w:tcPr>
            <w:tcW w:w="1021" w:type="dxa"/>
            <w:tcBorders>
              <w:top w:val="nil"/>
              <w:left w:val="nil"/>
              <w:bottom w:val="single" w:sz="4" w:space="0" w:color="auto"/>
              <w:right w:val="single" w:sz="4" w:space="0" w:color="auto"/>
            </w:tcBorders>
            <w:shd w:val="clear" w:color="auto" w:fill="auto"/>
            <w:noWrap/>
            <w:vAlign w:val="bottom"/>
            <w:hideMark/>
          </w:tcPr>
          <w:p w14:paraId="6A5CD1E5"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Excellent</w:t>
            </w:r>
          </w:p>
        </w:tc>
      </w:tr>
      <w:tr w:rsidR="00882C46" w:rsidRPr="00882C46" w14:paraId="357B171B"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788E0539"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GSE189843</w:t>
            </w:r>
          </w:p>
        </w:tc>
        <w:tc>
          <w:tcPr>
            <w:tcW w:w="1388" w:type="dxa"/>
            <w:tcBorders>
              <w:top w:val="nil"/>
              <w:left w:val="nil"/>
              <w:bottom w:val="single" w:sz="4" w:space="0" w:color="auto"/>
              <w:right w:val="single" w:sz="4" w:space="0" w:color="auto"/>
            </w:tcBorders>
            <w:shd w:val="clear" w:color="auto" w:fill="auto"/>
            <w:noWrap/>
            <w:vAlign w:val="bottom"/>
            <w:hideMark/>
          </w:tcPr>
          <w:p w14:paraId="7B6B5C5B"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GSM5708491</w:t>
            </w:r>
          </w:p>
        </w:tc>
        <w:tc>
          <w:tcPr>
            <w:tcW w:w="1021" w:type="dxa"/>
            <w:tcBorders>
              <w:top w:val="nil"/>
              <w:left w:val="nil"/>
              <w:bottom w:val="single" w:sz="4" w:space="0" w:color="auto"/>
              <w:right w:val="single" w:sz="4" w:space="0" w:color="auto"/>
            </w:tcBorders>
            <w:shd w:val="clear" w:color="auto" w:fill="auto"/>
            <w:noWrap/>
            <w:vAlign w:val="bottom"/>
            <w:hideMark/>
          </w:tcPr>
          <w:p w14:paraId="60C30A9D"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Poor</w:t>
            </w:r>
          </w:p>
        </w:tc>
      </w:tr>
      <w:tr w:rsidR="00882C46" w:rsidRPr="00882C46" w14:paraId="118CED5B"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4E323A21"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GSE189843</w:t>
            </w:r>
          </w:p>
        </w:tc>
        <w:tc>
          <w:tcPr>
            <w:tcW w:w="1388" w:type="dxa"/>
            <w:tcBorders>
              <w:top w:val="nil"/>
              <w:left w:val="nil"/>
              <w:bottom w:val="single" w:sz="4" w:space="0" w:color="auto"/>
              <w:right w:val="single" w:sz="4" w:space="0" w:color="auto"/>
            </w:tcBorders>
            <w:shd w:val="clear" w:color="auto" w:fill="auto"/>
            <w:noWrap/>
            <w:vAlign w:val="bottom"/>
            <w:hideMark/>
          </w:tcPr>
          <w:p w14:paraId="77ECDD3A"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GSM5708492</w:t>
            </w:r>
          </w:p>
        </w:tc>
        <w:tc>
          <w:tcPr>
            <w:tcW w:w="1021" w:type="dxa"/>
            <w:tcBorders>
              <w:top w:val="nil"/>
              <w:left w:val="nil"/>
              <w:bottom w:val="single" w:sz="4" w:space="0" w:color="auto"/>
              <w:right w:val="single" w:sz="4" w:space="0" w:color="auto"/>
            </w:tcBorders>
            <w:shd w:val="clear" w:color="auto" w:fill="auto"/>
            <w:noWrap/>
            <w:vAlign w:val="bottom"/>
            <w:hideMark/>
          </w:tcPr>
          <w:p w14:paraId="54EFE0B9"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Poor</w:t>
            </w:r>
          </w:p>
        </w:tc>
      </w:tr>
      <w:tr w:rsidR="00882C46" w:rsidRPr="00882C46" w14:paraId="39F09F74"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667A6EDC"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GSE189843</w:t>
            </w:r>
          </w:p>
        </w:tc>
        <w:tc>
          <w:tcPr>
            <w:tcW w:w="1388" w:type="dxa"/>
            <w:tcBorders>
              <w:top w:val="nil"/>
              <w:left w:val="nil"/>
              <w:bottom w:val="single" w:sz="4" w:space="0" w:color="auto"/>
              <w:right w:val="single" w:sz="4" w:space="0" w:color="auto"/>
            </w:tcBorders>
            <w:shd w:val="clear" w:color="auto" w:fill="auto"/>
            <w:noWrap/>
            <w:vAlign w:val="bottom"/>
            <w:hideMark/>
          </w:tcPr>
          <w:p w14:paraId="01FBCD9C"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GSM5708493</w:t>
            </w:r>
          </w:p>
        </w:tc>
        <w:tc>
          <w:tcPr>
            <w:tcW w:w="1021" w:type="dxa"/>
            <w:tcBorders>
              <w:top w:val="nil"/>
              <w:left w:val="nil"/>
              <w:bottom w:val="single" w:sz="4" w:space="0" w:color="auto"/>
              <w:right w:val="single" w:sz="4" w:space="0" w:color="auto"/>
            </w:tcBorders>
            <w:shd w:val="clear" w:color="auto" w:fill="auto"/>
            <w:noWrap/>
            <w:vAlign w:val="bottom"/>
            <w:hideMark/>
          </w:tcPr>
          <w:p w14:paraId="340B8B6D"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Poor</w:t>
            </w:r>
          </w:p>
        </w:tc>
      </w:tr>
      <w:tr w:rsidR="00882C46" w:rsidRPr="00882C46" w14:paraId="10DDB497"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5F22013A"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GSE189843</w:t>
            </w:r>
          </w:p>
        </w:tc>
        <w:tc>
          <w:tcPr>
            <w:tcW w:w="1388" w:type="dxa"/>
            <w:tcBorders>
              <w:top w:val="nil"/>
              <w:left w:val="nil"/>
              <w:bottom w:val="single" w:sz="4" w:space="0" w:color="auto"/>
              <w:right w:val="single" w:sz="4" w:space="0" w:color="auto"/>
            </w:tcBorders>
            <w:shd w:val="clear" w:color="auto" w:fill="auto"/>
            <w:noWrap/>
            <w:vAlign w:val="bottom"/>
            <w:hideMark/>
          </w:tcPr>
          <w:p w14:paraId="3695F0FA"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GSM5708494</w:t>
            </w:r>
          </w:p>
        </w:tc>
        <w:tc>
          <w:tcPr>
            <w:tcW w:w="1021" w:type="dxa"/>
            <w:tcBorders>
              <w:top w:val="nil"/>
              <w:left w:val="nil"/>
              <w:bottom w:val="single" w:sz="4" w:space="0" w:color="auto"/>
              <w:right w:val="single" w:sz="4" w:space="0" w:color="auto"/>
            </w:tcBorders>
            <w:shd w:val="clear" w:color="auto" w:fill="auto"/>
            <w:noWrap/>
            <w:vAlign w:val="bottom"/>
            <w:hideMark/>
          </w:tcPr>
          <w:p w14:paraId="314A77AB"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Poor</w:t>
            </w:r>
          </w:p>
        </w:tc>
      </w:tr>
      <w:tr w:rsidR="00882C46" w:rsidRPr="00882C46" w14:paraId="21BFD0C4"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2465B3B0"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GSE189843</w:t>
            </w:r>
          </w:p>
        </w:tc>
        <w:tc>
          <w:tcPr>
            <w:tcW w:w="1388" w:type="dxa"/>
            <w:tcBorders>
              <w:top w:val="nil"/>
              <w:left w:val="nil"/>
              <w:bottom w:val="single" w:sz="4" w:space="0" w:color="auto"/>
              <w:right w:val="single" w:sz="4" w:space="0" w:color="auto"/>
            </w:tcBorders>
            <w:shd w:val="clear" w:color="auto" w:fill="auto"/>
            <w:noWrap/>
            <w:vAlign w:val="bottom"/>
            <w:hideMark/>
          </w:tcPr>
          <w:p w14:paraId="6CAB2E91"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GSM5708495</w:t>
            </w:r>
          </w:p>
        </w:tc>
        <w:tc>
          <w:tcPr>
            <w:tcW w:w="1021" w:type="dxa"/>
            <w:tcBorders>
              <w:top w:val="nil"/>
              <w:left w:val="nil"/>
              <w:bottom w:val="single" w:sz="4" w:space="0" w:color="auto"/>
              <w:right w:val="single" w:sz="4" w:space="0" w:color="auto"/>
            </w:tcBorders>
            <w:shd w:val="clear" w:color="auto" w:fill="auto"/>
            <w:noWrap/>
            <w:vAlign w:val="bottom"/>
            <w:hideMark/>
          </w:tcPr>
          <w:p w14:paraId="7E266363"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Poor</w:t>
            </w:r>
          </w:p>
        </w:tc>
      </w:tr>
      <w:tr w:rsidR="00882C46" w:rsidRPr="00882C46" w14:paraId="5DCBCDB7"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56B8B629"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GSE189843</w:t>
            </w:r>
          </w:p>
        </w:tc>
        <w:tc>
          <w:tcPr>
            <w:tcW w:w="1388" w:type="dxa"/>
            <w:tcBorders>
              <w:top w:val="nil"/>
              <w:left w:val="nil"/>
              <w:bottom w:val="single" w:sz="4" w:space="0" w:color="auto"/>
              <w:right w:val="single" w:sz="4" w:space="0" w:color="auto"/>
            </w:tcBorders>
            <w:shd w:val="clear" w:color="auto" w:fill="auto"/>
            <w:noWrap/>
            <w:vAlign w:val="bottom"/>
            <w:hideMark/>
          </w:tcPr>
          <w:p w14:paraId="07311D43"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GSM5708496</w:t>
            </w:r>
          </w:p>
        </w:tc>
        <w:tc>
          <w:tcPr>
            <w:tcW w:w="1021" w:type="dxa"/>
            <w:tcBorders>
              <w:top w:val="nil"/>
              <w:left w:val="nil"/>
              <w:bottom w:val="single" w:sz="4" w:space="0" w:color="auto"/>
              <w:right w:val="single" w:sz="4" w:space="0" w:color="auto"/>
            </w:tcBorders>
            <w:shd w:val="clear" w:color="auto" w:fill="auto"/>
            <w:noWrap/>
            <w:vAlign w:val="bottom"/>
            <w:hideMark/>
          </w:tcPr>
          <w:p w14:paraId="023C4911"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Poor</w:t>
            </w:r>
          </w:p>
        </w:tc>
      </w:tr>
      <w:tr w:rsidR="00882C46" w:rsidRPr="00882C46" w14:paraId="20A8B3FE"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6E9FDCB1"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GSE114206</w:t>
            </w:r>
          </w:p>
        </w:tc>
        <w:tc>
          <w:tcPr>
            <w:tcW w:w="1388" w:type="dxa"/>
            <w:tcBorders>
              <w:top w:val="nil"/>
              <w:left w:val="nil"/>
              <w:bottom w:val="single" w:sz="4" w:space="0" w:color="auto"/>
              <w:right w:val="single" w:sz="4" w:space="0" w:color="auto"/>
            </w:tcBorders>
            <w:shd w:val="clear" w:color="auto" w:fill="auto"/>
            <w:noWrap/>
            <w:vAlign w:val="bottom"/>
            <w:hideMark/>
          </w:tcPr>
          <w:p w14:paraId="05E262C6"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GSM3137791</w:t>
            </w:r>
          </w:p>
        </w:tc>
        <w:tc>
          <w:tcPr>
            <w:tcW w:w="1021" w:type="dxa"/>
            <w:tcBorders>
              <w:top w:val="nil"/>
              <w:left w:val="nil"/>
              <w:bottom w:val="single" w:sz="4" w:space="0" w:color="auto"/>
              <w:right w:val="single" w:sz="4" w:space="0" w:color="auto"/>
            </w:tcBorders>
            <w:shd w:val="clear" w:color="auto" w:fill="auto"/>
            <w:noWrap/>
            <w:vAlign w:val="bottom"/>
            <w:hideMark/>
          </w:tcPr>
          <w:p w14:paraId="58F3EBC4"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resistant</w:t>
            </w:r>
          </w:p>
        </w:tc>
      </w:tr>
      <w:tr w:rsidR="00882C46" w:rsidRPr="00882C46" w14:paraId="565EC051"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030DDF6F"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GSE114206</w:t>
            </w:r>
          </w:p>
        </w:tc>
        <w:tc>
          <w:tcPr>
            <w:tcW w:w="1388" w:type="dxa"/>
            <w:tcBorders>
              <w:top w:val="nil"/>
              <w:left w:val="nil"/>
              <w:bottom w:val="single" w:sz="4" w:space="0" w:color="auto"/>
              <w:right w:val="single" w:sz="4" w:space="0" w:color="auto"/>
            </w:tcBorders>
            <w:shd w:val="clear" w:color="auto" w:fill="auto"/>
            <w:noWrap/>
            <w:vAlign w:val="bottom"/>
            <w:hideMark/>
          </w:tcPr>
          <w:p w14:paraId="464155BA"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GSM3137792</w:t>
            </w:r>
          </w:p>
        </w:tc>
        <w:tc>
          <w:tcPr>
            <w:tcW w:w="1021" w:type="dxa"/>
            <w:tcBorders>
              <w:top w:val="nil"/>
              <w:left w:val="nil"/>
              <w:bottom w:val="single" w:sz="4" w:space="0" w:color="auto"/>
              <w:right w:val="single" w:sz="4" w:space="0" w:color="auto"/>
            </w:tcBorders>
            <w:shd w:val="clear" w:color="auto" w:fill="auto"/>
            <w:noWrap/>
            <w:vAlign w:val="bottom"/>
            <w:hideMark/>
          </w:tcPr>
          <w:p w14:paraId="5382A773"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resistant</w:t>
            </w:r>
          </w:p>
        </w:tc>
      </w:tr>
      <w:tr w:rsidR="00882C46" w:rsidRPr="00882C46" w14:paraId="5B6BC436"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0C04BF97"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GSE114206</w:t>
            </w:r>
          </w:p>
        </w:tc>
        <w:tc>
          <w:tcPr>
            <w:tcW w:w="1388" w:type="dxa"/>
            <w:tcBorders>
              <w:top w:val="nil"/>
              <w:left w:val="nil"/>
              <w:bottom w:val="single" w:sz="4" w:space="0" w:color="auto"/>
              <w:right w:val="single" w:sz="4" w:space="0" w:color="auto"/>
            </w:tcBorders>
            <w:shd w:val="clear" w:color="auto" w:fill="auto"/>
            <w:noWrap/>
            <w:vAlign w:val="bottom"/>
            <w:hideMark/>
          </w:tcPr>
          <w:p w14:paraId="2D36C75E"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GSM3137793</w:t>
            </w:r>
          </w:p>
        </w:tc>
        <w:tc>
          <w:tcPr>
            <w:tcW w:w="1021" w:type="dxa"/>
            <w:tcBorders>
              <w:top w:val="nil"/>
              <w:left w:val="nil"/>
              <w:bottom w:val="single" w:sz="4" w:space="0" w:color="auto"/>
              <w:right w:val="single" w:sz="4" w:space="0" w:color="auto"/>
            </w:tcBorders>
            <w:shd w:val="clear" w:color="auto" w:fill="auto"/>
            <w:noWrap/>
            <w:vAlign w:val="bottom"/>
            <w:hideMark/>
          </w:tcPr>
          <w:p w14:paraId="298B2DE0"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resistant</w:t>
            </w:r>
          </w:p>
        </w:tc>
      </w:tr>
      <w:tr w:rsidR="00882C46" w:rsidRPr="00882C46" w14:paraId="69A1A099"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505343A7"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GSE114206</w:t>
            </w:r>
          </w:p>
        </w:tc>
        <w:tc>
          <w:tcPr>
            <w:tcW w:w="1388" w:type="dxa"/>
            <w:tcBorders>
              <w:top w:val="nil"/>
              <w:left w:val="nil"/>
              <w:bottom w:val="single" w:sz="4" w:space="0" w:color="auto"/>
              <w:right w:val="single" w:sz="4" w:space="0" w:color="auto"/>
            </w:tcBorders>
            <w:shd w:val="clear" w:color="auto" w:fill="auto"/>
            <w:noWrap/>
            <w:vAlign w:val="bottom"/>
            <w:hideMark/>
          </w:tcPr>
          <w:p w14:paraId="2557370F"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GSM3137794</w:t>
            </w:r>
          </w:p>
        </w:tc>
        <w:tc>
          <w:tcPr>
            <w:tcW w:w="1021" w:type="dxa"/>
            <w:tcBorders>
              <w:top w:val="nil"/>
              <w:left w:val="nil"/>
              <w:bottom w:val="single" w:sz="4" w:space="0" w:color="auto"/>
              <w:right w:val="single" w:sz="4" w:space="0" w:color="auto"/>
            </w:tcBorders>
            <w:shd w:val="clear" w:color="auto" w:fill="auto"/>
            <w:noWrap/>
            <w:vAlign w:val="bottom"/>
            <w:hideMark/>
          </w:tcPr>
          <w:p w14:paraId="1DE808AD"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resistant</w:t>
            </w:r>
          </w:p>
        </w:tc>
      </w:tr>
      <w:tr w:rsidR="00882C46" w:rsidRPr="00882C46" w14:paraId="3A8172F6"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789AFFEB"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GSE114206</w:t>
            </w:r>
          </w:p>
        </w:tc>
        <w:tc>
          <w:tcPr>
            <w:tcW w:w="1388" w:type="dxa"/>
            <w:tcBorders>
              <w:top w:val="nil"/>
              <w:left w:val="nil"/>
              <w:bottom w:val="single" w:sz="4" w:space="0" w:color="auto"/>
              <w:right w:val="single" w:sz="4" w:space="0" w:color="auto"/>
            </w:tcBorders>
            <w:shd w:val="clear" w:color="auto" w:fill="auto"/>
            <w:noWrap/>
            <w:vAlign w:val="bottom"/>
            <w:hideMark/>
          </w:tcPr>
          <w:p w14:paraId="6D58E19D"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GSM3137795</w:t>
            </w:r>
          </w:p>
        </w:tc>
        <w:tc>
          <w:tcPr>
            <w:tcW w:w="1021" w:type="dxa"/>
            <w:tcBorders>
              <w:top w:val="nil"/>
              <w:left w:val="nil"/>
              <w:bottom w:val="single" w:sz="4" w:space="0" w:color="auto"/>
              <w:right w:val="single" w:sz="4" w:space="0" w:color="auto"/>
            </w:tcBorders>
            <w:shd w:val="clear" w:color="auto" w:fill="auto"/>
            <w:noWrap/>
            <w:vAlign w:val="bottom"/>
            <w:hideMark/>
          </w:tcPr>
          <w:p w14:paraId="05D43EFF"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resistant</w:t>
            </w:r>
          </w:p>
        </w:tc>
      </w:tr>
      <w:tr w:rsidR="00882C46" w:rsidRPr="00882C46" w14:paraId="3E1C7965"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1324154C"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GSE114206</w:t>
            </w:r>
          </w:p>
        </w:tc>
        <w:tc>
          <w:tcPr>
            <w:tcW w:w="1388" w:type="dxa"/>
            <w:tcBorders>
              <w:top w:val="nil"/>
              <w:left w:val="nil"/>
              <w:bottom w:val="single" w:sz="4" w:space="0" w:color="auto"/>
              <w:right w:val="single" w:sz="4" w:space="0" w:color="auto"/>
            </w:tcBorders>
            <w:shd w:val="clear" w:color="auto" w:fill="auto"/>
            <w:noWrap/>
            <w:vAlign w:val="bottom"/>
            <w:hideMark/>
          </w:tcPr>
          <w:p w14:paraId="6A51B47C"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GSM3137796</w:t>
            </w:r>
          </w:p>
        </w:tc>
        <w:tc>
          <w:tcPr>
            <w:tcW w:w="1021" w:type="dxa"/>
            <w:tcBorders>
              <w:top w:val="nil"/>
              <w:left w:val="nil"/>
              <w:bottom w:val="single" w:sz="4" w:space="0" w:color="auto"/>
              <w:right w:val="single" w:sz="4" w:space="0" w:color="auto"/>
            </w:tcBorders>
            <w:shd w:val="clear" w:color="auto" w:fill="auto"/>
            <w:noWrap/>
            <w:vAlign w:val="bottom"/>
            <w:hideMark/>
          </w:tcPr>
          <w:p w14:paraId="5B85FBDF"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resistant</w:t>
            </w:r>
          </w:p>
        </w:tc>
      </w:tr>
      <w:tr w:rsidR="00882C46" w:rsidRPr="00882C46" w14:paraId="0AE9DAFC"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6569FA4C"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GSE114206</w:t>
            </w:r>
          </w:p>
        </w:tc>
        <w:tc>
          <w:tcPr>
            <w:tcW w:w="1388" w:type="dxa"/>
            <w:tcBorders>
              <w:top w:val="nil"/>
              <w:left w:val="nil"/>
              <w:bottom w:val="single" w:sz="4" w:space="0" w:color="auto"/>
              <w:right w:val="single" w:sz="4" w:space="0" w:color="auto"/>
            </w:tcBorders>
            <w:shd w:val="clear" w:color="auto" w:fill="auto"/>
            <w:noWrap/>
            <w:vAlign w:val="bottom"/>
            <w:hideMark/>
          </w:tcPr>
          <w:p w14:paraId="2DB410F3"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GSM3137797</w:t>
            </w:r>
          </w:p>
        </w:tc>
        <w:tc>
          <w:tcPr>
            <w:tcW w:w="1021" w:type="dxa"/>
            <w:tcBorders>
              <w:top w:val="nil"/>
              <w:left w:val="nil"/>
              <w:bottom w:val="single" w:sz="4" w:space="0" w:color="auto"/>
              <w:right w:val="single" w:sz="4" w:space="0" w:color="auto"/>
            </w:tcBorders>
            <w:shd w:val="clear" w:color="auto" w:fill="auto"/>
            <w:noWrap/>
            <w:vAlign w:val="bottom"/>
            <w:hideMark/>
          </w:tcPr>
          <w:p w14:paraId="6FFAFDDC"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sensitive</w:t>
            </w:r>
          </w:p>
        </w:tc>
      </w:tr>
      <w:tr w:rsidR="00882C46" w:rsidRPr="00882C46" w14:paraId="3AA04DC5"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4882A4FA"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GSE114206</w:t>
            </w:r>
          </w:p>
        </w:tc>
        <w:tc>
          <w:tcPr>
            <w:tcW w:w="1388" w:type="dxa"/>
            <w:tcBorders>
              <w:top w:val="nil"/>
              <w:left w:val="nil"/>
              <w:bottom w:val="single" w:sz="4" w:space="0" w:color="auto"/>
              <w:right w:val="single" w:sz="4" w:space="0" w:color="auto"/>
            </w:tcBorders>
            <w:shd w:val="clear" w:color="auto" w:fill="auto"/>
            <w:noWrap/>
            <w:vAlign w:val="bottom"/>
            <w:hideMark/>
          </w:tcPr>
          <w:p w14:paraId="56FFE3D6"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GSM3137798</w:t>
            </w:r>
          </w:p>
        </w:tc>
        <w:tc>
          <w:tcPr>
            <w:tcW w:w="1021" w:type="dxa"/>
            <w:tcBorders>
              <w:top w:val="nil"/>
              <w:left w:val="nil"/>
              <w:bottom w:val="single" w:sz="4" w:space="0" w:color="auto"/>
              <w:right w:val="single" w:sz="4" w:space="0" w:color="auto"/>
            </w:tcBorders>
            <w:shd w:val="clear" w:color="auto" w:fill="auto"/>
            <w:noWrap/>
            <w:vAlign w:val="bottom"/>
            <w:hideMark/>
          </w:tcPr>
          <w:p w14:paraId="31D45A7D"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sensitive</w:t>
            </w:r>
          </w:p>
        </w:tc>
      </w:tr>
      <w:tr w:rsidR="00882C46" w:rsidRPr="00882C46" w14:paraId="42826B0D"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32D448AC"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GSE114206</w:t>
            </w:r>
          </w:p>
        </w:tc>
        <w:tc>
          <w:tcPr>
            <w:tcW w:w="1388" w:type="dxa"/>
            <w:tcBorders>
              <w:top w:val="nil"/>
              <w:left w:val="nil"/>
              <w:bottom w:val="single" w:sz="4" w:space="0" w:color="auto"/>
              <w:right w:val="single" w:sz="4" w:space="0" w:color="auto"/>
            </w:tcBorders>
            <w:shd w:val="clear" w:color="auto" w:fill="auto"/>
            <w:noWrap/>
            <w:vAlign w:val="bottom"/>
            <w:hideMark/>
          </w:tcPr>
          <w:p w14:paraId="14F4BA9D"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GSM3137799</w:t>
            </w:r>
          </w:p>
        </w:tc>
        <w:tc>
          <w:tcPr>
            <w:tcW w:w="1021" w:type="dxa"/>
            <w:tcBorders>
              <w:top w:val="nil"/>
              <w:left w:val="nil"/>
              <w:bottom w:val="single" w:sz="4" w:space="0" w:color="auto"/>
              <w:right w:val="single" w:sz="4" w:space="0" w:color="auto"/>
            </w:tcBorders>
            <w:shd w:val="clear" w:color="auto" w:fill="auto"/>
            <w:noWrap/>
            <w:vAlign w:val="bottom"/>
            <w:hideMark/>
          </w:tcPr>
          <w:p w14:paraId="0BA7E17F"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sensitive</w:t>
            </w:r>
          </w:p>
        </w:tc>
      </w:tr>
      <w:tr w:rsidR="00882C46" w:rsidRPr="00882C46" w14:paraId="55C7AC29"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2051A81E"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GSE114206</w:t>
            </w:r>
          </w:p>
        </w:tc>
        <w:tc>
          <w:tcPr>
            <w:tcW w:w="1388" w:type="dxa"/>
            <w:tcBorders>
              <w:top w:val="nil"/>
              <w:left w:val="nil"/>
              <w:bottom w:val="single" w:sz="4" w:space="0" w:color="auto"/>
              <w:right w:val="single" w:sz="4" w:space="0" w:color="auto"/>
            </w:tcBorders>
            <w:shd w:val="clear" w:color="auto" w:fill="auto"/>
            <w:noWrap/>
            <w:vAlign w:val="bottom"/>
            <w:hideMark/>
          </w:tcPr>
          <w:p w14:paraId="77AB4AEE"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GSM3137800</w:t>
            </w:r>
          </w:p>
        </w:tc>
        <w:tc>
          <w:tcPr>
            <w:tcW w:w="1021" w:type="dxa"/>
            <w:tcBorders>
              <w:top w:val="nil"/>
              <w:left w:val="nil"/>
              <w:bottom w:val="single" w:sz="4" w:space="0" w:color="auto"/>
              <w:right w:val="single" w:sz="4" w:space="0" w:color="auto"/>
            </w:tcBorders>
            <w:shd w:val="clear" w:color="auto" w:fill="auto"/>
            <w:noWrap/>
            <w:vAlign w:val="bottom"/>
            <w:hideMark/>
          </w:tcPr>
          <w:p w14:paraId="016689F8"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sensitive</w:t>
            </w:r>
          </w:p>
        </w:tc>
      </w:tr>
      <w:tr w:rsidR="00882C46" w:rsidRPr="00882C46" w14:paraId="7E79BE64"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68247C28"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GSE114206</w:t>
            </w:r>
          </w:p>
        </w:tc>
        <w:tc>
          <w:tcPr>
            <w:tcW w:w="1388" w:type="dxa"/>
            <w:tcBorders>
              <w:top w:val="nil"/>
              <w:left w:val="nil"/>
              <w:bottom w:val="single" w:sz="4" w:space="0" w:color="auto"/>
              <w:right w:val="single" w:sz="4" w:space="0" w:color="auto"/>
            </w:tcBorders>
            <w:shd w:val="clear" w:color="auto" w:fill="auto"/>
            <w:noWrap/>
            <w:vAlign w:val="bottom"/>
            <w:hideMark/>
          </w:tcPr>
          <w:p w14:paraId="5ABBF8F9"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GSM3137801</w:t>
            </w:r>
          </w:p>
        </w:tc>
        <w:tc>
          <w:tcPr>
            <w:tcW w:w="1021" w:type="dxa"/>
            <w:tcBorders>
              <w:top w:val="nil"/>
              <w:left w:val="nil"/>
              <w:bottom w:val="single" w:sz="4" w:space="0" w:color="auto"/>
              <w:right w:val="single" w:sz="4" w:space="0" w:color="auto"/>
            </w:tcBorders>
            <w:shd w:val="clear" w:color="auto" w:fill="auto"/>
            <w:noWrap/>
            <w:vAlign w:val="bottom"/>
            <w:hideMark/>
          </w:tcPr>
          <w:p w14:paraId="784B5E9E"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sensitive</w:t>
            </w:r>
          </w:p>
        </w:tc>
      </w:tr>
      <w:tr w:rsidR="00882C46" w:rsidRPr="00882C46" w14:paraId="30A559E4"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1F8A1138"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GSE114206</w:t>
            </w:r>
          </w:p>
        </w:tc>
        <w:tc>
          <w:tcPr>
            <w:tcW w:w="1388" w:type="dxa"/>
            <w:tcBorders>
              <w:top w:val="nil"/>
              <w:left w:val="nil"/>
              <w:bottom w:val="single" w:sz="4" w:space="0" w:color="auto"/>
              <w:right w:val="single" w:sz="4" w:space="0" w:color="auto"/>
            </w:tcBorders>
            <w:shd w:val="clear" w:color="auto" w:fill="auto"/>
            <w:noWrap/>
            <w:vAlign w:val="bottom"/>
            <w:hideMark/>
          </w:tcPr>
          <w:p w14:paraId="0EC353CF"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GSM3137802</w:t>
            </w:r>
          </w:p>
        </w:tc>
        <w:tc>
          <w:tcPr>
            <w:tcW w:w="1021" w:type="dxa"/>
            <w:tcBorders>
              <w:top w:val="nil"/>
              <w:left w:val="nil"/>
              <w:bottom w:val="single" w:sz="4" w:space="0" w:color="auto"/>
              <w:right w:val="single" w:sz="4" w:space="0" w:color="auto"/>
            </w:tcBorders>
            <w:shd w:val="clear" w:color="auto" w:fill="auto"/>
            <w:noWrap/>
            <w:vAlign w:val="bottom"/>
            <w:hideMark/>
          </w:tcPr>
          <w:p w14:paraId="7672E418"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sensitive</w:t>
            </w:r>
          </w:p>
        </w:tc>
      </w:tr>
      <w:tr w:rsidR="00882C46" w:rsidRPr="00882C46" w14:paraId="096BCFDA"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52764C54"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GSE33482</w:t>
            </w:r>
          </w:p>
        </w:tc>
        <w:tc>
          <w:tcPr>
            <w:tcW w:w="1388" w:type="dxa"/>
            <w:tcBorders>
              <w:top w:val="nil"/>
              <w:left w:val="nil"/>
              <w:bottom w:val="single" w:sz="4" w:space="0" w:color="auto"/>
              <w:right w:val="single" w:sz="4" w:space="0" w:color="auto"/>
            </w:tcBorders>
            <w:shd w:val="clear" w:color="auto" w:fill="auto"/>
            <w:noWrap/>
            <w:vAlign w:val="bottom"/>
            <w:hideMark/>
          </w:tcPr>
          <w:p w14:paraId="1F5B1DD1"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GSM828379</w:t>
            </w:r>
          </w:p>
        </w:tc>
        <w:tc>
          <w:tcPr>
            <w:tcW w:w="1021" w:type="dxa"/>
            <w:tcBorders>
              <w:top w:val="nil"/>
              <w:left w:val="nil"/>
              <w:bottom w:val="single" w:sz="4" w:space="0" w:color="auto"/>
              <w:right w:val="single" w:sz="4" w:space="0" w:color="auto"/>
            </w:tcBorders>
            <w:shd w:val="clear" w:color="auto" w:fill="auto"/>
            <w:noWrap/>
            <w:vAlign w:val="bottom"/>
            <w:hideMark/>
          </w:tcPr>
          <w:p w14:paraId="0593929A"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sensitive</w:t>
            </w:r>
          </w:p>
        </w:tc>
      </w:tr>
      <w:tr w:rsidR="00882C46" w:rsidRPr="00882C46" w14:paraId="2AEB111F"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081190A0"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GSE33482</w:t>
            </w:r>
          </w:p>
        </w:tc>
        <w:tc>
          <w:tcPr>
            <w:tcW w:w="1388" w:type="dxa"/>
            <w:tcBorders>
              <w:top w:val="nil"/>
              <w:left w:val="nil"/>
              <w:bottom w:val="single" w:sz="4" w:space="0" w:color="auto"/>
              <w:right w:val="single" w:sz="4" w:space="0" w:color="auto"/>
            </w:tcBorders>
            <w:shd w:val="clear" w:color="auto" w:fill="auto"/>
            <w:noWrap/>
            <w:vAlign w:val="bottom"/>
            <w:hideMark/>
          </w:tcPr>
          <w:p w14:paraId="24E606F8"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GSM828380</w:t>
            </w:r>
          </w:p>
        </w:tc>
        <w:tc>
          <w:tcPr>
            <w:tcW w:w="1021" w:type="dxa"/>
            <w:tcBorders>
              <w:top w:val="nil"/>
              <w:left w:val="nil"/>
              <w:bottom w:val="single" w:sz="4" w:space="0" w:color="auto"/>
              <w:right w:val="single" w:sz="4" w:space="0" w:color="auto"/>
            </w:tcBorders>
            <w:shd w:val="clear" w:color="auto" w:fill="auto"/>
            <w:noWrap/>
            <w:vAlign w:val="bottom"/>
            <w:hideMark/>
          </w:tcPr>
          <w:p w14:paraId="27A61E74"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sensitive</w:t>
            </w:r>
          </w:p>
        </w:tc>
      </w:tr>
      <w:tr w:rsidR="00882C46" w:rsidRPr="00882C46" w14:paraId="3679BFAB"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16FCA8F5"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GSE33482</w:t>
            </w:r>
          </w:p>
        </w:tc>
        <w:tc>
          <w:tcPr>
            <w:tcW w:w="1388" w:type="dxa"/>
            <w:tcBorders>
              <w:top w:val="nil"/>
              <w:left w:val="nil"/>
              <w:bottom w:val="single" w:sz="4" w:space="0" w:color="auto"/>
              <w:right w:val="single" w:sz="4" w:space="0" w:color="auto"/>
            </w:tcBorders>
            <w:shd w:val="clear" w:color="auto" w:fill="auto"/>
            <w:noWrap/>
            <w:vAlign w:val="bottom"/>
            <w:hideMark/>
          </w:tcPr>
          <w:p w14:paraId="75EA788C"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GSM828381</w:t>
            </w:r>
          </w:p>
        </w:tc>
        <w:tc>
          <w:tcPr>
            <w:tcW w:w="1021" w:type="dxa"/>
            <w:tcBorders>
              <w:top w:val="nil"/>
              <w:left w:val="nil"/>
              <w:bottom w:val="single" w:sz="4" w:space="0" w:color="auto"/>
              <w:right w:val="single" w:sz="4" w:space="0" w:color="auto"/>
            </w:tcBorders>
            <w:shd w:val="clear" w:color="auto" w:fill="auto"/>
            <w:noWrap/>
            <w:vAlign w:val="bottom"/>
            <w:hideMark/>
          </w:tcPr>
          <w:p w14:paraId="3F1F7FE1"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sensitive</w:t>
            </w:r>
          </w:p>
        </w:tc>
      </w:tr>
      <w:tr w:rsidR="00882C46" w:rsidRPr="00882C46" w14:paraId="22D7AA03"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77BAD04B"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GSE33482</w:t>
            </w:r>
          </w:p>
        </w:tc>
        <w:tc>
          <w:tcPr>
            <w:tcW w:w="1388" w:type="dxa"/>
            <w:tcBorders>
              <w:top w:val="nil"/>
              <w:left w:val="nil"/>
              <w:bottom w:val="single" w:sz="4" w:space="0" w:color="auto"/>
              <w:right w:val="single" w:sz="4" w:space="0" w:color="auto"/>
            </w:tcBorders>
            <w:shd w:val="clear" w:color="auto" w:fill="auto"/>
            <w:noWrap/>
            <w:vAlign w:val="bottom"/>
            <w:hideMark/>
          </w:tcPr>
          <w:p w14:paraId="54D5D0E5"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GSM828382</w:t>
            </w:r>
          </w:p>
        </w:tc>
        <w:tc>
          <w:tcPr>
            <w:tcW w:w="1021" w:type="dxa"/>
            <w:tcBorders>
              <w:top w:val="nil"/>
              <w:left w:val="nil"/>
              <w:bottom w:val="single" w:sz="4" w:space="0" w:color="auto"/>
              <w:right w:val="single" w:sz="4" w:space="0" w:color="auto"/>
            </w:tcBorders>
            <w:shd w:val="clear" w:color="auto" w:fill="auto"/>
            <w:noWrap/>
            <w:vAlign w:val="bottom"/>
            <w:hideMark/>
          </w:tcPr>
          <w:p w14:paraId="29BBC094"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sensitive</w:t>
            </w:r>
          </w:p>
        </w:tc>
      </w:tr>
      <w:tr w:rsidR="00882C46" w:rsidRPr="00882C46" w14:paraId="7281527C"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46A1EA10"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GSE33482</w:t>
            </w:r>
          </w:p>
        </w:tc>
        <w:tc>
          <w:tcPr>
            <w:tcW w:w="1388" w:type="dxa"/>
            <w:tcBorders>
              <w:top w:val="nil"/>
              <w:left w:val="nil"/>
              <w:bottom w:val="single" w:sz="4" w:space="0" w:color="auto"/>
              <w:right w:val="single" w:sz="4" w:space="0" w:color="auto"/>
            </w:tcBorders>
            <w:shd w:val="clear" w:color="auto" w:fill="auto"/>
            <w:noWrap/>
            <w:vAlign w:val="bottom"/>
            <w:hideMark/>
          </w:tcPr>
          <w:p w14:paraId="4C9D51C3"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GSM828383</w:t>
            </w:r>
          </w:p>
        </w:tc>
        <w:tc>
          <w:tcPr>
            <w:tcW w:w="1021" w:type="dxa"/>
            <w:tcBorders>
              <w:top w:val="nil"/>
              <w:left w:val="nil"/>
              <w:bottom w:val="single" w:sz="4" w:space="0" w:color="auto"/>
              <w:right w:val="single" w:sz="4" w:space="0" w:color="auto"/>
            </w:tcBorders>
            <w:shd w:val="clear" w:color="auto" w:fill="auto"/>
            <w:noWrap/>
            <w:vAlign w:val="bottom"/>
            <w:hideMark/>
          </w:tcPr>
          <w:p w14:paraId="4A567989"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sensitive</w:t>
            </w:r>
          </w:p>
        </w:tc>
      </w:tr>
      <w:tr w:rsidR="00882C46" w:rsidRPr="00882C46" w14:paraId="68FCECA7"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66465774"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GSE33482</w:t>
            </w:r>
          </w:p>
        </w:tc>
        <w:tc>
          <w:tcPr>
            <w:tcW w:w="1388" w:type="dxa"/>
            <w:tcBorders>
              <w:top w:val="nil"/>
              <w:left w:val="nil"/>
              <w:bottom w:val="single" w:sz="4" w:space="0" w:color="auto"/>
              <w:right w:val="single" w:sz="4" w:space="0" w:color="auto"/>
            </w:tcBorders>
            <w:shd w:val="clear" w:color="auto" w:fill="auto"/>
            <w:noWrap/>
            <w:vAlign w:val="bottom"/>
            <w:hideMark/>
          </w:tcPr>
          <w:p w14:paraId="3395F973"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GSM828384</w:t>
            </w:r>
          </w:p>
        </w:tc>
        <w:tc>
          <w:tcPr>
            <w:tcW w:w="1021" w:type="dxa"/>
            <w:tcBorders>
              <w:top w:val="nil"/>
              <w:left w:val="nil"/>
              <w:bottom w:val="single" w:sz="4" w:space="0" w:color="auto"/>
              <w:right w:val="single" w:sz="4" w:space="0" w:color="auto"/>
            </w:tcBorders>
            <w:shd w:val="clear" w:color="auto" w:fill="auto"/>
            <w:noWrap/>
            <w:vAlign w:val="bottom"/>
            <w:hideMark/>
          </w:tcPr>
          <w:p w14:paraId="1B8F715E"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sensitive</w:t>
            </w:r>
          </w:p>
        </w:tc>
      </w:tr>
      <w:tr w:rsidR="00882C46" w:rsidRPr="00882C46" w14:paraId="51D13DCF"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4A0FA3C6"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GSE33482</w:t>
            </w:r>
          </w:p>
        </w:tc>
        <w:tc>
          <w:tcPr>
            <w:tcW w:w="1388" w:type="dxa"/>
            <w:tcBorders>
              <w:top w:val="nil"/>
              <w:left w:val="nil"/>
              <w:bottom w:val="single" w:sz="4" w:space="0" w:color="auto"/>
              <w:right w:val="single" w:sz="4" w:space="0" w:color="auto"/>
            </w:tcBorders>
            <w:shd w:val="clear" w:color="auto" w:fill="auto"/>
            <w:noWrap/>
            <w:vAlign w:val="bottom"/>
            <w:hideMark/>
          </w:tcPr>
          <w:p w14:paraId="550ACC5A"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GSM828385</w:t>
            </w:r>
          </w:p>
        </w:tc>
        <w:tc>
          <w:tcPr>
            <w:tcW w:w="1021" w:type="dxa"/>
            <w:tcBorders>
              <w:top w:val="nil"/>
              <w:left w:val="nil"/>
              <w:bottom w:val="single" w:sz="4" w:space="0" w:color="auto"/>
              <w:right w:val="single" w:sz="4" w:space="0" w:color="auto"/>
            </w:tcBorders>
            <w:shd w:val="clear" w:color="auto" w:fill="auto"/>
            <w:noWrap/>
            <w:vAlign w:val="bottom"/>
            <w:hideMark/>
          </w:tcPr>
          <w:p w14:paraId="1A4E8857"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resistant</w:t>
            </w:r>
          </w:p>
        </w:tc>
      </w:tr>
      <w:tr w:rsidR="00882C46" w:rsidRPr="00882C46" w14:paraId="4274A79C"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633CFD9F"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GSE33482</w:t>
            </w:r>
          </w:p>
        </w:tc>
        <w:tc>
          <w:tcPr>
            <w:tcW w:w="1388" w:type="dxa"/>
            <w:tcBorders>
              <w:top w:val="nil"/>
              <w:left w:val="nil"/>
              <w:bottom w:val="single" w:sz="4" w:space="0" w:color="auto"/>
              <w:right w:val="single" w:sz="4" w:space="0" w:color="auto"/>
            </w:tcBorders>
            <w:shd w:val="clear" w:color="auto" w:fill="auto"/>
            <w:noWrap/>
            <w:vAlign w:val="bottom"/>
            <w:hideMark/>
          </w:tcPr>
          <w:p w14:paraId="35DAAB48"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GSM828386</w:t>
            </w:r>
          </w:p>
        </w:tc>
        <w:tc>
          <w:tcPr>
            <w:tcW w:w="1021" w:type="dxa"/>
            <w:tcBorders>
              <w:top w:val="nil"/>
              <w:left w:val="nil"/>
              <w:bottom w:val="single" w:sz="4" w:space="0" w:color="auto"/>
              <w:right w:val="single" w:sz="4" w:space="0" w:color="auto"/>
            </w:tcBorders>
            <w:shd w:val="clear" w:color="auto" w:fill="auto"/>
            <w:noWrap/>
            <w:vAlign w:val="bottom"/>
            <w:hideMark/>
          </w:tcPr>
          <w:p w14:paraId="20E9BFED"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resistant</w:t>
            </w:r>
          </w:p>
        </w:tc>
      </w:tr>
      <w:tr w:rsidR="00882C46" w:rsidRPr="00882C46" w14:paraId="30EA07EB"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104EF493"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lastRenderedPageBreak/>
              <w:t>GSE33482</w:t>
            </w:r>
          </w:p>
        </w:tc>
        <w:tc>
          <w:tcPr>
            <w:tcW w:w="1388" w:type="dxa"/>
            <w:tcBorders>
              <w:top w:val="nil"/>
              <w:left w:val="nil"/>
              <w:bottom w:val="single" w:sz="4" w:space="0" w:color="auto"/>
              <w:right w:val="single" w:sz="4" w:space="0" w:color="auto"/>
            </w:tcBorders>
            <w:shd w:val="clear" w:color="auto" w:fill="auto"/>
            <w:noWrap/>
            <w:vAlign w:val="bottom"/>
            <w:hideMark/>
          </w:tcPr>
          <w:p w14:paraId="40096A44"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GSM828387</w:t>
            </w:r>
          </w:p>
        </w:tc>
        <w:tc>
          <w:tcPr>
            <w:tcW w:w="1021" w:type="dxa"/>
            <w:tcBorders>
              <w:top w:val="nil"/>
              <w:left w:val="nil"/>
              <w:bottom w:val="single" w:sz="4" w:space="0" w:color="auto"/>
              <w:right w:val="single" w:sz="4" w:space="0" w:color="auto"/>
            </w:tcBorders>
            <w:shd w:val="clear" w:color="auto" w:fill="auto"/>
            <w:noWrap/>
            <w:vAlign w:val="bottom"/>
            <w:hideMark/>
          </w:tcPr>
          <w:p w14:paraId="443E9BC1"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resistant</w:t>
            </w:r>
          </w:p>
        </w:tc>
      </w:tr>
      <w:tr w:rsidR="00882C46" w:rsidRPr="00882C46" w14:paraId="350B33B3"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1D3E7CD1"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GSE33482</w:t>
            </w:r>
          </w:p>
        </w:tc>
        <w:tc>
          <w:tcPr>
            <w:tcW w:w="1388" w:type="dxa"/>
            <w:tcBorders>
              <w:top w:val="nil"/>
              <w:left w:val="nil"/>
              <w:bottom w:val="single" w:sz="4" w:space="0" w:color="auto"/>
              <w:right w:val="single" w:sz="4" w:space="0" w:color="auto"/>
            </w:tcBorders>
            <w:shd w:val="clear" w:color="auto" w:fill="auto"/>
            <w:noWrap/>
            <w:vAlign w:val="bottom"/>
            <w:hideMark/>
          </w:tcPr>
          <w:p w14:paraId="01472B7B"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GSM828388</w:t>
            </w:r>
          </w:p>
        </w:tc>
        <w:tc>
          <w:tcPr>
            <w:tcW w:w="1021" w:type="dxa"/>
            <w:tcBorders>
              <w:top w:val="nil"/>
              <w:left w:val="nil"/>
              <w:bottom w:val="single" w:sz="4" w:space="0" w:color="auto"/>
              <w:right w:val="single" w:sz="4" w:space="0" w:color="auto"/>
            </w:tcBorders>
            <w:shd w:val="clear" w:color="auto" w:fill="auto"/>
            <w:noWrap/>
            <w:vAlign w:val="bottom"/>
            <w:hideMark/>
          </w:tcPr>
          <w:p w14:paraId="225BC116"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resistant</w:t>
            </w:r>
          </w:p>
        </w:tc>
      </w:tr>
      <w:tr w:rsidR="00882C46" w:rsidRPr="00882C46" w14:paraId="32E1B825"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09CB1CAE"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GSE33482</w:t>
            </w:r>
          </w:p>
        </w:tc>
        <w:tc>
          <w:tcPr>
            <w:tcW w:w="1388" w:type="dxa"/>
            <w:tcBorders>
              <w:top w:val="nil"/>
              <w:left w:val="nil"/>
              <w:bottom w:val="single" w:sz="4" w:space="0" w:color="auto"/>
              <w:right w:val="single" w:sz="4" w:space="0" w:color="auto"/>
            </w:tcBorders>
            <w:shd w:val="clear" w:color="auto" w:fill="auto"/>
            <w:noWrap/>
            <w:vAlign w:val="bottom"/>
            <w:hideMark/>
          </w:tcPr>
          <w:p w14:paraId="5017F559"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GSM828389</w:t>
            </w:r>
          </w:p>
        </w:tc>
        <w:tc>
          <w:tcPr>
            <w:tcW w:w="1021" w:type="dxa"/>
            <w:tcBorders>
              <w:top w:val="nil"/>
              <w:left w:val="nil"/>
              <w:bottom w:val="single" w:sz="4" w:space="0" w:color="auto"/>
              <w:right w:val="single" w:sz="4" w:space="0" w:color="auto"/>
            </w:tcBorders>
            <w:shd w:val="clear" w:color="auto" w:fill="auto"/>
            <w:noWrap/>
            <w:vAlign w:val="bottom"/>
            <w:hideMark/>
          </w:tcPr>
          <w:p w14:paraId="422C2705"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resistant</w:t>
            </w:r>
          </w:p>
        </w:tc>
      </w:tr>
      <w:tr w:rsidR="00882C46" w:rsidRPr="00882C46" w14:paraId="56D8F53B" w14:textId="77777777" w:rsidTr="00882C46">
        <w:trPr>
          <w:trHeight w:val="278"/>
        </w:trPr>
        <w:tc>
          <w:tcPr>
            <w:tcW w:w="1229" w:type="dxa"/>
            <w:tcBorders>
              <w:top w:val="nil"/>
              <w:left w:val="single" w:sz="4" w:space="0" w:color="auto"/>
              <w:bottom w:val="single" w:sz="4" w:space="0" w:color="auto"/>
              <w:right w:val="single" w:sz="4" w:space="0" w:color="auto"/>
            </w:tcBorders>
            <w:shd w:val="clear" w:color="auto" w:fill="auto"/>
            <w:noWrap/>
            <w:vAlign w:val="bottom"/>
            <w:hideMark/>
          </w:tcPr>
          <w:p w14:paraId="1862284E"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GSE33482</w:t>
            </w:r>
          </w:p>
        </w:tc>
        <w:tc>
          <w:tcPr>
            <w:tcW w:w="1388" w:type="dxa"/>
            <w:tcBorders>
              <w:top w:val="nil"/>
              <w:left w:val="nil"/>
              <w:bottom w:val="single" w:sz="4" w:space="0" w:color="auto"/>
              <w:right w:val="single" w:sz="4" w:space="0" w:color="auto"/>
            </w:tcBorders>
            <w:shd w:val="clear" w:color="auto" w:fill="auto"/>
            <w:noWrap/>
            <w:vAlign w:val="bottom"/>
            <w:hideMark/>
          </w:tcPr>
          <w:p w14:paraId="08B0E90B"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GSM828390</w:t>
            </w:r>
          </w:p>
        </w:tc>
        <w:tc>
          <w:tcPr>
            <w:tcW w:w="1021" w:type="dxa"/>
            <w:tcBorders>
              <w:top w:val="nil"/>
              <w:left w:val="nil"/>
              <w:bottom w:val="single" w:sz="4" w:space="0" w:color="auto"/>
              <w:right w:val="single" w:sz="4" w:space="0" w:color="auto"/>
            </w:tcBorders>
            <w:shd w:val="clear" w:color="auto" w:fill="auto"/>
            <w:noWrap/>
            <w:vAlign w:val="bottom"/>
            <w:hideMark/>
          </w:tcPr>
          <w:p w14:paraId="05E90106" w14:textId="77777777" w:rsidR="00882C46" w:rsidRPr="00882C46" w:rsidRDefault="00882C46" w:rsidP="00882C46">
            <w:pPr>
              <w:widowControl/>
              <w:jc w:val="left"/>
              <w:rPr>
                <w:rFonts w:ascii="Arial" w:eastAsia="等线" w:hAnsi="Arial" w:cs="Arial"/>
                <w:color w:val="000000"/>
                <w:kern w:val="0"/>
                <w:sz w:val="22"/>
              </w:rPr>
            </w:pPr>
            <w:r w:rsidRPr="00882C46">
              <w:rPr>
                <w:rFonts w:ascii="Arial" w:eastAsia="等线" w:hAnsi="Arial" w:cs="Arial"/>
                <w:color w:val="000000"/>
                <w:kern w:val="0"/>
                <w:sz w:val="22"/>
              </w:rPr>
              <w:t>resistant</w:t>
            </w:r>
          </w:p>
        </w:tc>
      </w:tr>
    </w:tbl>
    <w:p w14:paraId="56C5BAEF" w14:textId="0BDB78EE" w:rsidR="00742CEB" w:rsidRPr="00FA4350" w:rsidRDefault="00742CEB" w:rsidP="0013157A">
      <w:pPr>
        <w:spacing w:beforeLines="50" w:before="156" w:afterLines="50" w:after="156"/>
        <w:rPr>
          <w:rFonts w:ascii="Arial" w:hAnsi="Arial" w:cs="Arial"/>
          <w:b/>
          <w:bCs/>
          <w:sz w:val="24"/>
          <w:szCs w:val="24"/>
        </w:rPr>
      </w:pPr>
      <w:r w:rsidRPr="00FA4350">
        <w:rPr>
          <w:rFonts w:ascii="Arial" w:hAnsi="Arial" w:cs="Arial" w:hint="eastAsia"/>
          <w:b/>
          <w:bCs/>
          <w:sz w:val="24"/>
          <w:szCs w:val="24"/>
        </w:rPr>
        <w:t xml:space="preserve">Table S7. </w:t>
      </w:r>
      <w:r w:rsidR="00343F53" w:rsidRPr="00CB2CDD">
        <w:rPr>
          <w:rFonts w:ascii="Arial" w:hAnsi="Arial" w:cs="Arial" w:hint="eastAsia"/>
          <w:sz w:val="24"/>
          <w:szCs w:val="24"/>
        </w:rPr>
        <w:t>C</w:t>
      </w:r>
      <w:r w:rsidR="00343F53" w:rsidRPr="00CB2CDD">
        <w:rPr>
          <w:rFonts w:ascii="Arial" w:hAnsi="Arial" w:cs="Arial"/>
          <w:sz w:val="24"/>
          <w:szCs w:val="24"/>
        </w:rPr>
        <w:t>hemotherapy response information</w:t>
      </w:r>
      <w:r w:rsidR="00343F53" w:rsidRPr="00CB2CDD">
        <w:rPr>
          <w:rFonts w:ascii="Arial" w:hAnsi="Arial" w:cs="Arial" w:hint="eastAsia"/>
          <w:sz w:val="24"/>
          <w:szCs w:val="24"/>
        </w:rPr>
        <w:t xml:space="preserve"> of GSE211</w:t>
      </w:r>
      <w:r w:rsidR="0013157A" w:rsidRPr="00CB2CDD">
        <w:rPr>
          <w:rFonts w:ascii="Arial" w:hAnsi="Arial" w:cs="Arial" w:hint="eastAsia"/>
          <w:sz w:val="24"/>
          <w:szCs w:val="24"/>
        </w:rPr>
        <w:t>956</w:t>
      </w:r>
    </w:p>
    <w:tbl>
      <w:tblPr>
        <w:tblW w:w="6536" w:type="dxa"/>
        <w:tblInd w:w="113" w:type="dxa"/>
        <w:tblLook w:val="04A0" w:firstRow="1" w:lastRow="0" w:firstColumn="1" w:lastColumn="0" w:noHBand="0" w:noVBand="1"/>
      </w:tblPr>
      <w:tblGrid>
        <w:gridCol w:w="1970"/>
        <w:gridCol w:w="2191"/>
        <w:gridCol w:w="2375"/>
      </w:tblGrid>
      <w:tr w:rsidR="00742CEB" w:rsidRPr="00742CEB" w14:paraId="4E885706" w14:textId="77777777" w:rsidTr="00742CEB">
        <w:trPr>
          <w:trHeight w:val="267"/>
        </w:trPr>
        <w:tc>
          <w:tcPr>
            <w:tcW w:w="19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49EF8E"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Dataset</w:t>
            </w:r>
          </w:p>
        </w:tc>
        <w:tc>
          <w:tcPr>
            <w:tcW w:w="2191" w:type="dxa"/>
            <w:tcBorders>
              <w:top w:val="single" w:sz="4" w:space="0" w:color="auto"/>
              <w:left w:val="nil"/>
              <w:bottom w:val="single" w:sz="4" w:space="0" w:color="auto"/>
              <w:right w:val="single" w:sz="4" w:space="0" w:color="auto"/>
            </w:tcBorders>
            <w:shd w:val="clear" w:color="auto" w:fill="auto"/>
            <w:noWrap/>
            <w:vAlign w:val="bottom"/>
            <w:hideMark/>
          </w:tcPr>
          <w:p w14:paraId="6E780954"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Sample</w:t>
            </w:r>
          </w:p>
        </w:tc>
        <w:tc>
          <w:tcPr>
            <w:tcW w:w="2375" w:type="dxa"/>
            <w:tcBorders>
              <w:top w:val="single" w:sz="4" w:space="0" w:color="auto"/>
              <w:left w:val="nil"/>
              <w:bottom w:val="single" w:sz="4" w:space="0" w:color="auto"/>
              <w:right w:val="single" w:sz="4" w:space="0" w:color="auto"/>
            </w:tcBorders>
            <w:shd w:val="clear" w:color="auto" w:fill="auto"/>
            <w:noWrap/>
            <w:vAlign w:val="bottom"/>
            <w:hideMark/>
          </w:tcPr>
          <w:p w14:paraId="0E0AC731"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Response</w:t>
            </w:r>
          </w:p>
        </w:tc>
      </w:tr>
      <w:tr w:rsidR="00742CEB" w:rsidRPr="00742CEB" w14:paraId="6F01B95A" w14:textId="77777777" w:rsidTr="00742CEB">
        <w:trPr>
          <w:trHeight w:val="267"/>
        </w:trPr>
        <w:tc>
          <w:tcPr>
            <w:tcW w:w="1970" w:type="dxa"/>
            <w:tcBorders>
              <w:top w:val="nil"/>
              <w:left w:val="single" w:sz="4" w:space="0" w:color="auto"/>
              <w:bottom w:val="single" w:sz="4" w:space="0" w:color="auto"/>
              <w:right w:val="single" w:sz="4" w:space="0" w:color="auto"/>
            </w:tcBorders>
            <w:shd w:val="clear" w:color="auto" w:fill="auto"/>
            <w:noWrap/>
            <w:vAlign w:val="bottom"/>
            <w:hideMark/>
          </w:tcPr>
          <w:p w14:paraId="5F7F722C"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GSE211956</w:t>
            </w:r>
          </w:p>
        </w:tc>
        <w:tc>
          <w:tcPr>
            <w:tcW w:w="2191" w:type="dxa"/>
            <w:tcBorders>
              <w:top w:val="nil"/>
              <w:left w:val="nil"/>
              <w:bottom w:val="single" w:sz="4" w:space="0" w:color="auto"/>
              <w:right w:val="single" w:sz="4" w:space="0" w:color="auto"/>
            </w:tcBorders>
            <w:shd w:val="clear" w:color="auto" w:fill="auto"/>
            <w:noWrap/>
            <w:vAlign w:val="bottom"/>
            <w:hideMark/>
          </w:tcPr>
          <w:p w14:paraId="374BD887"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GSM6506110</w:t>
            </w:r>
          </w:p>
        </w:tc>
        <w:tc>
          <w:tcPr>
            <w:tcW w:w="2375" w:type="dxa"/>
            <w:tcBorders>
              <w:top w:val="nil"/>
              <w:left w:val="nil"/>
              <w:bottom w:val="single" w:sz="4" w:space="0" w:color="auto"/>
              <w:right w:val="single" w:sz="4" w:space="0" w:color="auto"/>
            </w:tcBorders>
            <w:shd w:val="clear" w:color="auto" w:fill="auto"/>
            <w:noWrap/>
            <w:vAlign w:val="bottom"/>
            <w:hideMark/>
          </w:tcPr>
          <w:p w14:paraId="73BE8503"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Poor Response</w:t>
            </w:r>
          </w:p>
        </w:tc>
      </w:tr>
      <w:tr w:rsidR="00742CEB" w:rsidRPr="00742CEB" w14:paraId="5777A326" w14:textId="77777777" w:rsidTr="00742CEB">
        <w:trPr>
          <w:trHeight w:val="267"/>
        </w:trPr>
        <w:tc>
          <w:tcPr>
            <w:tcW w:w="1970" w:type="dxa"/>
            <w:tcBorders>
              <w:top w:val="nil"/>
              <w:left w:val="single" w:sz="4" w:space="0" w:color="auto"/>
              <w:bottom w:val="single" w:sz="4" w:space="0" w:color="auto"/>
              <w:right w:val="single" w:sz="4" w:space="0" w:color="auto"/>
            </w:tcBorders>
            <w:shd w:val="clear" w:color="auto" w:fill="auto"/>
            <w:noWrap/>
            <w:vAlign w:val="bottom"/>
            <w:hideMark/>
          </w:tcPr>
          <w:p w14:paraId="303095E0"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GSE211956</w:t>
            </w:r>
          </w:p>
        </w:tc>
        <w:tc>
          <w:tcPr>
            <w:tcW w:w="2191" w:type="dxa"/>
            <w:tcBorders>
              <w:top w:val="nil"/>
              <w:left w:val="nil"/>
              <w:bottom w:val="single" w:sz="4" w:space="0" w:color="auto"/>
              <w:right w:val="single" w:sz="4" w:space="0" w:color="auto"/>
            </w:tcBorders>
            <w:shd w:val="clear" w:color="auto" w:fill="auto"/>
            <w:noWrap/>
            <w:vAlign w:val="bottom"/>
            <w:hideMark/>
          </w:tcPr>
          <w:p w14:paraId="52F286AB"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GSM6506111</w:t>
            </w:r>
          </w:p>
        </w:tc>
        <w:tc>
          <w:tcPr>
            <w:tcW w:w="2375" w:type="dxa"/>
            <w:tcBorders>
              <w:top w:val="nil"/>
              <w:left w:val="nil"/>
              <w:bottom w:val="single" w:sz="4" w:space="0" w:color="auto"/>
              <w:right w:val="single" w:sz="4" w:space="0" w:color="auto"/>
            </w:tcBorders>
            <w:shd w:val="clear" w:color="auto" w:fill="auto"/>
            <w:noWrap/>
            <w:vAlign w:val="bottom"/>
            <w:hideMark/>
          </w:tcPr>
          <w:p w14:paraId="3D253539"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Good Response</w:t>
            </w:r>
          </w:p>
        </w:tc>
      </w:tr>
      <w:tr w:rsidR="00742CEB" w:rsidRPr="00742CEB" w14:paraId="7002DE2F" w14:textId="77777777" w:rsidTr="00742CEB">
        <w:trPr>
          <w:trHeight w:val="267"/>
        </w:trPr>
        <w:tc>
          <w:tcPr>
            <w:tcW w:w="1970" w:type="dxa"/>
            <w:tcBorders>
              <w:top w:val="nil"/>
              <w:left w:val="single" w:sz="4" w:space="0" w:color="auto"/>
              <w:bottom w:val="single" w:sz="4" w:space="0" w:color="auto"/>
              <w:right w:val="single" w:sz="4" w:space="0" w:color="auto"/>
            </w:tcBorders>
            <w:shd w:val="clear" w:color="auto" w:fill="auto"/>
            <w:noWrap/>
            <w:vAlign w:val="bottom"/>
            <w:hideMark/>
          </w:tcPr>
          <w:p w14:paraId="23BAC1AC"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GSE211956</w:t>
            </w:r>
          </w:p>
        </w:tc>
        <w:tc>
          <w:tcPr>
            <w:tcW w:w="2191" w:type="dxa"/>
            <w:tcBorders>
              <w:top w:val="nil"/>
              <w:left w:val="nil"/>
              <w:bottom w:val="single" w:sz="4" w:space="0" w:color="auto"/>
              <w:right w:val="single" w:sz="4" w:space="0" w:color="auto"/>
            </w:tcBorders>
            <w:shd w:val="clear" w:color="auto" w:fill="auto"/>
            <w:noWrap/>
            <w:vAlign w:val="bottom"/>
            <w:hideMark/>
          </w:tcPr>
          <w:p w14:paraId="4EA4A74B"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GSM6506112</w:t>
            </w:r>
          </w:p>
        </w:tc>
        <w:tc>
          <w:tcPr>
            <w:tcW w:w="2375" w:type="dxa"/>
            <w:tcBorders>
              <w:top w:val="nil"/>
              <w:left w:val="nil"/>
              <w:bottom w:val="single" w:sz="4" w:space="0" w:color="auto"/>
              <w:right w:val="single" w:sz="4" w:space="0" w:color="auto"/>
            </w:tcBorders>
            <w:shd w:val="clear" w:color="auto" w:fill="auto"/>
            <w:noWrap/>
            <w:vAlign w:val="bottom"/>
            <w:hideMark/>
          </w:tcPr>
          <w:p w14:paraId="1DB2D0D9"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Good Response</w:t>
            </w:r>
          </w:p>
        </w:tc>
      </w:tr>
      <w:tr w:rsidR="00742CEB" w:rsidRPr="00742CEB" w14:paraId="36941BB9" w14:textId="77777777" w:rsidTr="00742CEB">
        <w:trPr>
          <w:trHeight w:val="267"/>
        </w:trPr>
        <w:tc>
          <w:tcPr>
            <w:tcW w:w="1970" w:type="dxa"/>
            <w:tcBorders>
              <w:top w:val="nil"/>
              <w:left w:val="single" w:sz="4" w:space="0" w:color="auto"/>
              <w:bottom w:val="single" w:sz="4" w:space="0" w:color="auto"/>
              <w:right w:val="single" w:sz="4" w:space="0" w:color="auto"/>
            </w:tcBorders>
            <w:shd w:val="clear" w:color="auto" w:fill="auto"/>
            <w:noWrap/>
            <w:vAlign w:val="bottom"/>
            <w:hideMark/>
          </w:tcPr>
          <w:p w14:paraId="3912AA9C"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GSE211956</w:t>
            </w:r>
          </w:p>
        </w:tc>
        <w:tc>
          <w:tcPr>
            <w:tcW w:w="2191" w:type="dxa"/>
            <w:tcBorders>
              <w:top w:val="nil"/>
              <w:left w:val="nil"/>
              <w:bottom w:val="single" w:sz="4" w:space="0" w:color="auto"/>
              <w:right w:val="single" w:sz="4" w:space="0" w:color="auto"/>
            </w:tcBorders>
            <w:shd w:val="clear" w:color="auto" w:fill="auto"/>
            <w:noWrap/>
            <w:vAlign w:val="bottom"/>
            <w:hideMark/>
          </w:tcPr>
          <w:p w14:paraId="1C27EE21"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GSM6506113</w:t>
            </w:r>
          </w:p>
        </w:tc>
        <w:tc>
          <w:tcPr>
            <w:tcW w:w="2375" w:type="dxa"/>
            <w:tcBorders>
              <w:top w:val="nil"/>
              <w:left w:val="nil"/>
              <w:bottom w:val="single" w:sz="4" w:space="0" w:color="auto"/>
              <w:right w:val="single" w:sz="4" w:space="0" w:color="auto"/>
            </w:tcBorders>
            <w:shd w:val="clear" w:color="auto" w:fill="auto"/>
            <w:noWrap/>
            <w:vAlign w:val="bottom"/>
            <w:hideMark/>
          </w:tcPr>
          <w:p w14:paraId="42E71818"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Partial Response</w:t>
            </w:r>
          </w:p>
        </w:tc>
      </w:tr>
      <w:tr w:rsidR="00742CEB" w:rsidRPr="00742CEB" w14:paraId="2D66E341" w14:textId="77777777" w:rsidTr="00742CEB">
        <w:trPr>
          <w:trHeight w:val="267"/>
        </w:trPr>
        <w:tc>
          <w:tcPr>
            <w:tcW w:w="1970" w:type="dxa"/>
            <w:tcBorders>
              <w:top w:val="nil"/>
              <w:left w:val="single" w:sz="4" w:space="0" w:color="auto"/>
              <w:bottom w:val="single" w:sz="4" w:space="0" w:color="auto"/>
              <w:right w:val="single" w:sz="4" w:space="0" w:color="auto"/>
            </w:tcBorders>
            <w:shd w:val="clear" w:color="auto" w:fill="auto"/>
            <w:noWrap/>
            <w:vAlign w:val="bottom"/>
            <w:hideMark/>
          </w:tcPr>
          <w:p w14:paraId="6AF85B3A"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GSE211956</w:t>
            </w:r>
          </w:p>
        </w:tc>
        <w:tc>
          <w:tcPr>
            <w:tcW w:w="2191" w:type="dxa"/>
            <w:tcBorders>
              <w:top w:val="nil"/>
              <w:left w:val="nil"/>
              <w:bottom w:val="single" w:sz="4" w:space="0" w:color="auto"/>
              <w:right w:val="single" w:sz="4" w:space="0" w:color="auto"/>
            </w:tcBorders>
            <w:shd w:val="clear" w:color="auto" w:fill="auto"/>
            <w:noWrap/>
            <w:vAlign w:val="bottom"/>
            <w:hideMark/>
          </w:tcPr>
          <w:p w14:paraId="54D0A3CD"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GSM6506114</w:t>
            </w:r>
          </w:p>
        </w:tc>
        <w:tc>
          <w:tcPr>
            <w:tcW w:w="2375" w:type="dxa"/>
            <w:tcBorders>
              <w:top w:val="nil"/>
              <w:left w:val="nil"/>
              <w:bottom w:val="single" w:sz="4" w:space="0" w:color="auto"/>
              <w:right w:val="single" w:sz="4" w:space="0" w:color="auto"/>
            </w:tcBorders>
            <w:shd w:val="clear" w:color="auto" w:fill="auto"/>
            <w:noWrap/>
            <w:vAlign w:val="bottom"/>
            <w:hideMark/>
          </w:tcPr>
          <w:p w14:paraId="6328C052"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Good Response</w:t>
            </w:r>
          </w:p>
        </w:tc>
      </w:tr>
      <w:tr w:rsidR="00742CEB" w:rsidRPr="00742CEB" w14:paraId="5265B74B" w14:textId="77777777" w:rsidTr="00742CEB">
        <w:trPr>
          <w:trHeight w:val="267"/>
        </w:trPr>
        <w:tc>
          <w:tcPr>
            <w:tcW w:w="1970" w:type="dxa"/>
            <w:tcBorders>
              <w:top w:val="nil"/>
              <w:left w:val="single" w:sz="4" w:space="0" w:color="auto"/>
              <w:bottom w:val="single" w:sz="4" w:space="0" w:color="auto"/>
              <w:right w:val="single" w:sz="4" w:space="0" w:color="auto"/>
            </w:tcBorders>
            <w:shd w:val="clear" w:color="auto" w:fill="auto"/>
            <w:noWrap/>
            <w:vAlign w:val="bottom"/>
            <w:hideMark/>
          </w:tcPr>
          <w:p w14:paraId="5F2909CE"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GSE211956</w:t>
            </w:r>
          </w:p>
        </w:tc>
        <w:tc>
          <w:tcPr>
            <w:tcW w:w="2191" w:type="dxa"/>
            <w:tcBorders>
              <w:top w:val="nil"/>
              <w:left w:val="nil"/>
              <w:bottom w:val="single" w:sz="4" w:space="0" w:color="auto"/>
              <w:right w:val="single" w:sz="4" w:space="0" w:color="auto"/>
            </w:tcBorders>
            <w:shd w:val="clear" w:color="auto" w:fill="auto"/>
            <w:noWrap/>
            <w:vAlign w:val="bottom"/>
            <w:hideMark/>
          </w:tcPr>
          <w:p w14:paraId="446A11D5"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GSM6506115</w:t>
            </w:r>
          </w:p>
        </w:tc>
        <w:tc>
          <w:tcPr>
            <w:tcW w:w="2375" w:type="dxa"/>
            <w:tcBorders>
              <w:top w:val="nil"/>
              <w:left w:val="nil"/>
              <w:bottom w:val="single" w:sz="4" w:space="0" w:color="auto"/>
              <w:right w:val="single" w:sz="4" w:space="0" w:color="auto"/>
            </w:tcBorders>
            <w:shd w:val="clear" w:color="auto" w:fill="auto"/>
            <w:noWrap/>
            <w:vAlign w:val="bottom"/>
            <w:hideMark/>
          </w:tcPr>
          <w:p w14:paraId="343AE4BB"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Partial Response</w:t>
            </w:r>
          </w:p>
        </w:tc>
      </w:tr>
      <w:tr w:rsidR="00742CEB" w:rsidRPr="00742CEB" w14:paraId="73F847B0" w14:textId="77777777" w:rsidTr="00742CEB">
        <w:trPr>
          <w:trHeight w:val="267"/>
        </w:trPr>
        <w:tc>
          <w:tcPr>
            <w:tcW w:w="1970" w:type="dxa"/>
            <w:tcBorders>
              <w:top w:val="nil"/>
              <w:left w:val="single" w:sz="4" w:space="0" w:color="auto"/>
              <w:bottom w:val="single" w:sz="4" w:space="0" w:color="auto"/>
              <w:right w:val="single" w:sz="4" w:space="0" w:color="auto"/>
            </w:tcBorders>
            <w:shd w:val="clear" w:color="auto" w:fill="auto"/>
            <w:noWrap/>
            <w:vAlign w:val="bottom"/>
            <w:hideMark/>
          </w:tcPr>
          <w:p w14:paraId="23359E86"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GSE211956</w:t>
            </w:r>
          </w:p>
        </w:tc>
        <w:tc>
          <w:tcPr>
            <w:tcW w:w="2191" w:type="dxa"/>
            <w:tcBorders>
              <w:top w:val="nil"/>
              <w:left w:val="nil"/>
              <w:bottom w:val="single" w:sz="4" w:space="0" w:color="auto"/>
              <w:right w:val="single" w:sz="4" w:space="0" w:color="auto"/>
            </w:tcBorders>
            <w:shd w:val="clear" w:color="auto" w:fill="auto"/>
            <w:noWrap/>
            <w:vAlign w:val="bottom"/>
            <w:hideMark/>
          </w:tcPr>
          <w:p w14:paraId="5B0F5232"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GSM6506116</w:t>
            </w:r>
          </w:p>
        </w:tc>
        <w:tc>
          <w:tcPr>
            <w:tcW w:w="2375" w:type="dxa"/>
            <w:tcBorders>
              <w:top w:val="nil"/>
              <w:left w:val="nil"/>
              <w:bottom w:val="single" w:sz="4" w:space="0" w:color="auto"/>
              <w:right w:val="single" w:sz="4" w:space="0" w:color="auto"/>
            </w:tcBorders>
            <w:shd w:val="clear" w:color="auto" w:fill="auto"/>
            <w:noWrap/>
            <w:vAlign w:val="bottom"/>
            <w:hideMark/>
          </w:tcPr>
          <w:p w14:paraId="75D127FF"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Poor Response</w:t>
            </w:r>
          </w:p>
        </w:tc>
      </w:tr>
      <w:tr w:rsidR="00742CEB" w:rsidRPr="00742CEB" w14:paraId="77731EBD" w14:textId="77777777" w:rsidTr="00742CEB">
        <w:trPr>
          <w:trHeight w:val="267"/>
        </w:trPr>
        <w:tc>
          <w:tcPr>
            <w:tcW w:w="1970" w:type="dxa"/>
            <w:tcBorders>
              <w:top w:val="nil"/>
              <w:left w:val="single" w:sz="4" w:space="0" w:color="auto"/>
              <w:bottom w:val="single" w:sz="4" w:space="0" w:color="auto"/>
              <w:right w:val="single" w:sz="4" w:space="0" w:color="auto"/>
            </w:tcBorders>
            <w:shd w:val="clear" w:color="auto" w:fill="auto"/>
            <w:noWrap/>
            <w:vAlign w:val="bottom"/>
            <w:hideMark/>
          </w:tcPr>
          <w:p w14:paraId="16E31411"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GSE211956</w:t>
            </w:r>
          </w:p>
        </w:tc>
        <w:tc>
          <w:tcPr>
            <w:tcW w:w="2191" w:type="dxa"/>
            <w:tcBorders>
              <w:top w:val="nil"/>
              <w:left w:val="nil"/>
              <w:bottom w:val="single" w:sz="4" w:space="0" w:color="auto"/>
              <w:right w:val="single" w:sz="4" w:space="0" w:color="auto"/>
            </w:tcBorders>
            <w:shd w:val="clear" w:color="auto" w:fill="auto"/>
            <w:noWrap/>
            <w:vAlign w:val="bottom"/>
            <w:hideMark/>
          </w:tcPr>
          <w:p w14:paraId="20857DA9"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GSM6506117</w:t>
            </w:r>
          </w:p>
        </w:tc>
        <w:tc>
          <w:tcPr>
            <w:tcW w:w="2375" w:type="dxa"/>
            <w:tcBorders>
              <w:top w:val="nil"/>
              <w:left w:val="nil"/>
              <w:bottom w:val="single" w:sz="4" w:space="0" w:color="auto"/>
              <w:right w:val="single" w:sz="4" w:space="0" w:color="auto"/>
            </w:tcBorders>
            <w:shd w:val="clear" w:color="auto" w:fill="auto"/>
            <w:noWrap/>
            <w:vAlign w:val="bottom"/>
            <w:hideMark/>
          </w:tcPr>
          <w:p w14:paraId="3C3279B0" w14:textId="77777777" w:rsidR="00742CEB" w:rsidRPr="00742CEB" w:rsidRDefault="00742CEB" w:rsidP="00742CEB">
            <w:pPr>
              <w:widowControl/>
              <w:jc w:val="left"/>
              <w:rPr>
                <w:rFonts w:ascii="Arial" w:eastAsia="等线" w:hAnsi="Arial" w:cs="Arial"/>
                <w:color w:val="000000"/>
                <w:kern w:val="0"/>
                <w:sz w:val="22"/>
              </w:rPr>
            </w:pPr>
            <w:r w:rsidRPr="00742CEB">
              <w:rPr>
                <w:rFonts w:ascii="Arial" w:eastAsia="等线" w:hAnsi="Arial" w:cs="Arial"/>
                <w:color w:val="000000"/>
                <w:kern w:val="0"/>
                <w:sz w:val="22"/>
              </w:rPr>
              <w:t>Poor Response</w:t>
            </w:r>
          </w:p>
        </w:tc>
      </w:tr>
    </w:tbl>
    <w:p w14:paraId="175ECEE6" w14:textId="77777777" w:rsidR="00742CEB" w:rsidRDefault="00742CEB">
      <w:pPr>
        <w:rPr>
          <w:rFonts w:ascii="Arial" w:hAnsi="Arial" w:cs="Arial"/>
          <w:sz w:val="24"/>
          <w:szCs w:val="24"/>
        </w:rPr>
      </w:pPr>
    </w:p>
    <w:p w14:paraId="0482E84F" w14:textId="1D59B126" w:rsidR="00742CEB" w:rsidRPr="00CB2CDD" w:rsidRDefault="007A4062" w:rsidP="0013157A">
      <w:pPr>
        <w:spacing w:beforeLines="50" w:before="156" w:afterLines="50" w:after="156"/>
        <w:rPr>
          <w:rFonts w:ascii="Arial" w:hAnsi="Arial" w:cs="Arial"/>
          <w:sz w:val="24"/>
          <w:szCs w:val="24"/>
        </w:rPr>
      </w:pPr>
      <w:r w:rsidRPr="007A4062">
        <w:rPr>
          <w:rFonts w:ascii="Arial" w:hAnsi="Arial" w:cs="Arial"/>
          <w:b/>
          <w:bCs/>
          <w:sz w:val="24"/>
          <w:szCs w:val="24"/>
        </w:rPr>
        <w:t xml:space="preserve">Table </w:t>
      </w:r>
      <w:r>
        <w:rPr>
          <w:rFonts w:ascii="Arial" w:hAnsi="Arial" w:cs="Arial" w:hint="eastAsia"/>
          <w:b/>
          <w:bCs/>
          <w:sz w:val="24"/>
          <w:szCs w:val="24"/>
        </w:rPr>
        <w:t>S8</w:t>
      </w:r>
      <w:r w:rsidRPr="007A4062">
        <w:rPr>
          <w:rFonts w:ascii="Arial" w:hAnsi="Arial" w:cs="Arial"/>
          <w:b/>
          <w:bCs/>
          <w:sz w:val="24"/>
          <w:szCs w:val="24"/>
        </w:rPr>
        <w:t xml:space="preserve">. </w:t>
      </w:r>
      <w:r w:rsidRPr="00CB2CDD">
        <w:rPr>
          <w:rFonts w:ascii="Arial" w:hAnsi="Arial" w:cs="Arial"/>
          <w:sz w:val="24"/>
          <w:szCs w:val="24"/>
        </w:rPr>
        <w:t>Antibodies</w:t>
      </w:r>
    </w:p>
    <w:tbl>
      <w:tblPr>
        <w:tblW w:w="6371" w:type="dxa"/>
        <w:tblInd w:w="118" w:type="dxa"/>
        <w:tblLook w:val="04A0" w:firstRow="1" w:lastRow="0" w:firstColumn="1" w:lastColumn="0" w:noHBand="0" w:noVBand="1"/>
      </w:tblPr>
      <w:tblGrid>
        <w:gridCol w:w="1273"/>
        <w:gridCol w:w="2107"/>
        <w:gridCol w:w="2991"/>
      </w:tblGrid>
      <w:tr w:rsidR="00FA4350" w:rsidRPr="00FA4350" w14:paraId="129DE2DC" w14:textId="77777777" w:rsidTr="00FA4350">
        <w:trPr>
          <w:trHeight w:val="287"/>
        </w:trPr>
        <w:tc>
          <w:tcPr>
            <w:tcW w:w="127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6307C70" w14:textId="77777777" w:rsidR="00FA4350" w:rsidRPr="00FA4350" w:rsidRDefault="00FA4350" w:rsidP="00FA4350">
            <w:pPr>
              <w:widowControl/>
              <w:rPr>
                <w:rFonts w:ascii="Arial" w:eastAsia="等线" w:hAnsi="Arial" w:cs="Arial"/>
                <w:b/>
                <w:bCs/>
                <w:color w:val="000000"/>
                <w:kern w:val="0"/>
                <w:szCs w:val="21"/>
              </w:rPr>
            </w:pPr>
            <w:r w:rsidRPr="00FA4350">
              <w:rPr>
                <w:rFonts w:ascii="Arial" w:eastAsia="等线" w:hAnsi="Arial" w:cs="Arial"/>
                <w:b/>
                <w:bCs/>
                <w:color w:val="000000"/>
                <w:kern w:val="0"/>
                <w:szCs w:val="21"/>
              </w:rPr>
              <w:t>Name</w:t>
            </w:r>
          </w:p>
        </w:tc>
        <w:tc>
          <w:tcPr>
            <w:tcW w:w="2107" w:type="dxa"/>
            <w:tcBorders>
              <w:top w:val="single" w:sz="8" w:space="0" w:color="auto"/>
              <w:left w:val="nil"/>
              <w:bottom w:val="single" w:sz="8" w:space="0" w:color="auto"/>
              <w:right w:val="single" w:sz="8" w:space="0" w:color="auto"/>
            </w:tcBorders>
            <w:shd w:val="clear" w:color="auto" w:fill="auto"/>
            <w:vAlign w:val="center"/>
            <w:hideMark/>
          </w:tcPr>
          <w:p w14:paraId="5D22968C" w14:textId="77777777" w:rsidR="00FA4350" w:rsidRPr="00FA4350" w:rsidRDefault="00FA4350" w:rsidP="00FA4350">
            <w:pPr>
              <w:widowControl/>
              <w:rPr>
                <w:rFonts w:ascii="Arial" w:eastAsia="等线" w:hAnsi="Arial" w:cs="Arial"/>
                <w:b/>
                <w:bCs/>
                <w:color w:val="000000"/>
                <w:kern w:val="0"/>
                <w:szCs w:val="21"/>
              </w:rPr>
            </w:pPr>
            <w:r w:rsidRPr="00FA4350">
              <w:rPr>
                <w:rFonts w:ascii="Arial" w:eastAsia="等线" w:hAnsi="Arial" w:cs="Arial"/>
                <w:b/>
                <w:bCs/>
                <w:color w:val="000000"/>
                <w:kern w:val="0"/>
                <w:szCs w:val="21"/>
              </w:rPr>
              <w:t>Supplier</w:t>
            </w:r>
          </w:p>
        </w:tc>
        <w:tc>
          <w:tcPr>
            <w:tcW w:w="2991" w:type="dxa"/>
            <w:tcBorders>
              <w:top w:val="single" w:sz="8" w:space="0" w:color="auto"/>
              <w:left w:val="nil"/>
              <w:bottom w:val="single" w:sz="8" w:space="0" w:color="auto"/>
              <w:right w:val="single" w:sz="8" w:space="0" w:color="auto"/>
            </w:tcBorders>
            <w:shd w:val="clear" w:color="auto" w:fill="auto"/>
            <w:vAlign w:val="center"/>
            <w:hideMark/>
          </w:tcPr>
          <w:p w14:paraId="12F66C1A" w14:textId="77777777" w:rsidR="00FA4350" w:rsidRPr="00FA4350" w:rsidRDefault="00FA4350" w:rsidP="00FA4350">
            <w:pPr>
              <w:widowControl/>
              <w:rPr>
                <w:rFonts w:ascii="Arial" w:eastAsia="等线" w:hAnsi="Arial" w:cs="Arial"/>
                <w:b/>
                <w:bCs/>
                <w:color w:val="000000"/>
                <w:kern w:val="0"/>
                <w:szCs w:val="21"/>
              </w:rPr>
            </w:pPr>
            <w:r w:rsidRPr="00FA4350">
              <w:rPr>
                <w:rFonts w:ascii="Arial" w:eastAsia="等线" w:hAnsi="Arial" w:cs="Arial"/>
                <w:b/>
                <w:bCs/>
                <w:color w:val="000000"/>
                <w:kern w:val="0"/>
                <w:szCs w:val="21"/>
              </w:rPr>
              <w:t>Cat No.</w:t>
            </w:r>
          </w:p>
        </w:tc>
      </w:tr>
      <w:tr w:rsidR="00FA4350" w:rsidRPr="00FA4350" w14:paraId="58369200" w14:textId="77777777" w:rsidTr="00FA4350">
        <w:trPr>
          <w:trHeight w:val="310"/>
        </w:trPr>
        <w:tc>
          <w:tcPr>
            <w:tcW w:w="1273" w:type="dxa"/>
            <w:tcBorders>
              <w:top w:val="nil"/>
              <w:left w:val="single" w:sz="8" w:space="0" w:color="auto"/>
              <w:bottom w:val="single" w:sz="8" w:space="0" w:color="auto"/>
              <w:right w:val="single" w:sz="8" w:space="0" w:color="auto"/>
            </w:tcBorders>
            <w:shd w:val="clear" w:color="auto" w:fill="auto"/>
            <w:noWrap/>
            <w:vAlign w:val="center"/>
            <w:hideMark/>
          </w:tcPr>
          <w:p w14:paraId="4E14DB5A" w14:textId="77777777" w:rsidR="00FA4350" w:rsidRPr="00FA4350" w:rsidRDefault="00FA4350" w:rsidP="00FA4350">
            <w:pPr>
              <w:widowControl/>
              <w:rPr>
                <w:rFonts w:ascii="Arial" w:eastAsia="等线" w:hAnsi="Arial" w:cs="Arial"/>
                <w:color w:val="000000"/>
                <w:kern w:val="0"/>
                <w:sz w:val="24"/>
                <w:szCs w:val="24"/>
              </w:rPr>
            </w:pPr>
            <w:r w:rsidRPr="00FA4350">
              <w:rPr>
                <w:rFonts w:ascii="Arial" w:eastAsia="等线" w:hAnsi="Arial" w:cs="Arial"/>
                <w:color w:val="000000"/>
                <w:kern w:val="0"/>
                <w:sz w:val="24"/>
                <w:szCs w:val="24"/>
              </w:rPr>
              <w:t>DCN</w:t>
            </w:r>
          </w:p>
        </w:tc>
        <w:tc>
          <w:tcPr>
            <w:tcW w:w="2107" w:type="dxa"/>
            <w:tcBorders>
              <w:top w:val="nil"/>
              <w:left w:val="nil"/>
              <w:bottom w:val="single" w:sz="8" w:space="0" w:color="auto"/>
              <w:right w:val="single" w:sz="8" w:space="0" w:color="auto"/>
            </w:tcBorders>
            <w:shd w:val="clear" w:color="auto" w:fill="auto"/>
            <w:noWrap/>
            <w:vAlign w:val="center"/>
            <w:hideMark/>
          </w:tcPr>
          <w:p w14:paraId="112FE5D6" w14:textId="05C54725" w:rsidR="00FA4350" w:rsidRPr="00462860" w:rsidRDefault="005E7221" w:rsidP="00FA4350">
            <w:pPr>
              <w:widowControl/>
              <w:rPr>
                <w:rFonts w:ascii="Arial" w:eastAsia="等线" w:hAnsi="Arial" w:cs="Arial"/>
                <w:kern w:val="0"/>
                <w:sz w:val="24"/>
                <w:szCs w:val="24"/>
              </w:rPr>
            </w:pPr>
            <w:proofErr w:type="spellStart"/>
            <w:r w:rsidRPr="00462860">
              <w:rPr>
                <w:rFonts w:ascii="Arial" w:eastAsia="等线" w:hAnsi="Arial" w:cs="Arial" w:hint="eastAsia"/>
                <w:kern w:val="0"/>
                <w:sz w:val="24"/>
                <w:szCs w:val="24"/>
              </w:rPr>
              <w:t>P</w:t>
            </w:r>
            <w:r w:rsidRPr="00462860">
              <w:rPr>
                <w:rFonts w:ascii="Arial" w:eastAsia="等线" w:hAnsi="Arial" w:cs="Arial"/>
                <w:kern w:val="0"/>
                <w:sz w:val="24"/>
                <w:szCs w:val="24"/>
              </w:rPr>
              <w:t>roteintech</w:t>
            </w:r>
            <w:proofErr w:type="spellEnd"/>
          </w:p>
        </w:tc>
        <w:tc>
          <w:tcPr>
            <w:tcW w:w="2991" w:type="dxa"/>
            <w:tcBorders>
              <w:top w:val="nil"/>
              <w:left w:val="nil"/>
              <w:bottom w:val="single" w:sz="8" w:space="0" w:color="auto"/>
              <w:right w:val="single" w:sz="8" w:space="0" w:color="auto"/>
            </w:tcBorders>
            <w:shd w:val="clear" w:color="auto" w:fill="auto"/>
            <w:noWrap/>
            <w:vAlign w:val="center"/>
            <w:hideMark/>
          </w:tcPr>
          <w:p w14:paraId="759109EC" w14:textId="4486D05E" w:rsidR="00FA4350" w:rsidRPr="00FA4350" w:rsidRDefault="003B66DF" w:rsidP="00FA4350">
            <w:pPr>
              <w:widowControl/>
              <w:rPr>
                <w:rFonts w:ascii="Arial" w:eastAsia="等线" w:hAnsi="Arial" w:cs="Arial"/>
                <w:color w:val="000000"/>
                <w:kern w:val="0"/>
                <w:sz w:val="24"/>
                <w:szCs w:val="24"/>
              </w:rPr>
            </w:pPr>
            <w:r w:rsidRPr="003B66DF">
              <w:rPr>
                <w:rFonts w:ascii="Arial" w:eastAsia="等线" w:hAnsi="Arial" w:cs="Arial"/>
                <w:color w:val="000000"/>
                <w:kern w:val="0"/>
                <w:sz w:val="24"/>
                <w:szCs w:val="24"/>
              </w:rPr>
              <w:t>14667-1-AP</w:t>
            </w:r>
          </w:p>
        </w:tc>
      </w:tr>
      <w:tr w:rsidR="00FA4350" w:rsidRPr="00FA4350" w14:paraId="1FCC1373" w14:textId="77777777" w:rsidTr="00FA4350">
        <w:trPr>
          <w:trHeight w:val="612"/>
        </w:trPr>
        <w:tc>
          <w:tcPr>
            <w:tcW w:w="1273" w:type="dxa"/>
            <w:tcBorders>
              <w:top w:val="nil"/>
              <w:left w:val="single" w:sz="8" w:space="0" w:color="auto"/>
              <w:bottom w:val="single" w:sz="8" w:space="0" w:color="auto"/>
              <w:right w:val="single" w:sz="8" w:space="0" w:color="auto"/>
            </w:tcBorders>
            <w:shd w:val="clear" w:color="auto" w:fill="auto"/>
            <w:noWrap/>
            <w:vAlign w:val="center"/>
            <w:hideMark/>
          </w:tcPr>
          <w:p w14:paraId="408C002A" w14:textId="77777777" w:rsidR="00FA4350" w:rsidRPr="00FA4350" w:rsidRDefault="00FA4350" w:rsidP="00FA4350">
            <w:pPr>
              <w:widowControl/>
              <w:rPr>
                <w:rFonts w:ascii="Arial" w:eastAsia="等线" w:hAnsi="Arial" w:cs="Arial"/>
                <w:color w:val="000000"/>
                <w:kern w:val="0"/>
                <w:sz w:val="24"/>
                <w:szCs w:val="24"/>
              </w:rPr>
            </w:pPr>
            <w:r w:rsidRPr="00FA4350">
              <w:rPr>
                <w:rFonts w:ascii="Arial" w:eastAsia="等线" w:hAnsi="Arial" w:cs="Arial"/>
                <w:color w:val="000000"/>
                <w:kern w:val="0"/>
                <w:sz w:val="24"/>
                <w:szCs w:val="24"/>
              </w:rPr>
              <w:t>CK19</w:t>
            </w:r>
          </w:p>
        </w:tc>
        <w:tc>
          <w:tcPr>
            <w:tcW w:w="2107" w:type="dxa"/>
            <w:tcBorders>
              <w:top w:val="nil"/>
              <w:left w:val="nil"/>
              <w:bottom w:val="single" w:sz="8" w:space="0" w:color="auto"/>
              <w:right w:val="single" w:sz="8" w:space="0" w:color="auto"/>
            </w:tcBorders>
            <w:shd w:val="clear" w:color="auto" w:fill="auto"/>
            <w:noWrap/>
            <w:vAlign w:val="center"/>
            <w:hideMark/>
          </w:tcPr>
          <w:p w14:paraId="55EF0FE4" w14:textId="4EEC502B" w:rsidR="00FA4350" w:rsidRPr="00462860" w:rsidRDefault="005E7221" w:rsidP="00FA4350">
            <w:pPr>
              <w:widowControl/>
              <w:rPr>
                <w:rFonts w:ascii="Arial" w:eastAsia="等线" w:hAnsi="Arial" w:cs="Arial"/>
                <w:kern w:val="0"/>
                <w:sz w:val="24"/>
                <w:szCs w:val="24"/>
              </w:rPr>
            </w:pPr>
            <w:r w:rsidRPr="00462860">
              <w:rPr>
                <w:rFonts w:ascii="Arial" w:eastAsia="等线" w:hAnsi="Arial" w:cs="Arial" w:hint="eastAsia"/>
                <w:kern w:val="0"/>
                <w:sz w:val="24"/>
                <w:szCs w:val="24"/>
              </w:rPr>
              <w:t>S</w:t>
            </w:r>
            <w:r w:rsidR="00D02405" w:rsidRPr="00462860">
              <w:rPr>
                <w:rFonts w:ascii="Arial" w:eastAsia="等线" w:hAnsi="Arial" w:cs="Arial"/>
                <w:kern w:val="0"/>
                <w:sz w:val="24"/>
                <w:szCs w:val="24"/>
              </w:rPr>
              <w:t>ervicebio</w:t>
            </w:r>
          </w:p>
        </w:tc>
        <w:tc>
          <w:tcPr>
            <w:tcW w:w="2991" w:type="dxa"/>
            <w:tcBorders>
              <w:top w:val="nil"/>
              <w:left w:val="nil"/>
              <w:bottom w:val="single" w:sz="8" w:space="0" w:color="auto"/>
              <w:right w:val="single" w:sz="8" w:space="0" w:color="auto"/>
            </w:tcBorders>
            <w:shd w:val="clear" w:color="auto" w:fill="auto"/>
            <w:noWrap/>
            <w:vAlign w:val="center"/>
            <w:hideMark/>
          </w:tcPr>
          <w:p w14:paraId="4F41865A" w14:textId="7684D36A" w:rsidR="00FA4350" w:rsidRPr="00FA4350" w:rsidRDefault="007D27E7" w:rsidP="00FA4350">
            <w:pPr>
              <w:widowControl/>
              <w:rPr>
                <w:rFonts w:ascii="Arial" w:eastAsia="等线" w:hAnsi="Arial" w:cs="Arial"/>
                <w:color w:val="000000"/>
                <w:kern w:val="0"/>
                <w:sz w:val="24"/>
                <w:szCs w:val="24"/>
              </w:rPr>
            </w:pPr>
            <w:r w:rsidRPr="007D27E7">
              <w:rPr>
                <w:rFonts w:ascii="Arial" w:eastAsia="等线" w:hAnsi="Arial" w:cs="Arial"/>
                <w:color w:val="000000"/>
                <w:kern w:val="0"/>
                <w:sz w:val="24"/>
                <w:szCs w:val="24"/>
              </w:rPr>
              <w:t>GB15198/</w:t>
            </w:r>
          </w:p>
        </w:tc>
      </w:tr>
      <w:tr w:rsidR="00FA4350" w:rsidRPr="00FA4350" w14:paraId="005E8BFB" w14:textId="77777777" w:rsidTr="00FA4350">
        <w:trPr>
          <w:trHeight w:val="310"/>
        </w:trPr>
        <w:tc>
          <w:tcPr>
            <w:tcW w:w="1273" w:type="dxa"/>
            <w:tcBorders>
              <w:top w:val="nil"/>
              <w:left w:val="single" w:sz="8" w:space="0" w:color="auto"/>
              <w:bottom w:val="single" w:sz="8" w:space="0" w:color="auto"/>
              <w:right w:val="single" w:sz="8" w:space="0" w:color="auto"/>
            </w:tcBorders>
            <w:shd w:val="clear" w:color="auto" w:fill="auto"/>
            <w:noWrap/>
            <w:vAlign w:val="center"/>
            <w:hideMark/>
          </w:tcPr>
          <w:p w14:paraId="7312D3B4" w14:textId="77777777" w:rsidR="00FA4350" w:rsidRPr="00FA4350" w:rsidRDefault="00FA4350" w:rsidP="00FA4350">
            <w:pPr>
              <w:widowControl/>
              <w:rPr>
                <w:rFonts w:ascii="Arial" w:eastAsia="等线" w:hAnsi="Arial" w:cs="Arial"/>
                <w:color w:val="000000"/>
                <w:kern w:val="0"/>
                <w:sz w:val="24"/>
                <w:szCs w:val="24"/>
              </w:rPr>
            </w:pPr>
            <w:r w:rsidRPr="00FA4350">
              <w:rPr>
                <w:rFonts w:ascii="Arial" w:eastAsia="等线" w:hAnsi="Arial" w:cs="Arial"/>
                <w:color w:val="000000"/>
                <w:kern w:val="0"/>
                <w:sz w:val="24"/>
                <w:szCs w:val="24"/>
              </w:rPr>
              <w:t>CXCL12</w:t>
            </w:r>
          </w:p>
        </w:tc>
        <w:tc>
          <w:tcPr>
            <w:tcW w:w="2107" w:type="dxa"/>
            <w:tcBorders>
              <w:top w:val="nil"/>
              <w:left w:val="nil"/>
              <w:bottom w:val="single" w:sz="8" w:space="0" w:color="auto"/>
              <w:right w:val="single" w:sz="8" w:space="0" w:color="auto"/>
            </w:tcBorders>
            <w:shd w:val="clear" w:color="auto" w:fill="auto"/>
            <w:noWrap/>
            <w:vAlign w:val="center"/>
            <w:hideMark/>
          </w:tcPr>
          <w:p w14:paraId="345091AF" w14:textId="6DE043E6" w:rsidR="00FA4350" w:rsidRPr="00462860" w:rsidRDefault="005E7221" w:rsidP="00FA4350">
            <w:pPr>
              <w:widowControl/>
              <w:rPr>
                <w:rFonts w:ascii="Arial" w:eastAsia="等线" w:hAnsi="Arial" w:cs="Arial"/>
                <w:kern w:val="0"/>
                <w:sz w:val="24"/>
                <w:szCs w:val="24"/>
              </w:rPr>
            </w:pPr>
            <w:r w:rsidRPr="00462860">
              <w:rPr>
                <w:rFonts w:ascii="Arial" w:eastAsia="等线" w:hAnsi="Arial" w:cs="Arial" w:hint="eastAsia"/>
                <w:kern w:val="0"/>
                <w:sz w:val="24"/>
                <w:szCs w:val="24"/>
              </w:rPr>
              <w:t>A</w:t>
            </w:r>
            <w:r w:rsidR="001F6D38" w:rsidRPr="00462860">
              <w:rPr>
                <w:rFonts w:ascii="Arial" w:eastAsia="等线" w:hAnsi="Arial" w:cs="Arial"/>
                <w:kern w:val="0"/>
                <w:sz w:val="24"/>
                <w:szCs w:val="24"/>
              </w:rPr>
              <w:t>bcam</w:t>
            </w:r>
          </w:p>
        </w:tc>
        <w:tc>
          <w:tcPr>
            <w:tcW w:w="2991" w:type="dxa"/>
            <w:tcBorders>
              <w:top w:val="nil"/>
              <w:left w:val="nil"/>
              <w:bottom w:val="single" w:sz="8" w:space="0" w:color="auto"/>
              <w:right w:val="single" w:sz="8" w:space="0" w:color="auto"/>
            </w:tcBorders>
            <w:shd w:val="clear" w:color="auto" w:fill="auto"/>
            <w:noWrap/>
            <w:vAlign w:val="center"/>
            <w:hideMark/>
          </w:tcPr>
          <w:p w14:paraId="11F1B2A1" w14:textId="3E3BD55C" w:rsidR="00FA4350" w:rsidRPr="00FA4350" w:rsidRDefault="007E3A66" w:rsidP="00FA4350">
            <w:pPr>
              <w:widowControl/>
              <w:rPr>
                <w:rFonts w:ascii="Arial" w:eastAsia="等线" w:hAnsi="Arial" w:cs="Arial"/>
                <w:color w:val="000000"/>
                <w:kern w:val="0"/>
                <w:sz w:val="24"/>
                <w:szCs w:val="24"/>
              </w:rPr>
            </w:pPr>
            <w:r w:rsidRPr="007E3A66">
              <w:rPr>
                <w:rFonts w:ascii="Arial" w:eastAsia="等线" w:hAnsi="Arial" w:cs="Arial"/>
                <w:color w:val="000000"/>
                <w:kern w:val="0"/>
                <w:sz w:val="24"/>
                <w:szCs w:val="24"/>
              </w:rPr>
              <w:t>ab155090</w:t>
            </w:r>
          </w:p>
        </w:tc>
      </w:tr>
      <w:tr w:rsidR="00FA4350" w:rsidRPr="00FA4350" w14:paraId="2E2CBF86" w14:textId="77777777" w:rsidTr="00FA4350">
        <w:trPr>
          <w:trHeight w:val="612"/>
        </w:trPr>
        <w:tc>
          <w:tcPr>
            <w:tcW w:w="1273" w:type="dxa"/>
            <w:tcBorders>
              <w:top w:val="nil"/>
              <w:left w:val="single" w:sz="8" w:space="0" w:color="auto"/>
              <w:bottom w:val="single" w:sz="8" w:space="0" w:color="auto"/>
              <w:right w:val="single" w:sz="8" w:space="0" w:color="auto"/>
            </w:tcBorders>
            <w:shd w:val="clear" w:color="auto" w:fill="auto"/>
            <w:noWrap/>
            <w:vAlign w:val="center"/>
            <w:hideMark/>
          </w:tcPr>
          <w:p w14:paraId="462CC638" w14:textId="77777777" w:rsidR="00FA4350" w:rsidRPr="00FA4350" w:rsidRDefault="00FA4350" w:rsidP="00FA4350">
            <w:pPr>
              <w:widowControl/>
              <w:rPr>
                <w:rFonts w:ascii="Arial" w:eastAsia="等线" w:hAnsi="Arial" w:cs="Arial"/>
                <w:color w:val="000000"/>
                <w:kern w:val="0"/>
                <w:sz w:val="24"/>
                <w:szCs w:val="24"/>
              </w:rPr>
            </w:pPr>
            <w:r w:rsidRPr="00FA4350">
              <w:rPr>
                <w:rFonts w:ascii="Arial" w:eastAsia="等线" w:hAnsi="Arial" w:cs="Arial"/>
                <w:color w:val="000000"/>
                <w:kern w:val="0"/>
                <w:sz w:val="24"/>
                <w:szCs w:val="24"/>
              </w:rPr>
              <w:t>CCK8</w:t>
            </w:r>
          </w:p>
        </w:tc>
        <w:tc>
          <w:tcPr>
            <w:tcW w:w="2107" w:type="dxa"/>
            <w:tcBorders>
              <w:top w:val="nil"/>
              <w:left w:val="nil"/>
              <w:bottom w:val="single" w:sz="8" w:space="0" w:color="auto"/>
              <w:right w:val="single" w:sz="8" w:space="0" w:color="auto"/>
            </w:tcBorders>
            <w:shd w:val="clear" w:color="auto" w:fill="auto"/>
            <w:noWrap/>
            <w:vAlign w:val="center"/>
            <w:hideMark/>
          </w:tcPr>
          <w:p w14:paraId="3EBD285D" w14:textId="77777777" w:rsidR="00FA4350" w:rsidRPr="00FA4350" w:rsidRDefault="00FA4350" w:rsidP="00FA4350">
            <w:pPr>
              <w:widowControl/>
              <w:rPr>
                <w:rFonts w:ascii="Arial" w:eastAsia="等线" w:hAnsi="Arial" w:cs="Arial"/>
                <w:color w:val="000000"/>
                <w:kern w:val="0"/>
                <w:sz w:val="24"/>
                <w:szCs w:val="24"/>
              </w:rPr>
            </w:pPr>
            <w:proofErr w:type="spellStart"/>
            <w:r w:rsidRPr="00FA4350">
              <w:rPr>
                <w:rFonts w:ascii="Arial" w:eastAsia="等线" w:hAnsi="Arial" w:cs="Arial"/>
                <w:color w:val="000000"/>
                <w:kern w:val="0"/>
                <w:sz w:val="24"/>
                <w:szCs w:val="24"/>
              </w:rPr>
              <w:t>Proteintech</w:t>
            </w:r>
            <w:proofErr w:type="spellEnd"/>
          </w:p>
        </w:tc>
        <w:tc>
          <w:tcPr>
            <w:tcW w:w="2991" w:type="dxa"/>
            <w:tcBorders>
              <w:top w:val="nil"/>
              <w:left w:val="nil"/>
              <w:bottom w:val="single" w:sz="8" w:space="0" w:color="auto"/>
              <w:right w:val="single" w:sz="8" w:space="0" w:color="auto"/>
            </w:tcBorders>
            <w:shd w:val="clear" w:color="auto" w:fill="auto"/>
            <w:noWrap/>
            <w:vAlign w:val="center"/>
            <w:hideMark/>
          </w:tcPr>
          <w:p w14:paraId="79C24DBA" w14:textId="77777777" w:rsidR="00FA4350" w:rsidRPr="00FA4350" w:rsidRDefault="00FA4350" w:rsidP="00FA4350">
            <w:pPr>
              <w:widowControl/>
              <w:rPr>
                <w:rFonts w:ascii="Arial" w:eastAsia="等线" w:hAnsi="Arial" w:cs="Arial"/>
                <w:color w:val="000000"/>
                <w:kern w:val="0"/>
                <w:sz w:val="24"/>
                <w:szCs w:val="24"/>
              </w:rPr>
            </w:pPr>
            <w:r w:rsidRPr="00FA4350">
              <w:rPr>
                <w:rFonts w:ascii="Arial" w:eastAsia="等线" w:hAnsi="Arial" w:cs="Arial"/>
                <w:color w:val="000000"/>
                <w:kern w:val="0"/>
                <w:sz w:val="24"/>
                <w:szCs w:val="24"/>
              </w:rPr>
              <w:t>16475-1-AP</w:t>
            </w:r>
          </w:p>
        </w:tc>
      </w:tr>
      <w:tr w:rsidR="00FA4350" w:rsidRPr="00FA4350" w14:paraId="36C60F67" w14:textId="77777777" w:rsidTr="00FA4350">
        <w:trPr>
          <w:trHeight w:val="914"/>
        </w:trPr>
        <w:tc>
          <w:tcPr>
            <w:tcW w:w="1273" w:type="dxa"/>
            <w:tcBorders>
              <w:top w:val="nil"/>
              <w:left w:val="single" w:sz="8" w:space="0" w:color="auto"/>
              <w:bottom w:val="single" w:sz="8" w:space="0" w:color="auto"/>
              <w:right w:val="single" w:sz="8" w:space="0" w:color="auto"/>
            </w:tcBorders>
            <w:shd w:val="clear" w:color="auto" w:fill="auto"/>
            <w:noWrap/>
            <w:vAlign w:val="center"/>
            <w:hideMark/>
          </w:tcPr>
          <w:p w14:paraId="05BC4157" w14:textId="77777777" w:rsidR="00FA4350" w:rsidRPr="00FA4350" w:rsidRDefault="00FA4350" w:rsidP="00FA4350">
            <w:pPr>
              <w:widowControl/>
              <w:rPr>
                <w:rFonts w:ascii="Arial" w:eastAsia="等线" w:hAnsi="Arial" w:cs="Arial"/>
                <w:color w:val="000000"/>
                <w:kern w:val="0"/>
                <w:sz w:val="24"/>
                <w:szCs w:val="24"/>
              </w:rPr>
            </w:pPr>
            <w:r w:rsidRPr="00FA4350">
              <w:rPr>
                <w:rFonts w:ascii="Arial" w:eastAsia="等线" w:hAnsi="Arial" w:cs="Arial"/>
                <w:color w:val="000000"/>
                <w:kern w:val="0"/>
                <w:sz w:val="24"/>
                <w:szCs w:val="24"/>
              </w:rPr>
              <w:t>CXCL12</w:t>
            </w:r>
          </w:p>
        </w:tc>
        <w:tc>
          <w:tcPr>
            <w:tcW w:w="2107" w:type="dxa"/>
            <w:tcBorders>
              <w:top w:val="nil"/>
              <w:left w:val="nil"/>
              <w:bottom w:val="single" w:sz="8" w:space="0" w:color="auto"/>
              <w:right w:val="single" w:sz="8" w:space="0" w:color="auto"/>
            </w:tcBorders>
            <w:shd w:val="clear" w:color="auto" w:fill="auto"/>
            <w:noWrap/>
            <w:vAlign w:val="center"/>
            <w:hideMark/>
          </w:tcPr>
          <w:p w14:paraId="222348ED" w14:textId="77777777" w:rsidR="00FA4350" w:rsidRPr="00FA4350" w:rsidRDefault="00FA4350" w:rsidP="00FA4350">
            <w:pPr>
              <w:widowControl/>
              <w:rPr>
                <w:rFonts w:ascii="Arial" w:eastAsia="等线" w:hAnsi="Arial" w:cs="Arial"/>
                <w:color w:val="000000"/>
                <w:kern w:val="0"/>
                <w:sz w:val="24"/>
                <w:szCs w:val="24"/>
              </w:rPr>
            </w:pPr>
            <w:proofErr w:type="spellStart"/>
            <w:r w:rsidRPr="00FA4350">
              <w:rPr>
                <w:rFonts w:ascii="Arial" w:eastAsia="等线" w:hAnsi="Arial" w:cs="Arial"/>
                <w:color w:val="000000"/>
                <w:kern w:val="0"/>
                <w:sz w:val="24"/>
                <w:szCs w:val="24"/>
              </w:rPr>
              <w:t>Proteintech</w:t>
            </w:r>
            <w:proofErr w:type="spellEnd"/>
          </w:p>
        </w:tc>
        <w:tc>
          <w:tcPr>
            <w:tcW w:w="2991" w:type="dxa"/>
            <w:tcBorders>
              <w:top w:val="nil"/>
              <w:left w:val="nil"/>
              <w:bottom w:val="single" w:sz="8" w:space="0" w:color="auto"/>
              <w:right w:val="single" w:sz="8" w:space="0" w:color="auto"/>
            </w:tcBorders>
            <w:shd w:val="clear" w:color="auto" w:fill="auto"/>
            <w:noWrap/>
            <w:vAlign w:val="center"/>
            <w:hideMark/>
          </w:tcPr>
          <w:p w14:paraId="3EB166EB" w14:textId="77777777" w:rsidR="00FA4350" w:rsidRPr="00FA4350" w:rsidRDefault="00FA4350" w:rsidP="00FA4350">
            <w:pPr>
              <w:widowControl/>
              <w:rPr>
                <w:rFonts w:ascii="Arial" w:eastAsia="等线" w:hAnsi="Arial" w:cs="Arial"/>
                <w:color w:val="000000"/>
                <w:kern w:val="0"/>
                <w:sz w:val="24"/>
                <w:szCs w:val="24"/>
              </w:rPr>
            </w:pPr>
            <w:r w:rsidRPr="00FA4350">
              <w:rPr>
                <w:rFonts w:ascii="Arial" w:eastAsia="等线" w:hAnsi="Arial" w:cs="Arial"/>
                <w:color w:val="000000"/>
                <w:kern w:val="0"/>
                <w:sz w:val="24"/>
                <w:szCs w:val="24"/>
              </w:rPr>
              <w:t>300-28A-2UG</w:t>
            </w:r>
          </w:p>
        </w:tc>
      </w:tr>
      <w:tr w:rsidR="00FA4350" w:rsidRPr="00FA4350" w14:paraId="29D100ED" w14:textId="77777777" w:rsidTr="00FA4350">
        <w:trPr>
          <w:trHeight w:val="310"/>
        </w:trPr>
        <w:tc>
          <w:tcPr>
            <w:tcW w:w="1273" w:type="dxa"/>
            <w:tcBorders>
              <w:top w:val="nil"/>
              <w:left w:val="single" w:sz="8" w:space="0" w:color="auto"/>
              <w:bottom w:val="single" w:sz="8" w:space="0" w:color="auto"/>
              <w:right w:val="single" w:sz="8" w:space="0" w:color="auto"/>
            </w:tcBorders>
            <w:shd w:val="clear" w:color="auto" w:fill="auto"/>
            <w:noWrap/>
            <w:vAlign w:val="center"/>
            <w:hideMark/>
          </w:tcPr>
          <w:p w14:paraId="6749A793" w14:textId="77777777" w:rsidR="00FA4350" w:rsidRPr="00FA4350" w:rsidRDefault="00FA4350" w:rsidP="00FA4350">
            <w:pPr>
              <w:widowControl/>
              <w:rPr>
                <w:rFonts w:ascii="Arial" w:eastAsia="等线" w:hAnsi="Arial" w:cs="Arial"/>
                <w:color w:val="000000"/>
                <w:kern w:val="0"/>
                <w:sz w:val="24"/>
                <w:szCs w:val="24"/>
              </w:rPr>
            </w:pPr>
            <w:r w:rsidRPr="00FA4350">
              <w:rPr>
                <w:rFonts w:ascii="Arial" w:eastAsia="等线" w:hAnsi="Arial" w:cs="Arial"/>
                <w:color w:val="000000"/>
                <w:kern w:val="0"/>
                <w:sz w:val="24"/>
                <w:szCs w:val="24"/>
              </w:rPr>
              <w:t>CXCR4</w:t>
            </w:r>
          </w:p>
        </w:tc>
        <w:tc>
          <w:tcPr>
            <w:tcW w:w="2107" w:type="dxa"/>
            <w:tcBorders>
              <w:top w:val="nil"/>
              <w:left w:val="nil"/>
              <w:bottom w:val="single" w:sz="8" w:space="0" w:color="auto"/>
              <w:right w:val="single" w:sz="8" w:space="0" w:color="auto"/>
            </w:tcBorders>
            <w:shd w:val="clear" w:color="auto" w:fill="auto"/>
            <w:noWrap/>
            <w:vAlign w:val="center"/>
            <w:hideMark/>
          </w:tcPr>
          <w:p w14:paraId="0FAEA558" w14:textId="77777777" w:rsidR="00FA4350" w:rsidRPr="00FA4350" w:rsidRDefault="00FA4350" w:rsidP="00FA4350">
            <w:pPr>
              <w:widowControl/>
              <w:rPr>
                <w:rFonts w:ascii="Arial" w:eastAsia="等线" w:hAnsi="Arial" w:cs="Arial"/>
                <w:color w:val="000000"/>
                <w:kern w:val="0"/>
                <w:sz w:val="24"/>
                <w:szCs w:val="24"/>
              </w:rPr>
            </w:pPr>
            <w:proofErr w:type="spellStart"/>
            <w:r w:rsidRPr="00FA4350">
              <w:rPr>
                <w:rFonts w:ascii="Arial" w:eastAsia="等线" w:hAnsi="Arial" w:cs="Arial"/>
                <w:color w:val="000000"/>
                <w:kern w:val="0"/>
                <w:sz w:val="24"/>
                <w:szCs w:val="24"/>
              </w:rPr>
              <w:t>Wanleibio</w:t>
            </w:r>
            <w:proofErr w:type="spellEnd"/>
          </w:p>
        </w:tc>
        <w:tc>
          <w:tcPr>
            <w:tcW w:w="2991" w:type="dxa"/>
            <w:tcBorders>
              <w:top w:val="nil"/>
              <w:left w:val="nil"/>
              <w:bottom w:val="single" w:sz="8" w:space="0" w:color="auto"/>
              <w:right w:val="single" w:sz="8" w:space="0" w:color="auto"/>
            </w:tcBorders>
            <w:shd w:val="clear" w:color="auto" w:fill="auto"/>
            <w:noWrap/>
            <w:vAlign w:val="center"/>
            <w:hideMark/>
          </w:tcPr>
          <w:p w14:paraId="3A09ECDF" w14:textId="77777777" w:rsidR="00FA4350" w:rsidRPr="00FA4350" w:rsidRDefault="00FA4350" w:rsidP="00FA4350">
            <w:pPr>
              <w:widowControl/>
              <w:rPr>
                <w:rFonts w:ascii="Arial" w:eastAsia="等线" w:hAnsi="Arial" w:cs="Arial"/>
                <w:color w:val="000000"/>
                <w:kern w:val="0"/>
                <w:sz w:val="24"/>
                <w:szCs w:val="24"/>
              </w:rPr>
            </w:pPr>
            <w:r w:rsidRPr="00FA4350">
              <w:rPr>
                <w:rFonts w:ascii="Arial" w:eastAsia="等线" w:hAnsi="Arial" w:cs="Arial"/>
                <w:color w:val="000000"/>
                <w:kern w:val="0"/>
                <w:sz w:val="24"/>
                <w:szCs w:val="24"/>
              </w:rPr>
              <w:t>WL02421</w:t>
            </w:r>
          </w:p>
        </w:tc>
      </w:tr>
      <w:tr w:rsidR="00FA4350" w:rsidRPr="00FA4350" w14:paraId="5A2E8E0B" w14:textId="77777777" w:rsidTr="00FA4350">
        <w:trPr>
          <w:trHeight w:val="310"/>
        </w:trPr>
        <w:tc>
          <w:tcPr>
            <w:tcW w:w="1273" w:type="dxa"/>
            <w:tcBorders>
              <w:top w:val="nil"/>
              <w:left w:val="single" w:sz="8" w:space="0" w:color="auto"/>
              <w:bottom w:val="single" w:sz="8" w:space="0" w:color="auto"/>
              <w:right w:val="single" w:sz="8" w:space="0" w:color="auto"/>
            </w:tcBorders>
            <w:shd w:val="clear" w:color="auto" w:fill="auto"/>
            <w:noWrap/>
            <w:vAlign w:val="center"/>
            <w:hideMark/>
          </w:tcPr>
          <w:p w14:paraId="521D5CBD" w14:textId="77777777" w:rsidR="00FA4350" w:rsidRPr="00FA4350" w:rsidRDefault="00FA4350" w:rsidP="00FA4350">
            <w:pPr>
              <w:widowControl/>
              <w:rPr>
                <w:rFonts w:ascii="Arial" w:eastAsia="等线" w:hAnsi="Arial" w:cs="Arial"/>
                <w:color w:val="000000"/>
                <w:kern w:val="0"/>
                <w:sz w:val="24"/>
                <w:szCs w:val="24"/>
              </w:rPr>
            </w:pPr>
            <w:r w:rsidRPr="00FA4350">
              <w:rPr>
                <w:rFonts w:ascii="Arial" w:eastAsia="等线" w:hAnsi="Arial" w:cs="Arial"/>
                <w:color w:val="000000"/>
                <w:kern w:val="0"/>
                <w:sz w:val="24"/>
                <w:szCs w:val="24"/>
              </w:rPr>
              <w:t>GAPDH</w:t>
            </w:r>
          </w:p>
        </w:tc>
        <w:tc>
          <w:tcPr>
            <w:tcW w:w="2107" w:type="dxa"/>
            <w:tcBorders>
              <w:top w:val="nil"/>
              <w:left w:val="nil"/>
              <w:bottom w:val="single" w:sz="8" w:space="0" w:color="auto"/>
              <w:right w:val="single" w:sz="8" w:space="0" w:color="auto"/>
            </w:tcBorders>
            <w:shd w:val="clear" w:color="auto" w:fill="auto"/>
            <w:noWrap/>
            <w:vAlign w:val="center"/>
            <w:hideMark/>
          </w:tcPr>
          <w:p w14:paraId="4B7B93EE" w14:textId="77777777" w:rsidR="00FA4350" w:rsidRPr="00FA4350" w:rsidRDefault="00FA4350" w:rsidP="00FA4350">
            <w:pPr>
              <w:widowControl/>
              <w:rPr>
                <w:rFonts w:ascii="Arial" w:eastAsia="等线" w:hAnsi="Arial" w:cs="Arial"/>
                <w:color w:val="000000"/>
                <w:kern w:val="0"/>
                <w:sz w:val="24"/>
                <w:szCs w:val="24"/>
              </w:rPr>
            </w:pPr>
            <w:proofErr w:type="spellStart"/>
            <w:r w:rsidRPr="00FA4350">
              <w:rPr>
                <w:rFonts w:ascii="Arial" w:eastAsia="等线" w:hAnsi="Arial" w:cs="Arial"/>
                <w:color w:val="000000"/>
                <w:kern w:val="0"/>
                <w:sz w:val="24"/>
                <w:szCs w:val="24"/>
              </w:rPr>
              <w:t>Sangon</w:t>
            </w:r>
            <w:proofErr w:type="spellEnd"/>
            <w:r w:rsidRPr="00FA4350">
              <w:rPr>
                <w:rFonts w:ascii="Arial" w:eastAsia="等线" w:hAnsi="Arial" w:cs="Arial"/>
                <w:color w:val="000000"/>
                <w:kern w:val="0"/>
                <w:sz w:val="24"/>
                <w:szCs w:val="24"/>
              </w:rPr>
              <w:t xml:space="preserve"> Biotech</w:t>
            </w:r>
          </w:p>
        </w:tc>
        <w:tc>
          <w:tcPr>
            <w:tcW w:w="2991" w:type="dxa"/>
            <w:tcBorders>
              <w:top w:val="nil"/>
              <w:left w:val="nil"/>
              <w:bottom w:val="single" w:sz="8" w:space="0" w:color="auto"/>
              <w:right w:val="single" w:sz="8" w:space="0" w:color="auto"/>
            </w:tcBorders>
            <w:shd w:val="clear" w:color="auto" w:fill="auto"/>
            <w:noWrap/>
            <w:vAlign w:val="center"/>
            <w:hideMark/>
          </w:tcPr>
          <w:p w14:paraId="5EE6E00F" w14:textId="77777777" w:rsidR="00FA4350" w:rsidRPr="00FA4350" w:rsidRDefault="00FA4350" w:rsidP="00FA4350">
            <w:pPr>
              <w:widowControl/>
              <w:rPr>
                <w:rFonts w:ascii="Arial" w:eastAsia="等线" w:hAnsi="Arial" w:cs="Arial"/>
                <w:color w:val="000000"/>
                <w:kern w:val="0"/>
                <w:sz w:val="24"/>
                <w:szCs w:val="24"/>
              </w:rPr>
            </w:pPr>
            <w:r w:rsidRPr="00FA4350">
              <w:rPr>
                <w:rFonts w:ascii="Arial" w:eastAsia="等线" w:hAnsi="Arial" w:cs="Arial"/>
                <w:color w:val="000000"/>
                <w:kern w:val="0"/>
                <w:sz w:val="24"/>
                <w:szCs w:val="24"/>
              </w:rPr>
              <w:t>D110016-0200</w:t>
            </w:r>
          </w:p>
        </w:tc>
      </w:tr>
      <w:tr w:rsidR="00FA4350" w:rsidRPr="00FA4350" w14:paraId="5D5B2352" w14:textId="77777777" w:rsidTr="00FA4350">
        <w:trPr>
          <w:trHeight w:val="310"/>
        </w:trPr>
        <w:tc>
          <w:tcPr>
            <w:tcW w:w="1273" w:type="dxa"/>
            <w:tcBorders>
              <w:top w:val="nil"/>
              <w:left w:val="single" w:sz="8" w:space="0" w:color="auto"/>
              <w:bottom w:val="single" w:sz="8" w:space="0" w:color="auto"/>
              <w:right w:val="single" w:sz="8" w:space="0" w:color="auto"/>
            </w:tcBorders>
            <w:shd w:val="clear" w:color="auto" w:fill="auto"/>
            <w:noWrap/>
            <w:vAlign w:val="center"/>
            <w:hideMark/>
          </w:tcPr>
          <w:p w14:paraId="470C19BB" w14:textId="266BD7DC" w:rsidR="00FA4350" w:rsidRPr="00FA4350" w:rsidRDefault="0068171B" w:rsidP="00FA4350">
            <w:pPr>
              <w:widowControl/>
              <w:rPr>
                <w:rFonts w:ascii="Arial" w:eastAsia="等线" w:hAnsi="Arial" w:cs="Arial"/>
                <w:color w:val="000000"/>
                <w:kern w:val="0"/>
                <w:sz w:val="24"/>
                <w:szCs w:val="24"/>
              </w:rPr>
            </w:pPr>
            <w:proofErr w:type="spellStart"/>
            <w:r w:rsidRPr="0068171B">
              <w:rPr>
                <w:rFonts w:ascii="Arial" w:eastAsia="等线" w:hAnsi="Arial" w:cs="Arial"/>
                <w:color w:val="000000"/>
                <w:kern w:val="0"/>
                <w:sz w:val="24"/>
                <w:szCs w:val="24"/>
              </w:rPr>
              <w:t>TSAPLus</w:t>
            </w:r>
            <w:proofErr w:type="spellEnd"/>
          </w:p>
        </w:tc>
        <w:tc>
          <w:tcPr>
            <w:tcW w:w="2107" w:type="dxa"/>
            <w:tcBorders>
              <w:top w:val="nil"/>
              <w:left w:val="nil"/>
              <w:bottom w:val="single" w:sz="8" w:space="0" w:color="auto"/>
              <w:right w:val="single" w:sz="8" w:space="0" w:color="auto"/>
            </w:tcBorders>
            <w:shd w:val="clear" w:color="auto" w:fill="auto"/>
            <w:noWrap/>
            <w:vAlign w:val="center"/>
            <w:hideMark/>
          </w:tcPr>
          <w:p w14:paraId="3643FDB1" w14:textId="463EAD64" w:rsidR="00FA4350" w:rsidRPr="00FA4350" w:rsidRDefault="00BE2452" w:rsidP="00FA4350">
            <w:pPr>
              <w:widowControl/>
              <w:rPr>
                <w:rFonts w:ascii="Arial" w:eastAsia="等线" w:hAnsi="Arial" w:cs="Arial"/>
                <w:color w:val="000000"/>
                <w:kern w:val="0"/>
                <w:sz w:val="24"/>
                <w:szCs w:val="24"/>
              </w:rPr>
            </w:pPr>
            <w:r w:rsidRPr="00BE2452">
              <w:rPr>
                <w:rFonts w:ascii="Arial" w:eastAsia="等线" w:hAnsi="Arial" w:cs="Arial"/>
                <w:color w:val="000000"/>
                <w:kern w:val="0"/>
                <w:sz w:val="24"/>
                <w:szCs w:val="24"/>
              </w:rPr>
              <w:t>Servicebio</w:t>
            </w:r>
          </w:p>
        </w:tc>
        <w:tc>
          <w:tcPr>
            <w:tcW w:w="2991" w:type="dxa"/>
            <w:tcBorders>
              <w:top w:val="nil"/>
              <w:left w:val="nil"/>
              <w:bottom w:val="single" w:sz="8" w:space="0" w:color="auto"/>
              <w:right w:val="single" w:sz="8" w:space="0" w:color="auto"/>
            </w:tcBorders>
            <w:shd w:val="clear" w:color="auto" w:fill="auto"/>
            <w:noWrap/>
            <w:vAlign w:val="center"/>
            <w:hideMark/>
          </w:tcPr>
          <w:p w14:paraId="69683236" w14:textId="26BEC479" w:rsidR="00FA4350" w:rsidRPr="00FA4350" w:rsidRDefault="00BE2452" w:rsidP="00FA4350">
            <w:pPr>
              <w:widowControl/>
              <w:rPr>
                <w:rFonts w:ascii="Arial" w:eastAsia="等线" w:hAnsi="Arial" w:cs="Arial"/>
                <w:color w:val="000000"/>
                <w:kern w:val="0"/>
                <w:sz w:val="24"/>
                <w:szCs w:val="24"/>
              </w:rPr>
            </w:pPr>
            <w:r w:rsidRPr="00BE2452">
              <w:rPr>
                <w:rFonts w:ascii="Arial" w:eastAsia="等线" w:hAnsi="Arial" w:cs="Arial"/>
                <w:color w:val="000000"/>
                <w:kern w:val="0"/>
                <w:sz w:val="24"/>
                <w:szCs w:val="24"/>
              </w:rPr>
              <w:t>G1236-50T</w:t>
            </w:r>
          </w:p>
        </w:tc>
      </w:tr>
    </w:tbl>
    <w:p w14:paraId="5D173636" w14:textId="77777777" w:rsidR="00742CEB" w:rsidRPr="00DA5A42" w:rsidRDefault="00742CEB">
      <w:pPr>
        <w:rPr>
          <w:rFonts w:ascii="Arial" w:hAnsi="Arial" w:cs="Arial"/>
          <w:sz w:val="24"/>
          <w:szCs w:val="24"/>
        </w:rPr>
      </w:pPr>
    </w:p>
    <w:p w14:paraId="6519BF9A" w14:textId="77777777" w:rsidR="00E846DD" w:rsidRPr="00DA5A42" w:rsidRDefault="00E846DD" w:rsidP="00E846DD">
      <w:pPr>
        <w:pStyle w:val="EndNoteBibliography"/>
        <w:rPr>
          <w:rFonts w:ascii="Arial" w:hAnsi="Arial" w:cs="Arial"/>
          <w:sz w:val="24"/>
          <w:szCs w:val="24"/>
        </w:rPr>
      </w:pPr>
      <w:r w:rsidRPr="00DA5A42">
        <w:rPr>
          <w:rFonts w:ascii="Arial" w:hAnsi="Arial" w:cs="Arial"/>
          <w:sz w:val="24"/>
          <w:szCs w:val="24"/>
        </w:rPr>
        <w:fldChar w:fldCharType="begin"/>
      </w:r>
      <w:r w:rsidRPr="00DA5A42">
        <w:rPr>
          <w:rFonts w:ascii="Arial" w:hAnsi="Arial" w:cs="Arial"/>
          <w:sz w:val="24"/>
          <w:szCs w:val="24"/>
        </w:rPr>
        <w:instrText xml:space="preserve"> ADDIN EN.REFLIST </w:instrText>
      </w:r>
      <w:r w:rsidRPr="00DA5A42">
        <w:rPr>
          <w:rFonts w:ascii="Arial" w:hAnsi="Arial" w:cs="Arial"/>
          <w:sz w:val="24"/>
          <w:szCs w:val="24"/>
        </w:rPr>
        <w:fldChar w:fldCharType="separate"/>
      </w:r>
      <w:r w:rsidRPr="00DA5A42">
        <w:rPr>
          <w:rFonts w:ascii="Arial" w:hAnsi="Arial" w:cs="Arial"/>
          <w:sz w:val="24"/>
          <w:szCs w:val="24"/>
        </w:rPr>
        <w:t>1.</w:t>
      </w:r>
      <w:r w:rsidRPr="00DA5A42">
        <w:rPr>
          <w:rFonts w:ascii="Arial" w:hAnsi="Arial" w:cs="Arial"/>
          <w:sz w:val="24"/>
          <w:szCs w:val="24"/>
        </w:rPr>
        <w:tab/>
        <w:t>Jin S, Guerrero-Juarez CF, Zhang L, Chang I, Ramos R, Kuan CH, et al. Inference and analysis of cell-cell communication using CellChat. Nat Commun. 2021; 12: 1088.</w:t>
      </w:r>
    </w:p>
    <w:p w14:paraId="6D5CA8F6" w14:textId="77777777" w:rsidR="00E846DD" w:rsidRPr="00DA5A42" w:rsidRDefault="00E846DD" w:rsidP="00E846DD">
      <w:pPr>
        <w:pStyle w:val="EndNoteBibliography"/>
        <w:rPr>
          <w:rFonts w:ascii="Arial" w:hAnsi="Arial" w:cs="Arial"/>
          <w:sz w:val="24"/>
          <w:szCs w:val="24"/>
        </w:rPr>
      </w:pPr>
      <w:r w:rsidRPr="00DA5A42">
        <w:rPr>
          <w:rFonts w:ascii="Arial" w:hAnsi="Arial" w:cs="Arial"/>
          <w:sz w:val="24"/>
          <w:szCs w:val="24"/>
        </w:rPr>
        <w:t>2.</w:t>
      </w:r>
      <w:r w:rsidRPr="00DA5A42">
        <w:rPr>
          <w:rFonts w:ascii="Arial" w:hAnsi="Arial" w:cs="Arial"/>
          <w:sz w:val="24"/>
          <w:szCs w:val="24"/>
        </w:rPr>
        <w:tab/>
        <w:t>Qiu X, Hill A, Packer J, Lin D, Ma YA, Trapnell C. Single-cell mRNA quantification and differential analysis with Census. Nat Methods. 2017; 14: 309-15.</w:t>
      </w:r>
    </w:p>
    <w:p w14:paraId="7C2FD953" w14:textId="77777777" w:rsidR="00E846DD" w:rsidRPr="00DA5A42" w:rsidRDefault="00E846DD" w:rsidP="00E846DD">
      <w:pPr>
        <w:pStyle w:val="EndNoteBibliography"/>
        <w:rPr>
          <w:rFonts w:ascii="Arial" w:hAnsi="Arial" w:cs="Arial"/>
          <w:sz w:val="24"/>
          <w:szCs w:val="24"/>
        </w:rPr>
      </w:pPr>
      <w:r w:rsidRPr="00DA5A42">
        <w:rPr>
          <w:rFonts w:ascii="Arial" w:hAnsi="Arial" w:cs="Arial"/>
          <w:sz w:val="24"/>
          <w:szCs w:val="24"/>
        </w:rPr>
        <w:t>3.</w:t>
      </w:r>
      <w:r w:rsidRPr="00DA5A42">
        <w:rPr>
          <w:rFonts w:ascii="Arial" w:hAnsi="Arial" w:cs="Arial"/>
          <w:sz w:val="24"/>
          <w:szCs w:val="24"/>
        </w:rPr>
        <w:tab/>
        <w:t>Zhang F, Li X, Tian W. Unsupervised Inference of Developmental Directions for Single Cells Using VECTOR. Cell Rep. 2020; 32: 108069.</w:t>
      </w:r>
    </w:p>
    <w:p w14:paraId="54C77E55" w14:textId="77777777" w:rsidR="00E846DD" w:rsidRPr="00DA5A42" w:rsidRDefault="00E846DD" w:rsidP="00E846DD">
      <w:pPr>
        <w:pStyle w:val="EndNoteBibliography"/>
        <w:rPr>
          <w:rFonts w:ascii="Arial" w:hAnsi="Arial" w:cs="Arial"/>
          <w:sz w:val="24"/>
          <w:szCs w:val="24"/>
        </w:rPr>
      </w:pPr>
      <w:r w:rsidRPr="00DA5A42">
        <w:rPr>
          <w:rFonts w:ascii="Arial" w:hAnsi="Arial" w:cs="Arial"/>
          <w:sz w:val="24"/>
          <w:szCs w:val="24"/>
        </w:rPr>
        <w:t>4.</w:t>
      </w:r>
      <w:r w:rsidRPr="00DA5A42">
        <w:rPr>
          <w:rFonts w:ascii="Arial" w:hAnsi="Arial" w:cs="Arial"/>
          <w:sz w:val="24"/>
          <w:szCs w:val="24"/>
        </w:rPr>
        <w:tab/>
        <w:t>Aibar S, Gonzalez-Blas CB, Moerman T, Huynh-Thu VA, Imrichova H, Hulselmans G, et al. SCENIC: single-cell regulatory network inference and clustering. Nat Methods. 2017; 14: 1083-6.</w:t>
      </w:r>
    </w:p>
    <w:p w14:paraId="74B4FE27" w14:textId="77777777" w:rsidR="00E846DD" w:rsidRPr="00DA5A42" w:rsidRDefault="00E846DD" w:rsidP="00E846DD">
      <w:pPr>
        <w:pStyle w:val="EndNoteBibliography"/>
        <w:rPr>
          <w:rFonts w:ascii="Arial" w:hAnsi="Arial" w:cs="Arial"/>
          <w:sz w:val="24"/>
          <w:szCs w:val="24"/>
        </w:rPr>
      </w:pPr>
      <w:r w:rsidRPr="00DA5A42">
        <w:rPr>
          <w:rFonts w:ascii="Arial" w:hAnsi="Arial" w:cs="Arial"/>
          <w:sz w:val="24"/>
          <w:szCs w:val="24"/>
        </w:rPr>
        <w:lastRenderedPageBreak/>
        <w:t>5.</w:t>
      </w:r>
      <w:r w:rsidRPr="00DA5A42">
        <w:rPr>
          <w:rFonts w:ascii="Arial" w:hAnsi="Arial" w:cs="Arial"/>
          <w:sz w:val="24"/>
          <w:szCs w:val="24"/>
        </w:rPr>
        <w:tab/>
        <w:t>Yu G, Wang LG, Han Y, He QY. clusterProfiler: an R package for comparing biological themes among gene clusters. OMICS. 2012; 16: 284-7.</w:t>
      </w:r>
    </w:p>
    <w:p w14:paraId="623924EC" w14:textId="19E15635" w:rsidR="003B2CFD" w:rsidRPr="00DA5A42" w:rsidRDefault="00E846DD">
      <w:pPr>
        <w:rPr>
          <w:rFonts w:ascii="Arial" w:hAnsi="Arial" w:cs="Arial"/>
          <w:sz w:val="24"/>
          <w:szCs w:val="24"/>
        </w:rPr>
      </w:pPr>
      <w:r w:rsidRPr="00DA5A42">
        <w:rPr>
          <w:rFonts w:ascii="Arial" w:hAnsi="Arial" w:cs="Arial"/>
          <w:sz w:val="24"/>
          <w:szCs w:val="24"/>
        </w:rPr>
        <w:fldChar w:fldCharType="end"/>
      </w:r>
    </w:p>
    <w:sectPr w:rsidR="003B2CFD" w:rsidRPr="00DA5A42" w:rsidSect="00F0033C">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99C506" w14:textId="77777777" w:rsidR="003867C6" w:rsidRDefault="003867C6" w:rsidP="00992F2A">
      <w:r>
        <w:separator/>
      </w:r>
    </w:p>
  </w:endnote>
  <w:endnote w:type="continuationSeparator" w:id="0">
    <w:p w14:paraId="7AE193B2" w14:textId="77777777" w:rsidR="003867C6" w:rsidRDefault="003867C6" w:rsidP="00992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DBFE41" w14:textId="77777777" w:rsidR="003867C6" w:rsidRDefault="003867C6" w:rsidP="00992F2A">
      <w:r>
        <w:separator/>
      </w:r>
    </w:p>
  </w:footnote>
  <w:footnote w:type="continuationSeparator" w:id="0">
    <w:p w14:paraId="225698CE" w14:textId="77777777" w:rsidR="003867C6" w:rsidRDefault="003867C6" w:rsidP="00992F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embedSystemFonts/>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EwNTM5NzYwMDRjMzkwZTVkZjY2ODkwMGIxNGU0OTUifQ=="/>
    <w:docVar w:name="EN.Layout" w:val="&lt;ENLayout&gt;&lt;Style&gt;ivyspring&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xex50a0yvzftdedprtpftdo9evz2re9fdve&quot;&gt;My EndNote Library&lt;record-ids&gt;&lt;item&gt;30&lt;/item&gt;&lt;item&gt;31&lt;/item&gt;&lt;item&gt;32&lt;/item&gt;&lt;item&gt;34&lt;/item&gt;&lt;item&gt;57&lt;/item&gt;&lt;/record-ids&gt;&lt;/item&gt;&lt;/Libraries&gt;"/>
  </w:docVars>
  <w:rsids>
    <w:rsidRoot w:val="5C3D0226"/>
    <w:rsid w:val="00033F4B"/>
    <w:rsid w:val="00062AB3"/>
    <w:rsid w:val="000C0278"/>
    <w:rsid w:val="00101F42"/>
    <w:rsid w:val="0013157A"/>
    <w:rsid w:val="00147147"/>
    <w:rsid w:val="00162B7C"/>
    <w:rsid w:val="001F6D38"/>
    <w:rsid w:val="00271AEB"/>
    <w:rsid w:val="002A67E2"/>
    <w:rsid w:val="002B2CCE"/>
    <w:rsid w:val="003071B8"/>
    <w:rsid w:val="00314911"/>
    <w:rsid w:val="00343F53"/>
    <w:rsid w:val="00360DE3"/>
    <w:rsid w:val="003867C6"/>
    <w:rsid w:val="003B2CFD"/>
    <w:rsid w:val="003B66DF"/>
    <w:rsid w:val="004266D7"/>
    <w:rsid w:val="0043154D"/>
    <w:rsid w:val="00462860"/>
    <w:rsid w:val="00495BD0"/>
    <w:rsid w:val="00512354"/>
    <w:rsid w:val="005668F3"/>
    <w:rsid w:val="005E7221"/>
    <w:rsid w:val="00623FCD"/>
    <w:rsid w:val="0068171B"/>
    <w:rsid w:val="006934B3"/>
    <w:rsid w:val="00727323"/>
    <w:rsid w:val="00742CEB"/>
    <w:rsid w:val="0077684C"/>
    <w:rsid w:val="007A4062"/>
    <w:rsid w:val="007D27E7"/>
    <w:rsid w:val="007E3A66"/>
    <w:rsid w:val="00820AB8"/>
    <w:rsid w:val="00821B30"/>
    <w:rsid w:val="00872533"/>
    <w:rsid w:val="00882C46"/>
    <w:rsid w:val="008A6C31"/>
    <w:rsid w:val="008D6838"/>
    <w:rsid w:val="009028FF"/>
    <w:rsid w:val="00950A87"/>
    <w:rsid w:val="009512D0"/>
    <w:rsid w:val="00954BA9"/>
    <w:rsid w:val="00992F2A"/>
    <w:rsid w:val="009B4EF8"/>
    <w:rsid w:val="00A11E75"/>
    <w:rsid w:val="00A1762E"/>
    <w:rsid w:val="00A24DD9"/>
    <w:rsid w:val="00A96249"/>
    <w:rsid w:val="00AA676D"/>
    <w:rsid w:val="00B05ABB"/>
    <w:rsid w:val="00B24873"/>
    <w:rsid w:val="00B6453E"/>
    <w:rsid w:val="00B81A4E"/>
    <w:rsid w:val="00BE2452"/>
    <w:rsid w:val="00CB2CDD"/>
    <w:rsid w:val="00CF3A02"/>
    <w:rsid w:val="00D02405"/>
    <w:rsid w:val="00D6171C"/>
    <w:rsid w:val="00DA5A42"/>
    <w:rsid w:val="00DD27FC"/>
    <w:rsid w:val="00DE4798"/>
    <w:rsid w:val="00E10B62"/>
    <w:rsid w:val="00E55DBC"/>
    <w:rsid w:val="00E73B2A"/>
    <w:rsid w:val="00E846DD"/>
    <w:rsid w:val="00E901B4"/>
    <w:rsid w:val="00F0033C"/>
    <w:rsid w:val="00FA4350"/>
    <w:rsid w:val="565B0081"/>
    <w:rsid w:val="5C3D0226"/>
    <w:rsid w:val="6B7441A0"/>
    <w:rsid w:val="7C9775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239248D"/>
  <w15:docId w15:val="{AD4FF164-290E-4F35-8271-A1D9AC7CF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92F2A"/>
    <w:pPr>
      <w:tabs>
        <w:tab w:val="center" w:pos="4153"/>
        <w:tab w:val="right" w:pos="8306"/>
      </w:tabs>
      <w:snapToGrid w:val="0"/>
      <w:jc w:val="center"/>
    </w:pPr>
    <w:rPr>
      <w:sz w:val="18"/>
      <w:szCs w:val="18"/>
    </w:rPr>
  </w:style>
  <w:style w:type="character" w:customStyle="1" w:styleId="a4">
    <w:name w:val="页眉 字符"/>
    <w:basedOn w:val="a0"/>
    <w:link w:val="a3"/>
    <w:rsid w:val="00992F2A"/>
    <w:rPr>
      <w:rFonts w:asciiTheme="minorHAnsi" w:eastAsiaTheme="minorEastAsia" w:hAnsiTheme="minorHAnsi" w:cstheme="minorBidi"/>
      <w:kern w:val="2"/>
      <w:sz w:val="18"/>
      <w:szCs w:val="18"/>
    </w:rPr>
  </w:style>
  <w:style w:type="paragraph" w:styleId="a5">
    <w:name w:val="footer"/>
    <w:basedOn w:val="a"/>
    <w:link w:val="a6"/>
    <w:rsid w:val="00992F2A"/>
    <w:pPr>
      <w:tabs>
        <w:tab w:val="center" w:pos="4153"/>
        <w:tab w:val="right" w:pos="8306"/>
      </w:tabs>
      <w:snapToGrid w:val="0"/>
      <w:jc w:val="left"/>
    </w:pPr>
    <w:rPr>
      <w:sz w:val="18"/>
      <w:szCs w:val="18"/>
    </w:rPr>
  </w:style>
  <w:style w:type="character" w:customStyle="1" w:styleId="a6">
    <w:name w:val="页脚 字符"/>
    <w:basedOn w:val="a0"/>
    <w:link w:val="a5"/>
    <w:rsid w:val="00992F2A"/>
    <w:rPr>
      <w:rFonts w:asciiTheme="minorHAnsi" w:eastAsiaTheme="minorEastAsia" w:hAnsiTheme="minorHAnsi" w:cstheme="minorBidi"/>
      <w:kern w:val="2"/>
      <w:sz w:val="18"/>
      <w:szCs w:val="18"/>
    </w:rPr>
  </w:style>
  <w:style w:type="paragraph" w:customStyle="1" w:styleId="EndNoteBibliographyTitle">
    <w:name w:val="EndNote Bibliography Title"/>
    <w:basedOn w:val="a"/>
    <w:link w:val="EndNoteBibliographyTitle0"/>
    <w:rsid w:val="00E846DD"/>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E846DD"/>
    <w:rPr>
      <w:rFonts w:ascii="Calibri" w:eastAsiaTheme="minorEastAsia" w:hAnsi="Calibri" w:cs="Calibri"/>
      <w:noProof/>
      <w:kern w:val="2"/>
      <w:szCs w:val="22"/>
    </w:rPr>
  </w:style>
  <w:style w:type="paragraph" w:customStyle="1" w:styleId="EndNoteBibliography">
    <w:name w:val="EndNote Bibliography"/>
    <w:basedOn w:val="a"/>
    <w:link w:val="EndNoteBibliography0"/>
    <w:rsid w:val="00E846DD"/>
    <w:rPr>
      <w:rFonts w:ascii="Calibri" w:hAnsi="Calibri" w:cs="Calibri"/>
      <w:noProof/>
      <w:sz w:val="20"/>
    </w:rPr>
  </w:style>
  <w:style w:type="character" w:customStyle="1" w:styleId="EndNoteBibliography0">
    <w:name w:val="EndNote Bibliography 字符"/>
    <w:basedOn w:val="a0"/>
    <w:link w:val="EndNoteBibliography"/>
    <w:rsid w:val="00E846DD"/>
    <w:rPr>
      <w:rFonts w:ascii="Calibri" w:eastAsiaTheme="minorEastAsia" w:hAnsi="Calibri" w:cs="Calibri"/>
      <w:noProof/>
      <w:kern w:val="2"/>
      <w:szCs w:val="22"/>
    </w:rPr>
  </w:style>
  <w:style w:type="character" w:styleId="a7">
    <w:name w:val="line number"/>
    <w:basedOn w:val="a0"/>
    <w:rsid w:val="00F003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6893703">
      <w:bodyDiv w:val="1"/>
      <w:marLeft w:val="0"/>
      <w:marRight w:val="0"/>
      <w:marTop w:val="0"/>
      <w:marBottom w:val="0"/>
      <w:divBdr>
        <w:top w:val="none" w:sz="0" w:space="0" w:color="auto"/>
        <w:left w:val="none" w:sz="0" w:space="0" w:color="auto"/>
        <w:bottom w:val="none" w:sz="0" w:space="0" w:color="auto"/>
        <w:right w:val="none" w:sz="0" w:space="0" w:color="auto"/>
      </w:divBdr>
    </w:div>
    <w:div w:id="427234800">
      <w:bodyDiv w:val="1"/>
      <w:marLeft w:val="0"/>
      <w:marRight w:val="0"/>
      <w:marTop w:val="0"/>
      <w:marBottom w:val="0"/>
      <w:divBdr>
        <w:top w:val="none" w:sz="0" w:space="0" w:color="auto"/>
        <w:left w:val="none" w:sz="0" w:space="0" w:color="auto"/>
        <w:bottom w:val="none" w:sz="0" w:space="0" w:color="auto"/>
        <w:right w:val="none" w:sz="0" w:space="0" w:color="auto"/>
      </w:divBdr>
    </w:div>
    <w:div w:id="708533955">
      <w:bodyDiv w:val="1"/>
      <w:marLeft w:val="0"/>
      <w:marRight w:val="0"/>
      <w:marTop w:val="0"/>
      <w:marBottom w:val="0"/>
      <w:divBdr>
        <w:top w:val="none" w:sz="0" w:space="0" w:color="auto"/>
        <w:left w:val="none" w:sz="0" w:space="0" w:color="auto"/>
        <w:bottom w:val="none" w:sz="0" w:space="0" w:color="auto"/>
        <w:right w:val="none" w:sz="0" w:space="0" w:color="auto"/>
      </w:divBdr>
    </w:div>
    <w:div w:id="887306163">
      <w:bodyDiv w:val="1"/>
      <w:marLeft w:val="0"/>
      <w:marRight w:val="0"/>
      <w:marTop w:val="0"/>
      <w:marBottom w:val="0"/>
      <w:divBdr>
        <w:top w:val="none" w:sz="0" w:space="0" w:color="auto"/>
        <w:left w:val="none" w:sz="0" w:space="0" w:color="auto"/>
        <w:bottom w:val="none" w:sz="0" w:space="0" w:color="auto"/>
        <w:right w:val="none" w:sz="0" w:space="0" w:color="auto"/>
      </w:divBdr>
    </w:div>
    <w:div w:id="1041436730">
      <w:bodyDiv w:val="1"/>
      <w:marLeft w:val="0"/>
      <w:marRight w:val="0"/>
      <w:marTop w:val="0"/>
      <w:marBottom w:val="0"/>
      <w:divBdr>
        <w:top w:val="none" w:sz="0" w:space="0" w:color="auto"/>
        <w:left w:val="none" w:sz="0" w:space="0" w:color="auto"/>
        <w:bottom w:val="none" w:sz="0" w:space="0" w:color="auto"/>
        <w:right w:val="none" w:sz="0" w:space="0" w:color="auto"/>
      </w:divBdr>
    </w:div>
    <w:div w:id="1136098293">
      <w:bodyDiv w:val="1"/>
      <w:marLeft w:val="0"/>
      <w:marRight w:val="0"/>
      <w:marTop w:val="0"/>
      <w:marBottom w:val="0"/>
      <w:divBdr>
        <w:top w:val="none" w:sz="0" w:space="0" w:color="auto"/>
        <w:left w:val="none" w:sz="0" w:space="0" w:color="auto"/>
        <w:bottom w:val="none" w:sz="0" w:space="0" w:color="auto"/>
        <w:right w:val="none" w:sz="0" w:space="0" w:color="auto"/>
      </w:divBdr>
    </w:div>
    <w:div w:id="1250433032">
      <w:bodyDiv w:val="1"/>
      <w:marLeft w:val="0"/>
      <w:marRight w:val="0"/>
      <w:marTop w:val="0"/>
      <w:marBottom w:val="0"/>
      <w:divBdr>
        <w:top w:val="none" w:sz="0" w:space="0" w:color="auto"/>
        <w:left w:val="none" w:sz="0" w:space="0" w:color="auto"/>
        <w:bottom w:val="none" w:sz="0" w:space="0" w:color="auto"/>
        <w:right w:val="none" w:sz="0" w:space="0" w:color="auto"/>
      </w:divBdr>
    </w:div>
    <w:div w:id="1515608417">
      <w:bodyDiv w:val="1"/>
      <w:marLeft w:val="0"/>
      <w:marRight w:val="0"/>
      <w:marTop w:val="0"/>
      <w:marBottom w:val="0"/>
      <w:divBdr>
        <w:top w:val="none" w:sz="0" w:space="0" w:color="auto"/>
        <w:left w:val="none" w:sz="0" w:space="0" w:color="auto"/>
        <w:bottom w:val="none" w:sz="0" w:space="0" w:color="auto"/>
        <w:right w:val="none" w:sz="0" w:space="0" w:color="auto"/>
      </w:divBdr>
    </w:div>
    <w:div w:id="1852405030">
      <w:bodyDiv w:val="1"/>
      <w:marLeft w:val="0"/>
      <w:marRight w:val="0"/>
      <w:marTop w:val="0"/>
      <w:marBottom w:val="0"/>
      <w:divBdr>
        <w:top w:val="none" w:sz="0" w:space="0" w:color="auto"/>
        <w:left w:val="none" w:sz="0" w:space="0" w:color="auto"/>
        <w:bottom w:val="none" w:sz="0" w:space="0" w:color="auto"/>
        <w:right w:val="none" w:sz="0" w:space="0" w:color="auto"/>
      </w:divBdr>
    </w:div>
    <w:div w:id="1912689252">
      <w:bodyDiv w:val="1"/>
      <w:marLeft w:val="0"/>
      <w:marRight w:val="0"/>
      <w:marTop w:val="0"/>
      <w:marBottom w:val="0"/>
      <w:divBdr>
        <w:top w:val="none" w:sz="0" w:space="0" w:color="auto"/>
        <w:left w:val="none" w:sz="0" w:space="0" w:color="auto"/>
        <w:bottom w:val="none" w:sz="0" w:space="0" w:color="auto"/>
        <w:right w:val="none" w:sz="0" w:space="0" w:color="auto"/>
      </w:divBdr>
    </w:div>
    <w:div w:id="1925147714">
      <w:bodyDiv w:val="1"/>
      <w:marLeft w:val="0"/>
      <w:marRight w:val="0"/>
      <w:marTop w:val="0"/>
      <w:marBottom w:val="0"/>
      <w:divBdr>
        <w:top w:val="none" w:sz="0" w:space="0" w:color="auto"/>
        <w:left w:val="none" w:sz="0" w:space="0" w:color="auto"/>
        <w:bottom w:val="none" w:sz="0" w:space="0" w:color="auto"/>
        <w:right w:val="none" w:sz="0" w:space="0" w:color="auto"/>
      </w:divBdr>
    </w:div>
    <w:div w:id="20367331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16</Pages>
  <Words>2079</Words>
  <Characters>11852</Characters>
  <Application>Microsoft Office Word</Application>
  <DocSecurity>0</DocSecurity>
  <Lines>98</Lines>
  <Paragraphs>27</Paragraphs>
  <ScaleCrop>false</ScaleCrop>
  <Company/>
  <LinksUpToDate>false</LinksUpToDate>
  <CharactersWithSpaces>13904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田凌溪</dc:creator>
  <cp:lastModifiedBy>tingjie wang</cp:lastModifiedBy>
  <cp:revision>56</cp:revision>
  <dcterms:created xsi:type="dcterms:W3CDTF">2024-06-06T00:37:00Z</dcterms:created>
  <dcterms:modified xsi:type="dcterms:W3CDTF">2024-07-26T03:40:00Z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F1E5673E9E8F416E9DD5F13983AAB3F2_11</vt:lpwstr>
  </property>
</Properties>
</file>