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6083C" w14:textId="07A6C688" w:rsidR="001F7088" w:rsidRDefault="001F7088" w:rsidP="009E45D4">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Additional file</w:t>
      </w:r>
      <w:r w:rsidR="009E45D4" w:rsidRPr="00150B01">
        <w:rPr>
          <w:rFonts w:ascii="Times New Roman" w:hAnsi="Times New Roman" w:cs="Times New Roman"/>
          <w:b/>
          <w:bCs/>
          <w:sz w:val="24"/>
          <w:szCs w:val="24"/>
          <w:lang w:val="en-US"/>
        </w:rPr>
        <w:t xml:space="preserve"> </w:t>
      </w:r>
    </w:p>
    <w:p w14:paraId="3E2768CC" w14:textId="77777777" w:rsidR="001F7088" w:rsidRDefault="001F7088" w:rsidP="009E45D4">
      <w:pPr>
        <w:spacing w:after="0" w:line="240" w:lineRule="auto"/>
        <w:rPr>
          <w:rFonts w:ascii="Times New Roman" w:hAnsi="Times New Roman" w:cs="Times New Roman"/>
          <w:b/>
          <w:bCs/>
          <w:sz w:val="24"/>
          <w:szCs w:val="24"/>
          <w:lang w:val="en-US"/>
        </w:rPr>
      </w:pPr>
    </w:p>
    <w:p w14:paraId="4D009BC4" w14:textId="241B15FE" w:rsidR="00A20069" w:rsidRPr="00150B01" w:rsidRDefault="00A20069" w:rsidP="009E45D4">
      <w:pPr>
        <w:spacing w:after="0" w:line="240" w:lineRule="auto"/>
        <w:rPr>
          <w:rFonts w:ascii="Times New Roman" w:hAnsi="Times New Roman" w:cs="Times New Roman"/>
          <w:b/>
          <w:bCs/>
          <w:sz w:val="24"/>
          <w:szCs w:val="24"/>
          <w:lang w:val="en-US"/>
        </w:rPr>
      </w:pPr>
      <w:r w:rsidRPr="00150B01">
        <w:rPr>
          <w:rFonts w:ascii="Times New Roman" w:hAnsi="Times New Roman" w:cs="Times New Roman"/>
          <w:b/>
          <w:bCs/>
          <w:sz w:val="24"/>
          <w:szCs w:val="24"/>
          <w:lang w:val="en-US"/>
        </w:rPr>
        <w:t>Association of impaired sleep, depressive symptoms and pain with physical activity and exercise intervention adherence</w:t>
      </w:r>
    </w:p>
    <w:p w14:paraId="1EB4F561" w14:textId="77777777" w:rsidR="002A22B2" w:rsidRDefault="002A22B2" w:rsidP="002340D1">
      <w:pPr>
        <w:rPr>
          <w:rFonts w:ascii="Times New Roman" w:hAnsi="Times New Roman" w:cs="Times New Roman"/>
          <w:sz w:val="24"/>
          <w:szCs w:val="24"/>
          <w:lang w:val="en-US"/>
        </w:rPr>
      </w:pPr>
    </w:p>
    <w:p w14:paraId="41166D53" w14:textId="562F8B54" w:rsidR="009E45D4" w:rsidRPr="00150B01" w:rsidRDefault="00150B01" w:rsidP="002340D1">
      <w:pPr>
        <w:rPr>
          <w:rFonts w:ascii="Times New Roman" w:hAnsi="Times New Roman" w:cs="Times New Roman"/>
          <w:b/>
          <w:bCs/>
          <w:sz w:val="20"/>
          <w:szCs w:val="20"/>
          <w:lang w:val="en-US"/>
        </w:rPr>
      </w:pPr>
      <w:r w:rsidRPr="00150B01">
        <w:rPr>
          <w:rFonts w:ascii="Times New Roman" w:hAnsi="Times New Roman" w:cs="Times New Roman"/>
          <w:b/>
          <w:bCs/>
          <w:sz w:val="20"/>
          <w:szCs w:val="20"/>
          <w:lang w:val="en-US"/>
        </w:rPr>
        <w:t>Table of contents:</w:t>
      </w:r>
    </w:p>
    <w:p w14:paraId="76788452" w14:textId="77777777" w:rsidR="0053657F" w:rsidRPr="0053657F" w:rsidRDefault="009E45D4">
      <w:pPr>
        <w:pStyle w:val="TOC2"/>
        <w:tabs>
          <w:tab w:val="right" w:pos="9628"/>
        </w:tabs>
        <w:rPr>
          <w:rFonts w:ascii="Times New Roman" w:eastAsiaTheme="minorEastAsia" w:hAnsi="Times New Roman" w:cs="Times New Roman"/>
          <w:noProof/>
          <w:kern w:val="2"/>
          <w:sz w:val="20"/>
          <w:szCs w:val="20"/>
          <w:lang w:val="en-US" w:eastAsia="fi-FI"/>
          <w14:ligatures w14:val="standardContextual"/>
        </w:rPr>
      </w:pPr>
      <w:r w:rsidRPr="0053657F">
        <w:rPr>
          <w:rFonts w:ascii="Times New Roman" w:hAnsi="Times New Roman" w:cs="Times New Roman"/>
          <w:sz w:val="20"/>
          <w:szCs w:val="20"/>
          <w:lang w:val="en-US"/>
        </w:rPr>
        <w:fldChar w:fldCharType="begin"/>
      </w:r>
      <w:r w:rsidRPr="0053657F">
        <w:rPr>
          <w:rFonts w:ascii="Times New Roman" w:hAnsi="Times New Roman" w:cs="Times New Roman"/>
          <w:sz w:val="20"/>
          <w:szCs w:val="20"/>
          <w:lang w:val="en-US"/>
        </w:rPr>
        <w:instrText xml:space="preserve"> TOC \o "1-3" \n \u </w:instrText>
      </w:r>
      <w:r w:rsidRPr="0053657F">
        <w:rPr>
          <w:rFonts w:ascii="Times New Roman" w:hAnsi="Times New Roman" w:cs="Times New Roman"/>
          <w:sz w:val="20"/>
          <w:szCs w:val="20"/>
          <w:lang w:val="en-US"/>
        </w:rPr>
        <w:fldChar w:fldCharType="separate"/>
      </w:r>
      <w:r w:rsidR="0053657F" w:rsidRPr="0053657F">
        <w:rPr>
          <w:rFonts w:ascii="Times New Roman" w:hAnsi="Times New Roman" w:cs="Times New Roman"/>
          <w:b/>
          <w:bCs/>
          <w:noProof/>
          <w:sz w:val="20"/>
          <w:szCs w:val="20"/>
          <w:lang w:val="en-US"/>
        </w:rPr>
        <w:t>Appendix Table 1. Description of variables in detail</w:t>
      </w:r>
    </w:p>
    <w:p w14:paraId="08792B0A" w14:textId="77777777" w:rsidR="0053657F" w:rsidRPr="0053657F" w:rsidRDefault="0053657F">
      <w:pPr>
        <w:pStyle w:val="TOC2"/>
        <w:tabs>
          <w:tab w:val="right" w:pos="9628"/>
        </w:tabs>
        <w:rPr>
          <w:rFonts w:ascii="Times New Roman" w:eastAsiaTheme="minorEastAsia" w:hAnsi="Times New Roman" w:cs="Times New Roman"/>
          <w:noProof/>
          <w:kern w:val="2"/>
          <w:sz w:val="20"/>
          <w:szCs w:val="20"/>
          <w:lang w:val="en-US" w:eastAsia="fi-FI"/>
          <w14:ligatures w14:val="standardContextual"/>
        </w:rPr>
      </w:pPr>
      <w:r w:rsidRPr="0053657F">
        <w:rPr>
          <w:rFonts w:ascii="Times New Roman" w:hAnsi="Times New Roman" w:cs="Times New Roman"/>
          <w:b/>
          <w:bCs/>
          <w:noProof/>
          <w:sz w:val="20"/>
          <w:szCs w:val="20"/>
          <w:lang w:val="en-US"/>
        </w:rPr>
        <w:t>Appendix Table 2. Baseline characteristics of FINGER participants with no physical activity information from baseline and 24month visit compared to participants with available physical activity information at both timepoints</w:t>
      </w:r>
    </w:p>
    <w:p w14:paraId="2B74CBD1" w14:textId="77777777" w:rsidR="0053657F" w:rsidRPr="0053657F" w:rsidRDefault="0053657F">
      <w:pPr>
        <w:pStyle w:val="TOC2"/>
        <w:tabs>
          <w:tab w:val="right" w:pos="9628"/>
        </w:tabs>
        <w:rPr>
          <w:rFonts w:ascii="Times New Roman" w:eastAsiaTheme="minorEastAsia" w:hAnsi="Times New Roman" w:cs="Times New Roman"/>
          <w:noProof/>
          <w:kern w:val="2"/>
          <w:sz w:val="20"/>
          <w:szCs w:val="20"/>
          <w:lang w:val="en-US" w:eastAsia="fi-FI"/>
          <w14:ligatures w14:val="standardContextual"/>
        </w:rPr>
      </w:pPr>
      <w:r w:rsidRPr="0053657F">
        <w:rPr>
          <w:rFonts w:ascii="Times New Roman" w:hAnsi="Times New Roman" w:cs="Times New Roman"/>
          <w:b/>
          <w:bCs/>
          <w:noProof/>
          <w:sz w:val="20"/>
          <w:szCs w:val="20"/>
          <w:lang w:val="en-US"/>
        </w:rPr>
        <w:t>Appendix Table 3. Baseline characteristics of FINGER participants according to sleep duration.</w:t>
      </w:r>
    </w:p>
    <w:p w14:paraId="3ABBD8B5" w14:textId="77777777" w:rsidR="0053657F" w:rsidRPr="0053657F" w:rsidRDefault="0053657F">
      <w:pPr>
        <w:pStyle w:val="TOC2"/>
        <w:tabs>
          <w:tab w:val="right" w:pos="9628"/>
        </w:tabs>
        <w:rPr>
          <w:rFonts w:ascii="Times New Roman" w:eastAsiaTheme="minorEastAsia" w:hAnsi="Times New Roman" w:cs="Times New Roman"/>
          <w:noProof/>
          <w:kern w:val="2"/>
          <w:sz w:val="20"/>
          <w:szCs w:val="20"/>
          <w:lang w:val="en-US" w:eastAsia="fi-FI"/>
          <w14:ligatures w14:val="standardContextual"/>
        </w:rPr>
      </w:pPr>
      <w:r w:rsidRPr="0053657F">
        <w:rPr>
          <w:rFonts w:ascii="Times New Roman" w:hAnsi="Times New Roman" w:cs="Times New Roman"/>
          <w:b/>
          <w:bCs/>
          <w:noProof/>
          <w:sz w:val="20"/>
          <w:szCs w:val="20"/>
          <w:lang w:val="en-US"/>
        </w:rPr>
        <w:t>Appendix Table 4. Baseline characteristics by sleep quality, pain and depressive symptoms</w:t>
      </w:r>
    </w:p>
    <w:p w14:paraId="5375720B" w14:textId="77777777" w:rsidR="0053657F" w:rsidRPr="0053657F" w:rsidRDefault="0053657F">
      <w:pPr>
        <w:pStyle w:val="TOC2"/>
        <w:tabs>
          <w:tab w:val="right" w:pos="9628"/>
        </w:tabs>
        <w:rPr>
          <w:rFonts w:ascii="Times New Roman" w:eastAsiaTheme="minorEastAsia" w:hAnsi="Times New Roman" w:cs="Times New Roman"/>
          <w:noProof/>
          <w:kern w:val="2"/>
          <w:sz w:val="20"/>
          <w:szCs w:val="20"/>
          <w:lang w:eastAsia="fi-FI"/>
          <w14:ligatures w14:val="standardContextual"/>
        </w:rPr>
      </w:pPr>
      <w:r w:rsidRPr="0053657F">
        <w:rPr>
          <w:rFonts w:ascii="Times New Roman" w:hAnsi="Times New Roman" w:cs="Times New Roman"/>
          <w:b/>
          <w:bCs/>
          <w:noProof/>
          <w:sz w:val="20"/>
          <w:szCs w:val="20"/>
          <w:lang w:val="en-US"/>
        </w:rPr>
        <w:t>References</w:t>
      </w:r>
    </w:p>
    <w:p w14:paraId="07F7586F" w14:textId="5BA4E51D" w:rsidR="00C0639F" w:rsidRPr="0053657F" w:rsidRDefault="009E45D4" w:rsidP="002340D1">
      <w:pPr>
        <w:rPr>
          <w:rFonts w:ascii="Times New Roman" w:hAnsi="Times New Roman" w:cs="Times New Roman"/>
          <w:b/>
          <w:bCs/>
          <w:sz w:val="20"/>
          <w:szCs w:val="20"/>
          <w:lang w:val="en-US"/>
        </w:rPr>
      </w:pPr>
      <w:r w:rsidRPr="0053657F">
        <w:rPr>
          <w:rFonts w:ascii="Times New Roman" w:hAnsi="Times New Roman" w:cs="Times New Roman"/>
          <w:sz w:val="20"/>
          <w:szCs w:val="20"/>
          <w:lang w:val="en-US"/>
        </w:rPr>
        <w:fldChar w:fldCharType="end"/>
      </w:r>
    </w:p>
    <w:p w14:paraId="0BBA4225" w14:textId="2E9545BA" w:rsidR="00C0639F" w:rsidRDefault="00C0639F" w:rsidP="002340D1">
      <w:pPr>
        <w:rPr>
          <w:rFonts w:ascii="Times New Roman" w:hAnsi="Times New Roman" w:cs="Times New Roman"/>
          <w:sz w:val="24"/>
          <w:szCs w:val="24"/>
          <w:lang w:val="en-US"/>
        </w:rPr>
      </w:pPr>
    </w:p>
    <w:p w14:paraId="2D86FBE4" w14:textId="77777777" w:rsidR="009E45D4" w:rsidRDefault="009E45D4" w:rsidP="002340D1">
      <w:pPr>
        <w:rPr>
          <w:rFonts w:ascii="Times New Roman" w:hAnsi="Times New Roman" w:cs="Times New Roman"/>
          <w:sz w:val="24"/>
          <w:szCs w:val="24"/>
          <w:lang w:val="en-US"/>
        </w:rPr>
      </w:pPr>
    </w:p>
    <w:p w14:paraId="1E5CB87B" w14:textId="77777777" w:rsidR="009E45D4" w:rsidRDefault="009E45D4" w:rsidP="002340D1">
      <w:pPr>
        <w:rPr>
          <w:rFonts w:ascii="Times New Roman" w:hAnsi="Times New Roman" w:cs="Times New Roman"/>
          <w:sz w:val="24"/>
          <w:szCs w:val="24"/>
          <w:lang w:val="en-US"/>
        </w:rPr>
      </w:pPr>
    </w:p>
    <w:p w14:paraId="28D61444" w14:textId="77777777" w:rsidR="009E45D4" w:rsidRDefault="009E45D4" w:rsidP="002340D1">
      <w:pPr>
        <w:rPr>
          <w:rFonts w:ascii="Times New Roman" w:hAnsi="Times New Roman" w:cs="Times New Roman"/>
          <w:sz w:val="24"/>
          <w:szCs w:val="24"/>
          <w:lang w:val="en-US"/>
        </w:rPr>
      </w:pPr>
    </w:p>
    <w:p w14:paraId="61CB563C" w14:textId="77777777" w:rsidR="009E45D4" w:rsidRDefault="009E45D4" w:rsidP="002340D1">
      <w:pPr>
        <w:rPr>
          <w:rFonts w:ascii="Times New Roman" w:hAnsi="Times New Roman" w:cs="Times New Roman"/>
          <w:sz w:val="24"/>
          <w:szCs w:val="24"/>
          <w:lang w:val="en-US"/>
        </w:rPr>
      </w:pPr>
    </w:p>
    <w:p w14:paraId="4267B146" w14:textId="77777777" w:rsidR="009E45D4" w:rsidRDefault="009E45D4" w:rsidP="002340D1">
      <w:pPr>
        <w:rPr>
          <w:rFonts w:ascii="Times New Roman" w:hAnsi="Times New Roman" w:cs="Times New Roman"/>
          <w:sz w:val="24"/>
          <w:szCs w:val="24"/>
          <w:lang w:val="en-US"/>
        </w:rPr>
      </w:pPr>
    </w:p>
    <w:p w14:paraId="28B566B3" w14:textId="77777777" w:rsidR="009E45D4" w:rsidRDefault="009E45D4" w:rsidP="002340D1">
      <w:pPr>
        <w:rPr>
          <w:rFonts w:ascii="Times New Roman" w:hAnsi="Times New Roman" w:cs="Times New Roman"/>
          <w:sz w:val="24"/>
          <w:szCs w:val="24"/>
          <w:lang w:val="en-US"/>
        </w:rPr>
      </w:pPr>
    </w:p>
    <w:p w14:paraId="54993955" w14:textId="77777777" w:rsidR="009E45D4" w:rsidRDefault="009E45D4" w:rsidP="002340D1">
      <w:pPr>
        <w:rPr>
          <w:rFonts w:ascii="Times New Roman" w:hAnsi="Times New Roman" w:cs="Times New Roman"/>
          <w:sz w:val="24"/>
          <w:szCs w:val="24"/>
          <w:lang w:val="en-US"/>
        </w:rPr>
      </w:pPr>
    </w:p>
    <w:p w14:paraId="56229516" w14:textId="77777777" w:rsidR="009E45D4" w:rsidRDefault="009E45D4" w:rsidP="002340D1">
      <w:pPr>
        <w:rPr>
          <w:rFonts w:ascii="Times New Roman" w:hAnsi="Times New Roman" w:cs="Times New Roman"/>
          <w:sz w:val="24"/>
          <w:szCs w:val="24"/>
          <w:lang w:val="en-US"/>
        </w:rPr>
      </w:pPr>
    </w:p>
    <w:p w14:paraId="2C1FEEFD" w14:textId="77777777" w:rsidR="009E45D4" w:rsidRDefault="009E45D4" w:rsidP="002340D1">
      <w:pPr>
        <w:rPr>
          <w:rFonts w:ascii="Times New Roman" w:hAnsi="Times New Roman" w:cs="Times New Roman"/>
          <w:sz w:val="24"/>
          <w:szCs w:val="24"/>
          <w:lang w:val="en-US"/>
        </w:rPr>
      </w:pPr>
    </w:p>
    <w:p w14:paraId="4D7A01C3" w14:textId="77777777" w:rsidR="009E45D4" w:rsidRDefault="009E45D4" w:rsidP="002340D1">
      <w:pPr>
        <w:rPr>
          <w:rFonts w:ascii="Times New Roman" w:hAnsi="Times New Roman" w:cs="Times New Roman"/>
          <w:sz w:val="24"/>
          <w:szCs w:val="24"/>
          <w:lang w:val="en-US"/>
        </w:rPr>
      </w:pPr>
    </w:p>
    <w:p w14:paraId="5CFCAAE4" w14:textId="77777777" w:rsidR="009E45D4" w:rsidRDefault="009E45D4" w:rsidP="002340D1">
      <w:pPr>
        <w:rPr>
          <w:rFonts w:ascii="Times New Roman" w:hAnsi="Times New Roman" w:cs="Times New Roman"/>
          <w:sz w:val="24"/>
          <w:szCs w:val="24"/>
          <w:lang w:val="en-US"/>
        </w:rPr>
      </w:pPr>
    </w:p>
    <w:p w14:paraId="5C314C31" w14:textId="77777777" w:rsidR="009E45D4" w:rsidRDefault="009E45D4" w:rsidP="002340D1">
      <w:pPr>
        <w:rPr>
          <w:rFonts w:ascii="Times New Roman" w:hAnsi="Times New Roman" w:cs="Times New Roman"/>
          <w:sz w:val="24"/>
          <w:szCs w:val="24"/>
          <w:lang w:val="en-US"/>
        </w:rPr>
      </w:pPr>
    </w:p>
    <w:p w14:paraId="6D4CB5D7" w14:textId="77777777" w:rsidR="009E45D4" w:rsidRDefault="009E45D4" w:rsidP="002340D1">
      <w:pPr>
        <w:rPr>
          <w:rFonts w:ascii="Times New Roman" w:hAnsi="Times New Roman" w:cs="Times New Roman"/>
          <w:sz w:val="24"/>
          <w:szCs w:val="24"/>
          <w:lang w:val="en-US"/>
        </w:rPr>
      </w:pPr>
    </w:p>
    <w:p w14:paraId="2EB9BD22" w14:textId="77777777" w:rsidR="009E45D4" w:rsidRDefault="009E45D4" w:rsidP="002340D1">
      <w:pPr>
        <w:rPr>
          <w:rFonts w:ascii="Times New Roman" w:hAnsi="Times New Roman" w:cs="Times New Roman"/>
          <w:sz w:val="24"/>
          <w:szCs w:val="24"/>
          <w:lang w:val="en-US"/>
        </w:rPr>
      </w:pPr>
    </w:p>
    <w:p w14:paraId="6E0E9688" w14:textId="77777777" w:rsidR="009E45D4" w:rsidRDefault="009E45D4" w:rsidP="002340D1">
      <w:pPr>
        <w:rPr>
          <w:rFonts w:ascii="Times New Roman" w:hAnsi="Times New Roman" w:cs="Times New Roman"/>
          <w:sz w:val="24"/>
          <w:szCs w:val="24"/>
          <w:lang w:val="en-US"/>
        </w:rPr>
      </w:pPr>
    </w:p>
    <w:p w14:paraId="7F473E98" w14:textId="77777777" w:rsidR="009E45D4" w:rsidRDefault="009E45D4" w:rsidP="002340D1">
      <w:pPr>
        <w:rPr>
          <w:rFonts w:ascii="Times New Roman" w:hAnsi="Times New Roman" w:cs="Times New Roman"/>
          <w:sz w:val="24"/>
          <w:szCs w:val="24"/>
          <w:lang w:val="en-US"/>
        </w:rPr>
      </w:pPr>
    </w:p>
    <w:p w14:paraId="73C0D849" w14:textId="77777777" w:rsidR="001A28BF" w:rsidRDefault="001A28BF" w:rsidP="002340D1">
      <w:pPr>
        <w:rPr>
          <w:rFonts w:ascii="Times New Roman" w:hAnsi="Times New Roman" w:cs="Times New Roman"/>
          <w:sz w:val="24"/>
          <w:szCs w:val="24"/>
          <w:lang w:val="en-US"/>
        </w:rPr>
      </w:pPr>
    </w:p>
    <w:p w14:paraId="11D4891E" w14:textId="77777777" w:rsidR="009E45D4" w:rsidRDefault="009E45D4" w:rsidP="002340D1">
      <w:pPr>
        <w:rPr>
          <w:rFonts w:ascii="Times New Roman" w:hAnsi="Times New Roman" w:cs="Times New Roman"/>
          <w:sz w:val="24"/>
          <w:szCs w:val="24"/>
          <w:lang w:val="en-US"/>
        </w:rPr>
      </w:pPr>
    </w:p>
    <w:p w14:paraId="2FA0B774" w14:textId="77777777" w:rsidR="00C0639F" w:rsidRDefault="00C0639F" w:rsidP="002340D1">
      <w:pPr>
        <w:rPr>
          <w:rFonts w:ascii="Times New Roman" w:hAnsi="Times New Roman" w:cs="Times New Roman"/>
          <w:sz w:val="24"/>
          <w:szCs w:val="24"/>
          <w:lang w:val="en-US"/>
        </w:rPr>
      </w:pPr>
    </w:p>
    <w:p w14:paraId="40D6C53F" w14:textId="45A80C81" w:rsidR="002340D1" w:rsidRPr="009E45D4" w:rsidRDefault="001F7088" w:rsidP="009E45D4">
      <w:pPr>
        <w:pStyle w:val="Heading2"/>
        <w:rPr>
          <w:rFonts w:ascii="Arial" w:hAnsi="Arial" w:cs="Arial"/>
          <w:b/>
          <w:bCs/>
          <w:color w:val="auto"/>
          <w:sz w:val="24"/>
          <w:szCs w:val="24"/>
          <w:lang w:val="en-US"/>
        </w:rPr>
      </w:pPr>
      <w:bookmarkStart w:id="0" w:name="_Toc168388772"/>
      <w:bookmarkStart w:id="1" w:name="_Toc168389195"/>
      <w:bookmarkStart w:id="2" w:name="_Toc168927792"/>
      <w:r>
        <w:rPr>
          <w:rFonts w:ascii="Arial" w:hAnsi="Arial" w:cs="Arial"/>
          <w:b/>
          <w:bCs/>
          <w:color w:val="auto"/>
          <w:sz w:val="24"/>
          <w:szCs w:val="24"/>
          <w:lang w:val="en-US"/>
        </w:rPr>
        <w:lastRenderedPageBreak/>
        <w:t xml:space="preserve">Appendix </w:t>
      </w:r>
      <w:r w:rsidR="006E219D" w:rsidRPr="009E45D4">
        <w:rPr>
          <w:rFonts w:ascii="Arial" w:hAnsi="Arial" w:cs="Arial"/>
          <w:b/>
          <w:bCs/>
          <w:color w:val="auto"/>
          <w:sz w:val="24"/>
          <w:szCs w:val="24"/>
          <w:lang w:val="en-US"/>
        </w:rPr>
        <w:t>T</w:t>
      </w:r>
      <w:r w:rsidR="002340D1" w:rsidRPr="009E45D4">
        <w:rPr>
          <w:rFonts w:ascii="Arial" w:hAnsi="Arial" w:cs="Arial"/>
          <w:b/>
          <w:bCs/>
          <w:color w:val="auto"/>
          <w:sz w:val="24"/>
          <w:szCs w:val="24"/>
          <w:lang w:val="en-US"/>
        </w:rPr>
        <w:t xml:space="preserve">able 1. </w:t>
      </w:r>
      <w:r w:rsidR="006E219D" w:rsidRPr="009E45D4">
        <w:rPr>
          <w:rFonts w:ascii="Arial" w:hAnsi="Arial" w:cs="Arial"/>
          <w:b/>
          <w:bCs/>
          <w:color w:val="auto"/>
          <w:sz w:val="24"/>
          <w:szCs w:val="24"/>
          <w:lang w:val="en-US"/>
        </w:rPr>
        <w:t>Description of variables in detail</w:t>
      </w:r>
      <w:bookmarkEnd w:id="0"/>
      <w:bookmarkEnd w:id="1"/>
      <w:bookmarkEnd w:id="2"/>
    </w:p>
    <w:tbl>
      <w:tblPr>
        <w:tblStyle w:val="TableGrid"/>
        <w:tblW w:w="10065" w:type="dxa"/>
        <w:tblInd w:w="-5" w:type="dxa"/>
        <w:tblCellMar>
          <w:left w:w="28" w:type="dxa"/>
          <w:right w:w="28" w:type="dxa"/>
        </w:tblCellMar>
        <w:tblLook w:val="04A0" w:firstRow="1" w:lastRow="0" w:firstColumn="1" w:lastColumn="0" w:noHBand="0" w:noVBand="1"/>
      </w:tblPr>
      <w:tblGrid>
        <w:gridCol w:w="2127"/>
        <w:gridCol w:w="7938"/>
      </w:tblGrid>
      <w:tr w:rsidR="002340D1" w:rsidRPr="00AA524E" w14:paraId="67786898" w14:textId="77777777" w:rsidTr="007D22E5">
        <w:trPr>
          <w:trHeight w:val="227"/>
        </w:trPr>
        <w:tc>
          <w:tcPr>
            <w:tcW w:w="2127" w:type="dxa"/>
            <w:tcBorders>
              <w:top w:val="single" w:sz="4" w:space="0" w:color="auto"/>
              <w:left w:val="single" w:sz="4" w:space="0" w:color="auto"/>
              <w:bottom w:val="single" w:sz="4" w:space="0" w:color="auto"/>
              <w:right w:val="single" w:sz="4" w:space="0" w:color="auto"/>
            </w:tcBorders>
          </w:tcPr>
          <w:p w14:paraId="0A59D30A" w14:textId="77777777" w:rsidR="002340D1" w:rsidRPr="00AA524E" w:rsidRDefault="002340D1" w:rsidP="00AA524E">
            <w:pPr>
              <w:rPr>
                <w:rFonts w:ascii="Arial" w:hAnsi="Arial" w:cs="Arial"/>
                <w:b/>
                <w:bCs/>
                <w:sz w:val="20"/>
                <w:szCs w:val="20"/>
              </w:rPr>
            </w:pPr>
            <w:r w:rsidRPr="00AA524E">
              <w:rPr>
                <w:rFonts w:ascii="Arial" w:hAnsi="Arial" w:cs="Arial"/>
                <w:b/>
                <w:bCs/>
                <w:sz w:val="20"/>
                <w:szCs w:val="20"/>
              </w:rPr>
              <w:t xml:space="preserve">Variables </w:t>
            </w:r>
          </w:p>
        </w:tc>
        <w:tc>
          <w:tcPr>
            <w:tcW w:w="7938" w:type="dxa"/>
            <w:tcBorders>
              <w:top w:val="single" w:sz="4" w:space="0" w:color="auto"/>
              <w:left w:val="single" w:sz="4" w:space="0" w:color="auto"/>
              <w:bottom w:val="single" w:sz="4" w:space="0" w:color="auto"/>
              <w:right w:val="single" w:sz="4" w:space="0" w:color="auto"/>
            </w:tcBorders>
            <w:hideMark/>
          </w:tcPr>
          <w:p w14:paraId="3301CF3F" w14:textId="77777777" w:rsidR="002340D1" w:rsidRPr="00AA524E" w:rsidRDefault="002340D1" w:rsidP="00AA524E">
            <w:pPr>
              <w:rPr>
                <w:rFonts w:ascii="Arial" w:hAnsi="Arial" w:cs="Arial"/>
                <w:b/>
                <w:bCs/>
                <w:sz w:val="20"/>
                <w:szCs w:val="20"/>
              </w:rPr>
            </w:pPr>
            <w:r w:rsidRPr="00AA524E">
              <w:rPr>
                <w:rFonts w:ascii="Arial" w:hAnsi="Arial" w:cs="Arial"/>
                <w:b/>
                <w:bCs/>
                <w:sz w:val="20"/>
                <w:szCs w:val="20"/>
              </w:rPr>
              <w:t>Assessment</w:t>
            </w:r>
          </w:p>
        </w:tc>
      </w:tr>
      <w:tr w:rsidR="007D22E5" w:rsidRPr="001F7088" w14:paraId="2EBF73B0" w14:textId="77777777" w:rsidTr="00C2746B">
        <w:trPr>
          <w:trHeight w:val="5198"/>
        </w:trPr>
        <w:tc>
          <w:tcPr>
            <w:tcW w:w="2127" w:type="dxa"/>
            <w:tcBorders>
              <w:top w:val="single" w:sz="4" w:space="0" w:color="auto"/>
              <w:left w:val="single" w:sz="4" w:space="0" w:color="auto"/>
              <w:right w:val="single" w:sz="4" w:space="0" w:color="auto"/>
            </w:tcBorders>
          </w:tcPr>
          <w:p w14:paraId="475F9512" w14:textId="77777777" w:rsidR="007D22E5" w:rsidRPr="00AA524E" w:rsidRDefault="007D22E5" w:rsidP="00AA524E">
            <w:pPr>
              <w:rPr>
                <w:rFonts w:ascii="Arial" w:hAnsi="Arial" w:cs="Arial"/>
                <w:bCs/>
                <w:sz w:val="20"/>
                <w:szCs w:val="20"/>
              </w:rPr>
            </w:pPr>
            <w:r w:rsidRPr="00AA524E">
              <w:rPr>
                <w:rFonts w:ascii="Arial" w:hAnsi="Arial" w:cs="Arial"/>
                <w:bCs/>
                <w:sz w:val="20"/>
                <w:szCs w:val="20"/>
              </w:rPr>
              <w:t>Sleep questions</w:t>
            </w:r>
          </w:p>
          <w:p w14:paraId="6BC5703E" w14:textId="062643A4" w:rsidR="007D22E5" w:rsidRPr="00AA524E" w:rsidRDefault="007D22E5" w:rsidP="00AA524E">
            <w:pPr>
              <w:rPr>
                <w:rFonts w:ascii="Arial" w:hAnsi="Arial" w:cs="Arial"/>
                <w:bCs/>
                <w:sz w:val="20"/>
                <w:szCs w:val="20"/>
              </w:rPr>
            </w:pPr>
          </w:p>
        </w:tc>
        <w:tc>
          <w:tcPr>
            <w:tcW w:w="7938" w:type="dxa"/>
            <w:tcBorders>
              <w:top w:val="single" w:sz="4" w:space="0" w:color="auto"/>
              <w:left w:val="single" w:sz="4" w:space="0" w:color="auto"/>
              <w:right w:val="single" w:sz="4" w:space="0" w:color="auto"/>
            </w:tcBorders>
          </w:tcPr>
          <w:p w14:paraId="3AD38361" w14:textId="70EF7485" w:rsidR="00D05E74" w:rsidRPr="00AA524E" w:rsidRDefault="007D22E5" w:rsidP="00AA524E">
            <w:pPr>
              <w:rPr>
                <w:rFonts w:ascii="Arial" w:hAnsi="Arial" w:cs="Arial"/>
                <w:sz w:val="20"/>
                <w:szCs w:val="20"/>
              </w:rPr>
            </w:pPr>
            <w:r w:rsidRPr="00AA524E">
              <w:rPr>
                <w:rFonts w:ascii="Arial" w:hAnsi="Arial" w:cs="Arial"/>
                <w:sz w:val="20"/>
                <w:szCs w:val="20"/>
              </w:rPr>
              <w:t>The single</w:t>
            </w:r>
            <w:r w:rsidR="00C22B72" w:rsidRPr="00AA524E">
              <w:rPr>
                <w:rFonts w:ascii="Arial" w:hAnsi="Arial" w:cs="Arial"/>
                <w:sz w:val="20"/>
                <w:szCs w:val="20"/>
              </w:rPr>
              <w:t xml:space="preserve"> questions about sleep used in this study</w:t>
            </w:r>
            <w:r w:rsidRPr="00AA524E">
              <w:rPr>
                <w:rFonts w:ascii="Arial" w:hAnsi="Arial" w:cs="Arial"/>
                <w:sz w:val="20"/>
                <w:szCs w:val="20"/>
              </w:rPr>
              <w:t xml:space="preserve"> </w:t>
            </w:r>
            <w:r w:rsidR="00C22B72" w:rsidRPr="00AA524E">
              <w:rPr>
                <w:rFonts w:ascii="Arial" w:hAnsi="Arial" w:cs="Arial"/>
                <w:sz w:val="20"/>
                <w:szCs w:val="20"/>
              </w:rPr>
              <w:t>were</w:t>
            </w:r>
          </w:p>
          <w:p w14:paraId="7C3F2B04" w14:textId="77E79CBC" w:rsidR="00D05E74" w:rsidRPr="00AA524E" w:rsidRDefault="007D22E5" w:rsidP="00AA524E">
            <w:pPr>
              <w:rPr>
                <w:rFonts w:ascii="Arial" w:hAnsi="Arial" w:cs="Arial"/>
                <w:sz w:val="20"/>
                <w:szCs w:val="20"/>
              </w:rPr>
            </w:pPr>
            <w:r w:rsidRPr="00AA524E">
              <w:rPr>
                <w:rFonts w:ascii="Arial" w:hAnsi="Arial" w:cs="Arial"/>
                <w:sz w:val="20"/>
                <w:szCs w:val="20"/>
              </w:rPr>
              <w:t xml:space="preserve">1) </w:t>
            </w:r>
            <w:r w:rsidR="00005884" w:rsidRPr="00AA524E">
              <w:rPr>
                <w:rFonts w:ascii="Arial" w:hAnsi="Arial" w:cs="Arial"/>
                <w:sz w:val="20"/>
                <w:szCs w:val="20"/>
              </w:rPr>
              <w:t>H</w:t>
            </w:r>
            <w:r w:rsidRPr="00AA524E">
              <w:rPr>
                <w:rFonts w:ascii="Arial" w:hAnsi="Arial" w:cs="Arial"/>
                <w:sz w:val="20"/>
                <w:szCs w:val="20"/>
              </w:rPr>
              <w:t xml:space="preserve">ow many hours do you sleep normally at night? </w:t>
            </w:r>
          </w:p>
          <w:p w14:paraId="19D0FF31" w14:textId="11C02B95" w:rsidR="00D05E74" w:rsidRPr="00AA524E" w:rsidRDefault="00D05E74" w:rsidP="00AA524E">
            <w:pPr>
              <w:rPr>
                <w:rFonts w:ascii="Arial" w:hAnsi="Arial" w:cs="Arial"/>
                <w:sz w:val="20"/>
                <w:szCs w:val="20"/>
              </w:rPr>
            </w:pPr>
            <w:r w:rsidRPr="00AA524E">
              <w:rPr>
                <w:rFonts w:ascii="Arial" w:hAnsi="Arial" w:cs="Arial"/>
                <w:sz w:val="20"/>
                <w:szCs w:val="20"/>
              </w:rPr>
              <w:t>2</w:t>
            </w:r>
            <w:r w:rsidR="007D22E5" w:rsidRPr="00AA524E">
              <w:rPr>
                <w:rFonts w:ascii="Arial" w:hAnsi="Arial" w:cs="Arial"/>
                <w:sz w:val="20"/>
                <w:szCs w:val="20"/>
              </w:rPr>
              <w:t xml:space="preserve">) Do you sleep enough? </w:t>
            </w:r>
          </w:p>
          <w:p w14:paraId="3CA1D3DF" w14:textId="18A63EC5" w:rsidR="00D05E74" w:rsidRPr="00AA524E" w:rsidRDefault="00D05E74" w:rsidP="00AA524E">
            <w:pPr>
              <w:rPr>
                <w:rFonts w:ascii="Arial" w:hAnsi="Arial" w:cs="Arial"/>
                <w:sz w:val="20"/>
                <w:szCs w:val="20"/>
              </w:rPr>
            </w:pPr>
            <w:r w:rsidRPr="00AA524E">
              <w:rPr>
                <w:rFonts w:ascii="Arial" w:hAnsi="Arial" w:cs="Arial"/>
                <w:sz w:val="20"/>
                <w:szCs w:val="20"/>
              </w:rPr>
              <w:t>3</w:t>
            </w:r>
            <w:r w:rsidR="007D22E5" w:rsidRPr="00AA524E">
              <w:rPr>
                <w:rFonts w:ascii="Arial" w:hAnsi="Arial" w:cs="Arial"/>
                <w:sz w:val="20"/>
                <w:szCs w:val="20"/>
              </w:rPr>
              <w:t xml:space="preserve">) Have you stayed up because of worries lately? </w:t>
            </w:r>
          </w:p>
          <w:p w14:paraId="59BED4CF" w14:textId="166717D3" w:rsidR="00D05E74" w:rsidRPr="00AA524E" w:rsidRDefault="00D05E74" w:rsidP="00AA524E">
            <w:pPr>
              <w:rPr>
                <w:rFonts w:ascii="Arial" w:hAnsi="Arial" w:cs="Arial"/>
                <w:sz w:val="20"/>
                <w:szCs w:val="20"/>
              </w:rPr>
            </w:pPr>
            <w:r w:rsidRPr="00AA524E">
              <w:rPr>
                <w:rFonts w:ascii="Arial" w:hAnsi="Arial" w:cs="Arial"/>
                <w:sz w:val="20"/>
                <w:szCs w:val="20"/>
              </w:rPr>
              <w:t>4</w:t>
            </w:r>
            <w:r w:rsidR="007D22E5" w:rsidRPr="00AA524E">
              <w:rPr>
                <w:rFonts w:ascii="Arial" w:hAnsi="Arial" w:cs="Arial"/>
                <w:sz w:val="20"/>
                <w:szCs w:val="20"/>
              </w:rPr>
              <w:t xml:space="preserve">) Do you have trouble falling asleep without sleep medication? </w:t>
            </w:r>
          </w:p>
          <w:p w14:paraId="04877041" w14:textId="6DDB7346" w:rsidR="00D05E74" w:rsidRPr="00AA524E" w:rsidRDefault="00D05E74" w:rsidP="00AA524E">
            <w:pPr>
              <w:rPr>
                <w:rFonts w:ascii="Arial" w:hAnsi="Arial" w:cs="Arial"/>
                <w:sz w:val="20"/>
                <w:szCs w:val="20"/>
              </w:rPr>
            </w:pPr>
            <w:r w:rsidRPr="00AA524E">
              <w:rPr>
                <w:rFonts w:ascii="Arial" w:hAnsi="Arial" w:cs="Arial"/>
                <w:sz w:val="20"/>
                <w:szCs w:val="20"/>
              </w:rPr>
              <w:t>5</w:t>
            </w:r>
            <w:r w:rsidR="007D22E5" w:rsidRPr="00AA524E">
              <w:rPr>
                <w:rFonts w:ascii="Arial" w:hAnsi="Arial" w:cs="Arial"/>
                <w:sz w:val="20"/>
                <w:szCs w:val="20"/>
              </w:rPr>
              <w:t xml:space="preserve">) Do you wake up early in the middle of sleep? </w:t>
            </w:r>
          </w:p>
          <w:p w14:paraId="630FC082" w14:textId="7F36A634" w:rsidR="00D05E74" w:rsidRPr="00AA524E" w:rsidRDefault="00D05E74" w:rsidP="00AA524E">
            <w:pPr>
              <w:rPr>
                <w:rFonts w:ascii="Arial" w:hAnsi="Arial" w:cs="Arial"/>
                <w:sz w:val="20"/>
                <w:szCs w:val="20"/>
              </w:rPr>
            </w:pPr>
            <w:r w:rsidRPr="00AA524E">
              <w:rPr>
                <w:rFonts w:ascii="Arial" w:hAnsi="Arial" w:cs="Arial"/>
                <w:sz w:val="20"/>
                <w:szCs w:val="20"/>
              </w:rPr>
              <w:t>6</w:t>
            </w:r>
            <w:r w:rsidR="007D22E5" w:rsidRPr="00AA524E">
              <w:rPr>
                <w:rFonts w:ascii="Arial" w:hAnsi="Arial" w:cs="Arial"/>
                <w:sz w:val="20"/>
                <w:szCs w:val="20"/>
              </w:rPr>
              <w:t xml:space="preserve">) Are you more tired than others of the same age during the daytime? </w:t>
            </w:r>
          </w:p>
          <w:p w14:paraId="3E2E9E3D" w14:textId="77777777" w:rsidR="00005884" w:rsidRPr="00AA524E" w:rsidRDefault="00D05E74" w:rsidP="00AA524E">
            <w:pPr>
              <w:rPr>
                <w:rFonts w:ascii="Arial" w:hAnsi="Arial" w:cs="Arial"/>
                <w:sz w:val="20"/>
                <w:szCs w:val="20"/>
              </w:rPr>
            </w:pPr>
            <w:r w:rsidRPr="00AA524E">
              <w:rPr>
                <w:rFonts w:ascii="Arial" w:hAnsi="Arial" w:cs="Arial"/>
                <w:sz w:val="20"/>
                <w:szCs w:val="20"/>
              </w:rPr>
              <w:t>7</w:t>
            </w:r>
            <w:r w:rsidR="007D22E5" w:rsidRPr="00AA524E">
              <w:rPr>
                <w:rFonts w:ascii="Arial" w:hAnsi="Arial" w:cs="Arial"/>
                <w:sz w:val="20"/>
                <w:szCs w:val="20"/>
              </w:rPr>
              <w:t xml:space="preserve">) Have you experienced insomnia or trouble sleeping during the past 30 days? </w:t>
            </w:r>
          </w:p>
          <w:p w14:paraId="64D63287" w14:textId="0BD67AB8" w:rsidR="007D22E5" w:rsidRPr="00AA524E" w:rsidRDefault="00D05E74" w:rsidP="00AA524E">
            <w:pPr>
              <w:rPr>
                <w:rFonts w:ascii="Arial" w:hAnsi="Arial" w:cs="Arial"/>
                <w:sz w:val="20"/>
                <w:szCs w:val="20"/>
              </w:rPr>
            </w:pPr>
            <w:r w:rsidRPr="00AA524E">
              <w:rPr>
                <w:rFonts w:ascii="Arial" w:hAnsi="Arial" w:cs="Arial"/>
                <w:sz w:val="20"/>
                <w:szCs w:val="20"/>
              </w:rPr>
              <w:t>8</w:t>
            </w:r>
            <w:r w:rsidR="007D22E5" w:rsidRPr="00AA524E">
              <w:rPr>
                <w:rFonts w:ascii="Arial" w:hAnsi="Arial" w:cs="Arial"/>
                <w:sz w:val="20"/>
                <w:szCs w:val="20"/>
              </w:rPr>
              <w:t>) Have you had nightmares during the past 30 days?</w:t>
            </w:r>
          </w:p>
          <w:p w14:paraId="3657ECFA" w14:textId="77777777" w:rsidR="007D22E5" w:rsidRPr="00AA524E" w:rsidRDefault="007D22E5" w:rsidP="00AA524E">
            <w:pPr>
              <w:rPr>
                <w:rFonts w:ascii="Arial" w:hAnsi="Arial" w:cs="Arial"/>
                <w:sz w:val="20"/>
                <w:szCs w:val="20"/>
              </w:rPr>
            </w:pPr>
          </w:p>
          <w:p w14:paraId="106FDEB5" w14:textId="45720C3A" w:rsidR="007D22E5" w:rsidRPr="00AA524E" w:rsidRDefault="007D22E5" w:rsidP="00AA524E">
            <w:pPr>
              <w:rPr>
                <w:rFonts w:ascii="Arial" w:hAnsi="Arial" w:cs="Arial"/>
                <w:sz w:val="20"/>
                <w:szCs w:val="20"/>
              </w:rPr>
            </w:pPr>
            <w:r w:rsidRPr="00AA524E">
              <w:rPr>
                <w:rFonts w:ascii="Arial" w:hAnsi="Arial" w:cs="Arial"/>
                <w:sz w:val="20"/>
                <w:szCs w:val="20"/>
              </w:rPr>
              <w:t xml:space="preserve">Sleep quality composite index was based on 7 questions (questions </w:t>
            </w:r>
            <w:r w:rsidR="00005884" w:rsidRPr="00AA524E">
              <w:rPr>
                <w:rFonts w:ascii="Arial" w:hAnsi="Arial" w:cs="Arial"/>
                <w:sz w:val="20"/>
                <w:szCs w:val="20"/>
              </w:rPr>
              <w:t>2</w:t>
            </w:r>
            <w:r w:rsidRPr="00AA524E">
              <w:rPr>
                <w:rFonts w:ascii="Arial" w:hAnsi="Arial" w:cs="Arial"/>
                <w:sz w:val="20"/>
                <w:szCs w:val="20"/>
              </w:rPr>
              <w:t>-</w:t>
            </w:r>
            <w:r w:rsidR="00005884" w:rsidRPr="00AA524E">
              <w:rPr>
                <w:rFonts w:ascii="Arial" w:hAnsi="Arial" w:cs="Arial"/>
                <w:sz w:val="20"/>
                <w:szCs w:val="20"/>
              </w:rPr>
              <w:t>8</w:t>
            </w:r>
            <w:r w:rsidR="007428AA" w:rsidRPr="00AA524E">
              <w:rPr>
                <w:rFonts w:ascii="Arial" w:hAnsi="Arial" w:cs="Arial"/>
                <w:sz w:val="20"/>
                <w:szCs w:val="20"/>
              </w:rPr>
              <w:t xml:space="preserve"> above</w:t>
            </w:r>
            <w:r w:rsidRPr="00AA524E">
              <w:rPr>
                <w:rFonts w:ascii="Arial" w:hAnsi="Arial" w:cs="Arial"/>
                <w:sz w:val="20"/>
                <w:szCs w:val="20"/>
              </w:rPr>
              <w:t xml:space="preserve">). </w:t>
            </w:r>
            <w:r w:rsidR="00E55B1E" w:rsidRPr="00AA524E">
              <w:rPr>
                <w:rFonts w:ascii="Arial" w:hAnsi="Arial" w:cs="Arial"/>
                <w:sz w:val="20"/>
                <w:szCs w:val="20"/>
              </w:rPr>
              <w:t xml:space="preserve">The answer options were on a </w:t>
            </w:r>
            <w:r w:rsidR="00B60DAB" w:rsidRPr="00AA524E">
              <w:rPr>
                <w:rFonts w:ascii="Arial" w:hAnsi="Arial" w:cs="Arial"/>
                <w:sz w:val="20"/>
                <w:szCs w:val="20"/>
              </w:rPr>
              <w:t>Likert</w:t>
            </w:r>
            <w:r w:rsidR="00E55B1E" w:rsidRPr="00AA524E">
              <w:rPr>
                <w:rFonts w:ascii="Arial" w:hAnsi="Arial" w:cs="Arial"/>
                <w:sz w:val="20"/>
                <w:szCs w:val="20"/>
              </w:rPr>
              <w:t xml:space="preserve"> scale, and from those we </w:t>
            </w:r>
            <w:r w:rsidR="007E332F" w:rsidRPr="00AA524E">
              <w:rPr>
                <w:rFonts w:ascii="Arial" w:hAnsi="Arial" w:cs="Arial"/>
                <w:sz w:val="20"/>
                <w:szCs w:val="20"/>
              </w:rPr>
              <w:t>rescored</w:t>
            </w:r>
            <w:r w:rsidR="00E55B1E" w:rsidRPr="00AA524E">
              <w:rPr>
                <w:rFonts w:ascii="Arial" w:hAnsi="Arial" w:cs="Arial"/>
                <w:sz w:val="20"/>
                <w:szCs w:val="20"/>
              </w:rPr>
              <w:t xml:space="preserve"> </w:t>
            </w:r>
            <w:r w:rsidR="005370B3" w:rsidRPr="00AA524E">
              <w:rPr>
                <w:rFonts w:ascii="Arial" w:hAnsi="Arial" w:cs="Arial"/>
                <w:sz w:val="20"/>
                <w:szCs w:val="20"/>
              </w:rPr>
              <w:t>the answers from</w:t>
            </w:r>
            <w:r w:rsidR="007E332F" w:rsidRPr="00AA524E">
              <w:rPr>
                <w:rFonts w:ascii="Arial" w:hAnsi="Arial" w:cs="Arial"/>
                <w:sz w:val="20"/>
                <w:szCs w:val="20"/>
              </w:rPr>
              <w:t xml:space="preserve"> </w:t>
            </w:r>
            <w:r w:rsidRPr="00AA524E">
              <w:rPr>
                <w:rFonts w:ascii="Arial" w:hAnsi="Arial" w:cs="Arial"/>
                <w:sz w:val="20"/>
                <w:szCs w:val="20"/>
              </w:rPr>
              <w:t>0 to 100, in the same way as RAND-36</w:t>
            </w:r>
            <w:r w:rsidR="005370B3" w:rsidRPr="00AA524E">
              <w:rPr>
                <w:rFonts w:ascii="Arial" w:hAnsi="Arial" w:cs="Arial"/>
                <w:sz w:val="20"/>
                <w:szCs w:val="20"/>
              </w:rPr>
              <w:t xml:space="preserve"> pain scale</w:t>
            </w:r>
            <w:r w:rsidRPr="00AA524E">
              <w:rPr>
                <w:rFonts w:ascii="Arial" w:hAnsi="Arial" w:cs="Arial"/>
                <w:sz w:val="20"/>
                <w:szCs w:val="20"/>
              </w:rPr>
              <w:t>.</w:t>
            </w:r>
            <w:r w:rsidR="005370B3" w:rsidRPr="00AA524E">
              <w:rPr>
                <w:rFonts w:ascii="Arial" w:hAnsi="Arial" w:cs="Arial"/>
                <w:sz w:val="20"/>
                <w:szCs w:val="20"/>
              </w:rPr>
              <w:t xml:space="preserve"> Then the 7 questions were averaged together and 4 of the 7 questions needed to be answered </w:t>
            </w:r>
            <w:proofErr w:type="gramStart"/>
            <w:r w:rsidR="005370B3" w:rsidRPr="00AA524E">
              <w:rPr>
                <w:rFonts w:ascii="Arial" w:hAnsi="Arial" w:cs="Arial"/>
                <w:sz w:val="20"/>
                <w:szCs w:val="20"/>
              </w:rPr>
              <w:t>in order to</w:t>
            </w:r>
            <w:proofErr w:type="gramEnd"/>
            <w:r w:rsidR="005370B3" w:rsidRPr="00AA524E">
              <w:rPr>
                <w:rFonts w:ascii="Arial" w:hAnsi="Arial" w:cs="Arial"/>
                <w:sz w:val="20"/>
                <w:szCs w:val="20"/>
              </w:rPr>
              <w:t xml:space="preserve"> create the sleep quality scale.</w:t>
            </w:r>
            <w:r w:rsidRPr="00AA524E">
              <w:rPr>
                <w:rFonts w:ascii="Arial" w:hAnsi="Arial" w:cs="Arial"/>
                <w:sz w:val="20"/>
                <w:szCs w:val="20"/>
              </w:rPr>
              <w:t xml:space="preserve"> </w:t>
            </w:r>
            <w:r w:rsidR="00000302" w:rsidRPr="00AA524E">
              <w:rPr>
                <w:rFonts w:ascii="Arial" w:hAnsi="Arial" w:cs="Arial"/>
                <w:sz w:val="20"/>
                <w:szCs w:val="20"/>
              </w:rPr>
              <w:t>N</w:t>
            </w:r>
            <w:r w:rsidRPr="00AA524E">
              <w:rPr>
                <w:rFonts w:ascii="Arial" w:hAnsi="Arial" w:cs="Arial"/>
                <w:sz w:val="20"/>
                <w:szCs w:val="20"/>
              </w:rPr>
              <w:t xml:space="preserve">o trouble with sleeping was score 0, and 100 meaning </w:t>
            </w:r>
            <w:r w:rsidR="001B47B1" w:rsidRPr="00AA524E">
              <w:rPr>
                <w:rFonts w:ascii="Arial" w:hAnsi="Arial" w:cs="Arial"/>
                <w:sz w:val="20"/>
                <w:szCs w:val="20"/>
              </w:rPr>
              <w:t>multiple</w:t>
            </w:r>
            <w:r w:rsidRPr="00AA524E">
              <w:rPr>
                <w:rFonts w:ascii="Arial" w:hAnsi="Arial" w:cs="Arial"/>
                <w:sz w:val="20"/>
                <w:szCs w:val="20"/>
              </w:rPr>
              <w:t xml:space="preserve"> </w:t>
            </w:r>
            <w:r w:rsidR="005C2724" w:rsidRPr="00AA524E">
              <w:rPr>
                <w:rFonts w:ascii="Arial" w:hAnsi="Arial" w:cs="Arial"/>
                <w:sz w:val="20"/>
                <w:szCs w:val="20"/>
              </w:rPr>
              <w:t xml:space="preserve">and severe </w:t>
            </w:r>
            <w:r w:rsidR="00000302" w:rsidRPr="00AA524E">
              <w:rPr>
                <w:rFonts w:ascii="Arial" w:hAnsi="Arial" w:cs="Arial"/>
                <w:sz w:val="20"/>
                <w:szCs w:val="20"/>
              </w:rPr>
              <w:t>sleep problems</w:t>
            </w:r>
            <w:r w:rsidRPr="00AA524E">
              <w:rPr>
                <w:rFonts w:ascii="Arial" w:hAnsi="Arial" w:cs="Arial"/>
                <w:sz w:val="20"/>
                <w:szCs w:val="20"/>
              </w:rPr>
              <w:t>. Worse sleep quality with the sleep quality index cut-off score was set to ≥40/100, as it was estimated to reflect more severe sleep problems and sleep problems in several areas.</w:t>
            </w:r>
          </w:p>
        </w:tc>
      </w:tr>
      <w:tr w:rsidR="002340D1" w:rsidRPr="002A22B2" w14:paraId="249823E4" w14:textId="77777777" w:rsidTr="007D22E5">
        <w:trPr>
          <w:trHeight w:val="227"/>
        </w:trPr>
        <w:tc>
          <w:tcPr>
            <w:tcW w:w="2127" w:type="dxa"/>
            <w:tcBorders>
              <w:top w:val="single" w:sz="4" w:space="0" w:color="auto"/>
              <w:left w:val="single" w:sz="4" w:space="0" w:color="auto"/>
              <w:bottom w:val="single" w:sz="4" w:space="0" w:color="auto"/>
              <w:right w:val="single" w:sz="4" w:space="0" w:color="auto"/>
            </w:tcBorders>
          </w:tcPr>
          <w:p w14:paraId="188A8630" w14:textId="74DDF997" w:rsidR="002340D1" w:rsidRPr="00AA524E" w:rsidRDefault="002340D1" w:rsidP="00AA524E">
            <w:pPr>
              <w:rPr>
                <w:rFonts w:ascii="Arial" w:hAnsi="Arial" w:cs="Arial"/>
                <w:bCs/>
                <w:sz w:val="20"/>
                <w:szCs w:val="20"/>
              </w:rPr>
            </w:pPr>
            <w:r w:rsidRPr="00AA524E">
              <w:rPr>
                <w:rFonts w:ascii="Arial" w:hAnsi="Arial" w:cs="Arial"/>
                <w:bCs/>
                <w:sz w:val="20"/>
                <w:szCs w:val="20"/>
              </w:rPr>
              <w:t xml:space="preserve">Bodily </w:t>
            </w:r>
            <w:r w:rsidR="005743A4" w:rsidRPr="00AA524E">
              <w:rPr>
                <w:rFonts w:ascii="Arial" w:hAnsi="Arial" w:cs="Arial"/>
                <w:bCs/>
                <w:sz w:val="20"/>
                <w:szCs w:val="20"/>
              </w:rPr>
              <w:t>p</w:t>
            </w:r>
            <w:r w:rsidRPr="00AA524E">
              <w:rPr>
                <w:rFonts w:ascii="Arial" w:hAnsi="Arial" w:cs="Arial"/>
                <w:bCs/>
                <w:sz w:val="20"/>
                <w:szCs w:val="20"/>
              </w:rPr>
              <w:t>ain</w:t>
            </w:r>
          </w:p>
        </w:tc>
        <w:tc>
          <w:tcPr>
            <w:tcW w:w="7938" w:type="dxa"/>
            <w:tcBorders>
              <w:top w:val="single" w:sz="4" w:space="0" w:color="auto"/>
              <w:left w:val="single" w:sz="4" w:space="0" w:color="auto"/>
              <w:bottom w:val="single" w:sz="4" w:space="0" w:color="auto"/>
              <w:right w:val="single" w:sz="4" w:space="0" w:color="auto"/>
            </w:tcBorders>
            <w:hideMark/>
          </w:tcPr>
          <w:p w14:paraId="154AA3DA" w14:textId="41B17C1E" w:rsidR="002340D1" w:rsidRPr="00AA524E" w:rsidRDefault="002340D1" w:rsidP="00AA524E">
            <w:pPr>
              <w:rPr>
                <w:rFonts w:ascii="Arial" w:hAnsi="Arial" w:cs="Arial"/>
                <w:sz w:val="20"/>
                <w:szCs w:val="20"/>
              </w:rPr>
            </w:pPr>
            <w:r w:rsidRPr="00AA524E">
              <w:rPr>
                <w:rFonts w:ascii="Arial" w:hAnsi="Arial" w:cs="Arial"/>
                <w:bCs/>
                <w:sz w:val="20"/>
                <w:szCs w:val="20"/>
              </w:rPr>
              <w:t xml:space="preserve">Bodily pain </w:t>
            </w:r>
            <w:r w:rsidRPr="00AA524E">
              <w:rPr>
                <w:rFonts w:ascii="Arial" w:hAnsi="Arial" w:cs="Arial"/>
                <w:sz w:val="20"/>
                <w:szCs w:val="20"/>
              </w:rPr>
              <w:t>was assessed using RAND-36</w:t>
            </w:r>
            <w:r w:rsidR="00961E47">
              <w:rPr>
                <w:rFonts w:ascii="Arial" w:hAnsi="Arial" w:cs="Arial"/>
                <w:sz w:val="20"/>
                <w:szCs w:val="20"/>
              </w:rPr>
              <w:fldChar w:fldCharType="begin"/>
            </w:r>
            <w:r w:rsidR="00961E47">
              <w:rPr>
                <w:rFonts w:ascii="Arial" w:hAnsi="Arial" w:cs="Arial"/>
                <w:sz w:val="20"/>
                <w:szCs w:val="20"/>
              </w:rPr>
              <w:instrText xml:space="preserve"> ADDIN ZOTERO_ITEM CSL_CITATION {"citationID":"STv4AINM","properties":{"formattedCitation":"(1)","plainCitation":"(1)","noteIndex":0},"citationItems":[{"id":788,"uris":["http://zotero.org/users/8767423/items/F9Y89Z4H"],"itemData":{"id":788,"type":"article-journal","container-title":"Annals of Medicine","DOI":"10.3109/07853890109002089","ISSN":"0785-3890, 1365-2060","issue":"5","journalAbbreviation":"Annals of Medicine","language":"en","page":"350-357","source":"DOI.org (Crossref)","title":"The RAND-36 measure of health-related quality of life","volume":"33","author":[{"family":"Hays","given":"Ron D"},{"family":"Morales","given":"Leo S"}],"issued":{"date-parts":[["2001",1]]}}}],"schema":"https://github.com/citation-style-language/schema/raw/master/csl-citation.json"} </w:instrText>
            </w:r>
            <w:r w:rsidR="00961E47">
              <w:rPr>
                <w:rFonts w:ascii="Arial" w:hAnsi="Arial" w:cs="Arial"/>
                <w:sz w:val="20"/>
                <w:szCs w:val="20"/>
              </w:rPr>
              <w:fldChar w:fldCharType="separate"/>
            </w:r>
            <w:r w:rsidR="00961E47" w:rsidRPr="00961E47">
              <w:rPr>
                <w:rFonts w:ascii="Arial" w:hAnsi="Arial" w:cs="Arial"/>
                <w:sz w:val="20"/>
              </w:rPr>
              <w:t>(1)</w:t>
            </w:r>
            <w:r w:rsidR="00961E47">
              <w:rPr>
                <w:rFonts w:ascii="Arial" w:hAnsi="Arial" w:cs="Arial"/>
                <w:sz w:val="20"/>
                <w:szCs w:val="20"/>
              </w:rPr>
              <w:fldChar w:fldCharType="end"/>
            </w:r>
            <w:r w:rsidRPr="00AA524E">
              <w:rPr>
                <w:rFonts w:ascii="Arial" w:hAnsi="Arial" w:cs="Arial"/>
                <w:sz w:val="20"/>
                <w:szCs w:val="20"/>
              </w:rPr>
              <w:t xml:space="preserve">The bodily pain concept consists of two items, which describe pain severity and how much the pain disturbs daily chores at home or outside from home.  The items are each scored </w:t>
            </w:r>
            <w:r w:rsidR="00B73D86" w:rsidRPr="00AA524E">
              <w:rPr>
                <w:rFonts w:ascii="Arial" w:hAnsi="Arial" w:cs="Arial"/>
                <w:sz w:val="20"/>
                <w:szCs w:val="20"/>
              </w:rPr>
              <w:t xml:space="preserve">in a </w:t>
            </w:r>
            <w:r w:rsidR="00B60DAB" w:rsidRPr="00AA524E">
              <w:rPr>
                <w:rFonts w:ascii="Arial" w:hAnsi="Arial" w:cs="Arial"/>
                <w:sz w:val="20"/>
                <w:szCs w:val="20"/>
              </w:rPr>
              <w:t>Likert</w:t>
            </w:r>
            <w:r w:rsidR="00B73D86" w:rsidRPr="00AA524E">
              <w:rPr>
                <w:rFonts w:ascii="Arial" w:hAnsi="Arial" w:cs="Arial"/>
                <w:sz w:val="20"/>
                <w:szCs w:val="20"/>
              </w:rPr>
              <w:t xml:space="preserve"> scale</w:t>
            </w:r>
            <w:r w:rsidR="00D6044A" w:rsidRPr="00AA524E">
              <w:rPr>
                <w:rFonts w:ascii="Arial" w:hAnsi="Arial" w:cs="Arial"/>
                <w:sz w:val="20"/>
                <w:szCs w:val="20"/>
              </w:rPr>
              <w:t xml:space="preserve"> </w:t>
            </w:r>
            <w:r w:rsidR="00B60DAB" w:rsidRPr="00AA524E">
              <w:rPr>
                <w:rFonts w:ascii="Arial" w:hAnsi="Arial" w:cs="Arial"/>
                <w:sz w:val="20"/>
                <w:szCs w:val="20"/>
              </w:rPr>
              <w:t>(</w:t>
            </w:r>
            <w:r w:rsidR="00D6044A" w:rsidRPr="00AA524E">
              <w:rPr>
                <w:rFonts w:ascii="Arial" w:hAnsi="Arial" w:cs="Arial"/>
                <w:sz w:val="20"/>
                <w:szCs w:val="20"/>
              </w:rPr>
              <w:t>1-5</w:t>
            </w:r>
            <w:r w:rsidR="00B60DAB" w:rsidRPr="00AA524E">
              <w:rPr>
                <w:rFonts w:ascii="Arial" w:hAnsi="Arial" w:cs="Arial"/>
                <w:sz w:val="20"/>
                <w:szCs w:val="20"/>
              </w:rPr>
              <w:t xml:space="preserve"> or 1-6)</w:t>
            </w:r>
            <w:r w:rsidR="00D6044A" w:rsidRPr="00AA524E">
              <w:rPr>
                <w:rFonts w:ascii="Arial" w:hAnsi="Arial" w:cs="Arial"/>
                <w:sz w:val="20"/>
                <w:szCs w:val="20"/>
              </w:rPr>
              <w:t xml:space="preserve"> and then rescored from</w:t>
            </w:r>
            <w:r w:rsidRPr="00AA524E">
              <w:rPr>
                <w:rFonts w:ascii="Arial" w:hAnsi="Arial" w:cs="Arial"/>
                <w:sz w:val="20"/>
                <w:szCs w:val="20"/>
              </w:rPr>
              <w:t xml:space="preserve"> 0 to 100</w:t>
            </w:r>
            <w:r w:rsidR="00D6044A" w:rsidRPr="00AA524E">
              <w:rPr>
                <w:rFonts w:ascii="Arial" w:hAnsi="Arial" w:cs="Arial"/>
                <w:sz w:val="20"/>
                <w:szCs w:val="20"/>
              </w:rPr>
              <w:t xml:space="preserve"> as instructed</w:t>
            </w:r>
            <w:r w:rsidRPr="00AA524E">
              <w:rPr>
                <w:rFonts w:ascii="Arial" w:hAnsi="Arial" w:cs="Arial"/>
                <w:sz w:val="20"/>
                <w:szCs w:val="20"/>
              </w:rPr>
              <w:t>, and then averaged in the same scale together.</w:t>
            </w:r>
            <w:r w:rsidR="00BC04A7">
              <w:rPr>
                <w:rFonts w:ascii="Arial" w:hAnsi="Arial" w:cs="Arial"/>
                <w:sz w:val="20"/>
                <w:szCs w:val="20"/>
              </w:rPr>
              <w:fldChar w:fldCharType="begin"/>
            </w:r>
            <w:r w:rsidR="00BC04A7">
              <w:rPr>
                <w:rFonts w:ascii="Arial" w:hAnsi="Arial" w:cs="Arial"/>
                <w:sz w:val="20"/>
                <w:szCs w:val="20"/>
              </w:rPr>
              <w:instrText xml:space="preserve"> ADDIN ZOTERO_ITEM CSL_CITATION {"citationID":"b3QQwqEg","properties":{"formattedCitation":"(2)","plainCitation":"(2)","noteIndex":0},"citationItems":[{"id":5576,"uris":["http://zotero.org/users/8767423/items/L7IPG3JU"],"itemData":{"id":5576,"type":"article-journal","language":"fi","source":"Zotero","title":"RAND-36 TERVEYTEEN LIITTYVÄN ELÄMÄNLAADUN MITTARINA","author":[{"family":"Aalto","given":"Anna-Mari"},{"family":"Aro","given":"Arja R"},{"family":"Teperi","given":"Juha"}]}}],"schema":"https://github.com/citation-style-language/schema/raw/master/csl-citation.json"} </w:instrText>
            </w:r>
            <w:r w:rsidR="00BC04A7">
              <w:rPr>
                <w:rFonts w:ascii="Arial" w:hAnsi="Arial" w:cs="Arial"/>
                <w:sz w:val="20"/>
                <w:szCs w:val="20"/>
              </w:rPr>
              <w:fldChar w:fldCharType="separate"/>
            </w:r>
            <w:r w:rsidR="00BC04A7" w:rsidRPr="00BC04A7">
              <w:rPr>
                <w:rFonts w:ascii="Arial" w:hAnsi="Arial" w:cs="Arial"/>
                <w:sz w:val="20"/>
              </w:rPr>
              <w:t>(2)</w:t>
            </w:r>
            <w:r w:rsidR="00BC04A7">
              <w:rPr>
                <w:rFonts w:ascii="Arial" w:hAnsi="Arial" w:cs="Arial"/>
                <w:sz w:val="20"/>
                <w:szCs w:val="20"/>
              </w:rPr>
              <w:fldChar w:fldCharType="end"/>
            </w:r>
            <w:r w:rsidRPr="00AA524E">
              <w:rPr>
                <w:rFonts w:ascii="Arial" w:hAnsi="Arial" w:cs="Arial"/>
                <w:sz w:val="20"/>
                <w:szCs w:val="20"/>
              </w:rPr>
              <w:t xml:space="preserve"> In this analysis, the scale was reversed from the original, 0 now meaning no pain, and 100 meaning the severe pain. The pain index was then divided into 2 categories. The cut-off score was calculated so that the pronounced bodily pain indicated at least average amount of pain that disturbs daily living at least some amount. Therefore, the cut-off score was set to ≥40/100. </w:t>
            </w:r>
          </w:p>
          <w:p w14:paraId="6B7C8F73" w14:textId="77777777" w:rsidR="002340D1" w:rsidRPr="00AA524E" w:rsidRDefault="002340D1" w:rsidP="00AA524E">
            <w:pPr>
              <w:rPr>
                <w:rFonts w:ascii="Arial" w:hAnsi="Arial" w:cs="Arial"/>
                <w:sz w:val="20"/>
                <w:szCs w:val="20"/>
              </w:rPr>
            </w:pPr>
          </w:p>
        </w:tc>
      </w:tr>
    </w:tbl>
    <w:p w14:paraId="7BA5B811" w14:textId="77777777" w:rsidR="002340D1" w:rsidRPr="00B004F8" w:rsidRDefault="002340D1" w:rsidP="002340D1">
      <w:pPr>
        <w:rPr>
          <w:lang w:val="en-US"/>
        </w:rPr>
      </w:pPr>
    </w:p>
    <w:p w14:paraId="1F936701" w14:textId="77777777" w:rsidR="002340D1" w:rsidRPr="00B004F8" w:rsidRDefault="002340D1" w:rsidP="002340D1">
      <w:pPr>
        <w:rPr>
          <w:lang w:val="en-US"/>
        </w:rPr>
      </w:pPr>
    </w:p>
    <w:p w14:paraId="7822ADA3" w14:textId="77777777" w:rsidR="002340D1" w:rsidRDefault="002340D1" w:rsidP="00CF703D">
      <w:pPr>
        <w:rPr>
          <w:rFonts w:ascii="Times New Roman" w:eastAsiaTheme="majorEastAsia" w:hAnsi="Times New Roman" w:cs="Times New Roman"/>
          <w:b/>
          <w:bCs/>
          <w:sz w:val="20"/>
          <w:szCs w:val="20"/>
          <w:lang w:val="en-US"/>
        </w:rPr>
        <w:sectPr w:rsidR="002340D1">
          <w:footerReference w:type="default" r:id="rId7"/>
          <w:pgSz w:w="11906" w:h="16838"/>
          <w:pgMar w:top="1417" w:right="1134" w:bottom="1417" w:left="1134" w:header="708" w:footer="708" w:gutter="0"/>
          <w:cols w:space="708"/>
          <w:docGrid w:linePitch="360"/>
        </w:sectPr>
      </w:pPr>
    </w:p>
    <w:tbl>
      <w:tblPr>
        <w:tblStyle w:val="PlainTable5"/>
        <w:tblW w:w="11629" w:type="dxa"/>
        <w:shd w:val="clear" w:color="auto" w:fill="FFFFFF" w:themeFill="background1"/>
        <w:tblLayout w:type="fixed"/>
        <w:tblLook w:val="04A0" w:firstRow="1" w:lastRow="0" w:firstColumn="1" w:lastColumn="0" w:noHBand="0" w:noVBand="1"/>
      </w:tblPr>
      <w:tblGrid>
        <w:gridCol w:w="4111"/>
        <w:gridCol w:w="1296"/>
        <w:gridCol w:w="2048"/>
        <w:gridCol w:w="1296"/>
        <w:gridCol w:w="1964"/>
        <w:gridCol w:w="914"/>
      </w:tblGrid>
      <w:tr w:rsidR="009E45D4" w:rsidRPr="001F7088" w14:paraId="4EAF33F3" w14:textId="77777777" w:rsidTr="005A2F22">
        <w:trPr>
          <w:cnfStyle w:val="100000000000" w:firstRow="1" w:lastRow="0" w:firstColumn="0" w:lastColumn="0" w:oddVBand="0" w:evenVBand="0" w:oddHBand="0" w:evenHBand="0" w:firstRowFirstColumn="0" w:firstRowLastColumn="0" w:lastRowFirstColumn="0" w:lastRowLastColumn="0"/>
          <w:trHeight w:val="510"/>
        </w:trPr>
        <w:tc>
          <w:tcPr>
            <w:cnfStyle w:val="001000000100" w:firstRow="0" w:lastRow="0" w:firstColumn="1" w:lastColumn="0" w:oddVBand="0" w:evenVBand="0" w:oddHBand="0" w:evenHBand="0" w:firstRowFirstColumn="1" w:firstRowLastColumn="0" w:lastRowFirstColumn="0" w:lastRowLastColumn="0"/>
            <w:tcW w:w="11629" w:type="dxa"/>
            <w:gridSpan w:val="6"/>
          </w:tcPr>
          <w:p w14:paraId="74E34A88" w14:textId="37947E78" w:rsidR="002340D1" w:rsidRPr="009E45D4" w:rsidRDefault="001F7088" w:rsidP="009E45D4">
            <w:pPr>
              <w:pStyle w:val="Heading2"/>
              <w:jc w:val="left"/>
              <w:rPr>
                <w:rFonts w:ascii="Arial" w:hAnsi="Arial" w:cs="Arial"/>
                <w:b/>
                <w:bCs/>
                <w:i w:val="0"/>
                <w:iCs w:val="0"/>
                <w:color w:val="auto"/>
                <w:sz w:val="24"/>
                <w:szCs w:val="24"/>
                <w:lang w:val="en-US"/>
              </w:rPr>
            </w:pPr>
            <w:bookmarkStart w:id="3" w:name="_Toc168388773"/>
            <w:bookmarkStart w:id="4" w:name="_Toc168389196"/>
            <w:bookmarkStart w:id="5" w:name="_Toc168927793"/>
            <w:r>
              <w:rPr>
                <w:rFonts w:ascii="Arial" w:hAnsi="Arial" w:cs="Arial"/>
                <w:b/>
                <w:bCs/>
                <w:i w:val="0"/>
                <w:iCs w:val="0"/>
                <w:color w:val="auto"/>
                <w:sz w:val="24"/>
                <w:szCs w:val="24"/>
                <w:lang w:val="en-US"/>
              </w:rPr>
              <w:lastRenderedPageBreak/>
              <w:t xml:space="preserve">Appendix </w:t>
            </w:r>
            <w:r w:rsidR="007D5538">
              <w:rPr>
                <w:rFonts w:ascii="Arial" w:hAnsi="Arial" w:cs="Arial"/>
                <w:b/>
                <w:bCs/>
                <w:i w:val="0"/>
                <w:iCs w:val="0"/>
                <w:color w:val="auto"/>
                <w:sz w:val="24"/>
                <w:szCs w:val="24"/>
                <w:lang w:val="en-US"/>
              </w:rPr>
              <w:t>T</w:t>
            </w:r>
            <w:r w:rsidR="002340D1" w:rsidRPr="009E45D4">
              <w:rPr>
                <w:rFonts w:ascii="Arial" w:hAnsi="Arial" w:cs="Arial"/>
                <w:b/>
                <w:bCs/>
                <w:i w:val="0"/>
                <w:iCs w:val="0"/>
                <w:color w:val="auto"/>
                <w:sz w:val="24"/>
                <w:szCs w:val="24"/>
                <w:lang w:val="en-US"/>
              </w:rPr>
              <w:t xml:space="preserve">able 2. Baseline characteristics </w:t>
            </w:r>
            <w:r w:rsidR="00D46D2B">
              <w:rPr>
                <w:rFonts w:ascii="Arial" w:hAnsi="Arial" w:cs="Arial"/>
                <w:b/>
                <w:bCs/>
                <w:i w:val="0"/>
                <w:iCs w:val="0"/>
                <w:color w:val="auto"/>
                <w:sz w:val="24"/>
                <w:szCs w:val="24"/>
                <w:lang w:val="en-US"/>
              </w:rPr>
              <w:t>of</w:t>
            </w:r>
            <w:r w:rsidR="002340D1" w:rsidRPr="009E45D4">
              <w:rPr>
                <w:rFonts w:ascii="Arial" w:hAnsi="Arial" w:cs="Arial"/>
                <w:b/>
                <w:bCs/>
                <w:i w:val="0"/>
                <w:iCs w:val="0"/>
                <w:color w:val="auto"/>
                <w:sz w:val="24"/>
                <w:szCs w:val="24"/>
                <w:lang w:val="en-US"/>
              </w:rPr>
              <w:t xml:space="preserve"> FINGER participants with no physical activity information from baseline and 24month visit compared to participants with available physical activity information at both timepoints</w:t>
            </w:r>
            <w:bookmarkEnd w:id="3"/>
            <w:bookmarkEnd w:id="4"/>
            <w:bookmarkEnd w:id="5"/>
          </w:p>
        </w:tc>
      </w:tr>
      <w:tr w:rsidR="002340D1" w:rsidRPr="001F7088" w14:paraId="6D140B96" w14:textId="77777777" w:rsidTr="00E47B5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111" w:type="dxa"/>
          </w:tcPr>
          <w:p w14:paraId="3268C486" w14:textId="77777777" w:rsidR="002340D1" w:rsidRPr="00AA524E" w:rsidRDefault="002340D1" w:rsidP="00AA524E">
            <w:pPr>
              <w:rPr>
                <w:rFonts w:ascii="Arial" w:hAnsi="Arial" w:cs="Arial"/>
                <w:b/>
                <w:bCs/>
                <w:sz w:val="20"/>
                <w:szCs w:val="20"/>
                <w:lang w:val="en-US"/>
              </w:rPr>
            </w:pPr>
          </w:p>
        </w:tc>
        <w:tc>
          <w:tcPr>
            <w:tcW w:w="3344" w:type="dxa"/>
            <w:gridSpan w:val="2"/>
            <w:tcBorders>
              <w:right w:val="single" w:sz="4" w:space="0" w:color="auto"/>
            </w:tcBorders>
            <w:shd w:val="clear" w:color="auto" w:fill="FFFFFF" w:themeFill="background1"/>
          </w:tcPr>
          <w:p w14:paraId="78481AF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AA524E">
              <w:rPr>
                <w:rFonts w:ascii="Arial" w:hAnsi="Arial" w:cs="Arial"/>
                <w:b/>
                <w:bCs/>
                <w:sz w:val="20"/>
                <w:szCs w:val="20"/>
                <w:lang w:val="en-US"/>
              </w:rPr>
              <w:t>Participants with missing baseline and 24 months PA information</w:t>
            </w:r>
          </w:p>
        </w:tc>
        <w:tc>
          <w:tcPr>
            <w:tcW w:w="3260" w:type="dxa"/>
            <w:gridSpan w:val="2"/>
            <w:tcBorders>
              <w:left w:val="single" w:sz="4" w:space="0" w:color="auto"/>
              <w:right w:val="single" w:sz="4" w:space="0" w:color="auto"/>
            </w:tcBorders>
            <w:shd w:val="clear" w:color="auto" w:fill="FFFFFF" w:themeFill="background1"/>
          </w:tcPr>
          <w:p w14:paraId="013EC70E" w14:textId="10F4B11E"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AA524E">
              <w:rPr>
                <w:rFonts w:ascii="Arial" w:hAnsi="Arial" w:cs="Arial"/>
                <w:b/>
                <w:bCs/>
                <w:sz w:val="20"/>
                <w:szCs w:val="20"/>
                <w:lang w:val="en-US"/>
              </w:rPr>
              <w:t>Participants with available baseline and 24</w:t>
            </w:r>
            <w:r w:rsidR="00456326" w:rsidRPr="00AA524E">
              <w:rPr>
                <w:rFonts w:ascii="Arial" w:hAnsi="Arial" w:cs="Arial"/>
                <w:b/>
                <w:bCs/>
                <w:sz w:val="20"/>
                <w:szCs w:val="20"/>
                <w:lang w:val="en-US"/>
              </w:rPr>
              <w:t xml:space="preserve"> </w:t>
            </w:r>
            <w:r w:rsidRPr="00AA524E">
              <w:rPr>
                <w:rFonts w:ascii="Arial" w:hAnsi="Arial" w:cs="Arial"/>
                <w:b/>
                <w:bCs/>
                <w:sz w:val="20"/>
                <w:szCs w:val="20"/>
                <w:lang w:val="en-US"/>
              </w:rPr>
              <w:t>m</w:t>
            </w:r>
            <w:r w:rsidR="00456326" w:rsidRPr="00AA524E">
              <w:rPr>
                <w:rFonts w:ascii="Arial" w:hAnsi="Arial" w:cs="Arial"/>
                <w:b/>
                <w:bCs/>
                <w:sz w:val="20"/>
                <w:szCs w:val="20"/>
                <w:lang w:val="en-US"/>
              </w:rPr>
              <w:t>onths</w:t>
            </w:r>
            <w:r w:rsidRPr="00AA524E">
              <w:rPr>
                <w:rFonts w:ascii="Arial" w:hAnsi="Arial" w:cs="Arial"/>
                <w:b/>
                <w:bCs/>
                <w:sz w:val="20"/>
                <w:szCs w:val="20"/>
                <w:lang w:val="en-US"/>
              </w:rPr>
              <w:t xml:space="preserve"> </w:t>
            </w:r>
            <w:r w:rsidR="009321A0" w:rsidRPr="00AA524E">
              <w:rPr>
                <w:rFonts w:ascii="Arial" w:hAnsi="Arial" w:cs="Arial"/>
                <w:b/>
                <w:bCs/>
                <w:sz w:val="20"/>
                <w:szCs w:val="20"/>
                <w:lang w:val="en-US"/>
              </w:rPr>
              <w:t xml:space="preserve">PA </w:t>
            </w:r>
            <w:r w:rsidRPr="00AA524E">
              <w:rPr>
                <w:rFonts w:ascii="Arial" w:hAnsi="Arial" w:cs="Arial"/>
                <w:b/>
                <w:bCs/>
                <w:sz w:val="20"/>
                <w:szCs w:val="20"/>
                <w:lang w:val="en-US"/>
              </w:rPr>
              <w:t>information</w:t>
            </w:r>
          </w:p>
        </w:tc>
        <w:tc>
          <w:tcPr>
            <w:tcW w:w="914" w:type="dxa"/>
            <w:tcBorders>
              <w:left w:val="single" w:sz="4" w:space="0" w:color="auto"/>
            </w:tcBorders>
            <w:shd w:val="clear" w:color="auto" w:fill="FFFFFF" w:themeFill="background1"/>
          </w:tcPr>
          <w:p w14:paraId="6067116A"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p>
        </w:tc>
      </w:tr>
      <w:tr w:rsidR="002340D1" w:rsidRPr="00AA524E" w14:paraId="6D775232" w14:textId="77777777" w:rsidTr="00E47B5A">
        <w:trPr>
          <w:trHeight w:val="340"/>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tcPr>
          <w:p w14:paraId="350D7D5E" w14:textId="77777777" w:rsidR="002340D1" w:rsidRPr="00AA524E" w:rsidRDefault="002340D1" w:rsidP="00AA524E">
            <w:pPr>
              <w:jc w:val="left"/>
              <w:rPr>
                <w:rFonts w:ascii="Arial" w:hAnsi="Arial" w:cs="Arial"/>
                <w:sz w:val="20"/>
                <w:szCs w:val="20"/>
                <w:lang w:val="en-US"/>
              </w:rPr>
            </w:pPr>
          </w:p>
        </w:tc>
        <w:tc>
          <w:tcPr>
            <w:tcW w:w="1296" w:type="dxa"/>
            <w:tcBorders>
              <w:bottom w:val="single" w:sz="4" w:space="0" w:color="auto"/>
            </w:tcBorders>
            <w:shd w:val="clear" w:color="auto" w:fill="FFFFFF" w:themeFill="background1"/>
          </w:tcPr>
          <w:p w14:paraId="618F4CFF"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N</w:t>
            </w:r>
          </w:p>
        </w:tc>
        <w:tc>
          <w:tcPr>
            <w:tcW w:w="2048" w:type="dxa"/>
            <w:tcBorders>
              <w:bottom w:val="single" w:sz="4" w:space="0" w:color="auto"/>
              <w:right w:val="single" w:sz="4" w:space="0" w:color="auto"/>
            </w:tcBorders>
            <w:shd w:val="clear" w:color="auto" w:fill="FFFFFF" w:themeFill="background1"/>
          </w:tcPr>
          <w:p w14:paraId="5189C846"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296" w:type="dxa"/>
            <w:tcBorders>
              <w:left w:val="single" w:sz="4" w:space="0" w:color="auto"/>
              <w:bottom w:val="single" w:sz="4" w:space="0" w:color="auto"/>
            </w:tcBorders>
            <w:shd w:val="clear" w:color="auto" w:fill="FFFFFF" w:themeFill="background1"/>
          </w:tcPr>
          <w:p w14:paraId="2DD50604"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N</w:t>
            </w:r>
          </w:p>
        </w:tc>
        <w:tc>
          <w:tcPr>
            <w:tcW w:w="1964" w:type="dxa"/>
            <w:tcBorders>
              <w:bottom w:val="single" w:sz="4" w:space="0" w:color="auto"/>
              <w:right w:val="single" w:sz="4" w:space="0" w:color="auto"/>
            </w:tcBorders>
            <w:shd w:val="clear" w:color="auto" w:fill="FFFFFF" w:themeFill="background1"/>
          </w:tcPr>
          <w:p w14:paraId="60548019"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914" w:type="dxa"/>
            <w:tcBorders>
              <w:left w:val="single" w:sz="4" w:space="0" w:color="auto"/>
              <w:bottom w:val="single" w:sz="4" w:space="0" w:color="auto"/>
            </w:tcBorders>
            <w:shd w:val="clear" w:color="auto" w:fill="FFFFFF" w:themeFill="background1"/>
          </w:tcPr>
          <w:p w14:paraId="24C32536"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i/>
                <w:iCs/>
                <w:sz w:val="20"/>
                <w:szCs w:val="20"/>
                <w:lang w:val="en-US"/>
              </w:rPr>
              <w:t>p</w:t>
            </w:r>
            <w:r w:rsidRPr="00AA524E">
              <w:rPr>
                <w:rFonts w:ascii="Arial" w:hAnsi="Arial" w:cs="Arial"/>
                <w:sz w:val="20"/>
                <w:szCs w:val="20"/>
                <w:lang w:val="en-US"/>
              </w:rPr>
              <w:t>*</w:t>
            </w:r>
          </w:p>
        </w:tc>
      </w:tr>
      <w:tr w:rsidR="002340D1" w:rsidRPr="00AA524E" w14:paraId="4BBA0A99"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vAlign w:val="center"/>
          </w:tcPr>
          <w:p w14:paraId="1599303E" w14:textId="77777777"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Age, mean (SD)</w:t>
            </w:r>
          </w:p>
        </w:tc>
        <w:tc>
          <w:tcPr>
            <w:tcW w:w="1296" w:type="dxa"/>
            <w:tcBorders>
              <w:top w:val="single" w:sz="4" w:space="0" w:color="auto"/>
            </w:tcBorders>
            <w:shd w:val="clear" w:color="auto" w:fill="FFFFFF" w:themeFill="background1"/>
            <w:vAlign w:val="center"/>
          </w:tcPr>
          <w:p w14:paraId="30DC798A"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159</w:t>
            </w:r>
          </w:p>
        </w:tc>
        <w:tc>
          <w:tcPr>
            <w:tcW w:w="2048" w:type="dxa"/>
            <w:tcBorders>
              <w:top w:val="single" w:sz="4" w:space="0" w:color="auto"/>
              <w:right w:val="single" w:sz="4" w:space="0" w:color="auto"/>
            </w:tcBorders>
            <w:shd w:val="clear" w:color="auto" w:fill="FFFFFF" w:themeFill="background1"/>
            <w:vAlign w:val="center"/>
          </w:tcPr>
          <w:p w14:paraId="152F73C2"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69.7 (4.9)</w:t>
            </w:r>
          </w:p>
        </w:tc>
        <w:tc>
          <w:tcPr>
            <w:tcW w:w="1296" w:type="dxa"/>
            <w:tcBorders>
              <w:top w:val="single" w:sz="4" w:space="0" w:color="auto"/>
              <w:left w:val="single" w:sz="4" w:space="0" w:color="auto"/>
            </w:tcBorders>
            <w:shd w:val="clear" w:color="auto" w:fill="FFFFFF" w:themeFill="background1"/>
            <w:vAlign w:val="center"/>
          </w:tcPr>
          <w:p w14:paraId="58789E09"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1100</w:t>
            </w:r>
          </w:p>
        </w:tc>
        <w:tc>
          <w:tcPr>
            <w:tcW w:w="1964" w:type="dxa"/>
            <w:tcBorders>
              <w:top w:val="single" w:sz="4" w:space="0" w:color="auto"/>
              <w:right w:val="single" w:sz="4" w:space="0" w:color="auto"/>
            </w:tcBorders>
            <w:shd w:val="clear" w:color="auto" w:fill="FFFFFF" w:themeFill="background1"/>
            <w:vAlign w:val="center"/>
          </w:tcPr>
          <w:p w14:paraId="2653A0D4"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68.7 (4.7)</w:t>
            </w:r>
          </w:p>
        </w:tc>
        <w:tc>
          <w:tcPr>
            <w:tcW w:w="914" w:type="dxa"/>
            <w:tcBorders>
              <w:top w:val="single" w:sz="4" w:space="0" w:color="auto"/>
              <w:left w:val="single" w:sz="4" w:space="0" w:color="auto"/>
            </w:tcBorders>
            <w:shd w:val="clear" w:color="auto" w:fill="FFFFFF" w:themeFill="background1"/>
            <w:vAlign w:val="center"/>
          </w:tcPr>
          <w:p w14:paraId="714DAB85"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0.010</w:t>
            </w:r>
          </w:p>
        </w:tc>
      </w:tr>
      <w:tr w:rsidR="002340D1" w:rsidRPr="00AA524E" w14:paraId="1A7BFC51"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B355E08" w14:textId="77777777"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Sex, female n (%)</w:t>
            </w:r>
          </w:p>
        </w:tc>
        <w:tc>
          <w:tcPr>
            <w:tcW w:w="1296" w:type="dxa"/>
            <w:shd w:val="clear" w:color="auto" w:fill="FFFFFF" w:themeFill="background1"/>
            <w:vAlign w:val="center"/>
          </w:tcPr>
          <w:p w14:paraId="09653991"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159</w:t>
            </w:r>
          </w:p>
        </w:tc>
        <w:tc>
          <w:tcPr>
            <w:tcW w:w="2048" w:type="dxa"/>
            <w:tcBorders>
              <w:right w:val="single" w:sz="4" w:space="0" w:color="auto"/>
            </w:tcBorders>
            <w:shd w:val="clear" w:color="auto" w:fill="FFFFFF" w:themeFill="background1"/>
            <w:vAlign w:val="center"/>
          </w:tcPr>
          <w:p w14:paraId="0B5E2F4B"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80 (50.3 %)</w:t>
            </w:r>
          </w:p>
        </w:tc>
        <w:tc>
          <w:tcPr>
            <w:tcW w:w="1296" w:type="dxa"/>
            <w:tcBorders>
              <w:left w:val="single" w:sz="4" w:space="0" w:color="auto"/>
            </w:tcBorders>
            <w:shd w:val="clear" w:color="auto" w:fill="FFFFFF" w:themeFill="background1"/>
            <w:vAlign w:val="center"/>
          </w:tcPr>
          <w:p w14:paraId="37490BE4"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1100</w:t>
            </w:r>
          </w:p>
        </w:tc>
        <w:tc>
          <w:tcPr>
            <w:tcW w:w="1964" w:type="dxa"/>
            <w:tcBorders>
              <w:right w:val="single" w:sz="4" w:space="0" w:color="auto"/>
            </w:tcBorders>
            <w:shd w:val="clear" w:color="auto" w:fill="FFFFFF" w:themeFill="background1"/>
            <w:vAlign w:val="center"/>
          </w:tcPr>
          <w:p w14:paraId="0859F3C9"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507 (46.1 %)</w:t>
            </w:r>
          </w:p>
        </w:tc>
        <w:tc>
          <w:tcPr>
            <w:tcW w:w="914" w:type="dxa"/>
            <w:tcBorders>
              <w:left w:val="single" w:sz="4" w:space="0" w:color="auto"/>
            </w:tcBorders>
            <w:shd w:val="clear" w:color="auto" w:fill="FFFFFF" w:themeFill="background1"/>
            <w:vAlign w:val="center"/>
          </w:tcPr>
          <w:p w14:paraId="7DEA2435"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0.996</w:t>
            </w:r>
          </w:p>
        </w:tc>
      </w:tr>
      <w:tr w:rsidR="002340D1" w:rsidRPr="00AA524E" w14:paraId="7C3462BD"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18B7B08" w14:textId="77777777" w:rsidR="002340D1" w:rsidRPr="00AA524E" w:rsidRDefault="002340D1" w:rsidP="00AA524E">
            <w:pPr>
              <w:jc w:val="left"/>
              <w:rPr>
                <w:rFonts w:ascii="Arial" w:hAnsi="Arial" w:cs="Arial"/>
                <w:i w:val="0"/>
                <w:iCs w:val="0"/>
                <w:sz w:val="20"/>
                <w:szCs w:val="20"/>
              </w:rPr>
            </w:pPr>
            <w:proofErr w:type="spellStart"/>
            <w:r w:rsidRPr="00AA524E">
              <w:rPr>
                <w:rFonts w:ascii="Arial" w:hAnsi="Arial" w:cs="Arial"/>
                <w:i w:val="0"/>
                <w:iCs w:val="0"/>
                <w:sz w:val="20"/>
                <w:szCs w:val="20"/>
              </w:rPr>
              <w:t>Education</w:t>
            </w:r>
            <w:proofErr w:type="spellEnd"/>
            <w:r w:rsidRPr="00AA524E">
              <w:rPr>
                <w:rFonts w:ascii="Arial" w:hAnsi="Arial" w:cs="Arial"/>
                <w:i w:val="0"/>
                <w:iCs w:val="0"/>
                <w:sz w:val="20"/>
                <w:szCs w:val="20"/>
              </w:rPr>
              <w:t xml:space="preserve">, </w:t>
            </w:r>
            <w:proofErr w:type="spellStart"/>
            <w:r w:rsidRPr="00AA524E">
              <w:rPr>
                <w:rFonts w:ascii="Arial" w:hAnsi="Arial" w:cs="Arial"/>
                <w:i w:val="0"/>
                <w:iCs w:val="0"/>
                <w:sz w:val="20"/>
                <w:szCs w:val="20"/>
              </w:rPr>
              <w:t>years</w:t>
            </w:r>
            <w:proofErr w:type="spellEnd"/>
            <w:r w:rsidRPr="00AA524E">
              <w:rPr>
                <w:rFonts w:ascii="Arial" w:hAnsi="Arial" w:cs="Arial"/>
                <w:i w:val="0"/>
                <w:iCs w:val="0"/>
                <w:sz w:val="20"/>
                <w:szCs w:val="20"/>
              </w:rPr>
              <w:t xml:space="preserve">, </w:t>
            </w:r>
            <w:proofErr w:type="spellStart"/>
            <w:r w:rsidRPr="00AA524E">
              <w:rPr>
                <w:rFonts w:ascii="Arial" w:hAnsi="Arial" w:cs="Arial"/>
                <w:i w:val="0"/>
                <w:iCs w:val="0"/>
                <w:sz w:val="20"/>
                <w:szCs w:val="20"/>
              </w:rPr>
              <w:t>mean</w:t>
            </w:r>
            <w:proofErr w:type="spellEnd"/>
            <w:r w:rsidRPr="00AA524E">
              <w:rPr>
                <w:rFonts w:ascii="Arial" w:hAnsi="Arial" w:cs="Arial"/>
                <w:i w:val="0"/>
                <w:iCs w:val="0"/>
                <w:sz w:val="20"/>
                <w:szCs w:val="20"/>
              </w:rPr>
              <w:t xml:space="preserve"> (SD)</w:t>
            </w:r>
          </w:p>
        </w:tc>
        <w:tc>
          <w:tcPr>
            <w:tcW w:w="1296" w:type="dxa"/>
            <w:shd w:val="clear" w:color="auto" w:fill="FFFFFF" w:themeFill="background1"/>
            <w:vAlign w:val="center"/>
          </w:tcPr>
          <w:p w14:paraId="7EFB9FF2"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158</w:t>
            </w:r>
          </w:p>
        </w:tc>
        <w:tc>
          <w:tcPr>
            <w:tcW w:w="2048" w:type="dxa"/>
            <w:tcBorders>
              <w:right w:val="single" w:sz="4" w:space="0" w:color="auto"/>
            </w:tcBorders>
            <w:shd w:val="clear" w:color="auto" w:fill="FFFFFF" w:themeFill="background1"/>
            <w:vAlign w:val="center"/>
          </w:tcPr>
          <w:p w14:paraId="1633F00B"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9.5 (3.4)</w:t>
            </w:r>
          </w:p>
        </w:tc>
        <w:tc>
          <w:tcPr>
            <w:tcW w:w="1296" w:type="dxa"/>
            <w:tcBorders>
              <w:left w:val="single" w:sz="4" w:space="0" w:color="auto"/>
            </w:tcBorders>
            <w:shd w:val="clear" w:color="auto" w:fill="FFFFFF" w:themeFill="background1"/>
            <w:vAlign w:val="center"/>
          </w:tcPr>
          <w:p w14:paraId="618C837A"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1099</w:t>
            </w:r>
          </w:p>
        </w:tc>
        <w:tc>
          <w:tcPr>
            <w:tcW w:w="1964" w:type="dxa"/>
            <w:tcBorders>
              <w:right w:val="single" w:sz="4" w:space="0" w:color="auto"/>
            </w:tcBorders>
            <w:shd w:val="clear" w:color="auto" w:fill="FFFFFF" w:themeFill="background1"/>
            <w:vAlign w:val="center"/>
          </w:tcPr>
          <w:p w14:paraId="669CC2F9"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10.1</w:t>
            </w:r>
          </w:p>
        </w:tc>
        <w:tc>
          <w:tcPr>
            <w:tcW w:w="914" w:type="dxa"/>
            <w:tcBorders>
              <w:left w:val="single" w:sz="4" w:space="0" w:color="auto"/>
            </w:tcBorders>
            <w:shd w:val="clear" w:color="auto" w:fill="FFFFFF" w:themeFill="background1"/>
            <w:vAlign w:val="center"/>
          </w:tcPr>
          <w:p w14:paraId="26F0BAA0"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0.046</w:t>
            </w:r>
          </w:p>
        </w:tc>
      </w:tr>
      <w:tr w:rsidR="002340D1" w:rsidRPr="00AA524E" w14:paraId="6593E9E7"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00BCEBF8" w14:textId="77777777"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rPr>
              <w:t xml:space="preserve">BMI, </w:t>
            </w:r>
            <w:proofErr w:type="spellStart"/>
            <w:r w:rsidRPr="00AA524E">
              <w:rPr>
                <w:rFonts w:ascii="Arial" w:hAnsi="Arial" w:cs="Arial"/>
                <w:i w:val="0"/>
                <w:iCs w:val="0"/>
                <w:sz w:val="20"/>
                <w:szCs w:val="20"/>
              </w:rPr>
              <w:t>mean</w:t>
            </w:r>
            <w:proofErr w:type="spellEnd"/>
            <w:r w:rsidRPr="00AA524E">
              <w:rPr>
                <w:rFonts w:ascii="Arial" w:hAnsi="Arial" w:cs="Arial"/>
                <w:i w:val="0"/>
                <w:iCs w:val="0"/>
                <w:sz w:val="20"/>
                <w:szCs w:val="20"/>
              </w:rPr>
              <w:t xml:space="preserve"> (SD)</w:t>
            </w:r>
          </w:p>
        </w:tc>
        <w:tc>
          <w:tcPr>
            <w:tcW w:w="1296" w:type="dxa"/>
            <w:shd w:val="clear" w:color="auto" w:fill="FFFFFF" w:themeFill="background1"/>
            <w:vAlign w:val="center"/>
          </w:tcPr>
          <w:p w14:paraId="6AB52D95"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159</w:t>
            </w:r>
          </w:p>
        </w:tc>
        <w:tc>
          <w:tcPr>
            <w:tcW w:w="2048" w:type="dxa"/>
            <w:tcBorders>
              <w:right w:val="single" w:sz="4" w:space="0" w:color="auto"/>
            </w:tcBorders>
            <w:shd w:val="clear" w:color="auto" w:fill="FFFFFF" w:themeFill="background1"/>
            <w:vAlign w:val="center"/>
          </w:tcPr>
          <w:p w14:paraId="43A29894"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28.1 (4.4)</w:t>
            </w:r>
          </w:p>
        </w:tc>
        <w:tc>
          <w:tcPr>
            <w:tcW w:w="1296" w:type="dxa"/>
            <w:tcBorders>
              <w:left w:val="single" w:sz="4" w:space="0" w:color="auto"/>
            </w:tcBorders>
            <w:shd w:val="clear" w:color="auto" w:fill="FFFFFF" w:themeFill="background1"/>
            <w:vAlign w:val="center"/>
          </w:tcPr>
          <w:p w14:paraId="4FC436D6"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1091</w:t>
            </w:r>
          </w:p>
        </w:tc>
        <w:tc>
          <w:tcPr>
            <w:tcW w:w="1964" w:type="dxa"/>
            <w:tcBorders>
              <w:right w:val="single" w:sz="4" w:space="0" w:color="auto"/>
            </w:tcBorders>
            <w:shd w:val="clear" w:color="auto" w:fill="FFFFFF" w:themeFill="background1"/>
            <w:vAlign w:val="center"/>
          </w:tcPr>
          <w:p w14:paraId="35789E1D"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28.2 (4.8)</w:t>
            </w:r>
          </w:p>
        </w:tc>
        <w:tc>
          <w:tcPr>
            <w:tcW w:w="914" w:type="dxa"/>
            <w:tcBorders>
              <w:left w:val="single" w:sz="4" w:space="0" w:color="auto"/>
            </w:tcBorders>
            <w:shd w:val="clear" w:color="auto" w:fill="FFFFFF" w:themeFill="background1"/>
            <w:vAlign w:val="center"/>
          </w:tcPr>
          <w:p w14:paraId="6F56875D"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0.878</w:t>
            </w:r>
          </w:p>
        </w:tc>
      </w:tr>
      <w:tr w:rsidR="002340D1" w:rsidRPr="00AA524E" w14:paraId="0228F8D4"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9F59E5F" w14:textId="55CA37D8"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Poor</w:t>
            </w:r>
            <w:r w:rsidR="00416A83" w:rsidRPr="00AA524E">
              <w:rPr>
                <w:rFonts w:ascii="Arial" w:hAnsi="Arial" w:cs="Arial"/>
                <w:i w:val="0"/>
                <w:iCs w:val="0"/>
                <w:sz w:val="20"/>
                <w:szCs w:val="20"/>
                <w:lang w:val="en-US"/>
              </w:rPr>
              <w:t xml:space="preserve"> </w:t>
            </w:r>
            <w:r w:rsidR="007276E8" w:rsidRPr="00AA524E">
              <w:rPr>
                <w:rFonts w:ascii="Arial" w:hAnsi="Arial" w:cs="Arial"/>
                <w:i w:val="0"/>
                <w:iCs w:val="0"/>
                <w:sz w:val="20"/>
                <w:szCs w:val="20"/>
                <w:lang w:val="en-US"/>
              </w:rPr>
              <w:t>s</w:t>
            </w:r>
            <w:r w:rsidR="00416A83" w:rsidRPr="00AA524E">
              <w:rPr>
                <w:rFonts w:ascii="Arial" w:hAnsi="Arial" w:cs="Arial"/>
                <w:i w:val="0"/>
                <w:iCs w:val="0"/>
                <w:sz w:val="20"/>
                <w:szCs w:val="20"/>
                <w:lang w:val="en-US"/>
              </w:rPr>
              <w:t>elf-rated health</w:t>
            </w:r>
            <w:r w:rsidRPr="00AA524E">
              <w:rPr>
                <w:rFonts w:ascii="Arial" w:hAnsi="Arial" w:cs="Arial"/>
                <w:i w:val="0"/>
                <w:iCs w:val="0"/>
                <w:sz w:val="20"/>
                <w:szCs w:val="20"/>
                <w:lang w:val="en-US"/>
              </w:rPr>
              <w:t>, n (%)</w:t>
            </w:r>
          </w:p>
        </w:tc>
        <w:tc>
          <w:tcPr>
            <w:tcW w:w="1296" w:type="dxa"/>
            <w:shd w:val="clear" w:color="auto" w:fill="FFFFFF" w:themeFill="background1"/>
            <w:vAlign w:val="center"/>
          </w:tcPr>
          <w:p w14:paraId="1EC963ED" w14:textId="4EF84278" w:rsidR="002340D1" w:rsidRPr="00AA524E" w:rsidRDefault="00416A83"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156</w:t>
            </w:r>
          </w:p>
        </w:tc>
        <w:tc>
          <w:tcPr>
            <w:tcW w:w="2048" w:type="dxa"/>
            <w:tcBorders>
              <w:right w:val="single" w:sz="4" w:space="0" w:color="auto"/>
            </w:tcBorders>
            <w:shd w:val="clear" w:color="auto" w:fill="FFFFFF" w:themeFill="background1"/>
            <w:vAlign w:val="center"/>
          </w:tcPr>
          <w:p w14:paraId="2F0B4487"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 (4.5 %)</w:t>
            </w:r>
          </w:p>
        </w:tc>
        <w:tc>
          <w:tcPr>
            <w:tcW w:w="1296" w:type="dxa"/>
            <w:tcBorders>
              <w:left w:val="single" w:sz="4" w:space="0" w:color="auto"/>
            </w:tcBorders>
            <w:shd w:val="clear" w:color="auto" w:fill="FFFFFF" w:themeFill="background1"/>
            <w:vAlign w:val="center"/>
          </w:tcPr>
          <w:p w14:paraId="5E50C92E" w14:textId="03B14406" w:rsidR="002340D1" w:rsidRPr="00AA524E" w:rsidRDefault="00416A83"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w:t>
            </w:r>
            <w:r w:rsidR="005A2F22" w:rsidRPr="00AA524E">
              <w:rPr>
                <w:rFonts w:ascii="Arial" w:hAnsi="Arial" w:cs="Arial"/>
                <w:sz w:val="20"/>
                <w:szCs w:val="20"/>
                <w:lang w:val="en-US"/>
              </w:rPr>
              <w:t>96</w:t>
            </w:r>
          </w:p>
        </w:tc>
        <w:tc>
          <w:tcPr>
            <w:tcW w:w="1964" w:type="dxa"/>
            <w:tcBorders>
              <w:right w:val="single" w:sz="4" w:space="0" w:color="auto"/>
            </w:tcBorders>
            <w:shd w:val="clear" w:color="auto" w:fill="FFFFFF" w:themeFill="background1"/>
            <w:vAlign w:val="center"/>
          </w:tcPr>
          <w:p w14:paraId="5C42D741"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36 (3.3 %)</w:t>
            </w:r>
          </w:p>
        </w:tc>
        <w:tc>
          <w:tcPr>
            <w:tcW w:w="914" w:type="dxa"/>
            <w:tcBorders>
              <w:left w:val="single" w:sz="4" w:space="0" w:color="auto"/>
            </w:tcBorders>
            <w:shd w:val="clear" w:color="auto" w:fill="FFFFFF" w:themeFill="background1"/>
            <w:vAlign w:val="center"/>
          </w:tcPr>
          <w:p w14:paraId="0B48C7E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0.177</w:t>
            </w:r>
          </w:p>
        </w:tc>
      </w:tr>
      <w:tr w:rsidR="002340D1" w:rsidRPr="00AA524E" w14:paraId="24F4B736"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8DE9AAE" w14:textId="60B1C9CF"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Average</w:t>
            </w:r>
            <w:r w:rsidR="00416A83" w:rsidRPr="00AA524E">
              <w:rPr>
                <w:rFonts w:ascii="Arial" w:hAnsi="Arial" w:cs="Arial"/>
                <w:i w:val="0"/>
                <w:iCs w:val="0"/>
                <w:sz w:val="20"/>
                <w:szCs w:val="20"/>
                <w:lang w:val="en-US"/>
              </w:rPr>
              <w:t xml:space="preserve"> </w:t>
            </w:r>
            <w:r w:rsidR="007276E8" w:rsidRPr="00AA524E">
              <w:rPr>
                <w:rFonts w:ascii="Arial" w:hAnsi="Arial" w:cs="Arial"/>
                <w:i w:val="0"/>
                <w:iCs w:val="0"/>
                <w:sz w:val="20"/>
                <w:szCs w:val="20"/>
                <w:lang w:val="en-US"/>
              </w:rPr>
              <w:t>s</w:t>
            </w:r>
            <w:r w:rsidR="00416A83" w:rsidRPr="00AA524E">
              <w:rPr>
                <w:rFonts w:ascii="Arial" w:hAnsi="Arial" w:cs="Arial"/>
                <w:i w:val="0"/>
                <w:iCs w:val="0"/>
                <w:sz w:val="20"/>
                <w:szCs w:val="20"/>
                <w:lang w:val="en-US"/>
              </w:rPr>
              <w:t>elf-rated health</w:t>
            </w:r>
            <w:r w:rsidRPr="00AA524E">
              <w:rPr>
                <w:rFonts w:ascii="Arial" w:hAnsi="Arial" w:cs="Arial"/>
                <w:i w:val="0"/>
                <w:iCs w:val="0"/>
                <w:sz w:val="20"/>
                <w:szCs w:val="20"/>
                <w:lang w:val="en-US"/>
              </w:rPr>
              <w:t>, n (%)</w:t>
            </w:r>
          </w:p>
        </w:tc>
        <w:tc>
          <w:tcPr>
            <w:tcW w:w="1296" w:type="dxa"/>
            <w:shd w:val="clear" w:color="auto" w:fill="FFFFFF" w:themeFill="background1"/>
            <w:vAlign w:val="center"/>
          </w:tcPr>
          <w:p w14:paraId="0EE0F1DD"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048" w:type="dxa"/>
            <w:tcBorders>
              <w:right w:val="single" w:sz="4" w:space="0" w:color="auto"/>
            </w:tcBorders>
            <w:shd w:val="clear" w:color="auto" w:fill="FFFFFF" w:themeFill="background1"/>
            <w:vAlign w:val="center"/>
          </w:tcPr>
          <w:p w14:paraId="66AB5E02"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66 (42 %)</w:t>
            </w:r>
          </w:p>
        </w:tc>
        <w:tc>
          <w:tcPr>
            <w:tcW w:w="1296" w:type="dxa"/>
            <w:tcBorders>
              <w:left w:val="single" w:sz="4" w:space="0" w:color="auto"/>
            </w:tcBorders>
            <w:shd w:val="clear" w:color="auto" w:fill="FFFFFF" w:themeFill="background1"/>
            <w:vAlign w:val="center"/>
          </w:tcPr>
          <w:p w14:paraId="574271CE"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964" w:type="dxa"/>
            <w:tcBorders>
              <w:right w:val="single" w:sz="4" w:space="0" w:color="auto"/>
            </w:tcBorders>
            <w:shd w:val="clear" w:color="auto" w:fill="FFFFFF" w:themeFill="background1"/>
            <w:vAlign w:val="center"/>
          </w:tcPr>
          <w:p w14:paraId="2B14C813"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393 (35.9 %)</w:t>
            </w:r>
          </w:p>
        </w:tc>
        <w:tc>
          <w:tcPr>
            <w:tcW w:w="914" w:type="dxa"/>
            <w:tcBorders>
              <w:left w:val="single" w:sz="4" w:space="0" w:color="auto"/>
            </w:tcBorders>
            <w:shd w:val="clear" w:color="auto" w:fill="FFFFFF" w:themeFill="background1"/>
            <w:vAlign w:val="center"/>
          </w:tcPr>
          <w:p w14:paraId="574C4B61"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r>
      <w:tr w:rsidR="002340D1" w:rsidRPr="00AA524E" w14:paraId="4D4A215C"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B254677" w14:textId="23336CDD"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Excellent or good</w:t>
            </w:r>
            <w:r w:rsidR="00416A83" w:rsidRPr="00AA524E">
              <w:rPr>
                <w:rFonts w:ascii="Arial" w:hAnsi="Arial" w:cs="Arial"/>
                <w:i w:val="0"/>
                <w:iCs w:val="0"/>
                <w:sz w:val="20"/>
                <w:szCs w:val="20"/>
                <w:lang w:val="en-US"/>
              </w:rPr>
              <w:t xml:space="preserve"> </w:t>
            </w:r>
            <w:r w:rsidR="007276E8" w:rsidRPr="00AA524E">
              <w:rPr>
                <w:rFonts w:ascii="Arial" w:hAnsi="Arial" w:cs="Arial"/>
                <w:i w:val="0"/>
                <w:iCs w:val="0"/>
                <w:sz w:val="20"/>
                <w:szCs w:val="20"/>
                <w:lang w:val="en-US"/>
              </w:rPr>
              <w:t>s</w:t>
            </w:r>
            <w:r w:rsidR="00416A83" w:rsidRPr="00AA524E">
              <w:rPr>
                <w:rFonts w:ascii="Arial" w:hAnsi="Arial" w:cs="Arial"/>
                <w:i w:val="0"/>
                <w:iCs w:val="0"/>
                <w:sz w:val="20"/>
                <w:szCs w:val="20"/>
                <w:lang w:val="en-US"/>
              </w:rPr>
              <w:t>elf-rated health</w:t>
            </w:r>
            <w:r w:rsidRPr="00AA524E">
              <w:rPr>
                <w:rFonts w:ascii="Arial" w:hAnsi="Arial" w:cs="Arial"/>
                <w:i w:val="0"/>
                <w:iCs w:val="0"/>
                <w:sz w:val="20"/>
                <w:szCs w:val="20"/>
                <w:lang w:val="en-US"/>
              </w:rPr>
              <w:t>, n (%)</w:t>
            </w:r>
          </w:p>
        </w:tc>
        <w:tc>
          <w:tcPr>
            <w:tcW w:w="1296" w:type="dxa"/>
            <w:shd w:val="clear" w:color="auto" w:fill="FFFFFF" w:themeFill="background1"/>
            <w:vAlign w:val="center"/>
          </w:tcPr>
          <w:p w14:paraId="400D37BF"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2048" w:type="dxa"/>
            <w:tcBorders>
              <w:right w:val="single" w:sz="4" w:space="0" w:color="auto"/>
            </w:tcBorders>
            <w:shd w:val="clear" w:color="auto" w:fill="FFFFFF" w:themeFill="background1"/>
            <w:vAlign w:val="center"/>
          </w:tcPr>
          <w:p w14:paraId="56205F2B"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83 (53.2 %)</w:t>
            </w:r>
          </w:p>
        </w:tc>
        <w:tc>
          <w:tcPr>
            <w:tcW w:w="1296" w:type="dxa"/>
            <w:tcBorders>
              <w:left w:val="single" w:sz="4" w:space="0" w:color="auto"/>
            </w:tcBorders>
            <w:shd w:val="clear" w:color="auto" w:fill="FFFFFF" w:themeFill="background1"/>
            <w:vAlign w:val="center"/>
          </w:tcPr>
          <w:p w14:paraId="32EFEB15"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964" w:type="dxa"/>
            <w:tcBorders>
              <w:right w:val="single" w:sz="4" w:space="0" w:color="auto"/>
            </w:tcBorders>
            <w:shd w:val="clear" w:color="auto" w:fill="FFFFFF" w:themeFill="background1"/>
            <w:vAlign w:val="center"/>
          </w:tcPr>
          <w:p w14:paraId="391A652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667 (60.9 %)</w:t>
            </w:r>
          </w:p>
        </w:tc>
        <w:tc>
          <w:tcPr>
            <w:tcW w:w="914" w:type="dxa"/>
            <w:tcBorders>
              <w:left w:val="single" w:sz="4" w:space="0" w:color="auto"/>
            </w:tcBorders>
            <w:shd w:val="clear" w:color="auto" w:fill="FFFFFF" w:themeFill="background1"/>
            <w:vAlign w:val="center"/>
          </w:tcPr>
          <w:p w14:paraId="44A6C7C1"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r>
      <w:tr w:rsidR="002340D1" w:rsidRPr="00AA524E" w14:paraId="423A85AD"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FEEB5FE" w14:textId="62D23207"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Cognition</w:t>
            </w:r>
            <w:r w:rsidR="007276E8" w:rsidRPr="00AA524E">
              <w:rPr>
                <w:rFonts w:ascii="Arial" w:hAnsi="Arial" w:cs="Arial"/>
                <w:i w:val="0"/>
                <w:iCs w:val="0"/>
                <w:sz w:val="20"/>
                <w:szCs w:val="20"/>
                <w:lang w:val="en-US"/>
              </w:rPr>
              <w:t xml:space="preserve"> (NTB total score)</w:t>
            </w:r>
            <w:r w:rsidRPr="00AA524E">
              <w:rPr>
                <w:rFonts w:ascii="Arial" w:hAnsi="Arial" w:cs="Arial"/>
                <w:i w:val="0"/>
                <w:iCs w:val="0"/>
                <w:sz w:val="20"/>
                <w:szCs w:val="20"/>
                <w:lang w:val="en-US"/>
              </w:rPr>
              <w:t>, mean (SD)</w:t>
            </w:r>
          </w:p>
        </w:tc>
        <w:tc>
          <w:tcPr>
            <w:tcW w:w="1296" w:type="dxa"/>
            <w:shd w:val="clear" w:color="auto" w:fill="FFFFFF" w:themeFill="background1"/>
            <w:vAlign w:val="center"/>
          </w:tcPr>
          <w:p w14:paraId="73C89681"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159</w:t>
            </w:r>
          </w:p>
        </w:tc>
        <w:tc>
          <w:tcPr>
            <w:tcW w:w="2048" w:type="dxa"/>
            <w:tcBorders>
              <w:right w:val="single" w:sz="4" w:space="0" w:color="auto"/>
            </w:tcBorders>
            <w:shd w:val="clear" w:color="auto" w:fill="FFFFFF" w:themeFill="background1"/>
            <w:vAlign w:val="center"/>
          </w:tcPr>
          <w:p w14:paraId="7142CCC5"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-0.14 (0.60)</w:t>
            </w:r>
          </w:p>
        </w:tc>
        <w:tc>
          <w:tcPr>
            <w:tcW w:w="1296" w:type="dxa"/>
            <w:tcBorders>
              <w:left w:val="single" w:sz="4" w:space="0" w:color="auto"/>
            </w:tcBorders>
            <w:shd w:val="clear" w:color="auto" w:fill="FFFFFF" w:themeFill="background1"/>
            <w:vAlign w:val="center"/>
          </w:tcPr>
          <w:p w14:paraId="2AB68FCA"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1099</w:t>
            </w:r>
          </w:p>
        </w:tc>
        <w:tc>
          <w:tcPr>
            <w:tcW w:w="1964" w:type="dxa"/>
            <w:tcBorders>
              <w:right w:val="single" w:sz="4" w:space="0" w:color="auto"/>
            </w:tcBorders>
            <w:shd w:val="clear" w:color="auto" w:fill="FFFFFF" w:themeFill="background1"/>
            <w:vAlign w:val="center"/>
          </w:tcPr>
          <w:p w14:paraId="38B6F35A"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0.01 (0.57)</w:t>
            </w:r>
          </w:p>
        </w:tc>
        <w:tc>
          <w:tcPr>
            <w:tcW w:w="914" w:type="dxa"/>
            <w:tcBorders>
              <w:left w:val="single" w:sz="4" w:space="0" w:color="auto"/>
            </w:tcBorders>
            <w:shd w:val="clear" w:color="auto" w:fill="FFFFFF" w:themeFill="background1"/>
            <w:vAlign w:val="center"/>
          </w:tcPr>
          <w:p w14:paraId="5DA29BA9"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0.002</w:t>
            </w:r>
          </w:p>
        </w:tc>
      </w:tr>
      <w:tr w:rsidR="002340D1" w:rsidRPr="00AA524E" w14:paraId="4E9107AC"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603D808E" w14:textId="77777777" w:rsidR="002340D1" w:rsidRPr="00AA524E" w:rsidRDefault="002340D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Physical activity at least 2 times a week, n (%)</w:t>
            </w:r>
          </w:p>
        </w:tc>
        <w:tc>
          <w:tcPr>
            <w:tcW w:w="1296" w:type="dxa"/>
            <w:shd w:val="clear" w:color="auto" w:fill="FFFFFF" w:themeFill="background1"/>
            <w:vAlign w:val="center"/>
          </w:tcPr>
          <w:p w14:paraId="3279ABC4"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146</w:t>
            </w:r>
          </w:p>
        </w:tc>
        <w:tc>
          <w:tcPr>
            <w:tcW w:w="2048" w:type="dxa"/>
            <w:tcBorders>
              <w:right w:val="single" w:sz="4" w:space="0" w:color="auto"/>
            </w:tcBorders>
            <w:shd w:val="clear" w:color="auto" w:fill="FFFFFF" w:themeFill="background1"/>
            <w:vAlign w:val="center"/>
          </w:tcPr>
          <w:p w14:paraId="00BF5DE4"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96 (65.8 %)</w:t>
            </w:r>
          </w:p>
        </w:tc>
        <w:tc>
          <w:tcPr>
            <w:tcW w:w="1296" w:type="dxa"/>
            <w:tcBorders>
              <w:left w:val="single" w:sz="4" w:space="0" w:color="auto"/>
            </w:tcBorders>
            <w:shd w:val="clear" w:color="auto" w:fill="FFFFFF" w:themeFill="background1"/>
            <w:vAlign w:val="center"/>
          </w:tcPr>
          <w:p w14:paraId="4881A595"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1100</w:t>
            </w:r>
          </w:p>
        </w:tc>
        <w:tc>
          <w:tcPr>
            <w:tcW w:w="1964" w:type="dxa"/>
            <w:tcBorders>
              <w:right w:val="single" w:sz="4" w:space="0" w:color="auto"/>
            </w:tcBorders>
            <w:shd w:val="clear" w:color="auto" w:fill="FFFFFF" w:themeFill="background1"/>
            <w:vAlign w:val="center"/>
          </w:tcPr>
          <w:p w14:paraId="30BA0FFC"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786 (71.5 %)</w:t>
            </w:r>
          </w:p>
        </w:tc>
        <w:tc>
          <w:tcPr>
            <w:tcW w:w="914" w:type="dxa"/>
            <w:tcBorders>
              <w:left w:val="single" w:sz="4" w:space="0" w:color="auto"/>
            </w:tcBorders>
            <w:shd w:val="clear" w:color="auto" w:fill="FFFFFF" w:themeFill="background1"/>
            <w:vAlign w:val="center"/>
          </w:tcPr>
          <w:p w14:paraId="6D040718"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0.155</w:t>
            </w:r>
          </w:p>
        </w:tc>
      </w:tr>
      <w:tr w:rsidR="00E47B5A" w:rsidRPr="00AA524E" w14:paraId="4401D79A"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CE03750" w14:textId="24363CF9" w:rsidR="00E47B5A" w:rsidRPr="00AA524E" w:rsidRDefault="00E47B5A"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Sleep duration 4–6 hours per night</w:t>
            </w:r>
          </w:p>
        </w:tc>
        <w:tc>
          <w:tcPr>
            <w:tcW w:w="1296" w:type="dxa"/>
            <w:shd w:val="clear" w:color="auto" w:fill="FFFFFF" w:themeFill="background1"/>
            <w:vAlign w:val="center"/>
          </w:tcPr>
          <w:p w14:paraId="30B6CC22" w14:textId="30E7CE79"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2048" w:type="dxa"/>
            <w:tcBorders>
              <w:right w:val="single" w:sz="4" w:space="0" w:color="auto"/>
            </w:tcBorders>
            <w:shd w:val="clear" w:color="auto" w:fill="FFFFFF" w:themeFill="background1"/>
            <w:vAlign w:val="center"/>
          </w:tcPr>
          <w:p w14:paraId="6FC2068C" w14:textId="2B8B1A58" w:rsidR="00E47B5A" w:rsidRPr="00AA524E" w:rsidRDefault="0062051F"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10 (6 %)</w:t>
            </w:r>
          </w:p>
        </w:tc>
        <w:tc>
          <w:tcPr>
            <w:tcW w:w="1296" w:type="dxa"/>
            <w:tcBorders>
              <w:left w:val="single" w:sz="4" w:space="0" w:color="auto"/>
            </w:tcBorders>
            <w:shd w:val="clear" w:color="auto" w:fill="FFFFFF" w:themeFill="background1"/>
            <w:vAlign w:val="center"/>
          </w:tcPr>
          <w:p w14:paraId="01820CAB" w14:textId="10D58BBF"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4" w:type="dxa"/>
            <w:tcBorders>
              <w:right w:val="single" w:sz="4" w:space="0" w:color="auto"/>
            </w:tcBorders>
            <w:shd w:val="clear" w:color="auto" w:fill="FFFFFF" w:themeFill="background1"/>
            <w:vAlign w:val="center"/>
          </w:tcPr>
          <w:p w14:paraId="752CAD7F" w14:textId="169F3FEB" w:rsidR="00E47B5A" w:rsidRPr="00AA524E" w:rsidRDefault="0062051F"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54 (5 %)</w:t>
            </w:r>
          </w:p>
        </w:tc>
        <w:tc>
          <w:tcPr>
            <w:tcW w:w="914" w:type="dxa"/>
            <w:tcBorders>
              <w:left w:val="single" w:sz="4" w:space="0" w:color="auto"/>
            </w:tcBorders>
            <w:shd w:val="clear" w:color="auto" w:fill="FFFFFF" w:themeFill="background1"/>
            <w:vAlign w:val="center"/>
          </w:tcPr>
          <w:p w14:paraId="4E08D5E0" w14:textId="5C64898C" w:rsidR="00E47B5A" w:rsidRPr="00AA524E" w:rsidRDefault="00377CB9"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0.055</w:t>
            </w:r>
          </w:p>
        </w:tc>
      </w:tr>
      <w:tr w:rsidR="00E47B5A" w:rsidRPr="00AA524E" w14:paraId="662FFD1E"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15B917FF" w14:textId="2ADBF9E1" w:rsidR="00E47B5A" w:rsidRPr="00AA524E" w:rsidRDefault="00E47B5A" w:rsidP="00AA524E">
            <w:pPr>
              <w:jc w:val="left"/>
              <w:rPr>
                <w:rFonts w:ascii="Arial" w:hAnsi="Arial" w:cs="Arial"/>
                <w:i w:val="0"/>
                <w:iCs w:val="0"/>
                <w:sz w:val="20"/>
                <w:szCs w:val="20"/>
                <w:highlight w:val="green"/>
                <w:lang w:val="en-US"/>
              </w:rPr>
            </w:pPr>
            <w:r w:rsidRPr="00AA524E">
              <w:rPr>
                <w:rFonts w:ascii="Arial" w:hAnsi="Arial" w:cs="Arial"/>
                <w:i w:val="0"/>
                <w:iCs w:val="0"/>
                <w:sz w:val="20"/>
                <w:szCs w:val="20"/>
                <w:lang w:val="en-US"/>
              </w:rPr>
              <w:t>Sleep duration 6–7 hours per night</w:t>
            </w:r>
          </w:p>
        </w:tc>
        <w:tc>
          <w:tcPr>
            <w:tcW w:w="1296" w:type="dxa"/>
            <w:shd w:val="clear" w:color="auto" w:fill="FFFFFF" w:themeFill="background1"/>
            <w:vAlign w:val="center"/>
          </w:tcPr>
          <w:p w14:paraId="78DA5E6F" w14:textId="77777777"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green"/>
                <w:lang w:val="en-US"/>
              </w:rPr>
            </w:pPr>
          </w:p>
        </w:tc>
        <w:tc>
          <w:tcPr>
            <w:tcW w:w="2048" w:type="dxa"/>
            <w:tcBorders>
              <w:right w:val="single" w:sz="4" w:space="0" w:color="auto"/>
            </w:tcBorders>
            <w:shd w:val="clear" w:color="auto" w:fill="FFFFFF" w:themeFill="background1"/>
            <w:vAlign w:val="center"/>
          </w:tcPr>
          <w:p w14:paraId="6C65CF7E" w14:textId="2DA1507A" w:rsidR="00E47B5A" w:rsidRPr="00AA524E" w:rsidRDefault="00377CB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38 (24 %)</w:t>
            </w:r>
          </w:p>
        </w:tc>
        <w:tc>
          <w:tcPr>
            <w:tcW w:w="1296" w:type="dxa"/>
            <w:tcBorders>
              <w:left w:val="single" w:sz="4" w:space="0" w:color="auto"/>
            </w:tcBorders>
            <w:shd w:val="clear" w:color="auto" w:fill="FFFFFF" w:themeFill="background1"/>
            <w:vAlign w:val="center"/>
          </w:tcPr>
          <w:p w14:paraId="18D608B1" w14:textId="77777777"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64" w:type="dxa"/>
            <w:tcBorders>
              <w:right w:val="single" w:sz="4" w:space="0" w:color="auto"/>
            </w:tcBorders>
            <w:shd w:val="clear" w:color="auto" w:fill="FFFFFF" w:themeFill="background1"/>
            <w:vAlign w:val="center"/>
          </w:tcPr>
          <w:p w14:paraId="661821C6" w14:textId="0124A8CA" w:rsidR="00E47B5A" w:rsidRPr="00AA524E" w:rsidRDefault="0053128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173 (16 %)</w:t>
            </w:r>
          </w:p>
        </w:tc>
        <w:tc>
          <w:tcPr>
            <w:tcW w:w="914" w:type="dxa"/>
            <w:tcBorders>
              <w:left w:val="single" w:sz="4" w:space="0" w:color="auto"/>
            </w:tcBorders>
            <w:shd w:val="clear" w:color="auto" w:fill="FFFFFF" w:themeFill="background1"/>
            <w:vAlign w:val="center"/>
          </w:tcPr>
          <w:p w14:paraId="46D4A0F7" w14:textId="47E8D04C"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green"/>
              </w:rPr>
            </w:pPr>
          </w:p>
        </w:tc>
      </w:tr>
      <w:tr w:rsidR="00E47B5A" w:rsidRPr="00AA524E" w14:paraId="7A5A9B52"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A0E5C7C" w14:textId="360E70BF" w:rsidR="00E47B5A" w:rsidRPr="00AA524E" w:rsidRDefault="00E47B5A" w:rsidP="00AA524E">
            <w:pPr>
              <w:jc w:val="left"/>
              <w:rPr>
                <w:rFonts w:ascii="Arial" w:hAnsi="Arial" w:cs="Arial"/>
                <w:i w:val="0"/>
                <w:iCs w:val="0"/>
                <w:sz w:val="20"/>
                <w:szCs w:val="20"/>
                <w:highlight w:val="green"/>
                <w:lang w:val="en-US"/>
              </w:rPr>
            </w:pPr>
            <w:r w:rsidRPr="00AA524E">
              <w:rPr>
                <w:rFonts w:ascii="Arial" w:hAnsi="Arial" w:cs="Arial"/>
                <w:i w:val="0"/>
                <w:iCs w:val="0"/>
                <w:sz w:val="20"/>
                <w:szCs w:val="20"/>
                <w:lang w:val="en-US"/>
              </w:rPr>
              <w:t>Sleep duration 7–8 hours per night</w:t>
            </w:r>
          </w:p>
        </w:tc>
        <w:tc>
          <w:tcPr>
            <w:tcW w:w="1296" w:type="dxa"/>
            <w:shd w:val="clear" w:color="auto" w:fill="FFFFFF" w:themeFill="background1"/>
            <w:vAlign w:val="center"/>
          </w:tcPr>
          <w:p w14:paraId="73FEF329"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green"/>
                <w:lang w:val="en-US"/>
              </w:rPr>
            </w:pPr>
          </w:p>
        </w:tc>
        <w:tc>
          <w:tcPr>
            <w:tcW w:w="2048" w:type="dxa"/>
            <w:tcBorders>
              <w:right w:val="single" w:sz="4" w:space="0" w:color="auto"/>
            </w:tcBorders>
            <w:shd w:val="clear" w:color="auto" w:fill="FFFFFF" w:themeFill="background1"/>
            <w:vAlign w:val="center"/>
          </w:tcPr>
          <w:p w14:paraId="16C35E3D" w14:textId="6F7976D2" w:rsidR="00E47B5A" w:rsidRPr="00AA524E" w:rsidRDefault="00383840"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47 (30 %)</w:t>
            </w:r>
          </w:p>
        </w:tc>
        <w:tc>
          <w:tcPr>
            <w:tcW w:w="1296" w:type="dxa"/>
            <w:tcBorders>
              <w:left w:val="single" w:sz="4" w:space="0" w:color="auto"/>
            </w:tcBorders>
            <w:shd w:val="clear" w:color="auto" w:fill="FFFFFF" w:themeFill="background1"/>
            <w:vAlign w:val="center"/>
          </w:tcPr>
          <w:p w14:paraId="600304D4"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964" w:type="dxa"/>
            <w:tcBorders>
              <w:right w:val="single" w:sz="4" w:space="0" w:color="auto"/>
            </w:tcBorders>
            <w:shd w:val="clear" w:color="auto" w:fill="FFFFFF" w:themeFill="background1"/>
            <w:vAlign w:val="center"/>
          </w:tcPr>
          <w:p w14:paraId="6EDD1B78" w14:textId="0BF15D9F" w:rsidR="00E47B5A" w:rsidRPr="00AA524E" w:rsidRDefault="00383840"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387 (35 %)</w:t>
            </w:r>
          </w:p>
        </w:tc>
        <w:tc>
          <w:tcPr>
            <w:tcW w:w="914" w:type="dxa"/>
            <w:tcBorders>
              <w:left w:val="single" w:sz="4" w:space="0" w:color="auto"/>
            </w:tcBorders>
            <w:shd w:val="clear" w:color="auto" w:fill="FFFFFF" w:themeFill="background1"/>
            <w:vAlign w:val="center"/>
          </w:tcPr>
          <w:p w14:paraId="3373BE5C"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green"/>
              </w:rPr>
            </w:pPr>
          </w:p>
        </w:tc>
      </w:tr>
      <w:tr w:rsidR="00E47B5A" w:rsidRPr="00AA524E" w14:paraId="2954083B"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01059912" w14:textId="47317523" w:rsidR="00E47B5A" w:rsidRPr="00AA524E" w:rsidRDefault="00E47B5A" w:rsidP="00AA524E">
            <w:pPr>
              <w:jc w:val="left"/>
              <w:rPr>
                <w:rFonts w:ascii="Arial" w:hAnsi="Arial" w:cs="Arial"/>
                <w:i w:val="0"/>
                <w:iCs w:val="0"/>
                <w:sz w:val="20"/>
                <w:szCs w:val="20"/>
                <w:highlight w:val="green"/>
                <w:lang w:val="en-US"/>
              </w:rPr>
            </w:pPr>
            <w:r w:rsidRPr="00AA524E">
              <w:rPr>
                <w:rFonts w:ascii="Arial" w:hAnsi="Arial" w:cs="Arial"/>
                <w:i w:val="0"/>
                <w:iCs w:val="0"/>
                <w:sz w:val="20"/>
                <w:szCs w:val="20"/>
                <w:lang w:val="en-US"/>
              </w:rPr>
              <w:t>Sleep duration 8–9 hours per night</w:t>
            </w:r>
          </w:p>
        </w:tc>
        <w:tc>
          <w:tcPr>
            <w:tcW w:w="1296" w:type="dxa"/>
            <w:shd w:val="clear" w:color="auto" w:fill="FFFFFF" w:themeFill="background1"/>
            <w:vAlign w:val="center"/>
          </w:tcPr>
          <w:p w14:paraId="4ECDF9D1" w14:textId="77777777"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green"/>
                <w:lang w:val="en-US"/>
              </w:rPr>
            </w:pPr>
          </w:p>
        </w:tc>
        <w:tc>
          <w:tcPr>
            <w:tcW w:w="2048" w:type="dxa"/>
            <w:tcBorders>
              <w:right w:val="single" w:sz="4" w:space="0" w:color="auto"/>
            </w:tcBorders>
            <w:shd w:val="clear" w:color="auto" w:fill="FFFFFF" w:themeFill="background1"/>
            <w:vAlign w:val="center"/>
          </w:tcPr>
          <w:p w14:paraId="4EF59C32" w14:textId="1B693F36" w:rsidR="00E47B5A" w:rsidRPr="00AA524E" w:rsidRDefault="00383840"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46 (29 %)</w:t>
            </w:r>
          </w:p>
        </w:tc>
        <w:tc>
          <w:tcPr>
            <w:tcW w:w="1296" w:type="dxa"/>
            <w:tcBorders>
              <w:left w:val="single" w:sz="4" w:space="0" w:color="auto"/>
            </w:tcBorders>
            <w:shd w:val="clear" w:color="auto" w:fill="FFFFFF" w:themeFill="background1"/>
            <w:vAlign w:val="center"/>
          </w:tcPr>
          <w:p w14:paraId="3F76043A" w14:textId="77777777"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964" w:type="dxa"/>
            <w:tcBorders>
              <w:right w:val="single" w:sz="4" w:space="0" w:color="auto"/>
            </w:tcBorders>
            <w:shd w:val="clear" w:color="auto" w:fill="FFFFFF" w:themeFill="background1"/>
            <w:vAlign w:val="center"/>
          </w:tcPr>
          <w:p w14:paraId="2D8D0BA6" w14:textId="1E8C77CF" w:rsidR="00E47B5A" w:rsidRPr="00AA524E" w:rsidRDefault="00FE38E6"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387 (35 %)</w:t>
            </w:r>
          </w:p>
        </w:tc>
        <w:tc>
          <w:tcPr>
            <w:tcW w:w="914" w:type="dxa"/>
            <w:tcBorders>
              <w:left w:val="single" w:sz="4" w:space="0" w:color="auto"/>
            </w:tcBorders>
            <w:shd w:val="clear" w:color="auto" w:fill="FFFFFF" w:themeFill="background1"/>
            <w:vAlign w:val="center"/>
          </w:tcPr>
          <w:p w14:paraId="1704AC55" w14:textId="77777777" w:rsidR="00E47B5A" w:rsidRPr="00AA524E" w:rsidRDefault="00E47B5A"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green"/>
              </w:rPr>
            </w:pPr>
          </w:p>
        </w:tc>
      </w:tr>
      <w:tr w:rsidR="00E47B5A" w:rsidRPr="00AA524E" w14:paraId="6AF12654"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DA54A03" w14:textId="4F678DCA" w:rsidR="00E47B5A" w:rsidRPr="00AA524E" w:rsidRDefault="00E47B5A" w:rsidP="00AA524E">
            <w:pPr>
              <w:jc w:val="left"/>
              <w:rPr>
                <w:rFonts w:ascii="Arial" w:hAnsi="Arial" w:cs="Arial"/>
                <w:sz w:val="20"/>
                <w:szCs w:val="20"/>
                <w:highlight w:val="green"/>
                <w:lang w:val="en-US"/>
              </w:rPr>
            </w:pPr>
            <w:r w:rsidRPr="00AA524E">
              <w:rPr>
                <w:rFonts w:ascii="Arial" w:hAnsi="Arial" w:cs="Arial"/>
                <w:i w:val="0"/>
                <w:iCs w:val="0"/>
                <w:sz w:val="20"/>
                <w:szCs w:val="20"/>
                <w:lang w:val="en-US"/>
              </w:rPr>
              <w:t>Sleep duration ≥ 9 hours per night</w:t>
            </w:r>
          </w:p>
        </w:tc>
        <w:tc>
          <w:tcPr>
            <w:tcW w:w="1296" w:type="dxa"/>
            <w:shd w:val="clear" w:color="auto" w:fill="FFFFFF" w:themeFill="background1"/>
            <w:vAlign w:val="center"/>
          </w:tcPr>
          <w:p w14:paraId="091536F3"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green"/>
                <w:lang w:val="en-US"/>
              </w:rPr>
            </w:pPr>
          </w:p>
        </w:tc>
        <w:tc>
          <w:tcPr>
            <w:tcW w:w="2048" w:type="dxa"/>
            <w:tcBorders>
              <w:right w:val="single" w:sz="4" w:space="0" w:color="auto"/>
            </w:tcBorders>
            <w:shd w:val="clear" w:color="auto" w:fill="FFFFFF" w:themeFill="background1"/>
            <w:vAlign w:val="center"/>
          </w:tcPr>
          <w:p w14:paraId="0DE9C44C" w14:textId="5D3DDEAA" w:rsidR="00E47B5A" w:rsidRPr="00AA524E" w:rsidRDefault="00FE38E6"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16 (10 %)</w:t>
            </w:r>
          </w:p>
        </w:tc>
        <w:tc>
          <w:tcPr>
            <w:tcW w:w="1296" w:type="dxa"/>
            <w:tcBorders>
              <w:left w:val="single" w:sz="4" w:space="0" w:color="auto"/>
            </w:tcBorders>
            <w:shd w:val="clear" w:color="auto" w:fill="FFFFFF" w:themeFill="background1"/>
            <w:vAlign w:val="center"/>
          </w:tcPr>
          <w:p w14:paraId="5C1C5E0A"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1964" w:type="dxa"/>
            <w:tcBorders>
              <w:right w:val="single" w:sz="4" w:space="0" w:color="auto"/>
            </w:tcBorders>
            <w:shd w:val="clear" w:color="auto" w:fill="FFFFFF" w:themeFill="background1"/>
            <w:vAlign w:val="center"/>
          </w:tcPr>
          <w:p w14:paraId="47509BF2" w14:textId="0B2C3CBB" w:rsidR="00E47B5A" w:rsidRPr="00AA524E" w:rsidRDefault="00FE38E6"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96 (9 %)</w:t>
            </w:r>
          </w:p>
        </w:tc>
        <w:tc>
          <w:tcPr>
            <w:tcW w:w="914" w:type="dxa"/>
            <w:tcBorders>
              <w:left w:val="single" w:sz="4" w:space="0" w:color="auto"/>
            </w:tcBorders>
            <w:shd w:val="clear" w:color="auto" w:fill="FFFFFF" w:themeFill="background1"/>
            <w:vAlign w:val="center"/>
          </w:tcPr>
          <w:p w14:paraId="7A7B657B" w14:textId="77777777" w:rsidR="00E47B5A" w:rsidRPr="00AA524E" w:rsidRDefault="00E47B5A"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green"/>
                <w:lang w:val="en-US"/>
              </w:rPr>
            </w:pPr>
          </w:p>
        </w:tc>
      </w:tr>
      <w:tr w:rsidR="002340D1" w:rsidRPr="00AA524E" w14:paraId="7709ED43"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17CC80A0" w14:textId="77777777" w:rsidR="002340D1" w:rsidRPr="00AA524E" w:rsidRDefault="002340D1" w:rsidP="00AA524E">
            <w:pPr>
              <w:jc w:val="left"/>
              <w:rPr>
                <w:rFonts w:ascii="Arial" w:hAnsi="Arial" w:cs="Arial"/>
                <w:i w:val="0"/>
                <w:iCs w:val="0"/>
                <w:sz w:val="20"/>
                <w:szCs w:val="20"/>
                <w:lang w:val="en-US"/>
              </w:rPr>
            </w:pPr>
            <w:proofErr w:type="spellStart"/>
            <w:r w:rsidRPr="00AA524E">
              <w:rPr>
                <w:rFonts w:ascii="Arial" w:hAnsi="Arial" w:cs="Arial"/>
                <w:i w:val="0"/>
                <w:iCs w:val="0"/>
                <w:sz w:val="20"/>
                <w:szCs w:val="20"/>
              </w:rPr>
              <w:t>Sleep</w:t>
            </w:r>
            <w:proofErr w:type="spellEnd"/>
            <w:r w:rsidRPr="00AA524E">
              <w:rPr>
                <w:rFonts w:ascii="Arial" w:hAnsi="Arial" w:cs="Arial"/>
                <w:i w:val="0"/>
                <w:iCs w:val="0"/>
                <w:sz w:val="20"/>
                <w:szCs w:val="20"/>
              </w:rPr>
              <w:t xml:space="preserve"> </w:t>
            </w:r>
            <w:proofErr w:type="spellStart"/>
            <w:r w:rsidRPr="00AA524E">
              <w:rPr>
                <w:rFonts w:ascii="Arial" w:hAnsi="Arial" w:cs="Arial"/>
                <w:i w:val="0"/>
                <w:iCs w:val="0"/>
                <w:sz w:val="20"/>
                <w:szCs w:val="20"/>
              </w:rPr>
              <w:t>quality</w:t>
            </w:r>
            <w:proofErr w:type="spellEnd"/>
            <w:r w:rsidRPr="00AA524E">
              <w:rPr>
                <w:rFonts w:ascii="Arial" w:hAnsi="Arial" w:cs="Arial"/>
                <w:i w:val="0"/>
                <w:iCs w:val="0"/>
                <w:sz w:val="20"/>
                <w:szCs w:val="20"/>
              </w:rPr>
              <w:t xml:space="preserve">, </w:t>
            </w:r>
            <w:proofErr w:type="spellStart"/>
            <w:r w:rsidRPr="00AA524E">
              <w:rPr>
                <w:rFonts w:ascii="Arial" w:hAnsi="Arial" w:cs="Arial"/>
                <w:i w:val="0"/>
                <w:iCs w:val="0"/>
                <w:sz w:val="20"/>
                <w:szCs w:val="20"/>
              </w:rPr>
              <w:t>mean</w:t>
            </w:r>
            <w:proofErr w:type="spellEnd"/>
            <w:r w:rsidRPr="00AA524E">
              <w:rPr>
                <w:rFonts w:ascii="Arial" w:hAnsi="Arial" w:cs="Arial"/>
                <w:i w:val="0"/>
                <w:iCs w:val="0"/>
                <w:sz w:val="20"/>
                <w:szCs w:val="20"/>
              </w:rPr>
              <w:t xml:space="preserve"> (SD)</w:t>
            </w:r>
          </w:p>
        </w:tc>
        <w:tc>
          <w:tcPr>
            <w:tcW w:w="1296" w:type="dxa"/>
            <w:shd w:val="clear" w:color="auto" w:fill="FFFFFF" w:themeFill="background1"/>
            <w:vAlign w:val="center"/>
          </w:tcPr>
          <w:p w14:paraId="1B6F2EA7"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158</w:t>
            </w:r>
          </w:p>
        </w:tc>
        <w:tc>
          <w:tcPr>
            <w:tcW w:w="2048" w:type="dxa"/>
            <w:tcBorders>
              <w:right w:val="single" w:sz="4" w:space="0" w:color="auto"/>
            </w:tcBorders>
            <w:shd w:val="clear" w:color="auto" w:fill="FFFFFF" w:themeFill="background1"/>
            <w:vAlign w:val="center"/>
          </w:tcPr>
          <w:p w14:paraId="135D7CCF"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29.4 (17.5)</w:t>
            </w:r>
          </w:p>
        </w:tc>
        <w:tc>
          <w:tcPr>
            <w:tcW w:w="1296" w:type="dxa"/>
            <w:tcBorders>
              <w:left w:val="single" w:sz="4" w:space="0" w:color="auto"/>
            </w:tcBorders>
            <w:shd w:val="clear" w:color="auto" w:fill="FFFFFF" w:themeFill="background1"/>
            <w:vAlign w:val="center"/>
          </w:tcPr>
          <w:p w14:paraId="0489D74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1100</w:t>
            </w:r>
          </w:p>
        </w:tc>
        <w:tc>
          <w:tcPr>
            <w:tcW w:w="1964" w:type="dxa"/>
            <w:tcBorders>
              <w:right w:val="single" w:sz="4" w:space="0" w:color="auto"/>
            </w:tcBorders>
            <w:shd w:val="clear" w:color="auto" w:fill="FFFFFF" w:themeFill="background1"/>
            <w:vAlign w:val="center"/>
          </w:tcPr>
          <w:p w14:paraId="3713D27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27.8 (18.7)</w:t>
            </w:r>
          </w:p>
        </w:tc>
        <w:tc>
          <w:tcPr>
            <w:tcW w:w="914" w:type="dxa"/>
            <w:tcBorders>
              <w:left w:val="single" w:sz="4" w:space="0" w:color="auto"/>
            </w:tcBorders>
            <w:shd w:val="clear" w:color="auto" w:fill="FFFFFF" w:themeFill="background1"/>
            <w:vAlign w:val="center"/>
          </w:tcPr>
          <w:p w14:paraId="0E7D4698"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0.331</w:t>
            </w:r>
          </w:p>
        </w:tc>
      </w:tr>
      <w:tr w:rsidR="002340D1" w:rsidRPr="00AA524E" w14:paraId="39500972"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2E01E72" w14:textId="17D41C83" w:rsidR="002340D1" w:rsidRPr="00AA524E" w:rsidRDefault="002340D1" w:rsidP="00AA524E">
            <w:pPr>
              <w:jc w:val="left"/>
              <w:rPr>
                <w:rFonts w:ascii="Arial" w:hAnsi="Arial" w:cs="Arial"/>
                <w:i w:val="0"/>
                <w:iCs w:val="0"/>
                <w:sz w:val="20"/>
                <w:szCs w:val="20"/>
              </w:rPr>
            </w:pPr>
            <w:proofErr w:type="spellStart"/>
            <w:r w:rsidRPr="00AA524E">
              <w:rPr>
                <w:rFonts w:ascii="Arial" w:hAnsi="Arial" w:cs="Arial"/>
                <w:i w:val="0"/>
                <w:iCs w:val="0"/>
                <w:sz w:val="20"/>
                <w:szCs w:val="20"/>
              </w:rPr>
              <w:t>Depressive</w:t>
            </w:r>
            <w:proofErr w:type="spellEnd"/>
            <w:r w:rsidRPr="00AA524E">
              <w:rPr>
                <w:rFonts w:ascii="Arial" w:hAnsi="Arial" w:cs="Arial"/>
                <w:i w:val="0"/>
                <w:iCs w:val="0"/>
                <w:sz w:val="20"/>
                <w:szCs w:val="20"/>
              </w:rPr>
              <w:t xml:space="preserve"> </w:t>
            </w:r>
            <w:proofErr w:type="spellStart"/>
            <w:r w:rsidR="007276E8" w:rsidRPr="00AA524E">
              <w:rPr>
                <w:rFonts w:ascii="Arial" w:hAnsi="Arial" w:cs="Arial"/>
                <w:i w:val="0"/>
                <w:iCs w:val="0"/>
                <w:sz w:val="20"/>
                <w:szCs w:val="20"/>
              </w:rPr>
              <w:t>s</w:t>
            </w:r>
            <w:r w:rsidRPr="00AA524E">
              <w:rPr>
                <w:rFonts w:ascii="Arial" w:hAnsi="Arial" w:cs="Arial"/>
                <w:i w:val="0"/>
                <w:iCs w:val="0"/>
                <w:sz w:val="20"/>
                <w:szCs w:val="20"/>
              </w:rPr>
              <w:t>ymptoms</w:t>
            </w:r>
            <w:proofErr w:type="spellEnd"/>
            <w:r w:rsidRPr="00AA524E">
              <w:rPr>
                <w:rFonts w:ascii="Arial" w:hAnsi="Arial" w:cs="Arial"/>
                <w:i w:val="0"/>
                <w:iCs w:val="0"/>
                <w:sz w:val="20"/>
                <w:szCs w:val="20"/>
              </w:rPr>
              <w:t xml:space="preserve">, </w:t>
            </w:r>
            <w:proofErr w:type="spellStart"/>
            <w:r w:rsidRPr="00AA524E">
              <w:rPr>
                <w:rFonts w:ascii="Arial" w:hAnsi="Arial" w:cs="Arial"/>
                <w:i w:val="0"/>
                <w:iCs w:val="0"/>
                <w:sz w:val="20"/>
                <w:szCs w:val="20"/>
              </w:rPr>
              <w:t>mean</w:t>
            </w:r>
            <w:proofErr w:type="spellEnd"/>
            <w:r w:rsidRPr="00AA524E">
              <w:rPr>
                <w:rFonts w:ascii="Arial" w:hAnsi="Arial" w:cs="Arial"/>
                <w:i w:val="0"/>
                <w:iCs w:val="0"/>
                <w:sz w:val="20"/>
                <w:szCs w:val="20"/>
              </w:rPr>
              <w:t xml:space="preserve"> (SD)</w:t>
            </w:r>
          </w:p>
        </w:tc>
        <w:tc>
          <w:tcPr>
            <w:tcW w:w="1296" w:type="dxa"/>
            <w:shd w:val="clear" w:color="auto" w:fill="FFFFFF" w:themeFill="background1"/>
            <w:vAlign w:val="center"/>
          </w:tcPr>
          <w:p w14:paraId="7AFCE609"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149</w:t>
            </w:r>
          </w:p>
        </w:tc>
        <w:tc>
          <w:tcPr>
            <w:tcW w:w="2048" w:type="dxa"/>
            <w:tcBorders>
              <w:right w:val="single" w:sz="4" w:space="0" w:color="auto"/>
            </w:tcBorders>
            <w:shd w:val="clear" w:color="auto" w:fill="FFFFFF" w:themeFill="background1"/>
            <w:vAlign w:val="center"/>
          </w:tcPr>
          <w:p w14:paraId="5311D351"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34.7 (7.8)</w:t>
            </w:r>
          </w:p>
        </w:tc>
        <w:tc>
          <w:tcPr>
            <w:tcW w:w="1296" w:type="dxa"/>
            <w:tcBorders>
              <w:left w:val="single" w:sz="4" w:space="0" w:color="auto"/>
            </w:tcBorders>
            <w:shd w:val="clear" w:color="auto" w:fill="FFFFFF" w:themeFill="background1"/>
            <w:vAlign w:val="center"/>
          </w:tcPr>
          <w:p w14:paraId="6DE4A191"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1074</w:t>
            </w:r>
          </w:p>
        </w:tc>
        <w:tc>
          <w:tcPr>
            <w:tcW w:w="1964" w:type="dxa"/>
            <w:tcBorders>
              <w:right w:val="single" w:sz="4" w:space="0" w:color="auto"/>
            </w:tcBorders>
            <w:shd w:val="clear" w:color="auto" w:fill="FFFFFF" w:themeFill="background1"/>
            <w:vAlign w:val="center"/>
          </w:tcPr>
          <w:p w14:paraId="77171B07"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33.9 (7.4)</w:t>
            </w:r>
          </w:p>
        </w:tc>
        <w:tc>
          <w:tcPr>
            <w:tcW w:w="914" w:type="dxa"/>
            <w:tcBorders>
              <w:left w:val="single" w:sz="4" w:space="0" w:color="auto"/>
            </w:tcBorders>
            <w:shd w:val="clear" w:color="auto" w:fill="FFFFFF" w:themeFill="background1"/>
            <w:vAlign w:val="center"/>
          </w:tcPr>
          <w:p w14:paraId="4C74D65A"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0.220</w:t>
            </w:r>
          </w:p>
        </w:tc>
      </w:tr>
      <w:tr w:rsidR="002340D1" w:rsidRPr="00AA524E" w14:paraId="029174CA" w14:textId="77777777" w:rsidTr="00EF54B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4E873095" w14:textId="77777777" w:rsidR="002340D1" w:rsidRPr="00AA524E" w:rsidRDefault="002340D1" w:rsidP="00AA524E">
            <w:pPr>
              <w:jc w:val="left"/>
              <w:rPr>
                <w:rFonts w:ascii="Arial" w:hAnsi="Arial" w:cs="Arial"/>
                <w:i w:val="0"/>
                <w:iCs w:val="0"/>
                <w:sz w:val="20"/>
                <w:szCs w:val="20"/>
              </w:rPr>
            </w:pPr>
            <w:proofErr w:type="spellStart"/>
            <w:r w:rsidRPr="00AA524E">
              <w:rPr>
                <w:rFonts w:ascii="Arial" w:hAnsi="Arial" w:cs="Arial"/>
                <w:i w:val="0"/>
                <w:iCs w:val="0"/>
                <w:sz w:val="20"/>
                <w:szCs w:val="20"/>
              </w:rPr>
              <w:t>Bodily</w:t>
            </w:r>
            <w:proofErr w:type="spellEnd"/>
            <w:r w:rsidRPr="00AA524E">
              <w:rPr>
                <w:rFonts w:ascii="Arial" w:hAnsi="Arial" w:cs="Arial"/>
                <w:i w:val="0"/>
                <w:iCs w:val="0"/>
                <w:sz w:val="20"/>
                <w:szCs w:val="20"/>
              </w:rPr>
              <w:t xml:space="preserve"> pain, </w:t>
            </w:r>
            <w:proofErr w:type="spellStart"/>
            <w:r w:rsidRPr="00AA524E">
              <w:rPr>
                <w:rFonts w:ascii="Arial" w:hAnsi="Arial" w:cs="Arial"/>
                <w:i w:val="0"/>
                <w:iCs w:val="0"/>
                <w:sz w:val="20"/>
                <w:szCs w:val="20"/>
              </w:rPr>
              <w:t>mean</w:t>
            </w:r>
            <w:proofErr w:type="spellEnd"/>
            <w:r w:rsidRPr="00AA524E">
              <w:rPr>
                <w:rFonts w:ascii="Arial" w:hAnsi="Arial" w:cs="Arial"/>
                <w:i w:val="0"/>
                <w:iCs w:val="0"/>
                <w:sz w:val="20"/>
                <w:szCs w:val="20"/>
              </w:rPr>
              <w:t xml:space="preserve"> (SD)</w:t>
            </w:r>
          </w:p>
        </w:tc>
        <w:tc>
          <w:tcPr>
            <w:tcW w:w="1296" w:type="dxa"/>
            <w:shd w:val="clear" w:color="auto" w:fill="FFFFFF" w:themeFill="background1"/>
            <w:vAlign w:val="center"/>
          </w:tcPr>
          <w:p w14:paraId="335F99A0"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156</w:t>
            </w:r>
          </w:p>
        </w:tc>
        <w:tc>
          <w:tcPr>
            <w:tcW w:w="2048" w:type="dxa"/>
            <w:tcBorders>
              <w:right w:val="single" w:sz="4" w:space="0" w:color="auto"/>
            </w:tcBorders>
            <w:shd w:val="clear" w:color="auto" w:fill="FFFFFF" w:themeFill="background1"/>
            <w:vAlign w:val="center"/>
          </w:tcPr>
          <w:p w14:paraId="75954C4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30.2 (24.7)</w:t>
            </w:r>
          </w:p>
        </w:tc>
        <w:tc>
          <w:tcPr>
            <w:tcW w:w="1296" w:type="dxa"/>
            <w:tcBorders>
              <w:left w:val="single" w:sz="4" w:space="0" w:color="auto"/>
            </w:tcBorders>
            <w:shd w:val="clear" w:color="auto" w:fill="FFFFFF" w:themeFill="background1"/>
            <w:vAlign w:val="center"/>
          </w:tcPr>
          <w:p w14:paraId="7B9BAEEE"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1092</w:t>
            </w:r>
          </w:p>
        </w:tc>
        <w:tc>
          <w:tcPr>
            <w:tcW w:w="1964" w:type="dxa"/>
            <w:tcBorders>
              <w:right w:val="single" w:sz="4" w:space="0" w:color="auto"/>
            </w:tcBorders>
            <w:shd w:val="clear" w:color="auto" w:fill="FFFFFF" w:themeFill="background1"/>
            <w:vAlign w:val="center"/>
          </w:tcPr>
          <w:p w14:paraId="1E92E5C3"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25.1 (21.7)</w:t>
            </w:r>
          </w:p>
        </w:tc>
        <w:tc>
          <w:tcPr>
            <w:tcW w:w="914" w:type="dxa"/>
            <w:tcBorders>
              <w:left w:val="single" w:sz="4" w:space="0" w:color="auto"/>
            </w:tcBorders>
            <w:shd w:val="clear" w:color="auto" w:fill="FFFFFF" w:themeFill="background1"/>
            <w:vAlign w:val="center"/>
          </w:tcPr>
          <w:p w14:paraId="048522B7" w14:textId="77777777" w:rsidR="002340D1" w:rsidRPr="00AA524E" w:rsidRDefault="002340D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524E">
              <w:rPr>
                <w:rFonts w:ascii="Arial" w:hAnsi="Arial" w:cs="Arial"/>
                <w:sz w:val="20"/>
                <w:szCs w:val="20"/>
              </w:rPr>
              <w:t>0.007</w:t>
            </w:r>
          </w:p>
        </w:tc>
      </w:tr>
      <w:tr w:rsidR="002340D1" w:rsidRPr="00AA524E" w14:paraId="63AA7417" w14:textId="77777777" w:rsidTr="00EF54BA">
        <w:trPr>
          <w:trHeight w:val="340"/>
        </w:trPr>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vAlign w:val="center"/>
          </w:tcPr>
          <w:p w14:paraId="213A269A" w14:textId="587F6F02" w:rsidR="002340D1" w:rsidRPr="00A04453" w:rsidRDefault="002340D1" w:rsidP="00AA524E">
            <w:pPr>
              <w:jc w:val="left"/>
              <w:rPr>
                <w:rFonts w:ascii="Arial" w:hAnsi="Arial" w:cs="Arial"/>
                <w:i w:val="0"/>
                <w:iCs w:val="0"/>
                <w:sz w:val="20"/>
                <w:szCs w:val="20"/>
                <w:lang w:val="en-US"/>
              </w:rPr>
            </w:pPr>
            <w:r w:rsidRPr="00A04453">
              <w:rPr>
                <w:rFonts w:ascii="Arial" w:hAnsi="Arial" w:cs="Arial"/>
                <w:i w:val="0"/>
                <w:iCs w:val="0"/>
                <w:sz w:val="20"/>
                <w:szCs w:val="20"/>
                <w:lang w:val="en-US"/>
              </w:rPr>
              <w:t>At least 66% exercise adherence</w:t>
            </w:r>
            <w:r w:rsidR="00A04453" w:rsidRPr="00A04453">
              <w:rPr>
                <w:rFonts w:ascii="Arial" w:hAnsi="Arial" w:cs="Arial"/>
                <w:i w:val="0"/>
                <w:iCs w:val="0"/>
                <w:sz w:val="20"/>
                <w:szCs w:val="20"/>
                <w:lang w:val="en-US"/>
              </w:rPr>
              <w:t>, N</w:t>
            </w:r>
            <w:r w:rsidR="00A04453">
              <w:rPr>
                <w:rFonts w:ascii="Arial" w:hAnsi="Arial" w:cs="Arial"/>
                <w:i w:val="0"/>
                <w:iCs w:val="0"/>
                <w:sz w:val="20"/>
                <w:szCs w:val="20"/>
                <w:lang w:val="en-US"/>
              </w:rPr>
              <w:t xml:space="preserve"> (%)</w:t>
            </w:r>
          </w:p>
        </w:tc>
        <w:tc>
          <w:tcPr>
            <w:tcW w:w="1296" w:type="dxa"/>
            <w:tcBorders>
              <w:bottom w:val="single" w:sz="4" w:space="0" w:color="auto"/>
            </w:tcBorders>
            <w:shd w:val="clear" w:color="auto" w:fill="FFFFFF" w:themeFill="background1"/>
            <w:vAlign w:val="center"/>
          </w:tcPr>
          <w:p w14:paraId="4EE7A4C8"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85</w:t>
            </w:r>
          </w:p>
        </w:tc>
        <w:tc>
          <w:tcPr>
            <w:tcW w:w="2048" w:type="dxa"/>
            <w:tcBorders>
              <w:bottom w:val="single" w:sz="4" w:space="0" w:color="auto"/>
              <w:right w:val="single" w:sz="4" w:space="0" w:color="auto"/>
            </w:tcBorders>
            <w:shd w:val="clear" w:color="auto" w:fill="FFFFFF" w:themeFill="background1"/>
            <w:vAlign w:val="center"/>
          </w:tcPr>
          <w:p w14:paraId="27A97E66"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10 (11.8 %)</w:t>
            </w:r>
          </w:p>
        </w:tc>
        <w:tc>
          <w:tcPr>
            <w:tcW w:w="1296" w:type="dxa"/>
            <w:tcBorders>
              <w:left w:val="single" w:sz="4" w:space="0" w:color="auto"/>
              <w:bottom w:val="single" w:sz="4" w:space="0" w:color="auto"/>
            </w:tcBorders>
            <w:shd w:val="clear" w:color="auto" w:fill="FFFFFF" w:themeFill="background1"/>
            <w:vAlign w:val="center"/>
          </w:tcPr>
          <w:p w14:paraId="2C62DE8E"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546</w:t>
            </w:r>
          </w:p>
        </w:tc>
        <w:tc>
          <w:tcPr>
            <w:tcW w:w="1964" w:type="dxa"/>
            <w:tcBorders>
              <w:bottom w:val="single" w:sz="4" w:space="0" w:color="auto"/>
              <w:right w:val="single" w:sz="4" w:space="0" w:color="auto"/>
            </w:tcBorders>
            <w:shd w:val="clear" w:color="auto" w:fill="FFFFFF" w:themeFill="background1"/>
            <w:vAlign w:val="center"/>
          </w:tcPr>
          <w:p w14:paraId="6800BCB5"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294 (53.9 %)</w:t>
            </w:r>
          </w:p>
        </w:tc>
        <w:tc>
          <w:tcPr>
            <w:tcW w:w="914" w:type="dxa"/>
            <w:tcBorders>
              <w:left w:val="single" w:sz="4" w:space="0" w:color="auto"/>
              <w:bottom w:val="single" w:sz="4" w:space="0" w:color="auto"/>
            </w:tcBorders>
            <w:shd w:val="clear" w:color="auto" w:fill="FFFFFF" w:themeFill="background1"/>
            <w:vAlign w:val="center"/>
          </w:tcPr>
          <w:p w14:paraId="7F5464C2" w14:textId="77777777" w:rsidR="002340D1" w:rsidRPr="00AA524E" w:rsidRDefault="002340D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524E">
              <w:rPr>
                <w:rFonts w:ascii="Arial" w:hAnsi="Arial" w:cs="Arial"/>
                <w:sz w:val="20"/>
                <w:szCs w:val="20"/>
              </w:rPr>
              <w:t>0.000</w:t>
            </w:r>
          </w:p>
        </w:tc>
      </w:tr>
    </w:tbl>
    <w:p w14:paraId="0B4BD761" w14:textId="571D268E" w:rsidR="00EF54BA" w:rsidRPr="00AA524E" w:rsidRDefault="00AA524E" w:rsidP="00EF54BA">
      <w:pPr>
        <w:spacing w:after="0"/>
        <w:rPr>
          <w:rFonts w:ascii="Arial" w:hAnsi="Arial" w:cs="Arial"/>
          <w:sz w:val="16"/>
          <w:szCs w:val="16"/>
          <w:lang w:val="en-US"/>
        </w:rPr>
      </w:pPr>
      <w:r>
        <w:rPr>
          <w:rFonts w:ascii="Arial" w:hAnsi="Arial" w:cs="Arial"/>
          <w:sz w:val="16"/>
          <w:szCs w:val="16"/>
          <w:lang w:val="en-US"/>
        </w:rPr>
        <w:t xml:space="preserve">Note. </w:t>
      </w:r>
      <w:r w:rsidR="00EF54BA" w:rsidRPr="00AA524E">
        <w:rPr>
          <w:rFonts w:ascii="Arial" w:hAnsi="Arial" w:cs="Arial"/>
          <w:sz w:val="16"/>
          <w:szCs w:val="16"/>
          <w:lang w:val="en-US"/>
        </w:rPr>
        <w:t xml:space="preserve">Numbers are mean, and SD unless otherwise specified </w:t>
      </w:r>
    </w:p>
    <w:p w14:paraId="06B39E97" w14:textId="48366965" w:rsidR="00EF54BA" w:rsidRPr="00AA524E" w:rsidRDefault="00EF54BA" w:rsidP="001A28BF">
      <w:pPr>
        <w:spacing w:after="0"/>
        <w:rPr>
          <w:rFonts w:ascii="Arial" w:hAnsi="Arial" w:cs="Arial"/>
          <w:sz w:val="16"/>
          <w:szCs w:val="16"/>
          <w:lang w:val="en-US"/>
        </w:rPr>
        <w:sectPr w:rsidR="00EF54BA" w:rsidRPr="00AA524E" w:rsidSect="00871BFD">
          <w:pgSz w:w="16838" w:h="11906" w:orient="landscape"/>
          <w:pgMar w:top="720" w:right="720" w:bottom="720" w:left="720" w:header="709" w:footer="709" w:gutter="0"/>
          <w:cols w:space="708"/>
          <w:docGrid w:linePitch="360"/>
        </w:sectPr>
      </w:pPr>
      <w:r w:rsidRPr="00AA524E">
        <w:rPr>
          <w:rFonts w:ascii="Arial" w:hAnsi="Arial" w:cs="Arial"/>
          <w:sz w:val="16"/>
          <w:szCs w:val="16"/>
          <w:lang w:val="en-US"/>
        </w:rPr>
        <w:t>*</w:t>
      </w:r>
      <w:r w:rsidRPr="00AA524E">
        <w:rPr>
          <w:rFonts w:ascii="Arial" w:hAnsi="Arial" w:cs="Arial"/>
          <w:i/>
          <w:iCs/>
          <w:sz w:val="16"/>
          <w:szCs w:val="16"/>
          <w:lang w:val="en-US"/>
        </w:rPr>
        <w:t>p</w:t>
      </w:r>
      <w:r w:rsidRPr="00AA524E">
        <w:rPr>
          <w:rFonts w:ascii="Arial" w:hAnsi="Arial" w:cs="Arial"/>
          <w:sz w:val="16"/>
          <w:szCs w:val="16"/>
          <w:lang w:val="en-US"/>
        </w:rPr>
        <w:t>-values presented in the table are t-test for normally distributed variables, Mann-Whitney test for non-normally distributed variables, and chi square test for categorical variables.</w:t>
      </w:r>
    </w:p>
    <w:p w14:paraId="44C8360B" w14:textId="77777777" w:rsidR="002340D1" w:rsidRPr="00EF54BA" w:rsidRDefault="002340D1" w:rsidP="002340D1">
      <w:pPr>
        <w:rPr>
          <w:lang w:val="en-US"/>
        </w:rPr>
      </w:pPr>
    </w:p>
    <w:p w14:paraId="4FCE2720" w14:textId="541DA717" w:rsidR="002340D1" w:rsidRPr="009E45D4" w:rsidRDefault="001F7088" w:rsidP="009E45D4">
      <w:pPr>
        <w:pStyle w:val="Heading2"/>
        <w:rPr>
          <w:rFonts w:ascii="Arial" w:hAnsi="Arial" w:cs="Arial"/>
          <w:b/>
          <w:bCs/>
          <w:color w:val="auto"/>
          <w:sz w:val="24"/>
          <w:szCs w:val="24"/>
          <w:lang w:val="en-US"/>
        </w:rPr>
      </w:pPr>
      <w:bookmarkStart w:id="6" w:name="_Toc168388774"/>
      <w:bookmarkStart w:id="7" w:name="_Toc168389197"/>
      <w:bookmarkStart w:id="8" w:name="_Toc168927794"/>
      <w:r>
        <w:rPr>
          <w:rFonts w:ascii="Arial" w:hAnsi="Arial" w:cs="Arial"/>
          <w:b/>
          <w:bCs/>
          <w:color w:val="auto"/>
          <w:sz w:val="24"/>
          <w:szCs w:val="24"/>
          <w:lang w:val="en-US"/>
        </w:rPr>
        <w:t xml:space="preserve">Appendix </w:t>
      </w:r>
      <w:r w:rsidR="007D5538">
        <w:rPr>
          <w:rFonts w:ascii="Arial" w:hAnsi="Arial" w:cs="Arial"/>
          <w:b/>
          <w:bCs/>
          <w:color w:val="auto"/>
          <w:sz w:val="24"/>
          <w:szCs w:val="24"/>
          <w:lang w:val="en-US"/>
        </w:rPr>
        <w:t>T</w:t>
      </w:r>
      <w:r w:rsidR="002340D1" w:rsidRPr="009E45D4">
        <w:rPr>
          <w:rFonts w:ascii="Arial" w:hAnsi="Arial" w:cs="Arial"/>
          <w:b/>
          <w:bCs/>
          <w:color w:val="auto"/>
          <w:sz w:val="24"/>
          <w:szCs w:val="24"/>
          <w:lang w:val="en-US"/>
        </w:rPr>
        <w:t xml:space="preserve">able 3. Baseline characteristics </w:t>
      </w:r>
      <w:r>
        <w:rPr>
          <w:rFonts w:ascii="Arial" w:hAnsi="Arial" w:cs="Arial"/>
          <w:b/>
          <w:bCs/>
          <w:color w:val="auto"/>
          <w:sz w:val="24"/>
          <w:szCs w:val="24"/>
          <w:lang w:val="en-US"/>
        </w:rPr>
        <w:t>of</w:t>
      </w:r>
      <w:r w:rsidR="002340D1" w:rsidRPr="009E45D4">
        <w:rPr>
          <w:rFonts w:ascii="Arial" w:hAnsi="Arial" w:cs="Arial"/>
          <w:b/>
          <w:bCs/>
          <w:color w:val="auto"/>
          <w:sz w:val="24"/>
          <w:szCs w:val="24"/>
          <w:lang w:val="en-US"/>
        </w:rPr>
        <w:t xml:space="preserve"> FINGER participants according to sleep duration.</w:t>
      </w:r>
      <w:bookmarkEnd w:id="6"/>
      <w:bookmarkEnd w:id="7"/>
      <w:bookmarkEnd w:id="8"/>
    </w:p>
    <w:tbl>
      <w:tblPr>
        <w:tblStyle w:val="PlainTable5"/>
        <w:tblW w:w="14847" w:type="dxa"/>
        <w:tblLayout w:type="fixed"/>
        <w:tblLook w:val="04A0" w:firstRow="1" w:lastRow="0" w:firstColumn="1" w:lastColumn="0" w:noHBand="0" w:noVBand="1"/>
      </w:tblPr>
      <w:tblGrid>
        <w:gridCol w:w="3969"/>
        <w:gridCol w:w="1632"/>
        <w:gridCol w:w="1654"/>
        <w:gridCol w:w="1654"/>
        <w:gridCol w:w="1654"/>
        <w:gridCol w:w="1654"/>
        <w:gridCol w:w="1655"/>
        <w:gridCol w:w="975"/>
      </w:tblGrid>
      <w:tr w:rsidR="00632DF1" w:rsidRPr="00AA524E" w14:paraId="52965DBE" w14:textId="77777777" w:rsidTr="00D60893">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3969" w:type="dxa"/>
            <w:vAlign w:val="center"/>
          </w:tcPr>
          <w:p w14:paraId="493577CA" w14:textId="77777777" w:rsidR="00632DF1" w:rsidRPr="00AA524E" w:rsidRDefault="00632DF1" w:rsidP="00AA524E">
            <w:pPr>
              <w:jc w:val="center"/>
              <w:rPr>
                <w:rFonts w:ascii="Arial" w:hAnsi="Arial" w:cs="Arial"/>
                <w:b/>
                <w:bCs/>
                <w:i w:val="0"/>
                <w:sz w:val="20"/>
                <w:szCs w:val="20"/>
                <w:lang w:val="en-US"/>
              </w:rPr>
            </w:pPr>
            <w:r w:rsidRPr="00AA524E">
              <w:rPr>
                <w:rFonts w:ascii="Arial" w:hAnsi="Arial" w:cs="Arial"/>
                <w:b/>
                <w:bCs/>
                <w:i w:val="0"/>
                <w:sz w:val="20"/>
                <w:szCs w:val="20"/>
                <w:lang w:val="en-US"/>
              </w:rPr>
              <w:t>Sleep duration</w:t>
            </w:r>
          </w:p>
        </w:tc>
        <w:tc>
          <w:tcPr>
            <w:tcW w:w="1632" w:type="dxa"/>
            <w:vAlign w:val="center"/>
          </w:tcPr>
          <w:p w14:paraId="23415DE5"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Participants with information available, N</w:t>
            </w:r>
          </w:p>
        </w:tc>
        <w:tc>
          <w:tcPr>
            <w:tcW w:w="1654" w:type="dxa"/>
            <w:vAlign w:val="center"/>
          </w:tcPr>
          <w:p w14:paraId="1DBBE80B"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less than 6 hours</w:t>
            </w:r>
          </w:p>
          <w:p w14:paraId="4CC1BD45"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n=64 (5 %)</w:t>
            </w:r>
          </w:p>
        </w:tc>
        <w:tc>
          <w:tcPr>
            <w:tcW w:w="1654" w:type="dxa"/>
            <w:vAlign w:val="center"/>
          </w:tcPr>
          <w:p w14:paraId="3F86E0A6" w14:textId="17B5C318"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 xml:space="preserve">6 – </w:t>
            </w:r>
            <w:r w:rsidR="00005026" w:rsidRPr="00AA524E">
              <w:rPr>
                <w:rFonts w:ascii="Arial" w:hAnsi="Arial" w:cs="Arial"/>
                <w:b/>
                <w:bCs/>
                <w:i w:val="0"/>
                <w:sz w:val="20"/>
                <w:szCs w:val="20"/>
                <w:lang w:val="en-US"/>
              </w:rPr>
              <w:t>7</w:t>
            </w:r>
            <w:r w:rsidRPr="00AA524E">
              <w:rPr>
                <w:rFonts w:ascii="Arial" w:hAnsi="Arial" w:cs="Arial"/>
                <w:b/>
                <w:bCs/>
                <w:i w:val="0"/>
                <w:sz w:val="20"/>
                <w:szCs w:val="20"/>
                <w:lang w:val="en-US"/>
              </w:rPr>
              <w:t xml:space="preserve"> hours</w:t>
            </w:r>
          </w:p>
          <w:p w14:paraId="34651F51"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n=211 (17%)</w:t>
            </w:r>
          </w:p>
        </w:tc>
        <w:tc>
          <w:tcPr>
            <w:tcW w:w="1654" w:type="dxa"/>
            <w:vAlign w:val="center"/>
          </w:tcPr>
          <w:p w14:paraId="266F2631" w14:textId="4B220624"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Cs w:val="0"/>
                <w:sz w:val="20"/>
                <w:szCs w:val="20"/>
                <w:lang w:val="en-US"/>
              </w:rPr>
            </w:pPr>
            <w:r w:rsidRPr="00AA524E">
              <w:rPr>
                <w:rFonts w:ascii="Arial" w:hAnsi="Arial" w:cs="Arial"/>
                <w:b/>
                <w:bCs/>
                <w:i w:val="0"/>
                <w:sz w:val="20"/>
                <w:szCs w:val="20"/>
                <w:lang w:val="en-US"/>
              </w:rPr>
              <w:t>7-</w:t>
            </w:r>
            <w:r w:rsidR="00005026" w:rsidRPr="00AA524E">
              <w:rPr>
                <w:rFonts w:ascii="Arial" w:hAnsi="Arial" w:cs="Arial"/>
                <w:b/>
                <w:bCs/>
                <w:i w:val="0"/>
                <w:sz w:val="20"/>
                <w:szCs w:val="20"/>
                <w:lang w:val="en-US"/>
              </w:rPr>
              <w:t>8</w:t>
            </w:r>
            <w:r w:rsidRPr="00AA524E">
              <w:rPr>
                <w:rFonts w:ascii="Arial" w:hAnsi="Arial" w:cs="Arial"/>
                <w:b/>
                <w:bCs/>
                <w:i w:val="0"/>
                <w:sz w:val="20"/>
                <w:szCs w:val="20"/>
                <w:lang w:val="en-US"/>
              </w:rPr>
              <w:t xml:space="preserve"> hours</w:t>
            </w:r>
          </w:p>
          <w:p w14:paraId="1118EF62"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n=434 (35 %)</w:t>
            </w:r>
          </w:p>
        </w:tc>
        <w:tc>
          <w:tcPr>
            <w:tcW w:w="1654" w:type="dxa"/>
            <w:vAlign w:val="center"/>
          </w:tcPr>
          <w:p w14:paraId="04A44451" w14:textId="2EA9DB4E"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lang w:val="en-US"/>
              </w:rPr>
            </w:pPr>
            <w:r w:rsidRPr="00AA524E">
              <w:rPr>
                <w:rFonts w:ascii="Arial" w:hAnsi="Arial" w:cs="Arial"/>
                <w:b/>
                <w:bCs/>
                <w:i w:val="0"/>
                <w:iCs w:val="0"/>
                <w:sz w:val="20"/>
                <w:szCs w:val="20"/>
                <w:lang w:val="en-US"/>
              </w:rPr>
              <w:t>8-</w:t>
            </w:r>
            <w:r w:rsidR="00005026" w:rsidRPr="00AA524E">
              <w:rPr>
                <w:rFonts w:ascii="Arial" w:hAnsi="Arial" w:cs="Arial"/>
                <w:b/>
                <w:bCs/>
                <w:i w:val="0"/>
                <w:iCs w:val="0"/>
                <w:sz w:val="20"/>
                <w:szCs w:val="20"/>
                <w:lang w:val="en-US"/>
              </w:rPr>
              <w:t>9</w:t>
            </w:r>
            <w:r w:rsidRPr="00AA524E">
              <w:rPr>
                <w:rFonts w:ascii="Arial" w:hAnsi="Arial" w:cs="Arial"/>
                <w:b/>
                <w:bCs/>
                <w:i w:val="0"/>
                <w:iCs w:val="0"/>
                <w:sz w:val="20"/>
                <w:szCs w:val="20"/>
                <w:lang w:val="en-US"/>
              </w:rPr>
              <w:t xml:space="preserve"> hours</w:t>
            </w:r>
          </w:p>
          <w:p w14:paraId="2CDD965E"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0"/>
                <w:szCs w:val="20"/>
                <w:lang w:val="en-US"/>
              </w:rPr>
            </w:pPr>
            <w:r w:rsidRPr="00AA524E">
              <w:rPr>
                <w:rFonts w:ascii="Arial" w:hAnsi="Arial" w:cs="Arial"/>
                <w:b/>
                <w:bCs/>
                <w:i w:val="0"/>
                <w:iCs w:val="0"/>
                <w:sz w:val="20"/>
                <w:szCs w:val="20"/>
                <w:lang w:val="en-US"/>
              </w:rPr>
              <w:t>n= 433 (35%)</w:t>
            </w:r>
          </w:p>
        </w:tc>
        <w:tc>
          <w:tcPr>
            <w:tcW w:w="1655" w:type="dxa"/>
            <w:vAlign w:val="center"/>
          </w:tcPr>
          <w:p w14:paraId="4BDE5DCD"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 w:val="0"/>
                <w:sz w:val="20"/>
                <w:szCs w:val="20"/>
                <w:lang w:val="en-US"/>
              </w:rPr>
              <w:t>≥9</w:t>
            </w:r>
          </w:p>
          <w:p w14:paraId="2CC17085"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lang w:val="en-US"/>
              </w:rPr>
            </w:pPr>
            <w:r w:rsidRPr="00AA524E">
              <w:rPr>
                <w:rFonts w:ascii="Arial" w:hAnsi="Arial" w:cs="Arial"/>
                <w:b/>
                <w:bCs/>
                <w:i w:val="0"/>
                <w:sz w:val="20"/>
                <w:szCs w:val="20"/>
                <w:lang w:val="en-US"/>
              </w:rPr>
              <w:t>n=112 (9 %)</w:t>
            </w:r>
          </w:p>
        </w:tc>
        <w:tc>
          <w:tcPr>
            <w:tcW w:w="975" w:type="dxa"/>
            <w:vAlign w:val="center"/>
          </w:tcPr>
          <w:p w14:paraId="14065923" w14:textId="77777777" w:rsidR="00632DF1" w:rsidRPr="00AA524E" w:rsidRDefault="00632DF1" w:rsidP="00AA524E">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sz w:val="20"/>
                <w:szCs w:val="20"/>
                <w:lang w:val="en-US"/>
              </w:rPr>
            </w:pPr>
            <w:r w:rsidRPr="00AA524E">
              <w:rPr>
                <w:rFonts w:ascii="Arial" w:hAnsi="Arial" w:cs="Arial"/>
                <w:b/>
                <w:bCs/>
                <w:iCs w:val="0"/>
                <w:sz w:val="20"/>
                <w:szCs w:val="20"/>
                <w:lang w:val="en-US"/>
              </w:rPr>
              <w:t>p</w:t>
            </w:r>
            <w:r w:rsidRPr="00AA524E">
              <w:rPr>
                <w:rFonts w:ascii="Arial" w:hAnsi="Arial" w:cs="Arial"/>
                <w:b/>
                <w:bCs/>
                <w:i w:val="0"/>
                <w:sz w:val="20"/>
                <w:szCs w:val="20"/>
                <w:lang w:val="en-US"/>
              </w:rPr>
              <w:t xml:space="preserve"> *</w:t>
            </w:r>
          </w:p>
        </w:tc>
      </w:tr>
      <w:tr w:rsidR="00632DF1" w:rsidRPr="00AA524E" w14:paraId="38381B03"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6D972D8B" w14:textId="77777777" w:rsidR="00632DF1" w:rsidRPr="00AA524E" w:rsidRDefault="00632DF1" w:rsidP="00AA524E">
            <w:pPr>
              <w:jc w:val="left"/>
              <w:rPr>
                <w:rFonts w:ascii="Arial" w:hAnsi="Arial" w:cs="Arial"/>
                <w:i w:val="0"/>
                <w:sz w:val="20"/>
                <w:szCs w:val="20"/>
                <w:lang w:val="en-US"/>
              </w:rPr>
            </w:pPr>
            <w:r w:rsidRPr="00AA524E">
              <w:rPr>
                <w:rFonts w:ascii="Arial" w:hAnsi="Arial" w:cs="Arial"/>
                <w:i w:val="0"/>
                <w:sz w:val="20"/>
                <w:szCs w:val="20"/>
                <w:lang w:val="en-US"/>
              </w:rPr>
              <w:t>Age, years, mean (SD)</w:t>
            </w:r>
          </w:p>
        </w:tc>
        <w:tc>
          <w:tcPr>
            <w:tcW w:w="1632" w:type="dxa"/>
            <w:vAlign w:val="center"/>
          </w:tcPr>
          <w:p w14:paraId="5BBB206F"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1097</w:t>
            </w:r>
          </w:p>
        </w:tc>
        <w:tc>
          <w:tcPr>
            <w:tcW w:w="1654" w:type="dxa"/>
            <w:vAlign w:val="center"/>
          </w:tcPr>
          <w:p w14:paraId="34D834BE"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highlight w:val="yellow"/>
                <w:lang w:val="en-US"/>
              </w:rPr>
            </w:pPr>
            <w:r w:rsidRPr="00AA524E">
              <w:rPr>
                <w:rFonts w:ascii="Arial" w:hAnsi="Arial" w:cs="Arial"/>
                <w:iCs/>
                <w:sz w:val="20"/>
                <w:szCs w:val="20"/>
                <w:lang w:val="en-US"/>
              </w:rPr>
              <w:t>70.0 (4.7)</w:t>
            </w:r>
          </w:p>
        </w:tc>
        <w:tc>
          <w:tcPr>
            <w:tcW w:w="1654" w:type="dxa"/>
            <w:vAlign w:val="center"/>
          </w:tcPr>
          <w:p w14:paraId="656C1E82"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69.3 (4.8)</w:t>
            </w:r>
          </w:p>
        </w:tc>
        <w:tc>
          <w:tcPr>
            <w:tcW w:w="1654" w:type="dxa"/>
            <w:vAlign w:val="center"/>
          </w:tcPr>
          <w:p w14:paraId="7FDB57FC"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68.7 (4.6)</w:t>
            </w:r>
          </w:p>
        </w:tc>
        <w:tc>
          <w:tcPr>
            <w:tcW w:w="1654" w:type="dxa"/>
            <w:vAlign w:val="center"/>
          </w:tcPr>
          <w:p w14:paraId="1CCB5AEE"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68.8 (4.6)</w:t>
            </w:r>
          </w:p>
        </w:tc>
        <w:tc>
          <w:tcPr>
            <w:tcW w:w="1655" w:type="dxa"/>
            <w:vAlign w:val="center"/>
          </w:tcPr>
          <w:p w14:paraId="406C2405"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68.8 (5.0)</w:t>
            </w:r>
          </w:p>
        </w:tc>
        <w:tc>
          <w:tcPr>
            <w:tcW w:w="975" w:type="dxa"/>
            <w:vAlign w:val="center"/>
          </w:tcPr>
          <w:p w14:paraId="0FAE9934"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0.167</w:t>
            </w:r>
          </w:p>
        </w:tc>
      </w:tr>
      <w:tr w:rsidR="00632DF1" w:rsidRPr="00AA524E" w14:paraId="06BDE970" w14:textId="77777777" w:rsidTr="00027965">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5B7101A1" w14:textId="77777777" w:rsidR="00632DF1" w:rsidRPr="00AA524E" w:rsidRDefault="00632DF1"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Sex, female n (%)</w:t>
            </w:r>
          </w:p>
        </w:tc>
        <w:tc>
          <w:tcPr>
            <w:tcW w:w="1632" w:type="dxa"/>
            <w:vAlign w:val="center"/>
          </w:tcPr>
          <w:p w14:paraId="19585887"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1097</w:t>
            </w:r>
          </w:p>
        </w:tc>
        <w:tc>
          <w:tcPr>
            <w:tcW w:w="1654" w:type="dxa"/>
            <w:vAlign w:val="center"/>
          </w:tcPr>
          <w:p w14:paraId="6D49011E"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35 (55 %)</w:t>
            </w:r>
          </w:p>
        </w:tc>
        <w:tc>
          <w:tcPr>
            <w:tcW w:w="1654" w:type="dxa"/>
            <w:vAlign w:val="center"/>
          </w:tcPr>
          <w:p w14:paraId="24BCC014"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95 (45 %)</w:t>
            </w:r>
          </w:p>
        </w:tc>
        <w:tc>
          <w:tcPr>
            <w:tcW w:w="1654" w:type="dxa"/>
            <w:vAlign w:val="center"/>
          </w:tcPr>
          <w:p w14:paraId="7821938F"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218 (50 %)</w:t>
            </w:r>
          </w:p>
        </w:tc>
        <w:tc>
          <w:tcPr>
            <w:tcW w:w="1654" w:type="dxa"/>
            <w:vAlign w:val="center"/>
          </w:tcPr>
          <w:p w14:paraId="3B26BC0D"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186 (43 %)</w:t>
            </w:r>
          </w:p>
        </w:tc>
        <w:tc>
          <w:tcPr>
            <w:tcW w:w="1655" w:type="dxa"/>
            <w:vAlign w:val="center"/>
          </w:tcPr>
          <w:p w14:paraId="5809162A"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50 (45 %)</w:t>
            </w:r>
          </w:p>
        </w:tc>
        <w:tc>
          <w:tcPr>
            <w:tcW w:w="975" w:type="dxa"/>
            <w:vAlign w:val="center"/>
          </w:tcPr>
          <w:p w14:paraId="6FA4221F"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0.154</w:t>
            </w:r>
          </w:p>
        </w:tc>
      </w:tr>
      <w:tr w:rsidR="00632DF1" w:rsidRPr="00AA524E" w14:paraId="44DFCBCF"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3EB13000" w14:textId="77777777" w:rsidR="00632DF1" w:rsidRPr="00AA524E" w:rsidRDefault="00632DF1" w:rsidP="00AA524E">
            <w:pPr>
              <w:jc w:val="left"/>
              <w:rPr>
                <w:rFonts w:ascii="Arial" w:hAnsi="Arial" w:cs="Arial"/>
                <w:i w:val="0"/>
                <w:sz w:val="20"/>
                <w:szCs w:val="20"/>
                <w:lang w:val="en-US"/>
              </w:rPr>
            </w:pPr>
            <w:r w:rsidRPr="00AA524E">
              <w:rPr>
                <w:rFonts w:ascii="Arial" w:hAnsi="Arial" w:cs="Arial"/>
                <w:i w:val="0"/>
                <w:sz w:val="20"/>
                <w:szCs w:val="20"/>
                <w:lang w:val="en-US"/>
              </w:rPr>
              <w:t>Education years, mean (SD)</w:t>
            </w:r>
          </w:p>
        </w:tc>
        <w:tc>
          <w:tcPr>
            <w:tcW w:w="1632" w:type="dxa"/>
            <w:vAlign w:val="center"/>
          </w:tcPr>
          <w:p w14:paraId="2E8B4053"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highlight w:val="yellow"/>
                <w:lang w:val="en-US"/>
              </w:rPr>
            </w:pPr>
            <w:r w:rsidRPr="00AA524E">
              <w:rPr>
                <w:rFonts w:ascii="Arial" w:hAnsi="Arial" w:cs="Arial"/>
                <w:iCs/>
                <w:sz w:val="20"/>
                <w:szCs w:val="20"/>
                <w:lang w:val="en-US"/>
              </w:rPr>
              <w:t>1096</w:t>
            </w:r>
          </w:p>
        </w:tc>
        <w:tc>
          <w:tcPr>
            <w:tcW w:w="1654" w:type="dxa"/>
            <w:vAlign w:val="center"/>
          </w:tcPr>
          <w:p w14:paraId="2F2F7F34"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9.3 (3.4)</w:t>
            </w:r>
          </w:p>
        </w:tc>
        <w:tc>
          <w:tcPr>
            <w:tcW w:w="1654" w:type="dxa"/>
            <w:vAlign w:val="center"/>
          </w:tcPr>
          <w:p w14:paraId="4C2FB991"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9.7 (3.4)</w:t>
            </w:r>
          </w:p>
        </w:tc>
        <w:tc>
          <w:tcPr>
            <w:tcW w:w="1654" w:type="dxa"/>
            <w:vAlign w:val="center"/>
          </w:tcPr>
          <w:p w14:paraId="5DEEDB0C"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10.2 (3.7)</w:t>
            </w:r>
          </w:p>
        </w:tc>
        <w:tc>
          <w:tcPr>
            <w:tcW w:w="1654" w:type="dxa"/>
            <w:vAlign w:val="center"/>
          </w:tcPr>
          <w:p w14:paraId="2F56405D"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9.8 (3.2)</w:t>
            </w:r>
          </w:p>
        </w:tc>
        <w:tc>
          <w:tcPr>
            <w:tcW w:w="1655" w:type="dxa"/>
            <w:vAlign w:val="center"/>
          </w:tcPr>
          <w:p w14:paraId="1AF003EF"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10.5 (3.8)</w:t>
            </w:r>
          </w:p>
        </w:tc>
        <w:tc>
          <w:tcPr>
            <w:tcW w:w="975" w:type="dxa"/>
            <w:vAlign w:val="center"/>
          </w:tcPr>
          <w:p w14:paraId="04D39AA1"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0.041</w:t>
            </w:r>
          </w:p>
        </w:tc>
      </w:tr>
      <w:tr w:rsidR="00632DF1" w:rsidRPr="00AA524E" w14:paraId="13C1F371" w14:textId="77777777" w:rsidTr="00027965">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589A9C50" w14:textId="77777777" w:rsidR="00632DF1" w:rsidRPr="00AA524E" w:rsidRDefault="00632DF1" w:rsidP="00AA524E">
            <w:pPr>
              <w:jc w:val="left"/>
              <w:rPr>
                <w:rFonts w:ascii="Arial" w:hAnsi="Arial" w:cs="Arial"/>
                <w:i w:val="0"/>
                <w:sz w:val="20"/>
                <w:szCs w:val="20"/>
                <w:lang w:val="en-US"/>
              </w:rPr>
            </w:pPr>
            <w:r w:rsidRPr="00AA524E">
              <w:rPr>
                <w:rFonts w:ascii="Arial" w:hAnsi="Arial" w:cs="Arial"/>
                <w:i w:val="0"/>
                <w:sz w:val="20"/>
                <w:szCs w:val="20"/>
                <w:lang w:val="en-US"/>
              </w:rPr>
              <w:t xml:space="preserve">BMI, mean (SD) </w:t>
            </w:r>
          </w:p>
        </w:tc>
        <w:tc>
          <w:tcPr>
            <w:tcW w:w="1632" w:type="dxa"/>
            <w:vAlign w:val="center"/>
          </w:tcPr>
          <w:p w14:paraId="3E6B9A48"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highlight w:val="yellow"/>
                <w:lang w:val="en-US"/>
              </w:rPr>
            </w:pPr>
            <w:r w:rsidRPr="00AA524E">
              <w:rPr>
                <w:rFonts w:ascii="Arial" w:hAnsi="Arial" w:cs="Arial"/>
                <w:iCs/>
                <w:sz w:val="20"/>
                <w:szCs w:val="20"/>
                <w:lang w:val="en-US"/>
              </w:rPr>
              <w:t>1088</w:t>
            </w:r>
          </w:p>
        </w:tc>
        <w:tc>
          <w:tcPr>
            <w:tcW w:w="1654" w:type="dxa"/>
            <w:vAlign w:val="center"/>
          </w:tcPr>
          <w:p w14:paraId="410A813E"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29.4 (4.9)</w:t>
            </w:r>
          </w:p>
        </w:tc>
        <w:tc>
          <w:tcPr>
            <w:tcW w:w="1654" w:type="dxa"/>
            <w:vAlign w:val="center"/>
          </w:tcPr>
          <w:p w14:paraId="4B0CED22"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28.3 (5.1)</w:t>
            </w:r>
          </w:p>
        </w:tc>
        <w:tc>
          <w:tcPr>
            <w:tcW w:w="1654" w:type="dxa"/>
            <w:vAlign w:val="center"/>
          </w:tcPr>
          <w:p w14:paraId="49F20160"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27.8 (4.5)</w:t>
            </w:r>
          </w:p>
        </w:tc>
        <w:tc>
          <w:tcPr>
            <w:tcW w:w="1654" w:type="dxa"/>
            <w:vAlign w:val="center"/>
          </w:tcPr>
          <w:p w14:paraId="642B996A"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28.1 (4.4)</w:t>
            </w:r>
          </w:p>
        </w:tc>
        <w:tc>
          <w:tcPr>
            <w:tcW w:w="1655" w:type="dxa"/>
            <w:vAlign w:val="center"/>
          </w:tcPr>
          <w:p w14:paraId="77A953AB"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28.8 (5.5)</w:t>
            </w:r>
          </w:p>
        </w:tc>
        <w:tc>
          <w:tcPr>
            <w:tcW w:w="975" w:type="dxa"/>
            <w:vAlign w:val="center"/>
          </w:tcPr>
          <w:p w14:paraId="35FBB0FF"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0.052</w:t>
            </w:r>
          </w:p>
        </w:tc>
      </w:tr>
      <w:tr w:rsidR="00632DF1" w:rsidRPr="00AA524E" w14:paraId="7F4E65B5"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7732CBCE" w14:textId="7979BC63" w:rsidR="00632DF1" w:rsidRPr="00AA524E" w:rsidRDefault="00632DF1" w:rsidP="00AA524E">
            <w:pPr>
              <w:jc w:val="left"/>
              <w:rPr>
                <w:rFonts w:ascii="Arial" w:hAnsi="Arial" w:cs="Arial"/>
                <w:i w:val="0"/>
                <w:sz w:val="20"/>
                <w:szCs w:val="20"/>
                <w:lang w:val="en-US"/>
              </w:rPr>
            </w:pPr>
            <w:r w:rsidRPr="00AA524E">
              <w:rPr>
                <w:rFonts w:ascii="Arial" w:hAnsi="Arial" w:cs="Arial"/>
                <w:i w:val="0"/>
                <w:sz w:val="20"/>
                <w:szCs w:val="20"/>
                <w:lang w:val="en-US"/>
              </w:rPr>
              <w:t>At least good self</w:t>
            </w:r>
            <w:r w:rsidR="005F607C" w:rsidRPr="00AA524E">
              <w:rPr>
                <w:rFonts w:ascii="Arial" w:hAnsi="Arial" w:cs="Arial"/>
                <w:i w:val="0"/>
                <w:sz w:val="20"/>
                <w:szCs w:val="20"/>
                <w:lang w:val="en-US"/>
              </w:rPr>
              <w:t>-</w:t>
            </w:r>
            <w:r w:rsidRPr="00AA524E">
              <w:rPr>
                <w:rFonts w:ascii="Arial" w:hAnsi="Arial" w:cs="Arial"/>
                <w:i w:val="0"/>
                <w:sz w:val="20"/>
                <w:szCs w:val="20"/>
                <w:lang w:val="en-US"/>
              </w:rPr>
              <w:t xml:space="preserve">reported health status </w:t>
            </w:r>
          </w:p>
        </w:tc>
        <w:tc>
          <w:tcPr>
            <w:tcW w:w="1632" w:type="dxa"/>
            <w:vAlign w:val="center"/>
          </w:tcPr>
          <w:p w14:paraId="72C18DC7" w14:textId="4FC757CB" w:rsidR="00632DF1" w:rsidRPr="00AA524E" w:rsidRDefault="005F607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1093</w:t>
            </w:r>
          </w:p>
        </w:tc>
        <w:tc>
          <w:tcPr>
            <w:tcW w:w="1654" w:type="dxa"/>
            <w:vAlign w:val="center"/>
          </w:tcPr>
          <w:p w14:paraId="0668F386"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28 (44 %)</w:t>
            </w:r>
          </w:p>
        </w:tc>
        <w:tc>
          <w:tcPr>
            <w:tcW w:w="1654" w:type="dxa"/>
            <w:vAlign w:val="center"/>
          </w:tcPr>
          <w:p w14:paraId="03530246"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100 (48 %)</w:t>
            </w:r>
          </w:p>
        </w:tc>
        <w:tc>
          <w:tcPr>
            <w:tcW w:w="1654" w:type="dxa"/>
            <w:vAlign w:val="center"/>
          </w:tcPr>
          <w:p w14:paraId="228AD973"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272 (63 %)</w:t>
            </w:r>
          </w:p>
        </w:tc>
        <w:tc>
          <w:tcPr>
            <w:tcW w:w="1654" w:type="dxa"/>
            <w:vAlign w:val="center"/>
          </w:tcPr>
          <w:p w14:paraId="43C4D617"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277 (64 %)</w:t>
            </w:r>
          </w:p>
        </w:tc>
        <w:tc>
          <w:tcPr>
            <w:tcW w:w="1655" w:type="dxa"/>
            <w:vAlign w:val="center"/>
          </w:tcPr>
          <w:p w14:paraId="7155FB82"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71 (63 %)</w:t>
            </w:r>
          </w:p>
        </w:tc>
        <w:tc>
          <w:tcPr>
            <w:tcW w:w="975" w:type="dxa"/>
            <w:vAlign w:val="center"/>
          </w:tcPr>
          <w:p w14:paraId="0A9E8B30" w14:textId="77777777" w:rsidR="00632DF1" w:rsidRPr="00AA524E" w:rsidRDefault="00632DF1"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0.000</w:t>
            </w:r>
          </w:p>
        </w:tc>
      </w:tr>
      <w:tr w:rsidR="00632DF1" w:rsidRPr="00AA524E" w14:paraId="2861A38C" w14:textId="77777777" w:rsidTr="00027965">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7DA0D693" w14:textId="77B65315" w:rsidR="00632DF1" w:rsidRPr="00AA524E" w:rsidRDefault="00456326" w:rsidP="00AA524E">
            <w:pPr>
              <w:jc w:val="left"/>
              <w:rPr>
                <w:rFonts w:ascii="Arial" w:hAnsi="Arial" w:cs="Arial"/>
                <w:i w:val="0"/>
                <w:sz w:val="20"/>
                <w:szCs w:val="20"/>
                <w:lang w:val="en-US"/>
              </w:rPr>
            </w:pPr>
            <w:r w:rsidRPr="00AA524E">
              <w:rPr>
                <w:rFonts w:ascii="Arial" w:hAnsi="Arial" w:cs="Arial"/>
                <w:i w:val="0"/>
                <w:sz w:val="20"/>
                <w:szCs w:val="20"/>
                <w:lang w:val="en-US"/>
              </w:rPr>
              <w:t>C</w:t>
            </w:r>
            <w:r w:rsidR="00261422" w:rsidRPr="00AA524E">
              <w:rPr>
                <w:rFonts w:ascii="Arial" w:hAnsi="Arial" w:cs="Arial"/>
                <w:i w:val="0"/>
                <w:sz w:val="20"/>
                <w:szCs w:val="20"/>
                <w:lang w:val="en-US"/>
              </w:rPr>
              <w:t>ognition (</w:t>
            </w:r>
            <w:r w:rsidRPr="00AA524E">
              <w:rPr>
                <w:rFonts w:ascii="Arial" w:hAnsi="Arial" w:cs="Arial"/>
                <w:i w:val="0"/>
                <w:sz w:val="20"/>
                <w:szCs w:val="20"/>
                <w:lang w:val="en-US"/>
              </w:rPr>
              <w:t>NTB total score</w:t>
            </w:r>
            <w:r w:rsidR="00261422" w:rsidRPr="00AA524E">
              <w:rPr>
                <w:rFonts w:ascii="Arial" w:hAnsi="Arial" w:cs="Arial"/>
                <w:i w:val="0"/>
                <w:sz w:val="20"/>
                <w:szCs w:val="20"/>
                <w:lang w:val="en-US"/>
              </w:rPr>
              <w:t>), mean (SD)</w:t>
            </w:r>
          </w:p>
        </w:tc>
        <w:tc>
          <w:tcPr>
            <w:tcW w:w="1632" w:type="dxa"/>
            <w:vAlign w:val="center"/>
          </w:tcPr>
          <w:p w14:paraId="1E54AF21"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1096</w:t>
            </w:r>
          </w:p>
        </w:tc>
        <w:tc>
          <w:tcPr>
            <w:tcW w:w="1654" w:type="dxa"/>
            <w:vAlign w:val="center"/>
          </w:tcPr>
          <w:p w14:paraId="31CF43DB"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-0.14 (0.58)</w:t>
            </w:r>
          </w:p>
        </w:tc>
        <w:tc>
          <w:tcPr>
            <w:tcW w:w="1654" w:type="dxa"/>
            <w:vAlign w:val="center"/>
          </w:tcPr>
          <w:p w14:paraId="776AEB3E"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-0.08 (0.59)</w:t>
            </w:r>
          </w:p>
        </w:tc>
        <w:tc>
          <w:tcPr>
            <w:tcW w:w="1654" w:type="dxa"/>
            <w:vAlign w:val="center"/>
          </w:tcPr>
          <w:p w14:paraId="5BCF9CB0"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0.03 (0.58)</w:t>
            </w:r>
          </w:p>
        </w:tc>
        <w:tc>
          <w:tcPr>
            <w:tcW w:w="1654" w:type="dxa"/>
            <w:vAlign w:val="center"/>
          </w:tcPr>
          <w:p w14:paraId="46BAECD2"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0.02 (0.56)</w:t>
            </w:r>
          </w:p>
        </w:tc>
        <w:tc>
          <w:tcPr>
            <w:tcW w:w="1655" w:type="dxa"/>
            <w:vAlign w:val="center"/>
          </w:tcPr>
          <w:p w14:paraId="0C1C08D0"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-0.03 (0.62)</w:t>
            </w:r>
          </w:p>
        </w:tc>
        <w:tc>
          <w:tcPr>
            <w:tcW w:w="975" w:type="dxa"/>
            <w:vAlign w:val="center"/>
          </w:tcPr>
          <w:p w14:paraId="2A8AC2D8" w14:textId="77777777" w:rsidR="00632DF1" w:rsidRPr="00AA524E" w:rsidRDefault="00632DF1"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0.061</w:t>
            </w:r>
          </w:p>
        </w:tc>
      </w:tr>
      <w:tr w:rsidR="00400059" w:rsidRPr="00AA524E" w14:paraId="59FA4A14"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57472A85" w14:textId="77777777" w:rsidR="00400059" w:rsidRPr="00AA524E" w:rsidRDefault="00400059" w:rsidP="00AA524E">
            <w:pPr>
              <w:jc w:val="left"/>
              <w:rPr>
                <w:rFonts w:ascii="Arial" w:hAnsi="Arial" w:cs="Arial"/>
                <w:iCs w:val="0"/>
                <w:sz w:val="20"/>
                <w:szCs w:val="20"/>
                <w:lang w:val="en-US"/>
              </w:rPr>
            </w:pPr>
            <w:r w:rsidRPr="00AA524E">
              <w:rPr>
                <w:rFonts w:ascii="Arial" w:hAnsi="Arial" w:cs="Arial"/>
                <w:i w:val="0"/>
                <w:iCs w:val="0"/>
                <w:sz w:val="20"/>
                <w:szCs w:val="20"/>
                <w:lang w:val="en-US"/>
              </w:rPr>
              <w:t>Physical activity at least 2 times a week, n (%)</w:t>
            </w:r>
          </w:p>
        </w:tc>
        <w:tc>
          <w:tcPr>
            <w:tcW w:w="1632" w:type="dxa"/>
            <w:vAlign w:val="center"/>
          </w:tcPr>
          <w:p w14:paraId="6037231B"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1097</w:t>
            </w:r>
          </w:p>
        </w:tc>
        <w:tc>
          <w:tcPr>
            <w:tcW w:w="1654" w:type="dxa"/>
            <w:vAlign w:val="center"/>
          </w:tcPr>
          <w:p w14:paraId="3E4AA723"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45 (71 %)</w:t>
            </w:r>
          </w:p>
        </w:tc>
        <w:tc>
          <w:tcPr>
            <w:tcW w:w="1654" w:type="dxa"/>
            <w:vAlign w:val="center"/>
          </w:tcPr>
          <w:p w14:paraId="50FACBDF"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130 (63 %)</w:t>
            </w:r>
          </w:p>
        </w:tc>
        <w:tc>
          <w:tcPr>
            <w:tcW w:w="1654" w:type="dxa"/>
            <w:vAlign w:val="center"/>
          </w:tcPr>
          <w:p w14:paraId="406C01E7"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321 (74 %)</w:t>
            </w:r>
          </w:p>
        </w:tc>
        <w:tc>
          <w:tcPr>
            <w:tcW w:w="1654" w:type="dxa"/>
            <w:vAlign w:val="center"/>
          </w:tcPr>
          <w:p w14:paraId="0A91D73C"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308 (72 %)</w:t>
            </w:r>
          </w:p>
        </w:tc>
        <w:tc>
          <w:tcPr>
            <w:tcW w:w="1655" w:type="dxa"/>
            <w:vAlign w:val="center"/>
          </w:tcPr>
          <w:p w14:paraId="17FAC3E2"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76 (68 %)</w:t>
            </w:r>
          </w:p>
        </w:tc>
        <w:tc>
          <w:tcPr>
            <w:tcW w:w="975" w:type="dxa"/>
            <w:vAlign w:val="center"/>
          </w:tcPr>
          <w:p w14:paraId="0A397997" w14:textId="77777777" w:rsidR="00400059" w:rsidRPr="00AA524E" w:rsidRDefault="00400059"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0.057</w:t>
            </w:r>
          </w:p>
        </w:tc>
      </w:tr>
      <w:tr w:rsidR="00400059" w:rsidRPr="00AA524E" w14:paraId="7705DF39" w14:textId="77777777" w:rsidTr="00027965">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71032010" w14:textId="77777777" w:rsidR="00C24C8C" w:rsidRPr="00AA524E" w:rsidRDefault="00C24C8C" w:rsidP="00AA524E">
            <w:pPr>
              <w:jc w:val="left"/>
              <w:rPr>
                <w:rFonts w:ascii="Arial" w:hAnsi="Arial" w:cs="Arial"/>
                <w:i w:val="0"/>
                <w:sz w:val="20"/>
                <w:szCs w:val="20"/>
                <w:lang w:val="en-US"/>
              </w:rPr>
            </w:pPr>
            <w:r w:rsidRPr="00AA524E">
              <w:rPr>
                <w:rFonts w:ascii="Arial" w:hAnsi="Arial" w:cs="Arial"/>
                <w:i w:val="0"/>
                <w:sz w:val="20"/>
                <w:szCs w:val="20"/>
                <w:lang w:val="en-US"/>
              </w:rPr>
              <w:t>Sleep quality, mean (SD)</w:t>
            </w:r>
          </w:p>
        </w:tc>
        <w:tc>
          <w:tcPr>
            <w:tcW w:w="1632" w:type="dxa"/>
            <w:vAlign w:val="center"/>
          </w:tcPr>
          <w:p w14:paraId="1FF1F0E3"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1094</w:t>
            </w:r>
          </w:p>
        </w:tc>
        <w:tc>
          <w:tcPr>
            <w:tcW w:w="1654" w:type="dxa"/>
            <w:vAlign w:val="center"/>
          </w:tcPr>
          <w:p w14:paraId="1FB2FDAC" w14:textId="04C41FA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47.4 (18.9)</w:t>
            </w:r>
          </w:p>
        </w:tc>
        <w:tc>
          <w:tcPr>
            <w:tcW w:w="1654" w:type="dxa"/>
            <w:vAlign w:val="center"/>
          </w:tcPr>
          <w:p w14:paraId="30BA74B8" w14:textId="6299DD19"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35.1 (17.7)</w:t>
            </w:r>
          </w:p>
        </w:tc>
        <w:tc>
          <w:tcPr>
            <w:tcW w:w="1654" w:type="dxa"/>
            <w:vAlign w:val="center"/>
          </w:tcPr>
          <w:p w14:paraId="7C1C8A63" w14:textId="06F7437D"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24.6 (15.4)</w:t>
            </w:r>
          </w:p>
        </w:tc>
        <w:tc>
          <w:tcPr>
            <w:tcW w:w="1654" w:type="dxa"/>
            <w:vAlign w:val="center"/>
          </w:tcPr>
          <w:p w14:paraId="6DF5E61B" w14:textId="5DF9659F"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19.7 (13.2)</w:t>
            </w:r>
          </w:p>
        </w:tc>
        <w:tc>
          <w:tcPr>
            <w:tcW w:w="1655" w:type="dxa"/>
            <w:vAlign w:val="center"/>
          </w:tcPr>
          <w:p w14:paraId="0D899A9D" w14:textId="24625FD4"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22.7 (16.2)</w:t>
            </w:r>
          </w:p>
        </w:tc>
        <w:tc>
          <w:tcPr>
            <w:tcW w:w="975" w:type="dxa"/>
            <w:vAlign w:val="center"/>
          </w:tcPr>
          <w:p w14:paraId="72FD35CD"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0.000</w:t>
            </w:r>
          </w:p>
        </w:tc>
      </w:tr>
      <w:tr w:rsidR="00400059" w:rsidRPr="00AA524E" w14:paraId="632B7AD8"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37518152" w14:textId="12307F9F" w:rsidR="00C24C8C" w:rsidRPr="00AA524E" w:rsidRDefault="00C24C8C" w:rsidP="00AA524E">
            <w:pPr>
              <w:jc w:val="left"/>
              <w:rPr>
                <w:rFonts w:ascii="Arial" w:hAnsi="Arial" w:cs="Arial"/>
                <w:i w:val="0"/>
                <w:sz w:val="20"/>
                <w:szCs w:val="20"/>
                <w:lang w:val="en-US"/>
              </w:rPr>
            </w:pPr>
            <w:r w:rsidRPr="00AA524E">
              <w:rPr>
                <w:rFonts w:ascii="Arial" w:hAnsi="Arial" w:cs="Arial"/>
                <w:i w:val="0"/>
                <w:sz w:val="20"/>
                <w:szCs w:val="20"/>
                <w:lang w:val="en-US"/>
              </w:rPr>
              <w:t xml:space="preserve">Depressive </w:t>
            </w:r>
            <w:r w:rsidR="00456326" w:rsidRPr="00AA524E">
              <w:rPr>
                <w:rFonts w:ascii="Arial" w:hAnsi="Arial" w:cs="Arial"/>
                <w:i w:val="0"/>
                <w:sz w:val="20"/>
                <w:szCs w:val="20"/>
                <w:lang w:val="en-US"/>
              </w:rPr>
              <w:t>s</w:t>
            </w:r>
            <w:r w:rsidRPr="00AA524E">
              <w:rPr>
                <w:rFonts w:ascii="Arial" w:hAnsi="Arial" w:cs="Arial"/>
                <w:i w:val="0"/>
                <w:sz w:val="20"/>
                <w:szCs w:val="20"/>
                <w:lang w:val="en-US"/>
              </w:rPr>
              <w:t xml:space="preserve">ymptoms, </w:t>
            </w:r>
            <w:r w:rsidR="004A60BD" w:rsidRPr="00AA524E">
              <w:rPr>
                <w:rFonts w:ascii="Arial" w:hAnsi="Arial" w:cs="Arial"/>
                <w:i w:val="0"/>
                <w:sz w:val="20"/>
                <w:szCs w:val="20"/>
                <w:lang w:val="en-US"/>
              </w:rPr>
              <w:t>(</w:t>
            </w:r>
            <w:r w:rsidRPr="00AA524E">
              <w:rPr>
                <w:rFonts w:ascii="Arial" w:hAnsi="Arial" w:cs="Arial"/>
                <w:i w:val="0"/>
                <w:sz w:val="20"/>
                <w:szCs w:val="20"/>
                <w:lang w:val="en-US"/>
              </w:rPr>
              <w:t>Z</w:t>
            </w:r>
            <w:r w:rsidR="004A60BD" w:rsidRPr="00AA524E">
              <w:rPr>
                <w:rFonts w:ascii="Arial" w:hAnsi="Arial" w:cs="Arial"/>
                <w:i w:val="0"/>
                <w:sz w:val="20"/>
                <w:szCs w:val="20"/>
                <w:lang w:val="en-US"/>
              </w:rPr>
              <w:t>ung</w:t>
            </w:r>
            <w:r w:rsidRPr="00AA524E">
              <w:rPr>
                <w:rFonts w:ascii="Arial" w:hAnsi="Arial" w:cs="Arial"/>
                <w:i w:val="0"/>
                <w:sz w:val="20"/>
                <w:szCs w:val="20"/>
                <w:lang w:val="en-US"/>
              </w:rPr>
              <w:t xml:space="preserve"> score</w:t>
            </w:r>
            <w:r w:rsidR="004A60BD" w:rsidRPr="00AA524E">
              <w:rPr>
                <w:rFonts w:ascii="Arial" w:hAnsi="Arial" w:cs="Arial"/>
                <w:i w:val="0"/>
                <w:sz w:val="20"/>
                <w:szCs w:val="20"/>
                <w:lang w:val="en-US"/>
              </w:rPr>
              <w:t>)</w:t>
            </w:r>
            <w:r w:rsidRPr="00AA524E">
              <w:rPr>
                <w:rFonts w:ascii="Arial" w:hAnsi="Arial" w:cs="Arial"/>
                <w:i w:val="0"/>
                <w:sz w:val="20"/>
                <w:szCs w:val="20"/>
                <w:lang w:val="en-US"/>
              </w:rPr>
              <w:t>, mean (SD)</w:t>
            </w:r>
          </w:p>
        </w:tc>
        <w:tc>
          <w:tcPr>
            <w:tcW w:w="1632" w:type="dxa"/>
            <w:vAlign w:val="center"/>
          </w:tcPr>
          <w:p w14:paraId="4CDB0B1E"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1071</w:t>
            </w:r>
          </w:p>
        </w:tc>
        <w:tc>
          <w:tcPr>
            <w:tcW w:w="1654" w:type="dxa"/>
            <w:vAlign w:val="center"/>
          </w:tcPr>
          <w:p w14:paraId="0A46600F"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38.8 (8.7)</w:t>
            </w:r>
          </w:p>
        </w:tc>
        <w:tc>
          <w:tcPr>
            <w:tcW w:w="1654" w:type="dxa"/>
            <w:vAlign w:val="center"/>
          </w:tcPr>
          <w:p w14:paraId="48DFD0FA"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35.9 (7.4)</w:t>
            </w:r>
          </w:p>
        </w:tc>
        <w:tc>
          <w:tcPr>
            <w:tcW w:w="1654" w:type="dxa"/>
            <w:vAlign w:val="center"/>
          </w:tcPr>
          <w:p w14:paraId="4D60E322"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33.3 (7.1)</w:t>
            </w:r>
          </w:p>
        </w:tc>
        <w:tc>
          <w:tcPr>
            <w:tcW w:w="1654" w:type="dxa"/>
            <w:vAlign w:val="center"/>
          </w:tcPr>
          <w:p w14:paraId="18F660CD"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32.7 (7.0)</w:t>
            </w:r>
          </w:p>
        </w:tc>
        <w:tc>
          <w:tcPr>
            <w:tcW w:w="1655" w:type="dxa"/>
            <w:vAlign w:val="center"/>
          </w:tcPr>
          <w:p w14:paraId="3EEC5CF5"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35.3 (7.9)</w:t>
            </w:r>
          </w:p>
        </w:tc>
        <w:tc>
          <w:tcPr>
            <w:tcW w:w="975" w:type="dxa"/>
            <w:vAlign w:val="center"/>
          </w:tcPr>
          <w:p w14:paraId="0CB6FD98"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0.000</w:t>
            </w:r>
          </w:p>
        </w:tc>
      </w:tr>
      <w:tr w:rsidR="00400059" w:rsidRPr="00AA524E" w14:paraId="55F3817E" w14:textId="77777777" w:rsidTr="00027965">
        <w:trPr>
          <w:trHeight w:val="340"/>
        </w:trPr>
        <w:tc>
          <w:tcPr>
            <w:cnfStyle w:val="001000000000" w:firstRow="0" w:lastRow="0" w:firstColumn="1" w:lastColumn="0" w:oddVBand="0" w:evenVBand="0" w:oddHBand="0" w:evenHBand="0" w:firstRowFirstColumn="0" w:firstRowLastColumn="0" w:lastRowFirstColumn="0" w:lastRowLastColumn="0"/>
            <w:tcW w:w="3969" w:type="dxa"/>
            <w:vAlign w:val="center"/>
          </w:tcPr>
          <w:p w14:paraId="1614AD61" w14:textId="77777777" w:rsidR="00C24C8C" w:rsidRPr="00AA524E" w:rsidRDefault="00C24C8C" w:rsidP="00AA524E">
            <w:pPr>
              <w:jc w:val="left"/>
              <w:rPr>
                <w:rFonts w:ascii="Arial" w:hAnsi="Arial" w:cs="Arial"/>
                <w:i w:val="0"/>
                <w:sz w:val="20"/>
                <w:szCs w:val="20"/>
                <w:lang w:val="en-US"/>
              </w:rPr>
            </w:pPr>
            <w:r w:rsidRPr="00AA524E">
              <w:rPr>
                <w:rFonts w:ascii="Arial" w:hAnsi="Arial" w:cs="Arial"/>
                <w:i w:val="0"/>
                <w:sz w:val="20"/>
                <w:szCs w:val="20"/>
                <w:lang w:val="en-US"/>
              </w:rPr>
              <w:t>Bodily pain, mean (SD)</w:t>
            </w:r>
          </w:p>
        </w:tc>
        <w:tc>
          <w:tcPr>
            <w:tcW w:w="1632" w:type="dxa"/>
            <w:vAlign w:val="center"/>
          </w:tcPr>
          <w:p w14:paraId="324C0DD9"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1089</w:t>
            </w:r>
          </w:p>
        </w:tc>
        <w:tc>
          <w:tcPr>
            <w:tcW w:w="1654" w:type="dxa"/>
            <w:vAlign w:val="center"/>
          </w:tcPr>
          <w:p w14:paraId="2ABC0CBC"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38.0 (23.0)</w:t>
            </w:r>
          </w:p>
        </w:tc>
        <w:tc>
          <w:tcPr>
            <w:tcW w:w="1654" w:type="dxa"/>
            <w:vAlign w:val="center"/>
          </w:tcPr>
          <w:p w14:paraId="0B41460B"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31.7 (24.1)</w:t>
            </w:r>
          </w:p>
        </w:tc>
        <w:tc>
          <w:tcPr>
            <w:tcW w:w="1654" w:type="dxa"/>
            <w:vAlign w:val="center"/>
          </w:tcPr>
          <w:p w14:paraId="6228BAE2"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23.8 (21.5)</w:t>
            </w:r>
          </w:p>
        </w:tc>
        <w:tc>
          <w:tcPr>
            <w:tcW w:w="1654" w:type="dxa"/>
            <w:vAlign w:val="center"/>
          </w:tcPr>
          <w:p w14:paraId="4F96545B"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22.7 (19.6)</w:t>
            </w:r>
          </w:p>
        </w:tc>
        <w:tc>
          <w:tcPr>
            <w:tcW w:w="1655" w:type="dxa"/>
            <w:vAlign w:val="center"/>
          </w:tcPr>
          <w:p w14:paraId="552F023F"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27.3 (25.2)</w:t>
            </w:r>
          </w:p>
        </w:tc>
        <w:tc>
          <w:tcPr>
            <w:tcW w:w="975" w:type="dxa"/>
            <w:vAlign w:val="center"/>
          </w:tcPr>
          <w:p w14:paraId="077606E7" w14:textId="77777777" w:rsidR="00C24C8C" w:rsidRPr="00AA524E" w:rsidRDefault="00C24C8C" w:rsidP="00AA524E">
            <w:pPr>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0.000</w:t>
            </w:r>
          </w:p>
        </w:tc>
      </w:tr>
      <w:tr w:rsidR="00400059" w:rsidRPr="00AA524E" w14:paraId="22DD9E76" w14:textId="77777777" w:rsidTr="0002796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69" w:type="dxa"/>
            <w:tcBorders>
              <w:bottom w:val="single" w:sz="4" w:space="0" w:color="auto"/>
            </w:tcBorders>
            <w:vAlign w:val="center"/>
          </w:tcPr>
          <w:p w14:paraId="79BB93BD" w14:textId="628BA74E" w:rsidR="00C24C8C" w:rsidRPr="00AA524E" w:rsidRDefault="00C24C8C" w:rsidP="00AA524E">
            <w:pPr>
              <w:jc w:val="left"/>
              <w:rPr>
                <w:rFonts w:ascii="Arial" w:hAnsi="Arial" w:cs="Arial"/>
                <w:i w:val="0"/>
                <w:iCs w:val="0"/>
                <w:sz w:val="20"/>
                <w:szCs w:val="20"/>
                <w:lang w:val="en-US"/>
              </w:rPr>
            </w:pPr>
            <w:r w:rsidRPr="00AA524E">
              <w:rPr>
                <w:rFonts w:ascii="Arial" w:hAnsi="Arial" w:cs="Arial"/>
                <w:i w:val="0"/>
                <w:iCs w:val="0"/>
                <w:sz w:val="20"/>
                <w:szCs w:val="20"/>
                <w:lang w:val="en-US"/>
              </w:rPr>
              <w:t>Exercise adherence at least 66% in intervention group</w:t>
            </w:r>
            <w:r w:rsidR="00A04453">
              <w:rPr>
                <w:rFonts w:ascii="Arial" w:hAnsi="Arial" w:cs="Arial"/>
                <w:i w:val="0"/>
                <w:iCs w:val="0"/>
                <w:sz w:val="20"/>
                <w:szCs w:val="20"/>
                <w:lang w:val="en-US"/>
              </w:rPr>
              <w:t>, N (%)</w:t>
            </w:r>
          </w:p>
        </w:tc>
        <w:tc>
          <w:tcPr>
            <w:tcW w:w="1632" w:type="dxa"/>
            <w:tcBorders>
              <w:bottom w:val="single" w:sz="4" w:space="0" w:color="auto"/>
            </w:tcBorders>
            <w:vAlign w:val="center"/>
          </w:tcPr>
          <w:p w14:paraId="2C1FB91D"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628</w:t>
            </w:r>
          </w:p>
        </w:tc>
        <w:tc>
          <w:tcPr>
            <w:tcW w:w="1654" w:type="dxa"/>
            <w:tcBorders>
              <w:bottom w:val="single" w:sz="4" w:space="0" w:color="auto"/>
            </w:tcBorders>
            <w:vAlign w:val="center"/>
          </w:tcPr>
          <w:p w14:paraId="580D6653"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13 (33 %)</w:t>
            </w:r>
          </w:p>
        </w:tc>
        <w:tc>
          <w:tcPr>
            <w:tcW w:w="1654" w:type="dxa"/>
            <w:tcBorders>
              <w:bottom w:val="single" w:sz="4" w:space="0" w:color="auto"/>
            </w:tcBorders>
            <w:vAlign w:val="center"/>
          </w:tcPr>
          <w:p w14:paraId="151B615C"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52 (51 %)</w:t>
            </w:r>
          </w:p>
        </w:tc>
        <w:tc>
          <w:tcPr>
            <w:tcW w:w="1654" w:type="dxa"/>
            <w:tcBorders>
              <w:bottom w:val="single" w:sz="4" w:space="0" w:color="auto"/>
            </w:tcBorders>
            <w:vAlign w:val="center"/>
          </w:tcPr>
          <w:p w14:paraId="5672CCC7"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114 (52 %)</w:t>
            </w:r>
          </w:p>
        </w:tc>
        <w:tc>
          <w:tcPr>
            <w:tcW w:w="1654" w:type="dxa"/>
            <w:tcBorders>
              <w:bottom w:val="single" w:sz="4" w:space="0" w:color="auto"/>
            </w:tcBorders>
            <w:vAlign w:val="center"/>
          </w:tcPr>
          <w:p w14:paraId="0D26DDA4"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104 (50 %)</w:t>
            </w:r>
          </w:p>
        </w:tc>
        <w:tc>
          <w:tcPr>
            <w:tcW w:w="1655" w:type="dxa"/>
            <w:tcBorders>
              <w:bottom w:val="single" w:sz="4" w:space="0" w:color="auto"/>
            </w:tcBorders>
            <w:vAlign w:val="center"/>
          </w:tcPr>
          <w:p w14:paraId="27118CE9"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19 (32 %)</w:t>
            </w:r>
          </w:p>
        </w:tc>
        <w:tc>
          <w:tcPr>
            <w:tcW w:w="975" w:type="dxa"/>
            <w:tcBorders>
              <w:bottom w:val="single" w:sz="4" w:space="0" w:color="auto"/>
            </w:tcBorders>
            <w:vAlign w:val="center"/>
          </w:tcPr>
          <w:p w14:paraId="67578030" w14:textId="77777777" w:rsidR="00C24C8C" w:rsidRPr="00AA524E" w:rsidRDefault="00C24C8C" w:rsidP="00AA524E">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0.023</w:t>
            </w:r>
          </w:p>
        </w:tc>
      </w:tr>
    </w:tbl>
    <w:p w14:paraId="39A03502" w14:textId="5B3B19CF" w:rsidR="00163ADC" w:rsidRDefault="00AA524E" w:rsidP="00163ADC">
      <w:pPr>
        <w:spacing w:after="0"/>
        <w:rPr>
          <w:rFonts w:ascii="Arial" w:hAnsi="Arial" w:cs="Arial"/>
          <w:sz w:val="16"/>
          <w:szCs w:val="16"/>
          <w:lang w:val="en-US"/>
        </w:rPr>
      </w:pPr>
      <w:r w:rsidRPr="00AA524E">
        <w:rPr>
          <w:rFonts w:ascii="Arial" w:hAnsi="Arial" w:cs="Arial"/>
          <w:sz w:val="16"/>
          <w:szCs w:val="16"/>
          <w:lang w:val="en-US"/>
        </w:rPr>
        <w:t xml:space="preserve">Note. </w:t>
      </w:r>
      <w:r w:rsidR="00E91A05" w:rsidRPr="00AA524E">
        <w:rPr>
          <w:rFonts w:ascii="Arial" w:hAnsi="Arial" w:cs="Arial"/>
          <w:sz w:val="16"/>
          <w:szCs w:val="16"/>
          <w:lang w:val="en-US"/>
        </w:rPr>
        <w:t>Numbers are means (SD), unless otherwise specified.</w:t>
      </w:r>
    </w:p>
    <w:p w14:paraId="2E4AA779" w14:textId="5614AA7E" w:rsidR="00163ADC" w:rsidRDefault="00163ADC" w:rsidP="00163ADC">
      <w:pPr>
        <w:spacing w:after="0"/>
        <w:rPr>
          <w:rFonts w:ascii="Arial" w:hAnsi="Arial" w:cs="Arial"/>
          <w:sz w:val="16"/>
          <w:szCs w:val="16"/>
          <w:lang w:val="en-US"/>
        </w:rPr>
      </w:pPr>
      <w:r w:rsidRPr="00AA524E">
        <w:rPr>
          <w:rFonts w:ascii="Arial" w:hAnsi="Arial" w:cs="Arial"/>
          <w:sz w:val="16"/>
          <w:szCs w:val="16"/>
          <w:lang w:val="en-US"/>
        </w:rPr>
        <w:t>*</w:t>
      </w:r>
      <w:r w:rsidRPr="00AA524E">
        <w:rPr>
          <w:rFonts w:ascii="Arial" w:hAnsi="Arial" w:cs="Arial"/>
          <w:i/>
          <w:iCs/>
          <w:sz w:val="16"/>
          <w:szCs w:val="16"/>
          <w:lang w:val="en-US"/>
        </w:rPr>
        <w:t>p</w:t>
      </w:r>
      <w:r w:rsidRPr="00AA524E">
        <w:rPr>
          <w:rFonts w:ascii="Arial" w:hAnsi="Arial" w:cs="Arial"/>
          <w:sz w:val="16"/>
          <w:szCs w:val="16"/>
          <w:lang w:val="en-US"/>
        </w:rPr>
        <w:t xml:space="preserve">-values presented in the table </w:t>
      </w:r>
      <w:r>
        <w:rPr>
          <w:rFonts w:ascii="Arial" w:hAnsi="Arial" w:cs="Arial"/>
          <w:sz w:val="16"/>
          <w:szCs w:val="16"/>
          <w:lang w:val="en-US"/>
        </w:rPr>
        <w:t xml:space="preserve">are </w:t>
      </w:r>
      <w:r w:rsidRPr="00AA524E">
        <w:rPr>
          <w:rFonts w:ascii="Arial" w:hAnsi="Arial" w:cs="Arial"/>
          <w:sz w:val="16"/>
          <w:szCs w:val="16"/>
          <w:lang w:val="en-US"/>
        </w:rPr>
        <w:t>from Chi square or Fisher’s exact test, or one-way ANOVA for continuous variables and Kruskal-Wallis test for non-normally distributed variables.</w:t>
      </w:r>
    </w:p>
    <w:p w14:paraId="7EC175B0" w14:textId="01079F4F" w:rsidR="00163ADC" w:rsidRPr="00AA524E" w:rsidRDefault="00163ADC" w:rsidP="00163ADC">
      <w:pPr>
        <w:rPr>
          <w:rFonts w:ascii="Arial" w:hAnsi="Arial" w:cs="Arial"/>
          <w:sz w:val="16"/>
          <w:szCs w:val="16"/>
          <w:lang w:val="en-US"/>
        </w:rPr>
      </w:pPr>
    </w:p>
    <w:p w14:paraId="76964AD3" w14:textId="77777777" w:rsidR="00163ADC" w:rsidRPr="00AA524E" w:rsidRDefault="00163ADC" w:rsidP="00E91A05">
      <w:pPr>
        <w:rPr>
          <w:rFonts w:ascii="Arial" w:hAnsi="Arial" w:cs="Arial"/>
          <w:sz w:val="16"/>
          <w:szCs w:val="16"/>
          <w:lang w:val="en-US"/>
        </w:rPr>
      </w:pPr>
    </w:p>
    <w:p w14:paraId="0DB19CB3" w14:textId="3E1A12AD" w:rsidR="00632DF1" w:rsidRPr="002A22B2" w:rsidRDefault="00632DF1" w:rsidP="002340D1">
      <w:pPr>
        <w:rPr>
          <w:rFonts w:ascii="Times New Roman" w:hAnsi="Times New Roman" w:cs="Times New Roman"/>
          <w:sz w:val="20"/>
          <w:szCs w:val="20"/>
          <w:lang w:val="en-US"/>
        </w:rPr>
      </w:pPr>
    </w:p>
    <w:p w14:paraId="094B40CE" w14:textId="618CE40D" w:rsidR="00697595" w:rsidRDefault="00697595" w:rsidP="002340D1">
      <w:pPr>
        <w:rPr>
          <w:rFonts w:ascii="Times New Roman" w:hAnsi="Times New Roman" w:cs="Times New Roman"/>
          <w:sz w:val="20"/>
          <w:szCs w:val="20"/>
          <w:lang w:val="en-US"/>
        </w:rPr>
      </w:pPr>
    </w:p>
    <w:p w14:paraId="7515A428" w14:textId="5A477FC7" w:rsidR="00697595" w:rsidRDefault="00697595" w:rsidP="002340D1">
      <w:pPr>
        <w:rPr>
          <w:rFonts w:ascii="Times New Roman" w:hAnsi="Times New Roman" w:cs="Times New Roman"/>
          <w:sz w:val="20"/>
          <w:szCs w:val="20"/>
          <w:lang w:val="en-US"/>
        </w:rPr>
      </w:pPr>
    </w:p>
    <w:p w14:paraId="03FDC8D8" w14:textId="34784E31" w:rsidR="00697595" w:rsidRDefault="00697595" w:rsidP="002340D1">
      <w:pPr>
        <w:rPr>
          <w:rFonts w:ascii="Times New Roman" w:hAnsi="Times New Roman" w:cs="Times New Roman"/>
          <w:sz w:val="20"/>
          <w:szCs w:val="20"/>
          <w:lang w:val="en-US"/>
        </w:rPr>
      </w:pPr>
    </w:p>
    <w:p w14:paraId="065C8AA4" w14:textId="273F6B14" w:rsidR="00AB7FCA" w:rsidRDefault="00AB7FCA" w:rsidP="002340D1">
      <w:pPr>
        <w:rPr>
          <w:rFonts w:ascii="Times New Roman" w:hAnsi="Times New Roman" w:cs="Times New Roman"/>
          <w:sz w:val="20"/>
          <w:szCs w:val="20"/>
          <w:lang w:val="en-US"/>
        </w:rPr>
      </w:pPr>
    </w:p>
    <w:p w14:paraId="46FBAC44" w14:textId="20C28514" w:rsidR="00AB7FCA" w:rsidRDefault="00AB7FCA" w:rsidP="002340D1">
      <w:pPr>
        <w:rPr>
          <w:rFonts w:ascii="Times New Roman" w:hAnsi="Times New Roman" w:cs="Times New Roman"/>
          <w:sz w:val="20"/>
          <w:szCs w:val="20"/>
          <w:lang w:val="en-US"/>
        </w:rPr>
      </w:pPr>
    </w:p>
    <w:p w14:paraId="617815F2" w14:textId="56EEE245" w:rsidR="00871BFD" w:rsidRDefault="00871BFD" w:rsidP="002340D1">
      <w:pPr>
        <w:rPr>
          <w:rFonts w:ascii="Times New Roman" w:hAnsi="Times New Roman" w:cs="Times New Roman"/>
          <w:sz w:val="20"/>
          <w:szCs w:val="20"/>
          <w:lang w:val="en-US"/>
        </w:rPr>
      </w:pPr>
    </w:p>
    <w:p w14:paraId="7236AE93" w14:textId="77777777" w:rsidR="002340D1" w:rsidRDefault="002340D1" w:rsidP="002340D1">
      <w:pPr>
        <w:rPr>
          <w:lang w:val="en-US"/>
        </w:rPr>
      </w:pPr>
    </w:p>
    <w:p w14:paraId="684B534E" w14:textId="5E75082E" w:rsidR="00697595" w:rsidRPr="009E45D4" w:rsidRDefault="001F7088" w:rsidP="009E45D4">
      <w:pPr>
        <w:pStyle w:val="Heading2"/>
        <w:rPr>
          <w:rFonts w:ascii="Arial" w:hAnsi="Arial" w:cs="Arial"/>
          <w:b/>
          <w:bCs/>
          <w:color w:val="auto"/>
          <w:sz w:val="24"/>
          <w:szCs w:val="24"/>
          <w:lang w:val="en-US"/>
        </w:rPr>
      </w:pPr>
      <w:bookmarkStart w:id="9" w:name="_Toc168388775"/>
      <w:bookmarkStart w:id="10" w:name="_Toc168389198"/>
      <w:bookmarkStart w:id="11" w:name="_Toc168927795"/>
      <w:r>
        <w:rPr>
          <w:rFonts w:ascii="Arial" w:hAnsi="Arial" w:cs="Arial"/>
          <w:b/>
          <w:bCs/>
          <w:color w:val="auto"/>
          <w:sz w:val="24"/>
          <w:szCs w:val="24"/>
          <w:lang w:val="en-US"/>
        </w:rPr>
        <w:t xml:space="preserve">Appendix </w:t>
      </w:r>
      <w:r w:rsidR="007D5538">
        <w:rPr>
          <w:rFonts w:ascii="Arial" w:hAnsi="Arial" w:cs="Arial"/>
          <w:b/>
          <w:bCs/>
          <w:color w:val="auto"/>
          <w:sz w:val="24"/>
          <w:szCs w:val="24"/>
          <w:lang w:val="en-US"/>
        </w:rPr>
        <w:t>T</w:t>
      </w:r>
      <w:r w:rsidR="00697595" w:rsidRPr="009E45D4">
        <w:rPr>
          <w:rFonts w:ascii="Arial" w:hAnsi="Arial" w:cs="Arial"/>
          <w:b/>
          <w:bCs/>
          <w:color w:val="auto"/>
          <w:sz w:val="24"/>
          <w:szCs w:val="24"/>
          <w:lang w:val="en-US"/>
        </w:rPr>
        <w:t>able 4. Baseline characteristics by sleep quality, pain and depressive symptoms</w:t>
      </w:r>
      <w:bookmarkEnd w:id="11"/>
      <w:r w:rsidR="00697595" w:rsidRPr="009E45D4">
        <w:rPr>
          <w:rFonts w:ascii="Arial" w:hAnsi="Arial" w:cs="Arial"/>
          <w:b/>
          <w:bCs/>
          <w:color w:val="auto"/>
          <w:sz w:val="24"/>
          <w:szCs w:val="24"/>
          <w:lang w:val="en-US"/>
        </w:rPr>
        <w:t xml:space="preserve"> </w:t>
      </w:r>
      <w:bookmarkEnd w:id="9"/>
      <w:bookmarkEnd w:id="10"/>
    </w:p>
    <w:p w14:paraId="2574B8CE" w14:textId="77777777" w:rsidR="00697595" w:rsidRPr="002A22B2" w:rsidRDefault="00697595" w:rsidP="00697595">
      <w:pPr>
        <w:spacing w:after="0"/>
        <w:jc w:val="both"/>
        <w:rPr>
          <w:rFonts w:ascii="Times New Roman" w:hAnsi="Times New Roman" w:cs="Times New Roman"/>
          <w:b/>
          <w:bCs/>
          <w:sz w:val="20"/>
          <w:szCs w:val="20"/>
          <w:lang w:val="en-US"/>
        </w:rPr>
      </w:pPr>
    </w:p>
    <w:tbl>
      <w:tblPr>
        <w:tblStyle w:val="PlainTable5"/>
        <w:tblW w:w="14995" w:type="dxa"/>
        <w:tblLayout w:type="fixed"/>
        <w:tblLook w:val="04A0" w:firstRow="1" w:lastRow="0" w:firstColumn="1" w:lastColumn="0" w:noHBand="0" w:noVBand="1"/>
      </w:tblPr>
      <w:tblGrid>
        <w:gridCol w:w="2835"/>
        <w:gridCol w:w="1276"/>
        <w:gridCol w:w="1417"/>
        <w:gridCol w:w="1417"/>
        <w:gridCol w:w="794"/>
        <w:gridCol w:w="1417"/>
        <w:gridCol w:w="1417"/>
        <w:gridCol w:w="794"/>
        <w:gridCol w:w="1417"/>
        <w:gridCol w:w="1417"/>
        <w:gridCol w:w="794"/>
      </w:tblGrid>
      <w:tr w:rsidR="00337223" w:rsidRPr="00AA524E" w14:paraId="1AAE742A" w14:textId="77777777" w:rsidTr="00295EF8">
        <w:trPr>
          <w:cnfStyle w:val="100000000000" w:firstRow="1" w:lastRow="0" w:firstColumn="0" w:lastColumn="0" w:oddVBand="0" w:evenVBand="0" w:oddHBand="0" w:evenHBand="0" w:firstRowFirstColumn="0" w:firstRowLastColumn="0" w:lastRowFirstColumn="0" w:lastRowLastColumn="0"/>
          <w:trHeight w:val="397"/>
        </w:trPr>
        <w:tc>
          <w:tcPr>
            <w:cnfStyle w:val="001000000100" w:firstRow="0" w:lastRow="0" w:firstColumn="1" w:lastColumn="0" w:oddVBand="0" w:evenVBand="0" w:oddHBand="0" w:evenHBand="0" w:firstRowFirstColumn="1" w:firstRowLastColumn="0" w:lastRowFirstColumn="0" w:lastRowLastColumn="0"/>
            <w:tcW w:w="2835" w:type="dxa"/>
          </w:tcPr>
          <w:p w14:paraId="40846C0F" w14:textId="77777777" w:rsidR="00337223" w:rsidRPr="00AA524E" w:rsidRDefault="00337223" w:rsidP="00BA7B14">
            <w:pPr>
              <w:jc w:val="center"/>
              <w:rPr>
                <w:rFonts w:ascii="Arial" w:hAnsi="Arial" w:cs="Arial"/>
                <w:b/>
                <w:bCs/>
                <w:iCs w:val="0"/>
                <w:sz w:val="20"/>
                <w:szCs w:val="20"/>
                <w:lang w:val="en-US"/>
              </w:rPr>
            </w:pPr>
          </w:p>
        </w:tc>
        <w:tc>
          <w:tcPr>
            <w:tcW w:w="1276" w:type="dxa"/>
            <w:tcBorders>
              <w:right w:val="single" w:sz="4" w:space="0" w:color="808080" w:themeColor="background1" w:themeShade="80"/>
            </w:tcBorders>
          </w:tcPr>
          <w:p w14:paraId="333248C7" w14:textId="77777777" w:rsidR="00337223" w:rsidRPr="00AA524E" w:rsidRDefault="00337223" w:rsidP="00BA7B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p>
        </w:tc>
        <w:tc>
          <w:tcPr>
            <w:tcW w:w="3628" w:type="dxa"/>
            <w:gridSpan w:val="3"/>
            <w:tcBorders>
              <w:left w:val="single" w:sz="4" w:space="0" w:color="808080" w:themeColor="background1" w:themeShade="80"/>
              <w:right w:val="single" w:sz="4" w:space="0" w:color="auto"/>
            </w:tcBorders>
          </w:tcPr>
          <w:p w14:paraId="4600642F" w14:textId="708BF375" w:rsidR="00337223" w:rsidRPr="00AA524E" w:rsidRDefault="00337223" w:rsidP="00BA7B1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lang w:val="en-US"/>
              </w:rPr>
            </w:pPr>
            <w:r w:rsidRPr="00AA524E">
              <w:rPr>
                <w:rFonts w:ascii="Arial" w:hAnsi="Arial" w:cs="Arial"/>
                <w:b/>
                <w:bCs/>
                <w:i w:val="0"/>
                <w:sz w:val="20"/>
                <w:szCs w:val="20"/>
                <w:lang w:val="en-US"/>
              </w:rPr>
              <w:t>Sleep quality</w:t>
            </w:r>
          </w:p>
        </w:tc>
        <w:tc>
          <w:tcPr>
            <w:tcW w:w="3628" w:type="dxa"/>
            <w:gridSpan w:val="3"/>
            <w:tcBorders>
              <w:left w:val="single" w:sz="4" w:space="0" w:color="auto"/>
              <w:right w:val="single" w:sz="4" w:space="0" w:color="auto"/>
            </w:tcBorders>
          </w:tcPr>
          <w:p w14:paraId="0DF222AE" w14:textId="0B0E76D6" w:rsidR="00337223" w:rsidRPr="00AA524E" w:rsidRDefault="00337223" w:rsidP="00BA7B1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lang w:val="en-US"/>
              </w:rPr>
            </w:pPr>
            <w:r w:rsidRPr="00AA524E">
              <w:rPr>
                <w:rFonts w:ascii="Arial" w:hAnsi="Arial" w:cs="Arial"/>
                <w:b/>
                <w:bCs/>
                <w:i w:val="0"/>
                <w:iCs w:val="0"/>
                <w:sz w:val="20"/>
                <w:szCs w:val="20"/>
                <w:lang w:val="en-US"/>
              </w:rPr>
              <w:t>Bodily pain</w:t>
            </w:r>
          </w:p>
        </w:tc>
        <w:tc>
          <w:tcPr>
            <w:tcW w:w="3628" w:type="dxa"/>
            <w:gridSpan w:val="3"/>
            <w:tcBorders>
              <w:left w:val="single" w:sz="4" w:space="0" w:color="auto"/>
              <w:right w:val="single" w:sz="4" w:space="0" w:color="auto"/>
            </w:tcBorders>
          </w:tcPr>
          <w:p w14:paraId="47A1866A" w14:textId="77EC495A" w:rsidR="00337223" w:rsidRPr="00AA524E" w:rsidRDefault="00337223" w:rsidP="00BA7B14">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lang w:val="en-US"/>
              </w:rPr>
            </w:pPr>
            <w:r w:rsidRPr="00AA524E">
              <w:rPr>
                <w:rFonts w:ascii="Arial" w:hAnsi="Arial" w:cs="Arial"/>
                <w:b/>
                <w:bCs/>
                <w:i w:val="0"/>
                <w:iCs w:val="0"/>
                <w:sz w:val="20"/>
                <w:szCs w:val="20"/>
                <w:lang w:val="en-US"/>
              </w:rPr>
              <w:t>Depressive symptoms</w:t>
            </w:r>
          </w:p>
        </w:tc>
      </w:tr>
      <w:tr w:rsidR="00295EF8" w:rsidRPr="00AA524E" w14:paraId="1F192A17"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2CC7BAC4" w14:textId="77777777" w:rsidR="00337223" w:rsidRPr="00AA524E" w:rsidRDefault="00337223" w:rsidP="00BA7B14">
            <w:pPr>
              <w:jc w:val="center"/>
              <w:rPr>
                <w:rFonts w:ascii="Arial" w:hAnsi="Arial" w:cs="Arial"/>
                <w:b/>
                <w:bCs/>
                <w:iCs w:val="0"/>
                <w:sz w:val="20"/>
                <w:szCs w:val="20"/>
                <w:lang w:val="en-US"/>
              </w:rPr>
            </w:pPr>
          </w:p>
        </w:tc>
        <w:tc>
          <w:tcPr>
            <w:tcW w:w="1276" w:type="dxa"/>
            <w:tcBorders>
              <w:right w:val="single" w:sz="4" w:space="0" w:color="808080" w:themeColor="background1" w:themeShade="80"/>
            </w:tcBorders>
          </w:tcPr>
          <w:p w14:paraId="0554CC78"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US"/>
              </w:rPr>
            </w:pPr>
            <w:r w:rsidRPr="00AA524E">
              <w:rPr>
                <w:rFonts w:ascii="Arial" w:hAnsi="Arial" w:cs="Arial"/>
                <w:sz w:val="20"/>
                <w:szCs w:val="20"/>
                <w:lang w:val="en-US"/>
              </w:rPr>
              <w:t>Participants with information available, N</w:t>
            </w:r>
          </w:p>
        </w:tc>
        <w:tc>
          <w:tcPr>
            <w:tcW w:w="1417" w:type="dxa"/>
            <w:tcBorders>
              <w:left w:val="single" w:sz="4" w:space="0" w:color="808080" w:themeColor="background1" w:themeShade="80"/>
            </w:tcBorders>
          </w:tcPr>
          <w:p w14:paraId="1209B2DF" w14:textId="6BAB0A3A"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sz w:val="20"/>
                <w:szCs w:val="20"/>
                <w:lang w:val="en-US"/>
              </w:rPr>
            </w:pPr>
            <w:r w:rsidRPr="00AA524E">
              <w:rPr>
                <w:rFonts w:ascii="Arial" w:hAnsi="Arial" w:cs="Arial"/>
                <w:iCs/>
                <w:sz w:val="20"/>
                <w:szCs w:val="20"/>
                <w:lang w:val="en-US"/>
              </w:rPr>
              <w:t xml:space="preserve">Better sleep quality </w:t>
            </w:r>
          </w:p>
          <w:p w14:paraId="151C1559"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 xml:space="preserve">N=891 </w:t>
            </w:r>
          </w:p>
          <w:p w14:paraId="2134D437" w14:textId="75C802B0"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(81 %)</w:t>
            </w:r>
          </w:p>
        </w:tc>
        <w:tc>
          <w:tcPr>
            <w:tcW w:w="1417" w:type="dxa"/>
          </w:tcPr>
          <w:p w14:paraId="4316DA67" w14:textId="1BB44EC8"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sz w:val="20"/>
                <w:szCs w:val="20"/>
                <w:lang w:val="en-US"/>
              </w:rPr>
            </w:pPr>
            <w:r w:rsidRPr="00AA524E">
              <w:rPr>
                <w:rFonts w:ascii="Arial" w:hAnsi="Arial" w:cs="Arial"/>
                <w:iCs/>
                <w:sz w:val="20"/>
                <w:szCs w:val="20"/>
                <w:lang w:val="en-US"/>
              </w:rPr>
              <w:t xml:space="preserve">Poor sleep quality </w:t>
            </w:r>
          </w:p>
          <w:p w14:paraId="4B760E02"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 xml:space="preserve">N= 206 </w:t>
            </w:r>
          </w:p>
          <w:p w14:paraId="02BDF370" w14:textId="716BB119"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US"/>
              </w:rPr>
            </w:pPr>
            <w:r w:rsidRPr="00AA524E">
              <w:rPr>
                <w:rFonts w:ascii="Arial" w:hAnsi="Arial" w:cs="Arial"/>
                <w:iCs/>
                <w:sz w:val="20"/>
                <w:szCs w:val="20"/>
                <w:lang w:val="en-US"/>
              </w:rPr>
              <w:t>(19 %)</w:t>
            </w:r>
          </w:p>
        </w:tc>
        <w:tc>
          <w:tcPr>
            <w:tcW w:w="794" w:type="dxa"/>
            <w:tcBorders>
              <w:right w:val="single" w:sz="4" w:space="0" w:color="auto"/>
            </w:tcBorders>
          </w:tcPr>
          <w:p w14:paraId="4C30BEAB"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lang w:val="en-US"/>
              </w:rPr>
            </w:pPr>
            <w:r w:rsidRPr="00AA524E">
              <w:rPr>
                <w:rFonts w:ascii="Arial" w:hAnsi="Arial" w:cs="Arial"/>
                <w:i/>
                <w:iCs/>
                <w:sz w:val="20"/>
                <w:szCs w:val="20"/>
                <w:lang w:val="en-US"/>
              </w:rPr>
              <w:t>p*</w:t>
            </w:r>
          </w:p>
        </w:tc>
        <w:tc>
          <w:tcPr>
            <w:tcW w:w="1417" w:type="dxa"/>
            <w:tcBorders>
              <w:left w:val="single" w:sz="4" w:space="0" w:color="auto"/>
            </w:tcBorders>
          </w:tcPr>
          <w:p w14:paraId="050F7BB2" w14:textId="6213CFB1"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No or little pain</w:t>
            </w:r>
          </w:p>
          <w:p w14:paraId="6615C171"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sz w:val="20"/>
                <w:szCs w:val="20"/>
                <w:lang w:val="en-US"/>
              </w:rPr>
            </w:pPr>
            <w:r w:rsidRPr="00AA524E">
              <w:rPr>
                <w:rFonts w:ascii="Arial" w:hAnsi="Arial" w:cs="Arial"/>
                <w:sz w:val="20"/>
                <w:szCs w:val="20"/>
                <w:lang w:val="en-US"/>
              </w:rPr>
              <w:t xml:space="preserve">N=808 </w:t>
            </w:r>
          </w:p>
          <w:p w14:paraId="3E09106A" w14:textId="1320A2E4"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(74 %)</w:t>
            </w:r>
          </w:p>
        </w:tc>
        <w:tc>
          <w:tcPr>
            <w:tcW w:w="1417" w:type="dxa"/>
          </w:tcPr>
          <w:p w14:paraId="7CC7878C" w14:textId="2D139623"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Pronounced pain</w:t>
            </w:r>
          </w:p>
          <w:p w14:paraId="0DA80C49"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N=281 (26%)</w:t>
            </w:r>
          </w:p>
        </w:tc>
        <w:tc>
          <w:tcPr>
            <w:tcW w:w="794" w:type="dxa"/>
            <w:tcBorders>
              <w:right w:val="single" w:sz="4" w:space="0" w:color="auto"/>
            </w:tcBorders>
          </w:tcPr>
          <w:p w14:paraId="02EBFAE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lang w:val="en-US"/>
              </w:rPr>
            </w:pPr>
            <w:r w:rsidRPr="00AA524E">
              <w:rPr>
                <w:rFonts w:ascii="Arial" w:hAnsi="Arial" w:cs="Arial"/>
                <w:i/>
                <w:iCs/>
                <w:sz w:val="20"/>
                <w:szCs w:val="20"/>
                <w:lang w:val="en-US"/>
              </w:rPr>
              <w:t>p*</w:t>
            </w:r>
          </w:p>
        </w:tc>
        <w:tc>
          <w:tcPr>
            <w:tcW w:w="1417" w:type="dxa"/>
            <w:tcBorders>
              <w:left w:val="single" w:sz="4" w:space="0" w:color="auto"/>
            </w:tcBorders>
          </w:tcPr>
          <w:p w14:paraId="71432B1C" w14:textId="6CBB6B58"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No or mild symptoms</w:t>
            </w:r>
          </w:p>
          <w:p w14:paraId="6D11FDDC" w14:textId="0CB6148F"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sz w:val="20"/>
                <w:szCs w:val="20"/>
                <w:lang w:val="en-US"/>
              </w:rPr>
            </w:pPr>
            <w:r w:rsidRPr="00AA524E">
              <w:rPr>
                <w:rFonts w:ascii="Arial" w:hAnsi="Arial" w:cs="Arial"/>
                <w:sz w:val="20"/>
                <w:szCs w:val="20"/>
                <w:lang w:val="en-US"/>
              </w:rPr>
              <w:t>N=855 (80%)</w:t>
            </w:r>
          </w:p>
          <w:p w14:paraId="3205341B" w14:textId="38D9CA1B" w:rsidR="00337223" w:rsidRPr="00AA524E" w:rsidRDefault="00337223" w:rsidP="000A1F2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
        </w:tc>
        <w:tc>
          <w:tcPr>
            <w:tcW w:w="1417" w:type="dxa"/>
          </w:tcPr>
          <w:p w14:paraId="74E9139E" w14:textId="26F3A98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sz w:val="20"/>
                <w:szCs w:val="20"/>
                <w:lang w:val="en-US"/>
              </w:rPr>
            </w:pPr>
            <w:r w:rsidRPr="00AA524E">
              <w:rPr>
                <w:rFonts w:ascii="Arial" w:hAnsi="Arial" w:cs="Arial"/>
                <w:sz w:val="20"/>
                <w:szCs w:val="20"/>
                <w:lang w:val="en-US"/>
              </w:rPr>
              <w:t xml:space="preserve">Clinically significant symptoms N=219 </w:t>
            </w:r>
          </w:p>
          <w:p w14:paraId="0CACAE88" w14:textId="23D9C862"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(20 %)</w:t>
            </w:r>
          </w:p>
        </w:tc>
        <w:tc>
          <w:tcPr>
            <w:tcW w:w="794" w:type="dxa"/>
            <w:tcBorders>
              <w:right w:val="single" w:sz="4" w:space="0" w:color="auto"/>
            </w:tcBorders>
          </w:tcPr>
          <w:p w14:paraId="57B03CCB"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lang w:val="en-US"/>
              </w:rPr>
            </w:pPr>
            <w:r w:rsidRPr="00AA524E">
              <w:rPr>
                <w:rFonts w:ascii="Arial" w:hAnsi="Arial" w:cs="Arial"/>
                <w:i/>
                <w:iCs/>
                <w:sz w:val="20"/>
                <w:szCs w:val="20"/>
                <w:lang w:val="en-US"/>
              </w:rPr>
              <w:t>p*</w:t>
            </w:r>
          </w:p>
        </w:tc>
      </w:tr>
      <w:tr w:rsidR="00337223" w:rsidRPr="00AA524E" w14:paraId="20078755" w14:textId="77777777" w:rsidTr="00295EF8">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23706EE0"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Age, years, mean (SD)</w:t>
            </w:r>
          </w:p>
        </w:tc>
        <w:tc>
          <w:tcPr>
            <w:tcW w:w="1276" w:type="dxa"/>
            <w:tcBorders>
              <w:right w:val="single" w:sz="4" w:space="0" w:color="808080" w:themeColor="background1" w:themeShade="80"/>
            </w:tcBorders>
            <w:vAlign w:val="center"/>
          </w:tcPr>
          <w:p w14:paraId="2B5A5BE5"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1097</w:t>
            </w:r>
          </w:p>
        </w:tc>
        <w:tc>
          <w:tcPr>
            <w:tcW w:w="1417" w:type="dxa"/>
            <w:tcBorders>
              <w:left w:val="single" w:sz="4" w:space="0" w:color="808080" w:themeColor="background1" w:themeShade="80"/>
            </w:tcBorders>
            <w:vAlign w:val="center"/>
          </w:tcPr>
          <w:p w14:paraId="448435D6"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68.7 (4.7)</w:t>
            </w:r>
          </w:p>
        </w:tc>
        <w:tc>
          <w:tcPr>
            <w:tcW w:w="1417" w:type="dxa"/>
            <w:vAlign w:val="center"/>
          </w:tcPr>
          <w:p w14:paraId="1F121DD3"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69.0 (4.7)</w:t>
            </w:r>
          </w:p>
        </w:tc>
        <w:tc>
          <w:tcPr>
            <w:tcW w:w="794" w:type="dxa"/>
            <w:tcBorders>
              <w:right w:val="single" w:sz="4" w:space="0" w:color="auto"/>
            </w:tcBorders>
            <w:vAlign w:val="center"/>
          </w:tcPr>
          <w:p w14:paraId="150EDB48"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0.410</w:t>
            </w:r>
          </w:p>
        </w:tc>
        <w:tc>
          <w:tcPr>
            <w:tcW w:w="1417" w:type="dxa"/>
            <w:tcBorders>
              <w:left w:val="single" w:sz="4" w:space="0" w:color="auto"/>
            </w:tcBorders>
            <w:vAlign w:val="center"/>
          </w:tcPr>
          <w:p w14:paraId="75FF1266"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68.7 (4.7)</w:t>
            </w:r>
          </w:p>
        </w:tc>
        <w:tc>
          <w:tcPr>
            <w:tcW w:w="1417" w:type="dxa"/>
            <w:vAlign w:val="center"/>
          </w:tcPr>
          <w:p w14:paraId="5571CA90"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68.8 (4.6)</w:t>
            </w:r>
          </w:p>
        </w:tc>
        <w:tc>
          <w:tcPr>
            <w:tcW w:w="794" w:type="dxa"/>
            <w:tcBorders>
              <w:right w:val="single" w:sz="4" w:space="0" w:color="auto"/>
            </w:tcBorders>
            <w:vAlign w:val="center"/>
          </w:tcPr>
          <w:p w14:paraId="0974EBBB"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0.384</w:t>
            </w:r>
          </w:p>
        </w:tc>
        <w:tc>
          <w:tcPr>
            <w:tcW w:w="1417" w:type="dxa"/>
            <w:tcBorders>
              <w:left w:val="single" w:sz="4" w:space="0" w:color="auto"/>
            </w:tcBorders>
            <w:vAlign w:val="center"/>
          </w:tcPr>
          <w:p w14:paraId="65840A3F"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68.5 (4.6)</w:t>
            </w:r>
          </w:p>
        </w:tc>
        <w:tc>
          <w:tcPr>
            <w:tcW w:w="1417" w:type="dxa"/>
            <w:vAlign w:val="center"/>
          </w:tcPr>
          <w:p w14:paraId="1589FE43"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69.5 (4.8)</w:t>
            </w:r>
          </w:p>
        </w:tc>
        <w:tc>
          <w:tcPr>
            <w:tcW w:w="794" w:type="dxa"/>
            <w:tcBorders>
              <w:right w:val="single" w:sz="4" w:space="0" w:color="auto"/>
            </w:tcBorders>
            <w:vAlign w:val="center"/>
          </w:tcPr>
          <w:p w14:paraId="69EC0EFA"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0.001</w:t>
            </w:r>
          </w:p>
        </w:tc>
      </w:tr>
      <w:tr w:rsidR="00295EF8" w:rsidRPr="00AA524E" w14:paraId="694F7104"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BDF7AAE"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Education years, mean (SD)</w:t>
            </w:r>
          </w:p>
        </w:tc>
        <w:tc>
          <w:tcPr>
            <w:tcW w:w="1276" w:type="dxa"/>
            <w:tcBorders>
              <w:right w:val="single" w:sz="4" w:space="0" w:color="808080" w:themeColor="background1" w:themeShade="80"/>
            </w:tcBorders>
            <w:vAlign w:val="center"/>
          </w:tcPr>
          <w:p w14:paraId="277244E5"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1096</w:t>
            </w:r>
          </w:p>
        </w:tc>
        <w:tc>
          <w:tcPr>
            <w:tcW w:w="1417" w:type="dxa"/>
            <w:tcBorders>
              <w:left w:val="single" w:sz="4" w:space="0" w:color="808080" w:themeColor="background1" w:themeShade="80"/>
            </w:tcBorders>
            <w:vAlign w:val="center"/>
          </w:tcPr>
          <w:p w14:paraId="65C9DD4E"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10.1 (3.5)</w:t>
            </w:r>
          </w:p>
        </w:tc>
        <w:tc>
          <w:tcPr>
            <w:tcW w:w="1417" w:type="dxa"/>
            <w:vAlign w:val="center"/>
          </w:tcPr>
          <w:p w14:paraId="0C3BEA8E"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9.8 (3.3)</w:t>
            </w:r>
          </w:p>
        </w:tc>
        <w:tc>
          <w:tcPr>
            <w:tcW w:w="794" w:type="dxa"/>
            <w:tcBorders>
              <w:right w:val="single" w:sz="4" w:space="0" w:color="auto"/>
            </w:tcBorders>
            <w:vAlign w:val="center"/>
          </w:tcPr>
          <w:p w14:paraId="71A20EAB"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0.308</w:t>
            </w:r>
          </w:p>
        </w:tc>
        <w:tc>
          <w:tcPr>
            <w:tcW w:w="1417" w:type="dxa"/>
            <w:tcBorders>
              <w:left w:val="single" w:sz="4" w:space="0" w:color="auto"/>
            </w:tcBorders>
            <w:vAlign w:val="center"/>
          </w:tcPr>
          <w:p w14:paraId="7119A21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10.2 (3.5)</w:t>
            </w:r>
          </w:p>
        </w:tc>
        <w:tc>
          <w:tcPr>
            <w:tcW w:w="1417" w:type="dxa"/>
            <w:vAlign w:val="center"/>
          </w:tcPr>
          <w:p w14:paraId="7F6C42D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9.7 (3.1)</w:t>
            </w:r>
          </w:p>
        </w:tc>
        <w:tc>
          <w:tcPr>
            <w:tcW w:w="794" w:type="dxa"/>
            <w:tcBorders>
              <w:right w:val="single" w:sz="4" w:space="0" w:color="auto"/>
            </w:tcBorders>
            <w:vAlign w:val="center"/>
          </w:tcPr>
          <w:p w14:paraId="774C2C81"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0.014</w:t>
            </w:r>
          </w:p>
        </w:tc>
        <w:tc>
          <w:tcPr>
            <w:tcW w:w="1417" w:type="dxa"/>
            <w:tcBorders>
              <w:left w:val="single" w:sz="4" w:space="0" w:color="auto"/>
            </w:tcBorders>
            <w:vAlign w:val="center"/>
          </w:tcPr>
          <w:p w14:paraId="4054565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10.1 (3.4)</w:t>
            </w:r>
          </w:p>
        </w:tc>
        <w:tc>
          <w:tcPr>
            <w:tcW w:w="1417" w:type="dxa"/>
            <w:vAlign w:val="center"/>
          </w:tcPr>
          <w:p w14:paraId="7E8001DE"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10.1 (3.7)</w:t>
            </w:r>
          </w:p>
        </w:tc>
        <w:tc>
          <w:tcPr>
            <w:tcW w:w="794" w:type="dxa"/>
            <w:tcBorders>
              <w:right w:val="single" w:sz="4" w:space="0" w:color="auto"/>
            </w:tcBorders>
            <w:vAlign w:val="center"/>
          </w:tcPr>
          <w:p w14:paraId="0FD49471"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0.576</w:t>
            </w:r>
          </w:p>
        </w:tc>
      </w:tr>
      <w:tr w:rsidR="00337223" w:rsidRPr="00AA524E" w14:paraId="1623FB81" w14:textId="77777777" w:rsidTr="00295EF8">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27AF889C"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BMI, mean (SD)</w:t>
            </w:r>
          </w:p>
        </w:tc>
        <w:tc>
          <w:tcPr>
            <w:tcW w:w="1276" w:type="dxa"/>
            <w:tcBorders>
              <w:right w:val="single" w:sz="4" w:space="0" w:color="808080" w:themeColor="background1" w:themeShade="80"/>
            </w:tcBorders>
            <w:vAlign w:val="center"/>
          </w:tcPr>
          <w:p w14:paraId="1418A09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1088</w:t>
            </w:r>
          </w:p>
        </w:tc>
        <w:tc>
          <w:tcPr>
            <w:tcW w:w="1417" w:type="dxa"/>
            <w:tcBorders>
              <w:left w:val="single" w:sz="4" w:space="0" w:color="808080" w:themeColor="background1" w:themeShade="80"/>
            </w:tcBorders>
            <w:vAlign w:val="center"/>
          </w:tcPr>
          <w:p w14:paraId="0FD490A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28.0 (4.6)</w:t>
            </w:r>
          </w:p>
        </w:tc>
        <w:tc>
          <w:tcPr>
            <w:tcW w:w="1417" w:type="dxa"/>
            <w:vAlign w:val="center"/>
          </w:tcPr>
          <w:p w14:paraId="68BD1B92"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29.0 (5.2)</w:t>
            </w:r>
          </w:p>
        </w:tc>
        <w:tc>
          <w:tcPr>
            <w:tcW w:w="794" w:type="dxa"/>
            <w:tcBorders>
              <w:right w:val="single" w:sz="4" w:space="0" w:color="auto"/>
            </w:tcBorders>
            <w:vAlign w:val="center"/>
          </w:tcPr>
          <w:p w14:paraId="39D79AE3"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0.004</w:t>
            </w:r>
          </w:p>
        </w:tc>
        <w:tc>
          <w:tcPr>
            <w:tcW w:w="1417" w:type="dxa"/>
            <w:tcBorders>
              <w:left w:val="single" w:sz="4" w:space="0" w:color="auto"/>
            </w:tcBorders>
            <w:vAlign w:val="center"/>
          </w:tcPr>
          <w:p w14:paraId="1F5DD10E"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27.7 (4.4)</w:t>
            </w:r>
          </w:p>
        </w:tc>
        <w:tc>
          <w:tcPr>
            <w:tcW w:w="1417" w:type="dxa"/>
            <w:vAlign w:val="center"/>
          </w:tcPr>
          <w:p w14:paraId="6D29D0B6"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29.7 (5.4)</w:t>
            </w:r>
          </w:p>
        </w:tc>
        <w:tc>
          <w:tcPr>
            <w:tcW w:w="794" w:type="dxa"/>
            <w:tcBorders>
              <w:right w:val="single" w:sz="4" w:space="0" w:color="auto"/>
            </w:tcBorders>
            <w:vAlign w:val="center"/>
          </w:tcPr>
          <w:p w14:paraId="7838D305"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37045F3A"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28.0 (4.6)</w:t>
            </w:r>
          </w:p>
        </w:tc>
        <w:tc>
          <w:tcPr>
            <w:tcW w:w="1417" w:type="dxa"/>
            <w:vAlign w:val="center"/>
          </w:tcPr>
          <w:p w14:paraId="3DC60A03"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28.8 (5.2)</w:t>
            </w:r>
          </w:p>
        </w:tc>
        <w:tc>
          <w:tcPr>
            <w:tcW w:w="794" w:type="dxa"/>
            <w:tcBorders>
              <w:right w:val="single" w:sz="4" w:space="0" w:color="auto"/>
            </w:tcBorders>
            <w:vAlign w:val="center"/>
          </w:tcPr>
          <w:p w14:paraId="717AFC0A" w14:textId="665E45E1"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0.037</w:t>
            </w:r>
          </w:p>
        </w:tc>
      </w:tr>
      <w:tr w:rsidR="00295EF8" w:rsidRPr="00AA524E" w14:paraId="47995ED1"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7D743EAE"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Sleep duration</w:t>
            </w:r>
          </w:p>
        </w:tc>
        <w:tc>
          <w:tcPr>
            <w:tcW w:w="1276" w:type="dxa"/>
            <w:tcBorders>
              <w:right w:val="single" w:sz="4" w:space="0" w:color="808080" w:themeColor="background1" w:themeShade="80"/>
            </w:tcBorders>
            <w:vAlign w:val="center"/>
          </w:tcPr>
          <w:p w14:paraId="6F95899A" w14:textId="77AD8B16"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1094</w:t>
            </w:r>
          </w:p>
        </w:tc>
        <w:tc>
          <w:tcPr>
            <w:tcW w:w="1417" w:type="dxa"/>
            <w:tcBorders>
              <w:left w:val="single" w:sz="4" w:space="0" w:color="808080" w:themeColor="background1" w:themeShade="80"/>
            </w:tcBorders>
            <w:vAlign w:val="center"/>
          </w:tcPr>
          <w:p w14:paraId="56CCC47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7.4 (0.9)</w:t>
            </w:r>
          </w:p>
        </w:tc>
        <w:tc>
          <w:tcPr>
            <w:tcW w:w="1417" w:type="dxa"/>
            <w:vAlign w:val="center"/>
          </w:tcPr>
          <w:p w14:paraId="0899FC4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6.7 (1.2)</w:t>
            </w:r>
          </w:p>
        </w:tc>
        <w:tc>
          <w:tcPr>
            <w:tcW w:w="794" w:type="dxa"/>
            <w:tcBorders>
              <w:right w:val="single" w:sz="4" w:space="0" w:color="auto"/>
            </w:tcBorders>
            <w:vAlign w:val="center"/>
          </w:tcPr>
          <w:p w14:paraId="166ECFC3"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34251B45"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7.4 (1.0)</w:t>
            </w:r>
          </w:p>
        </w:tc>
        <w:tc>
          <w:tcPr>
            <w:tcW w:w="1417" w:type="dxa"/>
            <w:vAlign w:val="center"/>
          </w:tcPr>
          <w:p w14:paraId="0E93FF16"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7.2 (1.2)</w:t>
            </w:r>
          </w:p>
        </w:tc>
        <w:tc>
          <w:tcPr>
            <w:tcW w:w="794" w:type="dxa"/>
            <w:tcBorders>
              <w:right w:val="single" w:sz="4" w:space="0" w:color="auto"/>
            </w:tcBorders>
            <w:vAlign w:val="center"/>
          </w:tcPr>
          <w:p w14:paraId="5EAD9A6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0.001</w:t>
            </w:r>
          </w:p>
        </w:tc>
        <w:tc>
          <w:tcPr>
            <w:tcW w:w="1417" w:type="dxa"/>
            <w:tcBorders>
              <w:left w:val="single" w:sz="4" w:space="0" w:color="auto"/>
            </w:tcBorders>
            <w:vAlign w:val="center"/>
          </w:tcPr>
          <w:p w14:paraId="4508353C"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7.3 (1.0)</w:t>
            </w:r>
          </w:p>
        </w:tc>
        <w:tc>
          <w:tcPr>
            <w:tcW w:w="1417" w:type="dxa"/>
            <w:vAlign w:val="center"/>
          </w:tcPr>
          <w:p w14:paraId="66EF08E6"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7.2 (1.3)</w:t>
            </w:r>
          </w:p>
        </w:tc>
        <w:tc>
          <w:tcPr>
            <w:tcW w:w="794" w:type="dxa"/>
            <w:tcBorders>
              <w:right w:val="single" w:sz="4" w:space="0" w:color="auto"/>
            </w:tcBorders>
            <w:vAlign w:val="center"/>
          </w:tcPr>
          <w:p w14:paraId="7B35520B"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0.006</w:t>
            </w:r>
          </w:p>
        </w:tc>
      </w:tr>
      <w:tr w:rsidR="00337223" w:rsidRPr="00AA524E" w14:paraId="59753868" w14:textId="77777777" w:rsidTr="00295EF8">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61D74447"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Sleep quality, mean (SD)</w:t>
            </w:r>
          </w:p>
        </w:tc>
        <w:tc>
          <w:tcPr>
            <w:tcW w:w="1276" w:type="dxa"/>
            <w:tcBorders>
              <w:right w:val="single" w:sz="4" w:space="0" w:color="808080" w:themeColor="background1" w:themeShade="80"/>
            </w:tcBorders>
            <w:vAlign w:val="center"/>
          </w:tcPr>
          <w:p w14:paraId="1A633528"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1097</w:t>
            </w:r>
          </w:p>
        </w:tc>
        <w:tc>
          <w:tcPr>
            <w:tcW w:w="1417" w:type="dxa"/>
            <w:tcBorders>
              <w:left w:val="single" w:sz="4" w:space="0" w:color="808080" w:themeColor="background1" w:themeShade="80"/>
            </w:tcBorders>
            <w:vAlign w:val="center"/>
          </w:tcPr>
          <w:p w14:paraId="6AFAFF7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19.1 (10.35)</w:t>
            </w:r>
          </w:p>
        </w:tc>
        <w:tc>
          <w:tcPr>
            <w:tcW w:w="1417" w:type="dxa"/>
            <w:vAlign w:val="center"/>
          </w:tcPr>
          <w:p w14:paraId="3A268FEE"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53.5 (11.1)</w:t>
            </w:r>
          </w:p>
        </w:tc>
        <w:tc>
          <w:tcPr>
            <w:tcW w:w="794" w:type="dxa"/>
            <w:tcBorders>
              <w:right w:val="single" w:sz="4" w:space="0" w:color="auto"/>
            </w:tcBorders>
            <w:vAlign w:val="center"/>
          </w:tcPr>
          <w:p w14:paraId="746C7D4B"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010F8C4D"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22.4 (15.4)</w:t>
            </w:r>
          </w:p>
        </w:tc>
        <w:tc>
          <w:tcPr>
            <w:tcW w:w="1417" w:type="dxa"/>
            <w:vAlign w:val="center"/>
          </w:tcPr>
          <w:p w14:paraId="4C8628BC"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34.5 (18.4)</w:t>
            </w:r>
          </w:p>
        </w:tc>
        <w:tc>
          <w:tcPr>
            <w:tcW w:w="794" w:type="dxa"/>
            <w:tcBorders>
              <w:right w:val="single" w:sz="4" w:space="0" w:color="auto"/>
            </w:tcBorders>
            <w:vAlign w:val="center"/>
          </w:tcPr>
          <w:p w14:paraId="51D5881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07D1DC54"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22.7 (15.3)</w:t>
            </w:r>
          </w:p>
        </w:tc>
        <w:tc>
          <w:tcPr>
            <w:tcW w:w="1417" w:type="dxa"/>
            <w:vAlign w:val="center"/>
          </w:tcPr>
          <w:p w14:paraId="18FE486D"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37.5 (18.6)</w:t>
            </w:r>
          </w:p>
        </w:tc>
        <w:tc>
          <w:tcPr>
            <w:tcW w:w="794" w:type="dxa"/>
            <w:tcBorders>
              <w:right w:val="single" w:sz="4" w:space="0" w:color="auto"/>
            </w:tcBorders>
            <w:vAlign w:val="center"/>
          </w:tcPr>
          <w:p w14:paraId="6E2D432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r>
      <w:tr w:rsidR="00295EF8" w:rsidRPr="00AA524E" w14:paraId="3D2B45C5"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0101CB85"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Pain, mean (SD)</w:t>
            </w:r>
          </w:p>
        </w:tc>
        <w:tc>
          <w:tcPr>
            <w:tcW w:w="1276" w:type="dxa"/>
            <w:tcBorders>
              <w:right w:val="single" w:sz="4" w:space="0" w:color="808080" w:themeColor="background1" w:themeShade="80"/>
            </w:tcBorders>
            <w:vAlign w:val="center"/>
          </w:tcPr>
          <w:p w14:paraId="3CE969B6"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1089</w:t>
            </w:r>
          </w:p>
        </w:tc>
        <w:tc>
          <w:tcPr>
            <w:tcW w:w="1417" w:type="dxa"/>
            <w:tcBorders>
              <w:left w:val="single" w:sz="4" w:space="0" w:color="808080" w:themeColor="background1" w:themeShade="80"/>
            </w:tcBorders>
            <w:vAlign w:val="center"/>
          </w:tcPr>
          <w:p w14:paraId="61892E0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21.8 (20.3)</w:t>
            </w:r>
          </w:p>
        </w:tc>
        <w:tc>
          <w:tcPr>
            <w:tcW w:w="1417" w:type="dxa"/>
            <w:vAlign w:val="center"/>
          </w:tcPr>
          <w:p w14:paraId="66B7AFB6"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39.6 (21.8)</w:t>
            </w:r>
          </w:p>
        </w:tc>
        <w:tc>
          <w:tcPr>
            <w:tcW w:w="794" w:type="dxa"/>
            <w:tcBorders>
              <w:right w:val="single" w:sz="4" w:space="0" w:color="auto"/>
            </w:tcBorders>
            <w:vAlign w:val="center"/>
          </w:tcPr>
          <w:p w14:paraId="2FDCCBE9"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4487679C"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14.6 (12.3)</w:t>
            </w:r>
          </w:p>
        </w:tc>
        <w:tc>
          <w:tcPr>
            <w:tcW w:w="1417" w:type="dxa"/>
            <w:vAlign w:val="center"/>
          </w:tcPr>
          <w:p w14:paraId="199EADD5"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55.3 (12.8)</w:t>
            </w:r>
          </w:p>
        </w:tc>
        <w:tc>
          <w:tcPr>
            <w:tcW w:w="794" w:type="dxa"/>
            <w:tcBorders>
              <w:right w:val="single" w:sz="4" w:space="0" w:color="auto"/>
            </w:tcBorders>
            <w:vAlign w:val="center"/>
          </w:tcPr>
          <w:p w14:paraId="777F75E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6FDB219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22.4 (20.3)</w:t>
            </w:r>
          </w:p>
        </w:tc>
        <w:tc>
          <w:tcPr>
            <w:tcW w:w="1417" w:type="dxa"/>
            <w:vAlign w:val="center"/>
          </w:tcPr>
          <w:p w14:paraId="44A495AA"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35.9 (24.1)</w:t>
            </w:r>
          </w:p>
        </w:tc>
        <w:tc>
          <w:tcPr>
            <w:tcW w:w="794" w:type="dxa"/>
            <w:tcBorders>
              <w:right w:val="single" w:sz="4" w:space="0" w:color="auto"/>
            </w:tcBorders>
            <w:vAlign w:val="center"/>
          </w:tcPr>
          <w:p w14:paraId="790E85AD"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r>
      <w:tr w:rsidR="00337223" w:rsidRPr="00AA524E" w14:paraId="58716A7E" w14:textId="77777777" w:rsidTr="00295EF8">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40205D39" w14:textId="0C2A5CCD"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 xml:space="preserve">Depressive </w:t>
            </w:r>
            <w:r w:rsidR="006E1942" w:rsidRPr="00AA524E">
              <w:rPr>
                <w:rFonts w:ascii="Arial" w:hAnsi="Arial" w:cs="Arial"/>
                <w:i w:val="0"/>
                <w:sz w:val="20"/>
                <w:szCs w:val="20"/>
                <w:lang w:val="en-US"/>
              </w:rPr>
              <w:t>s</w:t>
            </w:r>
            <w:r w:rsidRPr="00AA524E">
              <w:rPr>
                <w:rFonts w:ascii="Arial" w:hAnsi="Arial" w:cs="Arial"/>
                <w:i w:val="0"/>
                <w:sz w:val="20"/>
                <w:szCs w:val="20"/>
                <w:lang w:val="en-US"/>
              </w:rPr>
              <w:t>ymptoms, mean (SD)</w:t>
            </w:r>
          </w:p>
        </w:tc>
        <w:tc>
          <w:tcPr>
            <w:tcW w:w="1276" w:type="dxa"/>
            <w:tcBorders>
              <w:right w:val="single" w:sz="4" w:space="0" w:color="808080" w:themeColor="background1" w:themeShade="80"/>
            </w:tcBorders>
            <w:vAlign w:val="center"/>
          </w:tcPr>
          <w:p w14:paraId="34A53890"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1085</w:t>
            </w:r>
          </w:p>
        </w:tc>
        <w:tc>
          <w:tcPr>
            <w:tcW w:w="1417" w:type="dxa"/>
            <w:tcBorders>
              <w:left w:val="single" w:sz="4" w:space="0" w:color="808080" w:themeColor="background1" w:themeShade="80"/>
            </w:tcBorders>
            <w:vAlign w:val="center"/>
          </w:tcPr>
          <w:p w14:paraId="4177B285"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32.5 (6.7)</w:t>
            </w:r>
          </w:p>
        </w:tc>
        <w:tc>
          <w:tcPr>
            <w:tcW w:w="1417" w:type="dxa"/>
            <w:vAlign w:val="center"/>
          </w:tcPr>
          <w:p w14:paraId="280879BA"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39.8 (7.3)</w:t>
            </w:r>
          </w:p>
        </w:tc>
        <w:tc>
          <w:tcPr>
            <w:tcW w:w="794" w:type="dxa"/>
            <w:tcBorders>
              <w:right w:val="single" w:sz="4" w:space="0" w:color="auto"/>
            </w:tcBorders>
            <w:vAlign w:val="center"/>
          </w:tcPr>
          <w:p w14:paraId="68328D24"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765D7D3C"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32.5 (6.8)</w:t>
            </w:r>
          </w:p>
        </w:tc>
        <w:tc>
          <w:tcPr>
            <w:tcW w:w="1417" w:type="dxa"/>
            <w:vAlign w:val="center"/>
          </w:tcPr>
          <w:p w14:paraId="7B9A5ADC"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37.9 (7.6)</w:t>
            </w:r>
          </w:p>
        </w:tc>
        <w:tc>
          <w:tcPr>
            <w:tcW w:w="794" w:type="dxa"/>
            <w:tcBorders>
              <w:right w:val="single" w:sz="4" w:space="0" w:color="auto"/>
            </w:tcBorders>
            <w:vAlign w:val="center"/>
          </w:tcPr>
          <w:p w14:paraId="6B9C91B2"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708E4988"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31.1 (4.9)</w:t>
            </w:r>
          </w:p>
        </w:tc>
        <w:tc>
          <w:tcPr>
            <w:tcW w:w="1417" w:type="dxa"/>
            <w:vAlign w:val="center"/>
          </w:tcPr>
          <w:p w14:paraId="1DA7C797"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45.0 (4.8)</w:t>
            </w:r>
          </w:p>
        </w:tc>
        <w:tc>
          <w:tcPr>
            <w:tcW w:w="794" w:type="dxa"/>
            <w:tcBorders>
              <w:right w:val="single" w:sz="4" w:space="0" w:color="auto"/>
            </w:tcBorders>
            <w:vAlign w:val="center"/>
          </w:tcPr>
          <w:p w14:paraId="48A0B5F6"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r>
      <w:tr w:rsidR="00295EF8" w:rsidRPr="00AA524E" w14:paraId="21ABAB95"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120F5298" w14:textId="27D67FFC" w:rsidR="00337223" w:rsidRPr="00AA524E" w:rsidRDefault="006E1942" w:rsidP="00337223">
            <w:pPr>
              <w:jc w:val="left"/>
              <w:rPr>
                <w:rFonts w:ascii="Arial" w:hAnsi="Arial" w:cs="Arial"/>
                <w:i w:val="0"/>
                <w:sz w:val="20"/>
                <w:szCs w:val="20"/>
                <w:lang w:val="en-US"/>
              </w:rPr>
            </w:pPr>
            <w:r w:rsidRPr="00AA524E">
              <w:rPr>
                <w:rFonts w:ascii="Arial" w:hAnsi="Arial" w:cs="Arial"/>
                <w:i w:val="0"/>
                <w:sz w:val="20"/>
                <w:szCs w:val="20"/>
                <w:lang w:val="en-US"/>
              </w:rPr>
              <w:t>C</w:t>
            </w:r>
            <w:r w:rsidR="00337223" w:rsidRPr="00AA524E">
              <w:rPr>
                <w:rFonts w:ascii="Arial" w:hAnsi="Arial" w:cs="Arial"/>
                <w:i w:val="0"/>
                <w:sz w:val="20"/>
                <w:szCs w:val="20"/>
                <w:lang w:val="en-US"/>
              </w:rPr>
              <w:t>ognition (</w:t>
            </w:r>
            <w:r w:rsidR="00F71C4C" w:rsidRPr="00AA524E">
              <w:rPr>
                <w:rFonts w:ascii="Arial" w:hAnsi="Arial" w:cs="Arial"/>
                <w:i w:val="0"/>
                <w:sz w:val="20"/>
                <w:szCs w:val="20"/>
                <w:lang w:val="en-US"/>
              </w:rPr>
              <w:t>NTB total score</w:t>
            </w:r>
            <w:r w:rsidR="00337223" w:rsidRPr="00AA524E">
              <w:rPr>
                <w:rFonts w:ascii="Arial" w:hAnsi="Arial" w:cs="Arial"/>
                <w:i w:val="0"/>
                <w:sz w:val="20"/>
                <w:szCs w:val="20"/>
                <w:lang w:val="en-US"/>
              </w:rPr>
              <w:t>), mean (SD)</w:t>
            </w:r>
          </w:p>
        </w:tc>
        <w:tc>
          <w:tcPr>
            <w:tcW w:w="1276" w:type="dxa"/>
            <w:tcBorders>
              <w:right w:val="single" w:sz="4" w:space="0" w:color="808080" w:themeColor="background1" w:themeShade="80"/>
            </w:tcBorders>
            <w:vAlign w:val="center"/>
          </w:tcPr>
          <w:p w14:paraId="70E05D7E"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1096</w:t>
            </w:r>
          </w:p>
        </w:tc>
        <w:tc>
          <w:tcPr>
            <w:tcW w:w="1417" w:type="dxa"/>
            <w:tcBorders>
              <w:left w:val="single" w:sz="4" w:space="0" w:color="808080" w:themeColor="background1" w:themeShade="80"/>
            </w:tcBorders>
            <w:vAlign w:val="center"/>
          </w:tcPr>
          <w:p w14:paraId="6A6FA787"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0.02 (0.57)</w:t>
            </w:r>
          </w:p>
        </w:tc>
        <w:tc>
          <w:tcPr>
            <w:tcW w:w="1417" w:type="dxa"/>
            <w:vAlign w:val="center"/>
          </w:tcPr>
          <w:p w14:paraId="587AD084" w14:textId="36057AB4"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-0.02 (0.56)</w:t>
            </w:r>
          </w:p>
        </w:tc>
        <w:tc>
          <w:tcPr>
            <w:tcW w:w="794" w:type="dxa"/>
            <w:tcBorders>
              <w:right w:val="single" w:sz="4" w:space="0" w:color="auto"/>
            </w:tcBorders>
            <w:vAlign w:val="center"/>
          </w:tcPr>
          <w:p w14:paraId="7A9E360F"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lang w:val="en-US"/>
              </w:rPr>
            </w:pPr>
            <w:r w:rsidRPr="00AA524E">
              <w:rPr>
                <w:rFonts w:ascii="Arial" w:hAnsi="Arial" w:cs="Arial"/>
                <w:sz w:val="20"/>
                <w:szCs w:val="20"/>
                <w:lang w:val="en-US"/>
              </w:rPr>
              <w:t>0.395</w:t>
            </w:r>
          </w:p>
        </w:tc>
        <w:tc>
          <w:tcPr>
            <w:tcW w:w="1417" w:type="dxa"/>
            <w:tcBorders>
              <w:left w:val="single" w:sz="4" w:space="0" w:color="auto"/>
            </w:tcBorders>
            <w:vAlign w:val="center"/>
          </w:tcPr>
          <w:p w14:paraId="228CE30C"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0.05 (0.57)</w:t>
            </w:r>
          </w:p>
        </w:tc>
        <w:tc>
          <w:tcPr>
            <w:tcW w:w="1417" w:type="dxa"/>
            <w:vAlign w:val="center"/>
          </w:tcPr>
          <w:p w14:paraId="11EF181B"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-0.95 (0.55)</w:t>
            </w:r>
          </w:p>
        </w:tc>
        <w:tc>
          <w:tcPr>
            <w:tcW w:w="794" w:type="dxa"/>
            <w:tcBorders>
              <w:right w:val="single" w:sz="4" w:space="0" w:color="auto"/>
            </w:tcBorders>
            <w:vAlign w:val="center"/>
          </w:tcPr>
          <w:p w14:paraId="1C7C87FF"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707A0059"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0.06 (0.57)</w:t>
            </w:r>
          </w:p>
        </w:tc>
        <w:tc>
          <w:tcPr>
            <w:tcW w:w="1417" w:type="dxa"/>
            <w:vAlign w:val="center"/>
          </w:tcPr>
          <w:p w14:paraId="136C57D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- 0.13 (0.56)</w:t>
            </w:r>
          </w:p>
        </w:tc>
        <w:tc>
          <w:tcPr>
            <w:tcW w:w="794" w:type="dxa"/>
            <w:tcBorders>
              <w:right w:val="single" w:sz="4" w:space="0" w:color="auto"/>
            </w:tcBorders>
            <w:vAlign w:val="center"/>
          </w:tcPr>
          <w:p w14:paraId="3E71753E"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r>
      <w:tr w:rsidR="00337223" w:rsidRPr="00AA524E" w14:paraId="42BF014B" w14:textId="77777777" w:rsidTr="00295EF8">
        <w:trPr>
          <w:trHeight w:val="397"/>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1E247B9"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Self-reported current health status, at least good. N (%)</w:t>
            </w:r>
          </w:p>
        </w:tc>
        <w:tc>
          <w:tcPr>
            <w:tcW w:w="1276" w:type="dxa"/>
            <w:tcBorders>
              <w:right w:val="single" w:sz="4" w:space="0" w:color="808080" w:themeColor="background1" w:themeShade="80"/>
            </w:tcBorders>
            <w:vAlign w:val="center"/>
          </w:tcPr>
          <w:p w14:paraId="70E660D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1093</w:t>
            </w:r>
          </w:p>
        </w:tc>
        <w:tc>
          <w:tcPr>
            <w:tcW w:w="1417" w:type="dxa"/>
            <w:tcBorders>
              <w:left w:val="single" w:sz="4" w:space="0" w:color="808080" w:themeColor="background1" w:themeShade="80"/>
            </w:tcBorders>
            <w:vAlign w:val="center"/>
          </w:tcPr>
          <w:p w14:paraId="511D1F3F"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589 (66.4 %)</w:t>
            </w:r>
          </w:p>
        </w:tc>
        <w:tc>
          <w:tcPr>
            <w:tcW w:w="1417" w:type="dxa"/>
            <w:vAlign w:val="center"/>
          </w:tcPr>
          <w:p w14:paraId="65448E53"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77 (37.4 %)</w:t>
            </w:r>
          </w:p>
        </w:tc>
        <w:tc>
          <w:tcPr>
            <w:tcW w:w="794" w:type="dxa"/>
            <w:tcBorders>
              <w:right w:val="single" w:sz="4" w:space="0" w:color="auto"/>
            </w:tcBorders>
            <w:vAlign w:val="center"/>
          </w:tcPr>
          <w:p w14:paraId="1214E936"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4743750A"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562 (69.7 %)</w:t>
            </w:r>
          </w:p>
        </w:tc>
        <w:tc>
          <w:tcPr>
            <w:tcW w:w="1417" w:type="dxa"/>
            <w:vAlign w:val="center"/>
          </w:tcPr>
          <w:p w14:paraId="01EDD1DC"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99 (35.1 %)</w:t>
            </w:r>
          </w:p>
        </w:tc>
        <w:tc>
          <w:tcPr>
            <w:tcW w:w="794" w:type="dxa"/>
            <w:tcBorders>
              <w:right w:val="single" w:sz="4" w:space="0" w:color="auto"/>
            </w:tcBorders>
            <w:vAlign w:val="center"/>
          </w:tcPr>
          <w:p w14:paraId="1B989481"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c>
          <w:tcPr>
            <w:tcW w:w="1417" w:type="dxa"/>
            <w:tcBorders>
              <w:left w:val="single" w:sz="4" w:space="0" w:color="auto"/>
            </w:tcBorders>
            <w:vAlign w:val="center"/>
          </w:tcPr>
          <w:p w14:paraId="4785D974"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574 (67.4 %)</w:t>
            </w:r>
          </w:p>
        </w:tc>
        <w:tc>
          <w:tcPr>
            <w:tcW w:w="1417" w:type="dxa"/>
            <w:vAlign w:val="center"/>
          </w:tcPr>
          <w:p w14:paraId="74F417A5"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78 (35.6 %)</w:t>
            </w:r>
          </w:p>
        </w:tc>
        <w:tc>
          <w:tcPr>
            <w:tcW w:w="794" w:type="dxa"/>
            <w:tcBorders>
              <w:right w:val="single" w:sz="4" w:space="0" w:color="auto"/>
            </w:tcBorders>
            <w:vAlign w:val="center"/>
          </w:tcPr>
          <w:p w14:paraId="533C1358" w14:textId="77777777" w:rsidR="00337223" w:rsidRPr="00AA524E" w:rsidRDefault="00337223" w:rsidP="00BA7B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0.000</w:t>
            </w:r>
          </w:p>
        </w:tc>
      </w:tr>
      <w:tr w:rsidR="00295EF8" w:rsidRPr="00AA524E" w14:paraId="2ED2B0FE" w14:textId="77777777" w:rsidTr="00295E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vAlign w:val="center"/>
          </w:tcPr>
          <w:p w14:paraId="34A16A6C" w14:textId="77777777" w:rsidR="00337223" w:rsidRPr="00AA524E" w:rsidRDefault="00337223" w:rsidP="00337223">
            <w:pPr>
              <w:jc w:val="left"/>
              <w:rPr>
                <w:rFonts w:ascii="Arial" w:hAnsi="Arial" w:cs="Arial"/>
                <w:i w:val="0"/>
                <w:sz w:val="20"/>
                <w:szCs w:val="20"/>
                <w:lang w:val="en-US"/>
              </w:rPr>
            </w:pPr>
            <w:r w:rsidRPr="00AA524E">
              <w:rPr>
                <w:rFonts w:ascii="Arial" w:hAnsi="Arial" w:cs="Arial"/>
                <w:i w:val="0"/>
                <w:sz w:val="20"/>
                <w:szCs w:val="20"/>
                <w:lang w:val="en-US"/>
              </w:rPr>
              <w:t>Exercise adherence in intervention group, at least 66%. N (%)</w:t>
            </w:r>
          </w:p>
        </w:tc>
        <w:tc>
          <w:tcPr>
            <w:tcW w:w="1276" w:type="dxa"/>
            <w:tcBorders>
              <w:bottom w:val="single" w:sz="4" w:space="0" w:color="auto"/>
              <w:right w:val="single" w:sz="4" w:space="0" w:color="808080" w:themeColor="background1" w:themeShade="80"/>
            </w:tcBorders>
            <w:vAlign w:val="center"/>
          </w:tcPr>
          <w:p w14:paraId="2F7C7259"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545</w:t>
            </w:r>
          </w:p>
        </w:tc>
        <w:tc>
          <w:tcPr>
            <w:tcW w:w="1417" w:type="dxa"/>
            <w:tcBorders>
              <w:left w:val="single" w:sz="4" w:space="0" w:color="808080" w:themeColor="background1" w:themeShade="80"/>
              <w:bottom w:val="single" w:sz="4" w:space="0" w:color="auto"/>
            </w:tcBorders>
            <w:vAlign w:val="center"/>
          </w:tcPr>
          <w:p w14:paraId="543B944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236 (54.1 %)</w:t>
            </w:r>
          </w:p>
        </w:tc>
        <w:tc>
          <w:tcPr>
            <w:tcW w:w="1417" w:type="dxa"/>
            <w:tcBorders>
              <w:bottom w:val="single" w:sz="4" w:space="0" w:color="auto"/>
            </w:tcBorders>
            <w:vAlign w:val="center"/>
          </w:tcPr>
          <w:p w14:paraId="0CB345E0"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57 (52.3 %)</w:t>
            </w:r>
          </w:p>
        </w:tc>
        <w:tc>
          <w:tcPr>
            <w:tcW w:w="794" w:type="dxa"/>
            <w:tcBorders>
              <w:bottom w:val="single" w:sz="4" w:space="0" w:color="auto"/>
              <w:right w:val="single" w:sz="4" w:space="0" w:color="auto"/>
            </w:tcBorders>
            <w:vAlign w:val="center"/>
          </w:tcPr>
          <w:p w14:paraId="548C680F"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lang w:val="en-US"/>
              </w:rPr>
            </w:pPr>
            <w:r w:rsidRPr="00AA524E">
              <w:rPr>
                <w:rFonts w:ascii="Arial" w:hAnsi="Arial" w:cs="Arial"/>
                <w:sz w:val="20"/>
                <w:szCs w:val="20"/>
                <w:lang w:val="en-US"/>
              </w:rPr>
              <w:t>0.731</w:t>
            </w:r>
          </w:p>
        </w:tc>
        <w:tc>
          <w:tcPr>
            <w:tcW w:w="1417" w:type="dxa"/>
            <w:tcBorders>
              <w:left w:val="single" w:sz="4" w:space="0" w:color="auto"/>
              <w:bottom w:val="single" w:sz="4" w:space="0" w:color="auto"/>
            </w:tcBorders>
            <w:vAlign w:val="center"/>
          </w:tcPr>
          <w:p w14:paraId="2980DE71"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226 (56.1 %)</w:t>
            </w:r>
          </w:p>
        </w:tc>
        <w:tc>
          <w:tcPr>
            <w:tcW w:w="1417" w:type="dxa"/>
            <w:tcBorders>
              <w:bottom w:val="single" w:sz="4" w:space="0" w:color="auto"/>
            </w:tcBorders>
            <w:vAlign w:val="center"/>
          </w:tcPr>
          <w:p w14:paraId="4FE26A78"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66 (47.5 %)</w:t>
            </w:r>
          </w:p>
        </w:tc>
        <w:tc>
          <w:tcPr>
            <w:tcW w:w="794" w:type="dxa"/>
            <w:tcBorders>
              <w:bottom w:val="single" w:sz="4" w:space="0" w:color="auto"/>
              <w:right w:val="single" w:sz="4" w:space="0" w:color="auto"/>
            </w:tcBorders>
            <w:vAlign w:val="center"/>
          </w:tcPr>
          <w:p w14:paraId="3C1B5A21"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0.080</w:t>
            </w:r>
          </w:p>
        </w:tc>
        <w:tc>
          <w:tcPr>
            <w:tcW w:w="1417" w:type="dxa"/>
            <w:tcBorders>
              <w:left w:val="single" w:sz="4" w:space="0" w:color="auto"/>
              <w:bottom w:val="single" w:sz="4" w:space="0" w:color="auto"/>
            </w:tcBorders>
            <w:vAlign w:val="center"/>
          </w:tcPr>
          <w:p w14:paraId="005D8A58"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236 (56.0 %)</w:t>
            </w:r>
          </w:p>
        </w:tc>
        <w:tc>
          <w:tcPr>
            <w:tcW w:w="1417" w:type="dxa"/>
            <w:tcBorders>
              <w:bottom w:val="single" w:sz="4" w:space="0" w:color="auto"/>
            </w:tcBorders>
            <w:vAlign w:val="center"/>
          </w:tcPr>
          <w:p w14:paraId="1F910A18"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48 (44.9 %)</w:t>
            </w:r>
          </w:p>
        </w:tc>
        <w:tc>
          <w:tcPr>
            <w:tcW w:w="794" w:type="dxa"/>
            <w:tcBorders>
              <w:bottom w:val="single" w:sz="4" w:space="0" w:color="auto"/>
              <w:right w:val="single" w:sz="4" w:space="0" w:color="auto"/>
            </w:tcBorders>
            <w:vAlign w:val="center"/>
          </w:tcPr>
          <w:p w14:paraId="1A3CF012" w14:textId="77777777" w:rsidR="00337223" w:rsidRPr="00AA524E" w:rsidRDefault="00337223" w:rsidP="00BA7B1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AA524E">
              <w:rPr>
                <w:rFonts w:ascii="Arial" w:hAnsi="Arial" w:cs="Arial"/>
                <w:sz w:val="20"/>
                <w:szCs w:val="20"/>
                <w:lang w:val="en-US"/>
              </w:rPr>
              <w:t>0.038</w:t>
            </w:r>
          </w:p>
        </w:tc>
      </w:tr>
    </w:tbl>
    <w:p w14:paraId="4BBE65F1" w14:textId="52A91EE9" w:rsidR="002063E7" w:rsidRPr="00AA524E" w:rsidRDefault="00AA524E" w:rsidP="002063E7">
      <w:pPr>
        <w:spacing w:after="0"/>
        <w:rPr>
          <w:rFonts w:ascii="Arial" w:hAnsi="Arial" w:cs="Arial"/>
          <w:sz w:val="16"/>
          <w:szCs w:val="16"/>
          <w:lang w:val="en-US"/>
        </w:rPr>
      </w:pPr>
      <w:r>
        <w:rPr>
          <w:rFonts w:ascii="Arial" w:hAnsi="Arial" w:cs="Arial"/>
          <w:sz w:val="16"/>
          <w:szCs w:val="16"/>
          <w:lang w:val="en-US"/>
        </w:rPr>
        <w:t xml:space="preserve">Note. </w:t>
      </w:r>
      <w:r w:rsidR="002063E7" w:rsidRPr="00AA524E">
        <w:rPr>
          <w:rFonts w:ascii="Arial" w:hAnsi="Arial" w:cs="Arial"/>
          <w:sz w:val="16"/>
          <w:szCs w:val="16"/>
          <w:lang w:val="en-US"/>
        </w:rPr>
        <w:t xml:space="preserve">Numbers are mean, and SD unless otherwise specified </w:t>
      </w:r>
    </w:p>
    <w:p w14:paraId="63DCBA91" w14:textId="3F8AD29B" w:rsidR="00697595" w:rsidRPr="00AA524E" w:rsidRDefault="00697595" w:rsidP="002063E7">
      <w:pPr>
        <w:spacing w:after="0"/>
        <w:rPr>
          <w:rFonts w:ascii="Arial" w:hAnsi="Arial" w:cs="Arial"/>
          <w:sz w:val="16"/>
          <w:szCs w:val="16"/>
          <w:lang w:val="en-US"/>
        </w:rPr>
      </w:pPr>
      <w:r w:rsidRPr="00AA524E">
        <w:rPr>
          <w:rFonts w:ascii="Arial" w:hAnsi="Arial" w:cs="Arial"/>
          <w:sz w:val="16"/>
          <w:szCs w:val="16"/>
          <w:lang w:val="en-US"/>
        </w:rPr>
        <w:t>*</w:t>
      </w:r>
      <w:r w:rsidRPr="00AA524E">
        <w:rPr>
          <w:rFonts w:ascii="Arial" w:hAnsi="Arial" w:cs="Arial"/>
          <w:i/>
          <w:iCs/>
          <w:sz w:val="16"/>
          <w:szCs w:val="16"/>
          <w:lang w:val="en-US"/>
        </w:rPr>
        <w:t>p</w:t>
      </w:r>
      <w:r w:rsidRPr="00AA524E">
        <w:rPr>
          <w:rFonts w:ascii="Arial" w:hAnsi="Arial" w:cs="Arial"/>
          <w:sz w:val="16"/>
          <w:szCs w:val="16"/>
          <w:lang w:val="en-US"/>
        </w:rPr>
        <w:t>-values presented in the table are t-test for normally distributed variables, Mann-Whitney test for non-normally distributed variables, and chi square test for categorical variables.</w:t>
      </w:r>
    </w:p>
    <w:p w14:paraId="25EE32A8" w14:textId="77777777" w:rsidR="00697595" w:rsidRPr="002A22B2" w:rsidRDefault="00697595" w:rsidP="00697595">
      <w:pPr>
        <w:rPr>
          <w:rFonts w:ascii="Times New Roman" w:hAnsi="Times New Roman" w:cs="Times New Roman"/>
          <w:sz w:val="20"/>
          <w:szCs w:val="20"/>
          <w:lang w:val="en-US"/>
        </w:rPr>
      </w:pPr>
    </w:p>
    <w:p w14:paraId="588FDB49" w14:textId="77777777" w:rsidR="00ED16FC" w:rsidRDefault="00ED16FC">
      <w:pPr>
        <w:rPr>
          <w:lang w:val="en-US"/>
        </w:rPr>
      </w:pPr>
    </w:p>
    <w:p w14:paraId="25EDA701" w14:textId="77777777" w:rsidR="00BC04A7" w:rsidRDefault="00BC04A7">
      <w:pPr>
        <w:rPr>
          <w:lang w:val="en-US"/>
        </w:rPr>
      </w:pPr>
    </w:p>
    <w:p w14:paraId="2F5AD677" w14:textId="77777777" w:rsidR="00BC04A7" w:rsidRDefault="00BC04A7">
      <w:pPr>
        <w:rPr>
          <w:lang w:val="en-US"/>
        </w:rPr>
      </w:pPr>
    </w:p>
    <w:p w14:paraId="74F538D4" w14:textId="77777777" w:rsidR="00BC04A7" w:rsidRDefault="00BC04A7">
      <w:pPr>
        <w:rPr>
          <w:lang w:val="en-US"/>
        </w:rPr>
        <w:sectPr w:rsidR="00BC04A7" w:rsidSect="00871BFD">
          <w:pgSz w:w="16838" w:h="11906" w:orient="landscape"/>
          <w:pgMar w:top="720" w:right="720" w:bottom="720" w:left="720" w:header="709" w:footer="709" w:gutter="0"/>
          <w:cols w:space="708"/>
          <w:docGrid w:linePitch="360"/>
        </w:sectPr>
      </w:pPr>
    </w:p>
    <w:p w14:paraId="4B2F69A8" w14:textId="77777777" w:rsidR="00BC04A7" w:rsidRDefault="00BC04A7">
      <w:pPr>
        <w:rPr>
          <w:lang w:val="en-US"/>
        </w:rPr>
      </w:pPr>
    </w:p>
    <w:p w14:paraId="7722353D" w14:textId="6FE03B81" w:rsidR="00436AE3" w:rsidRPr="009E45D4" w:rsidRDefault="00436AE3" w:rsidP="009E45D4">
      <w:pPr>
        <w:pStyle w:val="Heading2"/>
        <w:rPr>
          <w:rFonts w:ascii="Arial" w:hAnsi="Arial" w:cs="Arial"/>
          <w:b/>
          <w:bCs/>
          <w:color w:val="auto"/>
          <w:sz w:val="24"/>
          <w:szCs w:val="24"/>
          <w:lang w:val="en-US"/>
        </w:rPr>
      </w:pPr>
      <w:bookmarkStart w:id="12" w:name="_Toc168388776"/>
      <w:bookmarkStart w:id="13" w:name="_Toc168389199"/>
      <w:bookmarkStart w:id="14" w:name="_Toc168927796"/>
      <w:r w:rsidRPr="009E45D4">
        <w:rPr>
          <w:rFonts w:ascii="Arial" w:hAnsi="Arial" w:cs="Arial"/>
          <w:b/>
          <w:bCs/>
          <w:color w:val="auto"/>
          <w:sz w:val="24"/>
          <w:szCs w:val="24"/>
          <w:lang w:val="en-US"/>
        </w:rPr>
        <w:t>References</w:t>
      </w:r>
      <w:bookmarkEnd w:id="12"/>
      <w:bookmarkEnd w:id="13"/>
      <w:bookmarkEnd w:id="14"/>
    </w:p>
    <w:p w14:paraId="03BF45F8" w14:textId="4C3A642F" w:rsidR="00BC04A7" w:rsidRPr="00436AE3" w:rsidRDefault="00BC04A7" w:rsidP="00BC04A7">
      <w:pPr>
        <w:pStyle w:val="Bibliography"/>
        <w:rPr>
          <w:rFonts w:ascii="Times New Roman" w:hAnsi="Times New Roman" w:cs="Times New Roman"/>
          <w:sz w:val="20"/>
          <w:szCs w:val="20"/>
        </w:rPr>
      </w:pPr>
      <w:r w:rsidRPr="00436AE3">
        <w:rPr>
          <w:rFonts w:ascii="Times New Roman" w:hAnsi="Times New Roman" w:cs="Times New Roman"/>
          <w:sz w:val="20"/>
          <w:szCs w:val="20"/>
          <w:lang w:val="en-US"/>
        </w:rPr>
        <w:fldChar w:fldCharType="begin"/>
      </w:r>
      <w:r w:rsidRPr="00436AE3">
        <w:rPr>
          <w:rFonts w:ascii="Times New Roman" w:hAnsi="Times New Roman" w:cs="Times New Roman"/>
          <w:sz w:val="20"/>
          <w:szCs w:val="20"/>
          <w:lang w:val="en-US"/>
        </w:rPr>
        <w:instrText xml:space="preserve"> ADDIN ZOTERO_BIBL {"uncited":[],"omitted":[],"custom":[]} CSL_BIBLIOGRAPHY </w:instrText>
      </w:r>
      <w:r w:rsidRPr="00436AE3">
        <w:rPr>
          <w:rFonts w:ascii="Times New Roman" w:hAnsi="Times New Roman" w:cs="Times New Roman"/>
          <w:sz w:val="20"/>
          <w:szCs w:val="20"/>
          <w:lang w:val="en-US"/>
        </w:rPr>
        <w:fldChar w:fldCharType="separate"/>
      </w:r>
      <w:r w:rsidRPr="00436AE3">
        <w:rPr>
          <w:rFonts w:ascii="Times New Roman" w:hAnsi="Times New Roman" w:cs="Times New Roman"/>
          <w:sz w:val="20"/>
          <w:szCs w:val="20"/>
          <w:lang w:val="en-US"/>
        </w:rPr>
        <w:t xml:space="preserve">1. </w:t>
      </w:r>
      <w:r w:rsidRPr="00436AE3">
        <w:rPr>
          <w:rFonts w:ascii="Times New Roman" w:hAnsi="Times New Roman" w:cs="Times New Roman"/>
          <w:sz w:val="20"/>
          <w:szCs w:val="20"/>
          <w:lang w:val="en-US"/>
        </w:rPr>
        <w:tab/>
        <w:t xml:space="preserve">Hays RD, Morales LS. The RAND-36 measure of health-related quality of life. </w:t>
      </w:r>
      <w:r w:rsidRPr="001F7088">
        <w:rPr>
          <w:rFonts w:ascii="Times New Roman" w:hAnsi="Times New Roman" w:cs="Times New Roman"/>
          <w:i/>
          <w:iCs/>
          <w:sz w:val="20"/>
          <w:szCs w:val="20"/>
          <w:lang w:val="en-US"/>
        </w:rPr>
        <w:t>Annals of Medicine</w:t>
      </w:r>
      <w:r w:rsidRPr="001F7088">
        <w:rPr>
          <w:rFonts w:ascii="Times New Roman" w:hAnsi="Times New Roman" w:cs="Times New Roman"/>
          <w:sz w:val="20"/>
          <w:szCs w:val="20"/>
          <w:lang w:val="en-US"/>
        </w:rPr>
        <w:t xml:space="preserve">. </w:t>
      </w:r>
      <w:r w:rsidRPr="00436AE3">
        <w:rPr>
          <w:rFonts w:ascii="Times New Roman" w:hAnsi="Times New Roman" w:cs="Times New Roman"/>
          <w:sz w:val="20"/>
          <w:szCs w:val="20"/>
        </w:rPr>
        <w:t>2001;33(5):350-357. doi:10.3109/07853890109002089</w:t>
      </w:r>
    </w:p>
    <w:p w14:paraId="5BEBF16A" w14:textId="77777777" w:rsidR="00BC04A7" w:rsidRPr="00436AE3" w:rsidRDefault="00BC04A7" w:rsidP="00BC04A7">
      <w:pPr>
        <w:pStyle w:val="Bibliography"/>
        <w:rPr>
          <w:rFonts w:ascii="Times New Roman" w:hAnsi="Times New Roman" w:cs="Times New Roman"/>
          <w:sz w:val="20"/>
          <w:szCs w:val="20"/>
        </w:rPr>
      </w:pPr>
      <w:r w:rsidRPr="00436AE3">
        <w:rPr>
          <w:rFonts w:ascii="Times New Roman" w:hAnsi="Times New Roman" w:cs="Times New Roman"/>
          <w:sz w:val="20"/>
          <w:szCs w:val="20"/>
        </w:rPr>
        <w:t xml:space="preserve">2. </w:t>
      </w:r>
      <w:r w:rsidRPr="00436AE3">
        <w:rPr>
          <w:rFonts w:ascii="Times New Roman" w:hAnsi="Times New Roman" w:cs="Times New Roman"/>
          <w:sz w:val="20"/>
          <w:szCs w:val="20"/>
        </w:rPr>
        <w:tab/>
        <w:t>Aalto AM, Aro AR, Teperi J. RAND-36 TERVEYTEEN LIITTYVÄN ELÄMÄNLAADUN MITTARINA.</w:t>
      </w:r>
    </w:p>
    <w:p w14:paraId="74B2C4AA" w14:textId="6BD4DC28" w:rsidR="00BC04A7" w:rsidRPr="002340D1" w:rsidRDefault="00BC04A7">
      <w:pPr>
        <w:rPr>
          <w:lang w:val="en-US"/>
        </w:rPr>
      </w:pPr>
      <w:r w:rsidRPr="00436AE3">
        <w:rPr>
          <w:rFonts w:ascii="Times New Roman" w:hAnsi="Times New Roman" w:cs="Times New Roman"/>
          <w:sz w:val="20"/>
          <w:szCs w:val="20"/>
          <w:lang w:val="en-US"/>
        </w:rPr>
        <w:fldChar w:fldCharType="end"/>
      </w:r>
    </w:p>
    <w:sectPr w:rsidR="00BC04A7" w:rsidRPr="002340D1" w:rsidSect="00BC04A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E15C6" w14:textId="77777777" w:rsidR="005B1A6C" w:rsidRDefault="005B1A6C" w:rsidP="005B1A6C">
      <w:pPr>
        <w:spacing w:after="0" w:line="240" w:lineRule="auto"/>
      </w:pPr>
      <w:r>
        <w:separator/>
      </w:r>
    </w:p>
  </w:endnote>
  <w:endnote w:type="continuationSeparator" w:id="0">
    <w:p w14:paraId="253C6651" w14:textId="77777777" w:rsidR="005B1A6C" w:rsidRDefault="005B1A6C" w:rsidP="005B1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6210683"/>
      <w:docPartObj>
        <w:docPartGallery w:val="Page Numbers (Bottom of Page)"/>
        <w:docPartUnique/>
      </w:docPartObj>
    </w:sdtPr>
    <w:sdtEndPr>
      <w:rPr>
        <w:noProof/>
      </w:rPr>
    </w:sdtEndPr>
    <w:sdtContent>
      <w:p w14:paraId="204F3A35" w14:textId="2898E0F9" w:rsidR="005B1A6C" w:rsidRDefault="005B1A6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D28A70" w14:textId="77777777" w:rsidR="005B1A6C" w:rsidRDefault="005B1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5746F5" w14:textId="77777777" w:rsidR="005B1A6C" w:rsidRDefault="005B1A6C" w:rsidP="005B1A6C">
      <w:pPr>
        <w:spacing w:after="0" w:line="240" w:lineRule="auto"/>
      </w:pPr>
      <w:r>
        <w:separator/>
      </w:r>
    </w:p>
  </w:footnote>
  <w:footnote w:type="continuationSeparator" w:id="0">
    <w:p w14:paraId="7402EF41" w14:textId="77777777" w:rsidR="005B1A6C" w:rsidRDefault="005B1A6C" w:rsidP="005B1A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D1"/>
    <w:rsid w:val="00000302"/>
    <w:rsid w:val="00005026"/>
    <w:rsid w:val="00005884"/>
    <w:rsid w:val="0002084F"/>
    <w:rsid w:val="00026C3C"/>
    <w:rsid w:val="00027965"/>
    <w:rsid w:val="00060307"/>
    <w:rsid w:val="00063075"/>
    <w:rsid w:val="0008275B"/>
    <w:rsid w:val="000A1F26"/>
    <w:rsid w:val="000E3736"/>
    <w:rsid w:val="00102216"/>
    <w:rsid w:val="00121756"/>
    <w:rsid w:val="001232E6"/>
    <w:rsid w:val="00132287"/>
    <w:rsid w:val="001330F1"/>
    <w:rsid w:val="00147730"/>
    <w:rsid w:val="00150B01"/>
    <w:rsid w:val="00160473"/>
    <w:rsid w:val="00163ADC"/>
    <w:rsid w:val="001A28BF"/>
    <w:rsid w:val="001B2FEA"/>
    <w:rsid w:val="001B476F"/>
    <w:rsid w:val="001B47B1"/>
    <w:rsid w:val="001C5EBB"/>
    <w:rsid w:val="001D7540"/>
    <w:rsid w:val="001E08BC"/>
    <w:rsid w:val="001E72B9"/>
    <w:rsid w:val="001F7088"/>
    <w:rsid w:val="001F7CF4"/>
    <w:rsid w:val="002063E7"/>
    <w:rsid w:val="002278B2"/>
    <w:rsid w:val="00231141"/>
    <w:rsid w:val="002340D1"/>
    <w:rsid w:val="00236F13"/>
    <w:rsid w:val="00237355"/>
    <w:rsid w:val="00261422"/>
    <w:rsid w:val="00261A9C"/>
    <w:rsid w:val="00266165"/>
    <w:rsid w:val="00272AC6"/>
    <w:rsid w:val="00283579"/>
    <w:rsid w:val="00295EF8"/>
    <w:rsid w:val="002A22B2"/>
    <w:rsid w:val="002A4C21"/>
    <w:rsid w:val="002B201E"/>
    <w:rsid w:val="002B286F"/>
    <w:rsid w:val="002C0882"/>
    <w:rsid w:val="002C5830"/>
    <w:rsid w:val="002C7A8A"/>
    <w:rsid w:val="0032123F"/>
    <w:rsid w:val="00337223"/>
    <w:rsid w:val="003477C5"/>
    <w:rsid w:val="003613A3"/>
    <w:rsid w:val="00377CB9"/>
    <w:rsid w:val="00383840"/>
    <w:rsid w:val="00385353"/>
    <w:rsid w:val="003970A0"/>
    <w:rsid w:val="003C3A69"/>
    <w:rsid w:val="00400059"/>
    <w:rsid w:val="00416A83"/>
    <w:rsid w:val="004178C8"/>
    <w:rsid w:val="00422470"/>
    <w:rsid w:val="0043520E"/>
    <w:rsid w:val="00436AE3"/>
    <w:rsid w:val="00450A7E"/>
    <w:rsid w:val="00456326"/>
    <w:rsid w:val="0048633A"/>
    <w:rsid w:val="00492B3B"/>
    <w:rsid w:val="0049309E"/>
    <w:rsid w:val="004A4193"/>
    <w:rsid w:val="004A60BD"/>
    <w:rsid w:val="004D4333"/>
    <w:rsid w:val="004D740D"/>
    <w:rsid w:val="00524675"/>
    <w:rsid w:val="00527662"/>
    <w:rsid w:val="00531281"/>
    <w:rsid w:val="0053657F"/>
    <w:rsid w:val="005370B3"/>
    <w:rsid w:val="0056216F"/>
    <w:rsid w:val="005743A4"/>
    <w:rsid w:val="00586A00"/>
    <w:rsid w:val="005939AE"/>
    <w:rsid w:val="005A2F22"/>
    <w:rsid w:val="005B1A6C"/>
    <w:rsid w:val="005C1B28"/>
    <w:rsid w:val="005C2724"/>
    <w:rsid w:val="005F5370"/>
    <w:rsid w:val="005F607C"/>
    <w:rsid w:val="00613534"/>
    <w:rsid w:val="0062051F"/>
    <w:rsid w:val="0062442A"/>
    <w:rsid w:val="006275C5"/>
    <w:rsid w:val="00631D4B"/>
    <w:rsid w:val="00632DF1"/>
    <w:rsid w:val="006330EC"/>
    <w:rsid w:val="00666BD0"/>
    <w:rsid w:val="006711FA"/>
    <w:rsid w:val="00684584"/>
    <w:rsid w:val="006853E0"/>
    <w:rsid w:val="00693EC3"/>
    <w:rsid w:val="00697595"/>
    <w:rsid w:val="006A08C6"/>
    <w:rsid w:val="006A284B"/>
    <w:rsid w:val="006D21AD"/>
    <w:rsid w:val="006E018A"/>
    <w:rsid w:val="006E1942"/>
    <w:rsid w:val="006E219D"/>
    <w:rsid w:val="00700A36"/>
    <w:rsid w:val="00722FD7"/>
    <w:rsid w:val="007233EA"/>
    <w:rsid w:val="007276E8"/>
    <w:rsid w:val="00731F33"/>
    <w:rsid w:val="007330F9"/>
    <w:rsid w:val="007428AA"/>
    <w:rsid w:val="00742C04"/>
    <w:rsid w:val="0075167A"/>
    <w:rsid w:val="00753A42"/>
    <w:rsid w:val="00762A4E"/>
    <w:rsid w:val="007B0319"/>
    <w:rsid w:val="007D22E5"/>
    <w:rsid w:val="007D5538"/>
    <w:rsid w:val="007E332F"/>
    <w:rsid w:val="007F24DC"/>
    <w:rsid w:val="00821634"/>
    <w:rsid w:val="00826DE7"/>
    <w:rsid w:val="00836C0E"/>
    <w:rsid w:val="00854361"/>
    <w:rsid w:val="008569D7"/>
    <w:rsid w:val="00862B48"/>
    <w:rsid w:val="0086574C"/>
    <w:rsid w:val="00871BFD"/>
    <w:rsid w:val="008D7303"/>
    <w:rsid w:val="008D7DE9"/>
    <w:rsid w:val="008F1070"/>
    <w:rsid w:val="008F172B"/>
    <w:rsid w:val="008F1AD5"/>
    <w:rsid w:val="0090332B"/>
    <w:rsid w:val="009158B8"/>
    <w:rsid w:val="009321A0"/>
    <w:rsid w:val="00957B9A"/>
    <w:rsid w:val="00961E47"/>
    <w:rsid w:val="00970F17"/>
    <w:rsid w:val="00990F70"/>
    <w:rsid w:val="009A6E3D"/>
    <w:rsid w:val="009B3F22"/>
    <w:rsid w:val="009B691F"/>
    <w:rsid w:val="009C3C75"/>
    <w:rsid w:val="009E4021"/>
    <w:rsid w:val="009E45D4"/>
    <w:rsid w:val="009F62B1"/>
    <w:rsid w:val="009F7C3D"/>
    <w:rsid w:val="00A04453"/>
    <w:rsid w:val="00A04EFC"/>
    <w:rsid w:val="00A072D6"/>
    <w:rsid w:val="00A20069"/>
    <w:rsid w:val="00A25BA1"/>
    <w:rsid w:val="00A53F62"/>
    <w:rsid w:val="00A571C9"/>
    <w:rsid w:val="00A6553B"/>
    <w:rsid w:val="00A7455E"/>
    <w:rsid w:val="00A92DA1"/>
    <w:rsid w:val="00A94306"/>
    <w:rsid w:val="00A95237"/>
    <w:rsid w:val="00A978A1"/>
    <w:rsid w:val="00AA524E"/>
    <w:rsid w:val="00AA74AF"/>
    <w:rsid w:val="00AB7845"/>
    <w:rsid w:val="00AB7FCA"/>
    <w:rsid w:val="00AC5040"/>
    <w:rsid w:val="00AD6B68"/>
    <w:rsid w:val="00AE5067"/>
    <w:rsid w:val="00AF4411"/>
    <w:rsid w:val="00AF577D"/>
    <w:rsid w:val="00B0452D"/>
    <w:rsid w:val="00B06EE8"/>
    <w:rsid w:val="00B10E5A"/>
    <w:rsid w:val="00B1197A"/>
    <w:rsid w:val="00B33681"/>
    <w:rsid w:val="00B60DAB"/>
    <w:rsid w:val="00B73D86"/>
    <w:rsid w:val="00B75E63"/>
    <w:rsid w:val="00BA161F"/>
    <w:rsid w:val="00BB1C60"/>
    <w:rsid w:val="00BC04A7"/>
    <w:rsid w:val="00BD2B17"/>
    <w:rsid w:val="00BE25FA"/>
    <w:rsid w:val="00BE2CFE"/>
    <w:rsid w:val="00BE3462"/>
    <w:rsid w:val="00BE4B5E"/>
    <w:rsid w:val="00C01784"/>
    <w:rsid w:val="00C02F55"/>
    <w:rsid w:val="00C0639F"/>
    <w:rsid w:val="00C133B2"/>
    <w:rsid w:val="00C14DE9"/>
    <w:rsid w:val="00C2169D"/>
    <w:rsid w:val="00C22B72"/>
    <w:rsid w:val="00C24C8C"/>
    <w:rsid w:val="00C26EE4"/>
    <w:rsid w:val="00C2746B"/>
    <w:rsid w:val="00C364E8"/>
    <w:rsid w:val="00C40AF7"/>
    <w:rsid w:val="00C40E8F"/>
    <w:rsid w:val="00C45DE6"/>
    <w:rsid w:val="00C47F2C"/>
    <w:rsid w:val="00C579D3"/>
    <w:rsid w:val="00C81B2F"/>
    <w:rsid w:val="00C9053D"/>
    <w:rsid w:val="00CA2CAD"/>
    <w:rsid w:val="00CB3648"/>
    <w:rsid w:val="00CC3BF0"/>
    <w:rsid w:val="00CC7694"/>
    <w:rsid w:val="00CF26D8"/>
    <w:rsid w:val="00CF61A6"/>
    <w:rsid w:val="00D0236E"/>
    <w:rsid w:val="00D05E74"/>
    <w:rsid w:val="00D13A0A"/>
    <w:rsid w:val="00D2353B"/>
    <w:rsid w:val="00D26437"/>
    <w:rsid w:val="00D46D2B"/>
    <w:rsid w:val="00D564CD"/>
    <w:rsid w:val="00D57170"/>
    <w:rsid w:val="00D6044A"/>
    <w:rsid w:val="00D60893"/>
    <w:rsid w:val="00D723D5"/>
    <w:rsid w:val="00D74172"/>
    <w:rsid w:val="00D75F36"/>
    <w:rsid w:val="00D81107"/>
    <w:rsid w:val="00D8451E"/>
    <w:rsid w:val="00D95B71"/>
    <w:rsid w:val="00D96248"/>
    <w:rsid w:val="00DA3C62"/>
    <w:rsid w:val="00DD3B2B"/>
    <w:rsid w:val="00DD439B"/>
    <w:rsid w:val="00DE53CB"/>
    <w:rsid w:val="00DF7236"/>
    <w:rsid w:val="00E07B25"/>
    <w:rsid w:val="00E26805"/>
    <w:rsid w:val="00E35502"/>
    <w:rsid w:val="00E47B5A"/>
    <w:rsid w:val="00E53C59"/>
    <w:rsid w:val="00E55B1E"/>
    <w:rsid w:val="00E6177F"/>
    <w:rsid w:val="00E62138"/>
    <w:rsid w:val="00E74527"/>
    <w:rsid w:val="00E91A05"/>
    <w:rsid w:val="00E94D02"/>
    <w:rsid w:val="00E96363"/>
    <w:rsid w:val="00EA3268"/>
    <w:rsid w:val="00EB2A56"/>
    <w:rsid w:val="00EB5779"/>
    <w:rsid w:val="00ED16FC"/>
    <w:rsid w:val="00EF54BA"/>
    <w:rsid w:val="00F1667E"/>
    <w:rsid w:val="00F50DB2"/>
    <w:rsid w:val="00F5291C"/>
    <w:rsid w:val="00F71C4C"/>
    <w:rsid w:val="00F735B3"/>
    <w:rsid w:val="00F752D1"/>
    <w:rsid w:val="00F81381"/>
    <w:rsid w:val="00F97C46"/>
    <w:rsid w:val="00FA6898"/>
    <w:rsid w:val="00FB2918"/>
    <w:rsid w:val="00FC4964"/>
    <w:rsid w:val="00FE38E6"/>
    <w:rsid w:val="00FE563E"/>
    <w:rsid w:val="00FF5A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A169"/>
  <w15:chartTrackingRefBased/>
  <w15:docId w15:val="{F4B56F67-8696-4172-97AF-1E19197D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0D1"/>
  </w:style>
  <w:style w:type="paragraph" w:styleId="Heading2">
    <w:name w:val="heading 2"/>
    <w:basedOn w:val="Normal"/>
    <w:next w:val="Normal"/>
    <w:link w:val="Heading2Char"/>
    <w:uiPriority w:val="9"/>
    <w:unhideWhenUsed/>
    <w:qFormat/>
    <w:rsid w:val="009E45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2340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59"/>
    <w:rsid w:val="002340D1"/>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0319"/>
    <w:rPr>
      <w:sz w:val="16"/>
      <w:szCs w:val="16"/>
    </w:rPr>
  </w:style>
  <w:style w:type="paragraph" w:styleId="CommentText">
    <w:name w:val="annotation text"/>
    <w:basedOn w:val="Normal"/>
    <w:link w:val="CommentTextChar"/>
    <w:uiPriority w:val="99"/>
    <w:semiHidden/>
    <w:unhideWhenUsed/>
    <w:rsid w:val="007B0319"/>
    <w:pPr>
      <w:spacing w:line="240" w:lineRule="auto"/>
    </w:pPr>
    <w:rPr>
      <w:sz w:val="20"/>
      <w:szCs w:val="20"/>
    </w:rPr>
  </w:style>
  <w:style w:type="character" w:customStyle="1" w:styleId="CommentTextChar">
    <w:name w:val="Comment Text Char"/>
    <w:basedOn w:val="DefaultParagraphFont"/>
    <w:link w:val="CommentText"/>
    <w:uiPriority w:val="99"/>
    <w:semiHidden/>
    <w:rsid w:val="007B0319"/>
    <w:rPr>
      <w:sz w:val="20"/>
      <w:szCs w:val="20"/>
    </w:rPr>
  </w:style>
  <w:style w:type="paragraph" w:styleId="CommentSubject">
    <w:name w:val="annotation subject"/>
    <w:basedOn w:val="CommentText"/>
    <w:next w:val="CommentText"/>
    <w:link w:val="CommentSubjectChar"/>
    <w:uiPriority w:val="99"/>
    <w:semiHidden/>
    <w:unhideWhenUsed/>
    <w:rsid w:val="007B0319"/>
    <w:rPr>
      <w:b/>
      <w:bCs/>
    </w:rPr>
  </w:style>
  <w:style w:type="character" w:customStyle="1" w:styleId="CommentSubjectChar">
    <w:name w:val="Comment Subject Char"/>
    <w:basedOn w:val="CommentTextChar"/>
    <w:link w:val="CommentSubject"/>
    <w:uiPriority w:val="99"/>
    <w:semiHidden/>
    <w:rsid w:val="007B0319"/>
    <w:rPr>
      <w:b/>
      <w:bCs/>
      <w:sz w:val="20"/>
      <w:szCs w:val="20"/>
    </w:rPr>
  </w:style>
  <w:style w:type="paragraph" w:styleId="Bibliography">
    <w:name w:val="Bibliography"/>
    <w:basedOn w:val="Normal"/>
    <w:next w:val="Normal"/>
    <w:uiPriority w:val="37"/>
    <w:unhideWhenUsed/>
    <w:rsid w:val="00BC04A7"/>
    <w:pPr>
      <w:tabs>
        <w:tab w:val="left" w:pos="384"/>
      </w:tabs>
      <w:spacing w:after="240" w:line="240" w:lineRule="auto"/>
      <w:ind w:left="384" w:hanging="384"/>
    </w:pPr>
  </w:style>
  <w:style w:type="paragraph" w:styleId="Header">
    <w:name w:val="header"/>
    <w:basedOn w:val="Normal"/>
    <w:link w:val="HeaderChar"/>
    <w:uiPriority w:val="99"/>
    <w:unhideWhenUsed/>
    <w:rsid w:val="005B1A6C"/>
    <w:pPr>
      <w:tabs>
        <w:tab w:val="center" w:pos="4819"/>
        <w:tab w:val="right" w:pos="9638"/>
      </w:tabs>
      <w:spacing w:after="0" w:line="240" w:lineRule="auto"/>
    </w:pPr>
  </w:style>
  <w:style w:type="character" w:customStyle="1" w:styleId="HeaderChar">
    <w:name w:val="Header Char"/>
    <w:basedOn w:val="DefaultParagraphFont"/>
    <w:link w:val="Header"/>
    <w:uiPriority w:val="99"/>
    <w:rsid w:val="005B1A6C"/>
  </w:style>
  <w:style w:type="paragraph" w:styleId="Footer">
    <w:name w:val="footer"/>
    <w:basedOn w:val="Normal"/>
    <w:link w:val="FooterChar"/>
    <w:uiPriority w:val="99"/>
    <w:unhideWhenUsed/>
    <w:rsid w:val="005B1A6C"/>
    <w:pPr>
      <w:tabs>
        <w:tab w:val="center" w:pos="4819"/>
        <w:tab w:val="right" w:pos="9638"/>
      </w:tabs>
      <w:spacing w:after="0" w:line="240" w:lineRule="auto"/>
    </w:pPr>
  </w:style>
  <w:style w:type="character" w:customStyle="1" w:styleId="FooterChar">
    <w:name w:val="Footer Char"/>
    <w:basedOn w:val="DefaultParagraphFont"/>
    <w:link w:val="Footer"/>
    <w:uiPriority w:val="99"/>
    <w:rsid w:val="005B1A6C"/>
  </w:style>
  <w:style w:type="character" w:customStyle="1" w:styleId="Heading2Char">
    <w:name w:val="Heading 2 Char"/>
    <w:basedOn w:val="DefaultParagraphFont"/>
    <w:link w:val="Heading2"/>
    <w:uiPriority w:val="9"/>
    <w:rsid w:val="009E45D4"/>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9E45D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6AE19-1EF5-4466-B8A0-8CC5D235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1057</Words>
  <Characters>8564</Characters>
  <Application>Microsoft Office Word</Application>
  <DocSecurity>0</DocSecurity>
  <Lines>71</Lines>
  <Paragraphs>19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Eija Kekkonen</dc:creator>
  <cp:keywords/>
  <dc:description/>
  <cp:lastModifiedBy>Eija Kekkonen</cp:lastModifiedBy>
  <cp:revision>5</cp:revision>
  <cp:lastPrinted>2024-06-04T07:37:00Z</cp:lastPrinted>
  <dcterms:created xsi:type="dcterms:W3CDTF">2024-06-10T13:01:00Z</dcterms:created>
  <dcterms:modified xsi:type="dcterms:W3CDTF">2024-06-10T13:03:00Z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id="dkdPU06n"/&gt;&lt;style id="http://www.zotero.org/styles/american-medical-association-parentheses" hasBibliography="1" bibliographyStyleHasBeenSet="1"/&gt;&lt;prefs&gt;&lt;pref name="fieldType" value="Field"/&gt;&lt;/pr</vt:lpwstr>
  </property>
  <property fmtid="{D5CDD505-2E9C-101B-9397-08002B2CF9AE}" pid="3" name="ZOTERO_PREF_2">
    <vt:lpwstr>efs&gt;&lt;/data&gt;</vt:lpwstr>
  </property>
</Properties>
</file>