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F1A69D" w14:textId="0EED1938" w:rsidR="009F4F31" w:rsidRDefault="009F4F31" w:rsidP="009F4F31">
      <w:pPr>
        <w:spacing w:after="0" w:line="480" w:lineRule="auto"/>
        <w:ind w:leftChars="0" w:left="0" w:firstLineChars="0" w:firstLine="0"/>
        <w:rPr>
          <w:lang w:val="de-DE"/>
        </w:rPr>
      </w:pPr>
      <w:r>
        <w:rPr>
          <w:noProof/>
          <w:lang w:eastAsia="ko-KR"/>
        </w:rPr>
        <w:object w:dxaOrig="1440" w:dyaOrig="1440" w14:anchorId="3CFEA3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124.15pt;margin-top:55.15pt;width:255pt;height:147.85pt;z-index:251665408;mso-position-horizontal-relative:text;mso-position-vertical-relative:text">
            <v:imagedata r:id="rId4" o:title=""/>
            <w10:wrap type="square"/>
          </v:shape>
          <o:OLEObject Type="Embed" ProgID="ChemDraw.Document.6.0" ShapeID="_x0000_s1029" DrawAspect="Content" ObjectID="_1786872504" r:id="rId5"/>
        </w:object>
      </w:r>
      <w:r>
        <w:rPr>
          <w:lang w:val="de-DE"/>
        </w:rPr>
        <w:t xml:space="preserve"> </w:t>
      </w:r>
    </w:p>
    <w:p w14:paraId="4E91873D" w14:textId="77777777" w:rsidR="009F4F31" w:rsidRDefault="009F4F31" w:rsidP="009F4F31">
      <w:pPr>
        <w:spacing w:after="0" w:line="480" w:lineRule="auto"/>
        <w:ind w:left="0" w:hanging="2"/>
        <w:jc w:val="center"/>
        <w:rPr>
          <w:lang w:val="de-DE"/>
        </w:rPr>
      </w:pPr>
      <w:r>
        <w:rPr>
          <w:lang w:val="de-DE"/>
        </w:rPr>
        <w:br/>
      </w:r>
    </w:p>
    <w:p w14:paraId="3FFDFD76" w14:textId="77777777" w:rsidR="009F4F31" w:rsidRDefault="009F4F31" w:rsidP="009F4F31">
      <w:pPr>
        <w:spacing w:after="0" w:line="480" w:lineRule="auto"/>
        <w:ind w:left="0" w:hanging="2"/>
        <w:jc w:val="center"/>
        <w:rPr>
          <w:lang w:val="de-DE"/>
        </w:rPr>
      </w:pPr>
    </w:p>
    <w:p w14:paraId="0DF16A97" w14:textId="77777777" w:rsidR="009F4F31" w:rsidRDefault="009F4F31" w:rsidP="009F4F31">
      <w:pPr>
        <w:spacing w:after="0" w:line="480" w:lineRule="auto"/>
        <w:ind w:left="0" w:hanging="2"/>
        <w:jc w:val="center"/>
        <w:rPr>
          <w:lang w:val="de-DE"/>
        </w:rPr>
      </w:pPr>
    </w:p>
    <w:p w14:paraId="0192EAB7" w14:textId="77777777" w:rsidR="009F4F31" w:rsidRDefault="009F4F31" w:rsidP="009F4F31">
      <w:pPr>
        <w:spacing w:after="0" w:line="480" w:lineRule="auto"/>
        <w:ind w:left="0" w:hanging="2"/>
        <w:jc w:val="center"/>
        <w:rPr>
          <w:lang w:val="de-DE"/>
        </w:rPr>
      </w:pPr>
    </w:p>
    <w:p w14:paraId="7C43295F" w14:textId="77777777" w:rsidR="009F4F31" w:rsidRDefault="009F4F31" w:rsidP="009F4F31">
      <w:pPr>
        <w:spacing w:after="0" w:line="480" w:lineRule="auto"/>
        <w:ind w:left="0" w:hanging="2"/>
        <w:jc w:val="center"/>
        <w:rPr>
          <w:lang w:val="de-DE"/>
        </w:rPr>
      </w:pPr>
    </w:p>
    <w:p w14:paraId="379718E0" w14:textId="77777777" w:rsidR="009F4F31" w:rsidRDefault="009F4F31" w:rsidP="009F4F31">
      <w:pPr>
        <w:spacing w:after="0" w:line="480" w:lineRule="auto"/>
        <w:ind w:left="0" w:hanging="2"/>
        <w:jc w:val="center"/>
        <w:rPr>
          <w:lang w:val="de-DE"/>
        </w:rPr>
      </w:pPr>
    </w:p>
    <w:p w14:paraId="3AA21607" w14:textId="77777777" w:rsidR="009F4F31" w:rsidRPr="00E27FD3" w:rsidRDefault="009F4F31" w:rsidP="009F4F31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Chars="0" w:left="0" w:firstLineChars="0" w:firstLine="0"/>
        <w:jc w:val="center"/>
        <w:rPr>
          <w:rFonts w:ascii="Times New Roman" w:hAnsi="Times New Roman" w:cs="Times New Roman"/>
          <w:color w:val="000000"/>
          <w:lang w:eastAsia="ko-KR"/>
        </w:rPr>
      </w:pPr>
      <w:r>
        <w:rPr>
          <w:rFonts w:ascii="Times New Roman" w:eastAsia="Times New Roman" w:hAnsi="Times New Roman" w:cs="Times New Roman"/>
          <w:b/>
          <w:color w:val="000000"/>
        </w:rPr>
        <w:t>Scheme 1</w:t>
      </w:r>
      <w:r w:rsidRPr="00E27FD3"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>Control experiment when the radical attack sites were blocked</w:t>
      </w:r>
      <w:r w:rsidRPr="00E27FD3">
        <w:rPr>
          <w:rFonts w:ascii="Times New Roman" w:eastAsia="Times" w:hAnsi="Times New Roman" w:cs="Times New Roman"/>
          <w:color w:val="000000"/>
        </w:rPr>
        <w:t>.</w:t>
      </w:r>
    </w:p>
    <w:p w14:paraId="5CB4504C" w14:textId="2D3C22FC" w:rsidR="009F4F31" w:rsidRPr="003641BD" w:rsidRDefault="009F4F31" w:rsidP="009F4F31">
      <w:pPr>
        <w:spacing w:after="0" w:line="480" w:lineRule="auto"/>
        <w:ind w:left="0" w:hanging="2"/>
        <w:rPr>
          <w:color w:val="000000" w:themeColor="text1"/>
          <w:lang w:val="de-DE"/>
        </w:rPr>
      </w:pPr>
      <w:r>
        <w:rPr>
          <w:noProof/>
          <w:color w:val="000000" w:themeColor="text1"/>
          <w:lang w:eastAsia="ko-KR"/>
        </w:rPr>
        <w:object w:dxaOrig="1440" w:dyaOrig="1440" w14:anchorId="39070222">
          <v:shape id="_x0000_s1028" type="#_x0000_t75" style="position:absolute;left:0;text-align:left;margin-left:-.4pt;margin-top:48pt;width:496.05pt;height:311.8pt;z-index:251663360;mso-position-horizontal-relative:text;mso-position-vertical-relative:text">
            <v:imagedata r:id="rId6" o:title=""/>
            <w10:wrap type="square"/>
          </v:shape>
          <o:OLEObject Type="Embed" ProgID="ChemDraw.Document.6.0" ShapeID="_x0000_s1028" DrawAspect="Content" ObjectID="_1786872505" r:id="rId7"/>
        </w:object>
      </w:r>
    </w:p>
    <w:p w14:paraId="0C795FE2" w14:textId="77777777" w:rsidR="009F4F31" w:rsidRDefault="009F4F31" w:rsidP="009F4F31">
      <w:pPr>
        <w:spacing w:after="0" w:line="480" w:lineRule="auto"/>
        <w:ind w:leftChars="0" w:left="0" w:firstLineChars="0" w:firstLine="0"/>
        <w:rPr>
          <w:rFonts w:ascii="Times New Roman" w:hAnsi="Times New Roman" w:cs="Times New Roman"/>
          <w:b/>
          <w:lang w:eastAsia="ko-KR"/>
        </w:rPr>
      </w:pPr>
      <w:r w:rsidRPr="00E27FD3">
        <w:rPr>
          <w:rFonts w:ascii="Times New Roman" w:eastAsia="Times New Roman" w:hAnsi="Times New Roman" w:cs="Times New Roman"/>
          <w:b/>
        </w:rPr>
        <w:t xml:space="preserve">Scheme </w:t>
      </w:r>
      <w:r>
        <w:rPr>
          <w:rFonts w:ascii="Times New Roman" w:eastAsia="Times New Roman" w:hAnsi="Times New Roman" w:cs="Times New Roman"/>
          <w:b/>
        </w:rPr>
        <w:t>2</w:t>
      </w:r>
      <w:r w:rsidRPr="00E27FD3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>Control experiment to elucidate the mechanism</w:t>
      </w:r>
      <w:r w:rsidRPr="00B71525">
        <w:rPr>
          <w:rFonts w:ascii="Times New Roman" w:hAnsi="Times New Roman" w:cs="Times New Roman"/>
          <w:b/>
          <w:vertAlign w:val="superscript"/>
          <w:lang w:eastAsia="ko-KR"/>
        </w:rPr>
        <w:t>[</w:t>
      </w:r>
      <w:r w:rsidRPr="00B71525">
        <w:rPr>
          <w:rFonts w:ascii="Times New Roman" w:hAnsi="Times New Roman" w:cs="Times New Roman" w:hint="eastAsia"/>
          <w:b/>
          <w:bCs/>
          <w:vertAlign w:val="superscript"/>
          <w:lang w:eastAsia="ko-KR"/>
        </w:rPr>
        <w:t>a</w:t>
      </w:r>
      <w:r w:rsidRPr="00B71525">
        <w:rPr>
          <w:rFonts w:ascii="Times New Roman" w:hAnsi="Times New Roman" w:cs="Times New Roman"/>
          <w:b/>
          <w:bCs/>
          <w:vertAlign w:val="superscript"/>
          <w:lang w:eastAsia="ko-KR"/>
        </w:rPr>
        <w:t>]</w:t>
      </w:r>
      <w:r w:rsidRPr="00E27FD3">
        <w:rPr>
          <w:rFonts w:ascii="Times New Roman" w:hAnsi="Times New Roman" w:cs="Times New Roman" w:hint="eastAsia"/>
          <w:b/>
          <w:lang w:eastAsia="ko-KR"/>
        </w:rPr>
        <w:t xml:space="preserve"> </w:t>
      </w:r>
    </w:p>
    <w:p w14:paraId="276026A3" w14:textId="77777777" w:rsidR="009F4F31" w:rsidRPr="00263D1F" w:rsidRDefault="009F4F31" w:rsidP="009F4F31">
      <w:pPr>
        <w:pStyle w:val="TableBody"/>
        <w:ind w:leftChars="0" w:left="85" w:firstLineChars="0" w:hanging="85"/>
        <w:rPr>
          <w:rFonts w:ascii="Times New Roman" w:hAnsi="Times New Roman" w:cs="Times New Roman"/>
          <w:i/>
          <w:color w:val="000000" w:themeColor="text1"/>
          <w:sz w:val="20"/>
          <w:szCs w:val="18"/>
        </w:rPr>
      </w:pPr>
      <w:r w:rsidRPr="00263D1F">
        <w:rPr>
          <w:rFonts w:ascii="Times New Roman" w:hAnsi="Times New Roman" w:cs="Times New Roman"/>
          <w:sz w:val="20"/>
          <w:szCs w:val="18"/>
          <w:vertAlign w:val="superscript"/>
        </w:rPr>
        <w:t xml:space="preserve">[a] </w:t>
      </w:r>
      <w:r w:rsidRPr="00263D1F">
        <w:rPr>
          <w:rFonts w:ascii="Times New Roman" w:hAnsi="Times New Roman" w:cs="Times New Roman"/>
          <w:sz w:val="20"/>
          <w:szCs w:val="18"/>
        </w:rPr>
        <w:t xml:space="preserve">Reaction conditions, </w:t>
      </w:r>
      <w:r w:rsidRPr="00263D1F">
        <w:rPr>
          <w:rFonts w:ascii="Times New Roman" w:hAnsi="Times New Roman" w:cs="Times New Roman"/>
          <w:b/>
          <w:bCs/>
          <w:sz w:val="20"/>
          <w:szCs w:val="18"/>
        </w:rPr>
        <w:t>1</w:t>
      </w:r>
      <w:r w:rsidRPr="00263D1F">
        <w:rPr>
          <w:rFonts w:ascii="Times New Roman" w:hAnsi="Times New Roman" w:cs="Times New Roman"/>
          <w:sz w:val="20"/>
          <w:szCs w:val="18"/>
        </w:rPr>
        <w:t xml:space="preserve"> (1.0 eq), </w:t>
      </w:r>
      <w:r w:rsidRPr="00263D1F">
        <w:rPr>
          <w:rFonts w:ascii="Times New Roman" w:hAnsi="Times New Roman" w:cs="Times New Roman"/>
          <w:b/>
          <w:bCs/>
          <w:sz w:val="20"/>
          <w:szCs w:val="18"/>
        </w:rPr>
        <w:t>2</w:t>
      </w:r>
      <w:r w:rsidRPr="00263D1F">
        <w:rPr>
          <w:rFonts w:ascii="Times New Roman" w:hAnsi="Times New Roman" w:cs="Times New Roman"/>
          <w:sz w:val="20"/>
          <w:szCs w:val="18"/>
        </w:rPr>
        <w:t xml:space="preserve"> (2.0 eq), TBHP (4.0 eq), in 2.0 mL of toluene, stirred at reflux. </w:t>
      </w:r>
      <w:r w:rsidRPr="00263D1F">
        <w:rPr>
          <w:rFonts w:ascii="Times New Roman" w:hAnsi="Times New Roman" w:cs="Times New Roman"/>
          <w:sz w:val="20"/>
          <w:szCs w:val="18"/>
          <w:vertAlign w:val="superscript"/>
        </w:rPr>
        <w:t>[b]</w:t>
      </w:r>
      <w:r w:rsidRPr="00263D1F">
        <w:rPr>
          <w:rFonts w:ascii="Times New Roman" w:hAnsi="Times New Roman" w:cs="Times New Roman"/>
          <w:sz w:val="20"/>
          <w:szCs w:val="18"/>
        </w:rPr>
        <w:t xml:space="preserve"> Reaction conditions, </w:t>
      </w:r>
      <w:r w:rsidRPr="00263D1F">
        <w:rPr>
          <w:rFonts w:ascii="Times New Roman" w:hAnsi="Times New Roman" w:cs="Times New Roman"/>
          <w:b/>
          <w:bCs/>
          <w:sz w:val="20"/>
          <w:szCs w:val="18"/>
        </w:rPr>
        <w:t>1</w:t>
      </w:r>
      <w:r w:rsidRPr="00263D1F">
        <w:rPr>
          <w:rFonts w:ascii="Times New Roman" w:hAnsi="Times New Roman" w:cs="Times New Roman"/>
          <w:sz w:val="20"/>
          <w:szCs w:val="18"/>
        </w:rPr>
        <w:t xml:space="preserve"> (1.0 eq), </w:t>
      </w:r>
      <w:r w:rsidRPr="00263D1F">
        <w:rPr>
          <w:rFonts w:ascii="Times New Roman" w:hAnsi="Times New Roman" w:cs="Times New Roman"/>
          <w:b/>
          <w:bCs/>
          <w:sz w:val="20"/>
          <w:szCs w:val="18"/>
        </w:rPr>
        <w:t>2</w:t>
      </w:r>
      <w:r w:rsidRPr="00263D1F">
        <w:rPr>
          <w:rFonts w:ascii="Times New Roman" w:hAnsi="Times New Roman" w:cs="Times New Roman"/>
          <w:sz w:val="20"/>
          <w:szCs w:val="18"/>
        </w:rPr>
        <w:t xml:space="preserve"> (2.0 eq), TBHP (2.0 eq), TBAI (20 mol%) in 2.0 mL of toluene, stirred at 80 </w:t>
      </w:r>
      <w:r w:rsidRPr="00263D1F">
        <w:rPr>
          <w:rFonts w:ascii="Times New Roman" w:hAnsi="Times New Roman" w:cs="Times New Roman"/>
          <w:sz w:val="20"/>
          <w:szCs w:val="18"/>
          <w:lang w:val="en-US"/>
        </w:rPr>
        <w:t>°</w:t>
      </w:r>
      <w:r w:rsidRPr="00263D1F">
        <w:rPr>
          <w:rFonts w:ascii="Times New Roman" w:hAnsi="Times New Roman" w:cs="Times New Roman"/>
          <w:sz w:val="20"/>
          <w:szCs w:val="18"/>
        </w:rPr>
        <w:t>C.</w:t>
      </w:r>
    </w:p>
    <w:p w14:paraId="3E4F4AB0" w14:textId="77777777" w:rsidR="009F4F31" w:rsidRDefault="009F4F31" w:rsidP="009F4F31">
      <w:pPr>
        <w:spacing w:line="480" w:lineRule="auto"/>
        <w:ind w:left="0" w:hanging="2"/>
        <w:rPr>
          <w:lang w:val="de-DE"/>
        </w:rPr>
      </w:pPr>
    </w:p>
    <w:p w14:paraId="77EE6583" w14:textId="77777777" w:rsidR="009F4F31" w:rsidRDefault="009F4F31" w:rsidP="009F4F31">
      <w:pPr>
        <w:spacing w:line="480" w:lineRule="auto"/>
        <w:ind w:left="0" w:hanging="2"/>
        <w:rPr>
          <w:lang w:val="de-DE"/>
        </w:rPr>
      </w:pPr>
    </w:p>
    <w:p w14:paraId="52F57007" w14:textId="02F12393" w:rsidR="009F4F31" w:rsidRDefault="009F4F31" w:rsidP="009F4F31">
      <w:pPr>
        <w:spacing w:line="480" w:lineRule="auto"/>
        <w:ind w:left="0" w:hanging="2"/>
        <w:rPr>
          <w:lang w:val="de-DE"/>
        </w:rPr>
      </w:pPr>
      <w:r>
        <w:rPr>
          <w:noProof/>
          <w:lang w:eastAsia="ko-KR"/>
        </w:rPr>
        <w:object w:dxaOrig="1440" w:dyaOrig="1440" w14:anchorId="7174306C">
          <v:shape id="_x0000_s1027" type="#_x0000_t75" style="position:absolute;left:0;text-align:left;margin-left:-.05pt;margin-top:0;width:512.45pt;height:230.9pt;z-index:251661312;mso-position-horizontal-relative:text;mso-position-vertical-relative:text">
            <v:imagedata r:id="rId8" o:title=""/>
            <w10:wrap type="square"/>
          </v:shape>
          <o:OLEObject Type="Embed" ProgID="ChemDraw.Document.6.0" ShapeID="_x0000_s1027" DrawAspect="Content" ObjectID="_1786872506" r:id="rId9"/>
        </w:object>
      </w:r>
    </w:p>
    <w:p w14:paraId="2CD795EF" w14:textId="77777777" w:rsidR="009F4F31" w:rsidRPr="0045591B" w:rsidRDefault="009F4F31" w:rsidP="009F4F31">
      <w:pPr>
        <w:spacing w:line="480" w:lineRule="auto"/>
        <w:ind w:leftChars="0" w:left="0" w:firstLineChars="0" w:firstLine="0"/>
        <w:jc w:val="left"/>
        <w:rPr>
          <w:rFonts w:cs="Arial"/>
          <w:color w:val="000000" w:themeColor="text1"/>
          <w:lang w:val="de-DE"/>
        </w:rPr>
      </w:pPr>
      <w:r w:rsidRPr="0045591B">
        <w:rPr>
          <w:rFonts w:ascii="Times New Roman" w:eastAsia="Times New Roman" w:hAnsi="Times New Roman" w:cs="Times New Roman"/>
          <w:b/>
          <w:color w:val="000000" w:themeColor="text1"/>
        </w:rPr>
        <w:t xml:space="preserve">Scheme </w:t>
      </w:r>
      <w:r>
        <w:rPr>
          <w:rFonts w:ascii="Times New Roman" w:hAnsi="Times New Roman" w:cs="Times New Roman" w:hint="eastAsia"/>
          <w:b/>
          <w:color w:val="000000" w:themeColor="text1"/>
          <w:lang w:eastAsia="ko-KR"/>
        </w:rPr>
        <w:t>3</w:t>
      </w:r>
      <w:r>
        <w:rPr>
          <w:rFonts w:ascii="Times New Roman" w:eastAsia="Times New Roman" w:hAnsi="Times New Roman" w:cs="Times New Roman"/>
          <w:color w:val="000000" w:themeColor="text1"/>
        </w:rPr>
        <w:t>.</w:t>
      </w:r>
      <w:r w:rsidRPr="0045591B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7A05D8">
        <w:rPr>
          <w:rFonts w:ascii="Times New Roman" w:eastAsia="Times New Roman" w:hAnsi="Times New Roman" w:cs="Times New Roman"/>
          <w:b/>
          <w:color w:val="000000" w:themeColor="text1"/>
        </w:rPr>
        <w:t>A</w:t>
      </w:r>
      <w:r w:rsidRPr="0045591B">
        <w:rPr>
          <w:rFonts w:ascii="Times New Roman" w:eastAsia="Times New Roman" w:hAnsi="Times New Roman" w:cs="Times New Roman"/>
          <w:color w:val="000000" w:themeColor="text1"/>
        </w:rPr>
        <w:t xml:space="preserve">. </w:t>
      </w:r>
      <w:r w:rsidRPr="0045591B">
        <w:rPr>
          <w:rFonts w:cs="Arial"/>
          <w:color w:val="000000" w:themeColor="text1"/>
          <w:lang w:val="de-DE"/>
        </w:rPr>
        <w:t xml:space="preserve">Control experiment </w:t>
      </w:r>
      <w:r w:rsidRPr="0045591B">
        <w:rPr>
          <w:rFonts w:cs="Arial"/>
          <w:color w:val="000000" w:themeColor="text1"/>
          <w:lang w:val="de-DE" w:eastAsia="ko-KR"/>
        </w:rPr>
        <w:t>to</w:t>
      </w:r>
      <w:r w:rsidRPr="0045591B">
        <w:rPr>
          <w:rFonts w:cs="Arial"/>
          <w:color w:val="000000" w:themeColor="text1"/>
          <w:lang w:val="de-DE"/>
        </w:rPr>
        <w:t xml:space="preserve"> </w:t>
      </w:r>
      <w:r w:rsidRPr="0045591B">
        <w:rPr>
          <w:color w:val="000000" w:themeColor="text1"/>
        </w:rPr>
        <w:t xml:space="preserve">validate the </w:t>
      </w:r>
      <w:r w:rsidRPr="0045591B">
        <w:rPr>
          <w:rFonts w:cs="Arial"/>
          <w:color w:val="000000" w:themeColor="text1"/>
          <w:lang w:val="de-DE" w:eastAsia="ko-KR"/>
        </w:rPr>
        <w:t>radical</w:t>
      </w:r>
      <w:r w:rsidRPr="0045591B">
        <w:rPr>
          <w:rFonts w:cs="Arial"/>
          <w:color w:val="000000" w:themeColor="text1"/>
          <w:lang w:val="de-DE"/>
        </w:rPr>
        <w:t xml:space="preserve"> </w:t>
      </w:r>
      <w:r w:rsidRPr="0045591B">
        <w:rPr>
          <w:rFonts w:cs="Arial"/>
          <w:color w:val="000000" w:themeColor="text1"/>
          <w:lang w:val="de-DE" w:eastAsia="ko-KR"/>
        </w:rPr>
        <w:t>mechanism</w:t>
      </w:r>
      <w:r w:rsidRPr="0045591B">
        <w:rPr>
          <w:rFonts w:cs="Arial"/>
          <w:color w:val="000000" w:themeColor="text1"/>
          <w:lang w:val="de-DE"/>
        </w:rPr>
        <w:t xml:space="preserve">, </w:t>
      </w:r>
      <w:r w:rsidRPr="007A05D8">
        <w:rPr>
          <w:rFonts w:cs="Arial"/>
          <w:b/>
          <w:color w:val="000000" w:themeColor="text1"/>
          <w:lang w:val="de-DE"/>
        </w:rPr>
        <w:t>B</w:t>
      </w:r>
      <w:r w:rsidRPr="0045591B">
        <w:rPr>
          <w:rFonts w:cs="Arial"/>
          <w:color w:val="000000" w:themeColor="text1"/>
          <w:lang w:val="de-DE"/>
        </w:rPr>
        <w:t xml:space="preserve">. </w:t>
      </w:r>
      <w:r>
        <w:rPr>
          <w:rFonts w:cs="Arial"/>
          <w:color w:val="000000" w:themeColor="text1"/>
          <w:lang w:val="de-DE"/>
        </w:rPr>
        <w:t>L</w:t>
      </w:r>
      <w:r w:rsidRPr="0045591B">
        <w:rPr>
          <w:rFonts w:cs="Arial"/>
          <w:color w:val="000000" w:themeColor="text1"/>
          <w:lang w:val="de-DE"/>
        </w:rPr>
        <w:t xml:space="preserve">arge gram scale reactions and </w:t>
      </w:r>
      <w:r w:rsidRPr="007A05D8">
        <w:rPr>
          <w:rFonts w:cs="Arial"/>
          <w:b/>
          <w:color w:val="000000" w:themeColor="text1"/>
          <w:lang w:val="de-DE"/>
        </w:rPr>
        <w:t>C</w:t>
      </w:r>
      <w:r w:rsidRPr="0045591B">
        <w:rPr>
          <w:rFonts w:cs="Arial"/>
          <w:color w:val="000000" w:themeColor="text1"/>
          <w:lang w:val="de-DE"/>
        </w:rPr>
        <w:t xml:space="preserve">. </w:t>
      </w:r>
      <w:r w:rsidRPr="0045591B">
        <w:rPr>
          <w:rFonts w:ascii="Times New Roman" w:eastAsia="Times New Roman" w:hAnsi="Times New Roman" w:cs="Times New Roman"/>
          <w:color w:val="000000" w:themeColor="text1"/>
        </w:rPr>
        <w:t>Application of sulfonylpyridazine</w:t>
      </w:r>
    </w:p>
    <w:p w14:paraId="77EC6477" w14:textId="77777777" w:rsidR="009F4F31" w:rsidRDefault="009F4F31" w:rsidP="009F4F31">
      <w:pPr>
        <w:spacing w:line="480" w:lineRule="auto"/>
        <w:ind w:left="0" w:hanging="2"/>
        <w:jc w:val="left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1973DBD2" w14:textId="77777777" w:rsidR="009F4F31" w:rsidRDefault="009F4F31" w:rsidP="009F4F31">
      <w:pPr>
        <w:spacing w:line="480" w:lineRule="auto"/>
        <w:ind w:left="0" w:hanging="2"/>
        <w:jc w:val="left"/>
        <w:rPr>
          <w:rFonts w:ascii="Times New Roman" w:eastAsia="Times New Roman" w:hAnsi="Times New Roman" w:cs="Times New Roman"/>
          <w:b/>
          <w:color w:val="000000" w:themeColor="text1"/>
        </w:rPr>
      </w:pPr>
    </w:p>
    <w:p w14:paraId="42D71521" w14:textId="77777777" w:rsidR="009F4F31" w:rsidRPr="007A05D8" w:rsidRDefault="009F4F31" w:rsidP="009F4F31">
      <w:pPr>
        <w:spacing w:line="480" w:lineRule="auto"/>
        <w:ind w:left="0" w:hanging="2"/>
        <w:jc w:val="left"/>
        <w:rPr>
          <w:rFonts w:ascii="Times New Roman" w:eastAsia="Times New Roman" w:hAnsi="Times New Roman" w:cs="Times New Roman"/>
          <w:color w:val="000000" w:themeColor="text1"/>
        </w:rPr>
      </w:pPr>
      <w:r>
        <w:rPr>
          <w:noProof/>
          <w:lang w:eastAsia="ko-KR"/>
        </w:rPr>
        <w:lastRenderedPageBreak/>
        <w:object w:dxaOrig="1440" w:dyaOrig="1440" w14:anchorId="5FD142B9">
          <v:shape id="_x0000_s1026" type="#_x0000_t75" style="position:absolute;margin-left:.3pt;margin-top:9pt;width:500.45pt;height:377.75pt;z-index:251659264;mso-position-horizontal-relative:text;mso-position-vertical-relative:text" o:allowoverlap="f">
            <v:imagedata r:id="rId10" o:title=""/>
            <w10:wrap type="square"/>
          </v:shape>
          <o:OLEObject Type="Embed" ProgID="ChemDraw.Document.6.0" ShapeID="_x0000_s1026" DrawAspect="Content" ObjectID="_1786872507" r:id="rId11"/>
        </w:object>
      </w:r>
      <w:r w:rsidRPr="007A05D8">
        <w:rPr>
          <w:rFonts w:ascii="Times New Roman" w:eastAsia="Times New Roman" w:hAnsi="Times New Roman" w:cs="Times New Roman"/>
          <w:b/>
          <w:color w:val="000000" w:themeColor="text1"/>
        </w:rPr>
        <w:t xml:space="preserve">Scheme </w:t>
      </w:r>
      <w:r>
        <w:rPr>
          <w:rFonts w:ascii="Times New Roman" w:eastAsia="Times New Roman" w:hAnsi="Times New Roman" w:cs="Times New Roman"/>
          <w:b/>
          <w:color w:val="000000" w:themeColor="text1"/>
        </w:rPr>
        <w:t>4</w:t>
      </w:r>
      <w:r w:rsidRPr="007A05D8">
        <w:rPr>
          <w:rFonts w:ascii="Times New Roman" w:eastAsia="Times New Roman" w:hAnsi="Times New Roman" w:cs="Times New Roman"/>
          <w:color w:val="000000" w:themeColor="text1"/>
        </w:rPr>
        <w:t>. Plausible reaction mechanisms</w:t>
      </w:r>
    </w:p>
    <w:p w14:paraId="4EF9F3BB" w14:textId="77777777" w:rsidR="00755780" w:rsidRDefault="00755780">
      <w:pPr>
        <w:ind w:left="0" w:hanging="2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F31"/>
    <w:rsid w:val="00331A6B"/>
    <w:rsid w:val="003809BE"/>
    <w:rsid w:val="00755780"/>
    <w:rsid w:val="00857596"/>
    <w:rsid w:val="009F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1729188B"/>
  <w15:chartTrackingRefBased/>
  <w15:docId w15:val="{28C30600-E03E-4FDD-82D1-2D286C78B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4F31"/>
    <w:pPr>
      <w:suppressAutoHyphens/>
      <w:spacing w:after="200"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Times" w:eastAsiaTheme="minorEastAsia" w:hAnsi="Times" w:cs="Times"/>
      <w:kern w:val="0"/>
      <w:position w:val="-1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4F31"/>
    <w:pPr>
      <w:keepNext/>
      <w:keepLines/>
      <w:suppressAutoHyphens w:val="0"/>
      <w:spacing w:before="360" w:after="80" w:line="259" w:lineRule="auto"/>
      <w:ind w:leftChars="0" w:left="0" w:firstLineChars="0" w:firstLine="0"/>
      <w:jc w:val="left"/>
      <w:textDirection w:val="lrTb"/>
      <w:textAlignment w:val="auto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4F31"/>
    <w:pPr>
      <w:keepNext/>
      <w:keepLines/>
      <w:suppressAutoHyphens w:val="0"/>
      <w:spacing w:before="160" w:after="80" w:line="259" w:lineRule="auto"/>
      <w:ind w:leftChars="0" w:left="0" w:firstLineChars="0" w:firstLine="0"/>
      <w:jc w:val="left"/>
      <w:textDirection w:val="lrTb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4F31"/>
    <w:pPr>
      <w:keepNext/>
      <w:keepLines/>
      <w:suppressAutoHyphens w:val="0"/>
      <w:spacing w:before="160" w:after="80" w:line="259" w:lineRule="auto"/>
      <w:ind w:leftChars="0" w:left="0" w:firstLineChars="0" w:firstLine="0"/>
      <w:jc w:val="left"/>
      <w:textDirection w:val="lrTb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4F31"/>
    <w:pPr>
      <w:keepNext/>
      <w:keepLines/>
      <w:suppressAutoHyphens w:val="0"/>
      <w:spacing w:before="80" w:after="40" w:line="259" w:lineRule="auto"/>
      <w:ind w:leftChars="0" w:left="0" w:firstLineChars="0" w:firstLine="0"/>
      <w:jc w:val="left"/>
      <w:textDirection w:val="lrTb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4F31"/>
    <w:pPr>
      <w:keepNext/>
      <w:keepLines/>
      <w:suppressAutoHyphens w:val="0"/>
      <w:spacing w:before="80" w:after="40" w:line="259" w:lineRule="auto"/>
      <w:ind w:leftChars="0" w:left="0" w:firstLineChars="0" w:firstLine="0"/>
      <w:jc w:val="left"/>
      <w:textDirection w:val="lrTb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4F31"/>
    <w:pPr>
      <w:keepNext/>
      <w:keepLines/>
      <w:suppressAutoHyphens w:val="0"/>
      <w:spacing w:before="40" w:after="0" w:line="259" w:lineRule="auto"/>
      <w:ind w:leftChars="0" w:left="0" w:firstLineChars="0" w:firstLine="0"/>
      <w:jc w:val="left"/>
      <w:textDirection w:val="lrTb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4F31"/>
    <w:pPr>
      <w:keepNext/>
      <w:keepLines/>
      <w:suppressAutoHyphens w:val="0"/>
      <w:spacing w:before="40" w:after="0" w:line="259" w:lineRule="auto"/>
      <w:ind w:leftChars="0" w:left="0" w:firstLineChars="0" w:firstLine="0"/>
      <w:jc w:val="left"/>
      <w:textDirection w:val="lrTb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4F31"/>
    <w:pPr>
      <w:keepNext/>
      <w:keepLines/>
      <w:suppressAutoHyphens w:val="0"/>
      <w:spacing w:after="0" w:line="259" w:lineRule="auto"/>
      <w:ind w:leftChars="0" w:left="0" w:firstLineChars="0" w:firstLine="0"/>
      <w:jc w:val="left"/>
      <w:textDirection w:val="lrTb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position w:val="0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4F31"/>
    <w:pPr>
      <w:keepNext/>
      <w:keepLines/>
      <w:suppressAutoHyphens w:val="0"/>
      <w:spacing w:after="0" w:line="259" w:lineRule="auto"/>
      <w:ind w:leftChars="0" w:left="0" w:firstLineChars="0" w:firstLine="0"/>
      <w:jc w:val="left"/>
      <w:textDirection w:val="lrTb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position w:val="0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4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4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4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4F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4F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4F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4F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4F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4F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4F31"/>
    <w:pPr>
      <w:suppressAutoHyphens w:val="0"/>
      <w:spacing w:after="80" w:line="240" w:lineRule="auto"/>
      <w:ind w:leftChars="0" w:left="0" w:firstLineChars="0" w:firstLine="0"/>
      <w:contextualSpacing/>
      <w:jc w:val="left"/>
      <w:textDirection w:val="lrTb"/>
      <w:textAlignment w:val="auto"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4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4F31"/>
    <w:pPr>
      <w:numPr>
        <w:ilvl w:val="1"/>
      </w:numPr>
      <w:suppressAutoHyphens w:val="0"/>
      <w:spacing w:after="160" w:line="259" w:lineRule="auto"/>
      <w:jc w:val="left"/>
      <w:textDirection w:val="lrTb"/>
      <w:textAlignment w:val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4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4F31"/>
    <w:pPr>
      <w:suppressAutoHyphens w:val="0"/>
      <w:spacing w:before="160" w:after="160" w:line="259" w:lineRule="auto"/>
      <w:ind w:leftChars="0" w:left="0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position w:val="0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4F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4F31"/>
    <w:pPr>
      <w:suppressAutoHyphens w:val="0"/>
      <w:spacing w:after="160" w:line="259" w:lineRule="auto"/>
      <w:ind w:leftChars="0" w:left="720" w:firstLineChars="0" w:firstLine="0"/>
      <w:contextualSpacing/>
      <w:jc w:val="left"/>
      <w:textDirection w:val="lrTb"/>
      <w:textAlignment w:val="auto"/>
      <w:outlineLvl w:val="9"/>
    </w:pPr>
    <w:rPr>
      <w:rFonts w:asciiTheme="minorHAnsi" w:eastAsiaTheme="minorHAnsi" w:hAnsiTheme="minorHAnsi" w:cstheme="minorBidi"/>
      <w:kern w:val="2"/>
      <w:position w:val="0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4F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4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Chars="0" w:left="864" w:right="864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position w:val="0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4F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4F31"/>
    <w:rPr>
      <w:b/>
      <w:bCs/>
      <w:smallCaps/>
      <w:color w:val="0F4761" w:themeColor="accent1" w:themeShade="BF"/>
      <w:spacing w:val="5"/>
    </w:rPr>
  </w:style>
  <w:style w:type="paragraph" w:customStyle="1" w:styleId="TableBody">
    <w:name w:val="TableBody"/>
    <w:basedOn w:val="Normal"/>
    <w:rsid w:val="009F4F31"/>
    <w:pPr>
      <w:tabs>
        <w:tab w:val="left" w:pos="450"/>
      </w:tabs>
      <w:spacing w:after="0" w:line="230" w:lineRule="atLeast"/>
      <w:jc w:val="left"/>
    </w:pPr>
    <w:rPr>
      <w:rFonts w:ascii="Arial" w:eastAsia="MS Mincho" w:hAnsi="Arial"/>
      <w:sz w:val="1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82</Words>
  <Characters>473</Characters>
  <Application>Microsoft Office Word</Application>
  <DocSecurity>0</DocSecurity>
  <Lines>3</Lines>
  <Paragraphs>1</Paragraphs>
  <ScaleCrop>false</ScaleCrop>
  <Company>Springer Nature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2024-09-03T07:09:00Z</dcterms:created>
  <dcterms:modified xsi:type="dcterms:W3CDTF">2024-09-03T07:12:00Z</dcterms:modified>
</cp:coreProperties>
</file>