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A7C8CE" w14:textId="7F904496" w:rsidR="00381552" w:rsidRDefault="00381552" w:rsidP="00B758D7">
      <w:pPr>
        <w:snapToGrid w:val="0"/>
        <w:spacing w:line="480" w:lineRule="auto"/>
        <w:rPr>
          <w:bCs/>
          <w:lang w:val="en-US"/>
        </w:rPr>
      </w:pPr>
      <w:r>
        <w:rPr>
          <w:b/>
          <w:lang w:val="en-US"/>
        </w:rPr>
        <w:t>Additional File 4.</w:t>
      </w:r>
      <w:r w:rsidRPr="00277CE9">
        <w:rPr>
          <w:bCs/>
          <w:lang w:val="en-US"/>
        </w:rPr>
        <w:t xml:space="preserve"> </w:t>
      </w:r>
      <w:r w:rsidRPr="0038659D">
        <w:rPr>
          <w:bCs/>
          <w:lang w:val="en-US"/>
        </w:rPr>
        <w:t xml:space="preserve">Estimates of </w:t>
      </w:r>
      <w:r>
        <w:rPr>
          <w:bCs/>
          <w:lang w:val="en-US"/>
        </w:rPr>
        <w:t>M</w:t>
      </w:r>
      <w:r w:rsidRPr="0038659D">
        <w:rPr>
          <w:bCs/>
          <w:lang w:val="en-US"/>
        </w:rPr>
        <w:t xml:space="preserve">CS </w:t>
      </w:r>
      <w:r>
        <w:rPr>
          <w:bCs/>
          <w:lang w:val="en-US"/>
        </w:rPr>
        <w:t xml:space="preserve">with </w:t>
      </w:r>
      <w:r w:rsidRPr="0038659D">
        <w:rPr>
          <w:bCs/>
          <w:lang w:val="en-US"/>
        </w:rPr>
        <w:t>focus on baseline clinical characteristics</w:t>
      </w:r>
    </w:p>
    <w:tbl>
      <w:tblPr>
        <w:tblW w:w="106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75"/>
        <w:gridCol w:w="3118"/>
        <w:gridCol w:w="1417"/>
        <w:gridCol w:w="2126"/>
        <w:gridCol w:w="1701"/>
      </w:tblGrid>
      <w:tr w:rsidR="00381552" w:rsidRPr="003332D8" w14:paraId="0C10E6C8" w14:textId="77777777" w:rsidTr="008854E9">
        <w:trPr>
          <w:trHeight w:val="360"/>
        </w:trPr>
        <w:tc>
          <w:tcPr>
            <w:tcW w:w="53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F50DE" w14:textId="77777777" w:rsidR="00381552" w:rsidRPr="003332D8" w:rsidRDefault="00381552" w:rsidP="00B758D7">
            <w:pPr>
              <w:snapToGrid w:val="0"/>
              <w:spacing w:line="480" w:lineRule="auto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Variables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E19CF" w14:textId="77777777" w:rsidR="00381552" w:rsidRPr="003332D8" w:rsidRDefault="00381552" w:rsidP="00B758D7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SF-8 MCS</w:t>
            </w:r>
          </w:p>
        </w:tc>
      </w:tr>
      <w:tr w:rsidR="00381552" w:rsidRPr="003332D8" w14:paraId="479C21E2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722C31" w14:textId="77777777" w:rsidR="00381552" w:rsidRPr="003332D8" w:rsidRDefault="00381552" w:rsidP="00B758D7">
            <w:pPr>
              <w:snapToGrid w:val="0"/>
              <w:spacing w:line="480" w:lineRule="auto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165414" w14:textId="77777777" w:rsidR="00381552" w:rsidRPr="003332D8" w:rsidRDefault="00381552" w:rsidP="00B758D7">
            <w:pPr>
              <w:snapToGrid w:val="0"/>
              <w:spacing w:line="480" w:lineRule="auto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A45BE8" w14:textId="77777777" w:rsidR="00381552" w:rsidRPr="003332D8" w:rsidRDefault="00381552" w:rsidP="00B758D7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Estimates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66A88D" w14:textId="77777777" w:rsidR="00381552" w:rsidRPr="003332D8" w:rsidRDefault="00381552" w:rsidP="00B758D7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95% CI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5CF7D2" w14:textId="77777777" w:rsidR="00381552" w:rsidRPr="003332D8" w:rsidRDefault="00381552" w:rsidP="00B758D7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b/>
                <w:bCs/>
                <w:i/>
                <w:iCs/>
                <w:color w:val="000000"/>
                <w:sz w:val="22"/>
                <w:szCs w:val="22"/>
                <w:lang w:val="en-US" w:eastAsia="ja-JP"/>
              </w:rPr>
              <w:t>p</w:t>
            </w:r>
            <w:r w:rsidRPr="003332D8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-value</w:t>
            </w:r>
          </w:p>
        </w:tc>
      </w:tr>
      <w:tr w:rsidR="00381552" w:rsidRPr="003332D8" w14:paraId="40540B41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B8D6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Time point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CC80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3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0D6A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44.702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56DA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[42.405, 46.999]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BDA3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381552" w:rsidRPr="003332D8" w14:paraId="0CC351AF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8BCF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842E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6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957A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45.634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4F13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[43.324, 47.944]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5900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381552" w:rsidRPr="003332D8" w14:paraId="3B555311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63A4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65D7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12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CC16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46.123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3FD0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[43.805, 48.440]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BD8A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381552" w:rsidRPr="003332D8" w14:paraId="5EFA2CA7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776F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Age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C95F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1881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E249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[0.042, 0.082]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C0B2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381552" w:rsidRPr="003332D8" w14:paraId="59A0854C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E127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Sex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70E2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4E2A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1.502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86B7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[0.851, 2.152]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CBDC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381552" w:rsidRPr="003332D8" w14:paraId="6C07C3A7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8E4C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BMI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E3B6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7864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3B71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0.092, 0.069]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30D8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0.7786</w:t>
            </w:r>
          </w:p>
        </w:tc>
      </w:tr>
      <w:tr w:rsidR="00381552" w:rsidRPr="003332D8" w14:paraId="78CCF5E2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E12C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Comorbidity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0012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Asthma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7707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0.368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0745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1.609, 0.872]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BB58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0.5603</w:t>
            </w:r>
          </w:p>
        </w:tc>
      </w:tr>
      <w:tr w:rsidR="00381552" w:rsidRPr="003332D8" w14:paraId="000215CF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D3EA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98BD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Malignancy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779C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5332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1.135, 1.120]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6F7E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0.9896</w:t>
            </w:r>
          </w:p>
        </w:tc>
      </w:tr>
      <w:tr w:rsidR="00381552" w:rsidRPr="003332D8" w14:paraId="156509EC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624A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A4A6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Cardiovascular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4DFF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F35F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1.361, 1.130]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6526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0.8561</w:t>
            </w:r>
          </w:p>
        </w:tc>
      </w:tr>
      <w:tr w:rsidR="00381552" w:rsidRPr="003332D8" w14:paraId="03D4DBCC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4F2A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F372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Chronic kidney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398C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0.399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A799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1.079, 1.877]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561A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0.5967</w:t>
            </w:r>
          </w:p>
        </w:tc>
      </w:tr>
      <w:tr w:rsidR="00381552" w:rsidRPr="003332D8" w14:paraId="6162F939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C501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6B10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Chronic liver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2B64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686F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1.183, 2.213]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1A48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0.5519</w:t>
            </w:r>
          </w:p>
        </w:tc>
      </w:tr>
      <w:tr w:rsidR="00381552" w:rsidRPr="003332D8" w14:paraId="32BA22D6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DAF9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3F12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COPD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93B8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1.097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CF30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0.595, 2.788]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3A01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0.2037</w:t>
            </w:r>
          </w:p>
        </w:tc>
      </w:tr>
      <w:tr w:rsidR="00381552" w:rsidRPr="003332D8" w14:paraId="6FCE917B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49DB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0F6E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Diabetes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C3A0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DB11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0.686, 0.988]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0473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0.7231</w:t>
            </w:r>
          </w:p>
        </w:tc>
      </w:tr>
      <w:tr w:rsidR="00381552" w:rsidRPr="003332D8" w14:paraId="50088043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167D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AE87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Hypertension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20DA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0.530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FA52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1.231, 0.172]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325A8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0.1387</w:t>
            </w:r>
          </w:p>
        </w:tc>
      </w:tr>
      <w:tr w:rsidR="00381552" w:rsidRPr="003332D8" w14:paraId="238DB86B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6932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A1B7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H</w:t>
            </w:r>
            <w:r w:rsidRPr="00C81435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yperu</w:t>
            </w:r>
            <w:r w:rsidRPr="00C81435">
              <w:rPr>
                <w:color w:val="000000"/>
                <w:sz w:val="22"/>
                <w:szCs w:val="22"/>
              </w:rPr>
              <w:t>ricemia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E1BE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0.226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FE08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0.805, 1.257]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41BC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0.6672</w:t>
            </w:r>
          </w:p>
        </w:tc>
      </w:tr>
      <w:tr w:rsidR="00381552" w:rsidRPr="003332D8" w14:paraId="696B7266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A2A9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F34E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Autoimmune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6BCDE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8011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1.365, 3.252]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E9E9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0.4231</w:t>
            </w:r>
          </w:p>
        </w:tc>
      </w:tr>
      <w:tr w:rsidR="00381552" w:rsidRPr="003332D8" w14:paraId="111667BD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9C54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Cigarette smoking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2439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7327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6DD9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0.568, 0.846]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C6AB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0.6999</w:t>
            </w:r>
          </w:p>
        </w:tc>
      </w:tr>
      <w:tr w:rsidR="00381552" w:rsidRPr="003332D8" w14:paraId="250ACECF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7A6E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Oxygen requirement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8D59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82CC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A26E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1.426, 1.064]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1306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0.7755</w:t>
            </w:r>
          </w:p>
        </w:tc>
      </w:tr>
      <w:tr w:rsidR="00381552" w:rsidRPr="003332D8" w14:paraId="7F34F9BF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97D1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Severe outcomes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04BE" w14:textId="77777777" w:rsidR="00381552" w:rsidRPr="003332D8" w:rsidRDefault="00381552" w:rsidP="00B758D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C25F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865B7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1.372, 0.072]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07F3" w14:textId="77777777" w:rsidR="00381552" w:rsidRPr="003332D8" w:rsidRDefault="00381552" w:rsidP="00B758D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0.0775</w:t>
            </w:r>
          </w:p>
        </w:tc>
      </w:tr>
      <w:tr w:rsidR="00381552" w:rsidRPr="003332D8" w14:paraId="065FDA6F" w14:textId="77777777" w:rsidTr="008854E9">
        <w:trPr>
          <w:trHeight w:val="360"/>
        </w:trPr>
        <w:tc>
          <w:tcPr>
            <w:tcW w:w="1063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19FC" w14:textId="77777777" w:rsidR="00381552" w:rsidRPr="003332D8" w:rsidRDefault="00381552" w:rsidP="00B758D7">
            <w:pPr>
              <w:snapToGrid w:val="0"/>
              <w:spacing w:line="480" w:lineRule="auto"/>
              <w:rPr>
                <w:rFonts w:eastAsia="游ゴシック"/>
                <w:color w:val="000000"/>
                <w:sz w:val="20"/>
                <w:szCs w:val="20"/>
                <w:lang w:val="en-US" w:eastAsia="ja-JP"/>
              </w:rPr>
            </w:pPr>
            <w:r w:rsidRPr="003332D8">
              <w:rPr>
                <w:rFonts w:eastAsia="游ゴシック"/>
                <w:color w:val="000000"/>
                <w:sz w:val="20"/>
                <w:szCs w:val="20"/>
                <w:lang w:val="en-US" w:eastAsia="ja-JP"/>
              </w:rPr>
              <w:t>BMI, body mass index; CI, confidence interval; COPD, chronic obstructive pulmonary disease; MCS, Mental Component Summary scores; SF-8, Short Form-8.</w:t>
            </w:r>
          </w:p>
          <w:p w14:paraId="6B17AD4A" w14:textId="1F6FAD8F" w:rsidR="00381552" w:rsidRPr="003332D8" w:rsidRDefault="00117AE6" w:rsidP="00B758D7">
            <w:pPr>
              <w:snapToGrid w:val="0"/>
              <w:spacing w:line="480" w:lineRule="auto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>
              <w:rPr>
                <w:sz w:val="20"/>
                <w:szCs w:val="20"/>
              </w:rPr>
              <w:t xml:space="preserve">Estimated </w:t>
            </w:r>
            <w:r w:rsidR="00381552" w:rsidRPr="003332D8">
              <w:rPr>
                <w:sz w:val="20"/>
                <w:szCs w:val="20"/>
              </w:rPr>
              <w:t xml:space="preserve">ΔSF-8 </w:t>
            </w:r>
            <w:r>
              <w:rPr>
                <w:sz w:val="20"/>
                <w:szCs w:val="20"/>
              </w:rPr>
              <w:t xml:space="preserve">scores </w:t>
            </w:r>
            <w:r w:rsidR="00381552" w:rsidRPr="003332D8">
              <w:rPr>
                <w:rFonts w:eastAsia="Hiragino Kaku Gothic Pro W3"/>
                <w:sz w:val="20"/>
                <w:szCs w:val="20"/>
              </w:rPr>
              <w:sym w:font="Symbol" w:char="F0B1"/>
            </w:r>
            <w:r w:rsidR="00381552" w:rsidRPr="003332D8">
              <w:rPr>
                <w:rFonts w:eastAsia="Hiragino Kaku Gothic Pro W3"/>
                <w:sz w:val="20"/>
                <w:szCs w:val="20"/>
              </w:rPr>
              <w:t xml:space="preserve"> 95% CI</w:t>
            </w:r>
            <w:r w:rsidR="008E1E6D">
              <w:rPr>
                <w:rFonts w:eastAsia="Hiragino Kaku Gothic Pro W3"/>
                <w:sz w:val="20"/>
                <w:szCs w:val="20"/>
              </w:rPr>
              <w:t>s</w:t>
            </w:r>
            <w:r w:rsidR="00381552" w:rsidRPr="003332D8">
              <w:rPr>
                <w:rFonts w:eastAsia="Hiragino Kaku Gothic Pro W3"/>
                <w:sz w:val="20"/>
                <w:szCs w:val="20"/>
              </w:rPr>
              <w:t xml:space="preserve"> are calculated using </w:t>
            </w:r>
            <w:r w:rsidR="00381552" w:rsidRPr="003332D8">
              <w:rPr>
                <w:rFonts w:eastAsia="Times New Roman Uni"/>
                <w:sz w:val="20"/>
                <w:szCs w:val="20"/>
              </w:rPr>
              <w:t>generalized estimating equations (GEE</w:t>
            </w:r>
            <w:r w:rsidR="00EA2AD0">
              <w:rPr>
                <w:rFonts w:eastAsia="Times New Roman Uni"/>
                <w:sz w:val="20"/>
                <w:szCs w:val="20"/>
              </w:rPr>
              <w:t>s</w:t>
            </w:r>
            <w:r w:rsidR="00381552" w:rsidRPr="003332D8">
              <w:rPr>
                <w:rFonts w:eastAsia="Times New Roman Uni"/>
                <w:sz w:val="20"/>
                <w:szCs w:val="20"/>
              </w:rPr>
              <w:t>)</w:t>
            </w:r>
            <w:r w:rsidR="00381552" w:rsidRPr="003332D8">
              <w:rPr>
                <w:rFonts w:eastAsia="Hiragino Kaku Gothic Pro W3"/>
                <w:sz w:val="20"/>
                <w:szCs w:val="20"/>
              </w:rPr>
              <w:t xml:space="preserve"> with </w:t>
            </w:r>
            <w:r w:rsidR="00381552" w:rsidRPr="003332D8">
              <w:rPr>
                <w:rFonts w:eastAsia="Times New Roman Uni"/>
                <w:sz w:val="20"/>
                <w:szCs w:val="20"/>
              </w:rPr>
              <w:t xml:space="preserve">time points, age, sex, BMI, </w:t>
            </w:r>
            <w:r w:rsidR="00381552" w:rsidRPr="003332D8">
              <w:rPr>
                <w:color w:val="000000"/>
                <w:sz w:val="20"/>
                <w:szCs w:val="20"/>
                <w:lang w:val="en-GB"/>
              </w:rPr>
              <w:t>comorbidities, cigarette smoking, oxygen requirement, and severe outcomes of COVID-19 during hospitalization</w:t>
            </w:r>
            <w:r w:rsidR="00381552" w:rsidRPr="003332D8">
              <w:rPr>
                <w:rFonts w:eastAsia="Times New Roman Uni"/>
                <w:sz w:val="20"/>
                <w:szCs w:val="20"/>
              </w:rPr>
              <w:t xml:space="preserve"> as explanatory variables</w:t>
            </w:r>
            <w:r w:rsidR="001F444B">
              <w:rPr>
                <w:rFonts w:eastAsia="Times New Roman Uni"/>
                <w:sz w:val="20"/>
                <w:szCs w:val="20"/>
              </w:rPr>
              <w:t>.</w:t>
            </w:r>
          </w:p>
        </w:tc>
      </w:tr>
    </w:tbl>
    <w:p w14:paraId="264B9331" w14:textId="77777777" w:rsidR="00381552" w:rsidRPr="009C7ECA" w:rsidRDefault="00381552" w:rsidP="00B758D7">
      <w:pPr>
        <w:snapToGrid w:val="0"/>
        <w:spacing w:line="480" w:lineRule="auto"/>
        <w:rPr>
          <w:sz w:val="2"/>
          <w:szCs w:val="2"/>
        </w:rPr>
      </w:pPr>
      <w:bookmarkStart w:id="0" w:name="_GoBack"/>
    </w:p>
    <w:bookmarkEnd w:id="0"/>
    <w:p w14:paraId="4CD16CBE" w14:textId="77777777" w:rsidR="00B42CD2" w:rsidRDefault="00B42CD2" w:rsidP="00B758D7">
      <w:pPr>
        <w:snapToGrid w:val="0"/>
        <w:spacing w:line="480" w:lineRule="auto"/>
      </w:pPr>
    </w:p>
    <w:sectPr w:rsidR="00B42CD2" w:rsidSect="00381552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0D06B6" w14:textId="77777777" w:rsidR="00CC1B9E" w:rsidRDefault="00CC1B9E" w:rsidP="008E1E6D">
      <w:r>
        <w:separator/>
      </w:r>
    </w:p>
  </w:endnote>
  <w:endnote w:type="continuationSeparator" w:id="0">
    <w:p w14:paraId="5F3FA811" w14:textId="77777777" w:rsidR="00CC1B9E" w:rsidRDefault="00CC1B9E" w:rsidP="008E1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Hiragino Kaku Gothic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 Uni">
    <w:altName w:val="游ゴシック"/>
    <w:panose1 w:val="02020603050405020304"/>
    <w:charset w:val="80"/>
    <w:family w:val="roman"/>
    <w:pitch w:val="variable"/>
    <w:sig w:usb0="B334AAFF" w:usb1="F9DFFFFF" w:usb2="0000003E" w:usb3="00000000" w:csb0="001F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DF26CF" w14:textId="77777777" w:rsidR="00CC1B9E" w:rsidRDefault="00CC1B9E" w:rsidP="008E1E6D">
      <w:r>
        <w:separator/>
      </w:r>
    </w:p>
  </w:footnote>
  <w:footnote w:type="continuationSeparator" w:id="0">
    <w:p w14:paraId="4E04EE2F" w14:textId="77777777" w:rsidR="00CC1B9E" w:rsidRDefault="00CC1B9E" w:rsidP="008E1E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552"/>
    <w:rsid w:val="00117AE6"/>
    <w:rsid w:val="001961F5"/>
    <w:rsid w:val="001F444B"/>
    <w:rsid w:val="00381552"/>
    <w:rsid w:val="004D0744"/>
    <w:rsid w:val="005B12A8"/>
    <w:rsid w:val="007327A4"/>
    <w:rsid w:val="007F1E65"/>
    <w:rsid w:val="00815BF7"/>
    <w:rsid w:val="00861575"/>
    <w:rsid w:val="008E1E6D"/>
    <w:rsid w:val="0098116A"/>
    <w:rsid w:val="00B04B40"/>
    <w:rsid w:val="00B42CD2"/>
    <w:rsid w:val="00B758D7"/>
    <w:rsid w:val="00BB052B"/>
    <w:rsid w:val="00BE065B"/>
    <w:rsid w:val="00CC1B9E"/>
    <w:rsid w:val="00D539EE"/>
    <w:rsid w:val="00DE79AF"/>
    <w:rsid w:val="00E73448"/>
    <w:rsid w:val="00EA2AD0"/>
    <w:rsid w:val="00F64CC0"/>
    <w:rsid w:val="00F71339"/>
    <w:rsid w:val="00FC1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148D359"/>
  <w15:chartTrackingRefBased/>
  <w15:docId w15:val="{CFE3EC4F-D6DE-4A93-9944-29BB8432D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8155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38155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paragraph" w:styleId="a4">
    <w:name w:val="header"/>
    <w:basedOn w:val="a"/>
    <w:link w:val="a5"/>
    <w:uiPriority w:val="99"/>
    <w:unhideWhenUsed/>
    <w:rsid w:val="008E1E6D"/>
    <w:pPr>
      <w:tabs>
        <w:tab w:val="center" w:pos="4680"/>
        <w:tab w:val="right" w:pos="9360"/>
      </w:tabs>
    </w:pPr>
  </w:style>
  <w:style w:type="character" w:customStyle="1" w:styleId="a5">
    <w:name w:val="ヘッダー (文字)"/>
    <w:basedOn w:val="a0"/>
    <w:link w:val="a4"/>
    <w:uiPriority w:val="99"/>
    <w:rsid w:val="008E1E6D"/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paragraph" w:styleId="a6">
    <w:name w:val="footer"/>
    <w:basedOn w:val="a"/>
    <w:link w:val="a7"/>
    <w:uiPriority w:val="99"/>
    <w:unhideWhenUsed/>
    <w:rsid w:val="008E1E6D"/>
    <w:pPr>
      <w:tabs>
        <w:tab w:val="center" w:pos="4680"/>
        <w:tab w:val="right" w:pos="9360"/>
      </w:tabs>
    </w:pPr>
  </w:style>
  <w:style w:type="character" w:customStyle="1" w:styleId="a7">
    <w:name w:val="フッター (文字)"/>
    <w:basedOn w:val="a0"/>
    <w:link w:val="a6"/>
    <w:uiPriority w:val="99"/>
    <w:rsid w:val="008E1E6D"/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paragraph" w:styleId="a8">
    <w:name w:val="Balloon Text"/>
    <w:basedOn w:val="a"/>
    <w:link w:val="a9"/>
    <w:uiPriority w:val="99"/>
    <w:semiHidden/>
    <w:unhideWhenUsed/>
    <w:rsid w:val="00F71339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71339"/>
    <w:rPr>
      <w:rFonts w:ascii="ＭＳ 明朝" w:eastAsia="ＭＳ 明朝" w:hAnsi="Times New Roman" w:cs="Times New Roman"/>
      <w:kern w:val="0"/>
      <w:sz w:val="18"/>
      <w:szCs w:val="18"/>
      <w:lang w:val="tr-TR"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Kazuma Yagi</cp:lastModifiedBy>
  <cp:revision>9</cp:revision>
  <dcterms:created xsi:type="dcterms:W3CDTF">2024-07-02T04:06:00Z</dcterms:created>
  <dcterms:modified xsi:type="dcterms:W3CDTF">2024-07-30T00:55:00Z</dcterms:modified>
</cp:coreProperties>
</file>