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D82" w:rsidRPr="00B55B47" w:rsidRDefault="00D7360B" w:rsidP="007D4CE4">
      <w:pPr>
        <w:ind w:left="-630" w:right="-63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bookmarkStart w:id="0" w:name="_GoBack"/>
      <w:bookmarkEnd w:id="0"/>
      <w:r w:rsidR="00196FAA" w:rsidRPr="00B55B47">
        <w:rPr>
          <w:rFonts w:ascii="Times New Roman" w:hAnsi="Times New Roman" w:cs="Times New Roman"/>
          <w:b/>
          <w:sz w:val="24"/>
          <w:szCs w:val="24"/>
        </w:rPr>
        <w:t xml:space="preserve"> Table 2: Consistency in outcome c</w:t>
      </w:r>
      <w:r w:rsidR="00F218D4">
        <w:rPr>
          <w:rFonts w:ascii="Times New Roman" w:hAnsi="Times New Roman" w:cs="Times New Roman"/>
          <w:b/>
          <w:sz w:val="24"/>
          <w:szCs w:val="24"/>
        </w:rPr>
        <w:t>lassification for births</w:t>
      </w:r>
      <w:r w:rsidR="00196FAA" w:rsidRPr="00B55B47">
        <w:rPr>
          <w:rFonts w:ascii="Times New Roman" w:hAnsi="Times New Roman" w:cs="Times New Roman"/>
          <w:b/>
          <w:sz w:val="24"/>
          <w:szCs w:val="24"/>
        </w:rPr>
        <w:t xml:space="preserve"> identified in </w:t>
      </w:r>
      <w:r w:rsidR="007D4CE4">
        <w:rPr>
          <w:rFonts w:ascii="Times New Roman" w:hAnsi="Times New Roman" w:cs="Times New Roman"/>
          <w:b/>
          <w:sz w:val="24"/>
          <w:szCs w:val="24"/>
        </w:rPr>
        <w:t>c</w:t>
      </w:r>
      <w:r w:rsidR="00196FAA" w:rsidRPr="00B55B47">
        <w:rPr>
          <w:rFonts w:ascii="Times New Roman" w:hAnsi="Times New Roman" w:cs="Times New Roman"/>
          <w:b/>
          <w:sz w:val="24"/>
          <w:szCs w:val="24"/>
        </w:rPr>
        <w:t xml:space="preserve">ensus and programmatic data, n=746 </w:t>
      </w:r>
    </w:p>
    <w:tbl>
      <w:tblPr>
        <w:tblStyle w:val="GridTable1Light"/>
        <w:tblpPr w:leftFromText="180" w:rightFromText="180" w:vertAnchor="text" w:horzAnchor="margin" w:tblpX="-630" w:tblpY="313"/>
        <w:tblW w:w="10705" w:type="dxa"/>
        <w:tblLook w:val="04A0" w:firstRow="1" w:lastRow="0" w:firstColumn="1" w:lastColumn="0" w:noHBand="0" w:noVBand="1"/>
      </w:tblPr>
      <w:tblGrid>
        <w:gridCol w:w="3055"/>
        <w:gridCol w:w="1440"/>
        <w:gridCol w:w="1440"/>
        <w:gridCol w:w="1620"/>
        <w:gridCol w:w="1530"/>
        <w:gridCol w:w="1620"/>
      </w:tblGrid>
      <w:tr w:rsidR="00B55B47" w:rsidRPr="00B55B47" w:rsidTr="005646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hideMark/>
          </w:tcPr>
          <w:p w:rsidR="002E5C99" w:rsidRPr="002E5C99" w:rsidRDefault="002E5C99" w:rsidP="002E5C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0" w:type="dxa"/>
            <w:gridSpan w:val="5"/>
            <w:hideMark/>
          </w:tcPr>
          <w:p w:rsidR="002E5C99" w:rsidRPr="002E5C99" w:rsidRDefault="002E5C99" w:rsidP="002E5C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Birth/infant outcome classification in programmatic (routine) data</w:t>
            </w:r>
          </w:p>
        </w:tc>
      </w:tr>
      <w:tr w:rsidR="00B55B47" w:rsidRPr="00B55B47" w:rsidTr="00777165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hideMark/>
          </w:tcPr>
          <w:p w:rsidR="002E5C99" w:rsidRPr="002E5C99" w:rsidRDefault="002E5C99" w:rsidP="002E5C9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Birth/infant outcome classification in census</w:t>
            </w:r>
          </w:p>
        </w:tc>
        <w:tc>
          <w:tcPr>
            <w:tcW w:w="1440" w:type="dxa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t>Missing</w:t>
            </w: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br/>
              <w:t xml:space="preserve"> n (%)</w:t>
            </w:r>
          </w:p>
        </w:tc>
        <w:tc>
          <w:tcPr>
            <w:tcW w:w="1440" w:type="dxa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t>Deaths</w:t>
            </w: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br/>
              <w:t>n (%)</w:t>
            </w:r>
          </w:p>
        </w:tc>
        <w:tc>
          <w:tcPr>
            <w:tcW w:w="1620" w:type="dxa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t>Living</w:t>
            </w: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br/>
              <w:t>n (%)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t>Stillbirths</w:t>
            </w: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br/>
              <w:t>n (%)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t>Total</w:t>
            </w:r>
            <w:r w:rsidRPr="002E5C99">
              <w:rPr>
                <w:rFonts w:ascii="Times New Roman" w:eastAsia="Times New Roman" w:hAnsi="Times New Roman" w:cs="Times New Roman"/>
                <w:b/>
                <w:bCs/>
              </w:rPr>
              <w:br/>
              <w:t>n (%)</w:t>
            </w:r>
          </w:p>
        </w:tc>
      </w:tr>
      <w:tr w:rsidR="00B55B47" w:rsidRPr="00B55B47" w:rsidTr="00777165">
        <w:trPr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shd w:val="clear" w:color="auto" w:fill="auto"/>
            <w:hideMark/>
          </w:tcPr>
          <w:p w:rsidR="002E5C99" w:rsidRPr="002E5C99" w:rsidRDefault="002E5C99" w:rsidP="002E5C9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Missing, n (%)</w:t>
            </w:r>
          </w:p>
        </w:tc>
        <w:tc>
          <w:tcPr>
            <w:tcW w:w="1440" w:type="dxa"/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0 (0%)</w:t>
            </w:r>
          </w:p>
        </w:tc>
        <w:tc>
          <w:tcPr>
            <w:tcW w:w="1440" w:type="dxa"/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5 (0.7%)</w:t>
            </w:r>
          </w:p>
        </w:tc>
        <w:tc>
          <w:tcPr>
            <w:tcW w:w="1620" w:type="dxa"/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141 (18.9%)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5 (0.7%)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151 (20.2%)</w:t>
            </w:r>
          </w:p>
        </w:tc>
      </w:tr>
      <w:tr w:rsidR="00B55B47" w:rsidRPr="00B55B47" w:rsidTr="00777165">
        <w:trPr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shd w:val="clear" w:color="auto" w:fill="auto"/>
            <w:hideMark/>
          </w:tcPr>
          <w:p w:rsidR="002E5C99" w:rsidRPr="002E5C99" w:rsidRDefault="002E5C99" w:rsidP="002E5C9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Deaths, n (%)</w:t>
            </w:r>
          </w:p>
        </w:tc>
        <w:tc>
          <w:tcPr>
            <w:tcW w:w="1440" w:type="dxa"/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2 (0.3%)</w:t>
            </w:r>
          </w:p>
        </w:tc>
        <w:tc>
          <w:tcPr>
            <w:tcW w:w="1440" w:type="dxa"/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2 (0.3%)</w:t>
            </w:r>
          </w:p>
        </w:tc>
        <w:tc>
          <w:tcPr>
            <w:tcW w:w="1620" w:type="dxa"/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1 (0.1%)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1 (0.1%)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6 (0.8%)</w:t>
            </w:r>
          </w:p>
        </w:tc>
      </w:tr>
      <w:tr w:rsidR="00B55B47" w:rsidRPr="00B55B47" w:rsidTr="00777165">
        <w:trPr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bottom w:val="single" w:sz="4" w:space="0" w:color="999999" w:themeColor="text1" w:themeTint="66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Living, n (%)</w:t>
            </w:r>
          </w:p>
        </w:tc>
        <w:tc>
          <w:tcPr>
            <w:tcW w:w="1440" w:type="dxa"/>
            <w:tcBorders>
              <w:bottom w:val="single" w:sz="4" w:space="0" w:color="999999" w:themeColor="text1" w:themeTint="66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20 (2.7%)</w:t>
            </w:r>
          </w:p>
        </w:tc>
        <w:tc>
          <w:tcPr>
            <w:tcW w:w="1440" w:type="dxa"/>
            <w:tcBorders>
              <w:bottom w:val="single" w:sz="4" w:space="0" w:color="999999" w:themeColor="text1" w:themeTint="66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1 (0.1%)</w:t>
            </w:r>
          </w:p>
        </w:tc>
        <w:tc>
          <w:tcPr>
            <w:tcW w:w="1620" w:type="dxa"/>
            <w:tcBorders>
              <w:bottom w:val="single" w:sz="4" w:space="0" w:color="999999" w:themeColor="text1" w:themeTint="66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566 (75.9%)</w:t>
            </w:r>
          </w:p>
        </w:tc>
        <w:tc>
          <w:tcPr>
            <w:tcW w:w="1530" w:type="dxa"/>
            <w:tcBorders>
              <w:bottom w:val="single" w:sz="4" w:space="0" w:color="999999" w:themeColor="text1" w:themeTint="66"/>
              <w:right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0 (0%)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587 (78.7%)</w:t>
            </w:r>
          </w:p>
        </w:tc>
      </w:tr>
      <w:tr w:rsidR="00B55B47" w:rsidRPr="00B55B47" w:rsidTr="00777165">
        <w:trPr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Stillbirths, n (%)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1 (0.1%)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0 (0%)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0 (0%)</w:t>
            </w:r>
          </w:p>
        </w:tc>
        <w:tc>
          <w:tcPr>
            <w:tcW w:w="153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1 (0.1%)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2 (0.3%)</w:t>
            </w:r>
          </w:p>
        </w:tc>
      </w:tr>
      <w:tr w:rsidR="00B55B47" w:rsidRPr="00B55B47" w:rsidTr="00777165">
        <w:trPr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Total, n (%)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23 (3.1%)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8 (1.1%)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708 (94.9%)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7 (0.9%)</w:t>
            </w:r>
          </w:p>
        </w:tc>
        <w:tc>
          <w:tcPr>
            <w:tcW w:w="1620" w:type="dxa"/>
            <w:shd w:val="clear" w:color="auto" w:fill="auto"/>
            <w:hideMark/>
          </w:tcPr>
          <w:p w:rsidR="002E5C99" w:rsidRPr="002E5C99" w:rsidRDefault="002E5C99" w:rsidP="002E5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E5C99">
              <w:rPr>
                <w:rFonts w:ascii="Times New Roman" w:eastAsia="Times New Roman" w:hAnsi="Times New Roman" w:cs="Times New Roman"/>
              </w:rPr>
              <w:t>746 (100%)</w:t>
            </w:r>
          </w:p>
        </w:tc>
      </w:tr>
    </w:tbl>
    <w:p w:rsidR="002E5C99" w:rsidRPr="00B55B47" w:rsidRDefault="002E5C99" w:rsidP="00DD10ED">
      <w:pPr>
        <w:rPr>
          <w:rFonts w:ascii="Times New Roman" w:hAnsi="Times New Roman" w:cs="Times New Roman"/>
          <w:b/>
          <w:sz w:val="24"/>
          <w:szCs w:val="24"/>
        </w:rPr>
      </w:pPr>
    </w:p>
    <w:sectPr w:rsidR="002E5C99" w:rsidRPr="00B55B47" w:rsidSect="007D4CE4">
      <w:pgSz w:w="12240" w:h="15840"/>
      <w:pgMar w:top="144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42A"/>
    <w:rsid w:val="00196FAA"/>
    <w:rsid w:val="001B035D"/>
    <w:rsid w:val="002957B4"/>
    <w:rsid w:val="002E5C99"/>
    <w:rsid w:val="003E3DC5"/>
    <w:rsid w:val="004D340E"/>
    <w:rsid w:val="005646FB"/>
    <w:rsid w:val="00600882"/>
    <w:rsid w:val="0068542A"/>
    <w:rsid w:val="00777165"/>
    <w:rsid w:val="007D4CE4"/>
    <w:rsid w:val="007E112E"/>
    <w:rsid w:val="007E6D82"/>
    <w:rsid w:val="0087118F"/>
    <w:rsid w:val="00875D7A"/>
    <w:rsid w:val="00896C0D"/>
    <w:rsid w:val="008E0356"/>
    <w:rsid w:val="00B167D6"/>
    <w:rsid w:val="00B55B47"/>
    <w:rsid w:val="00CA03F1"/>
    <w:rsid w:val="00D7360B"/>
    <w:rsid w:val="00DD10ED"/>
    <w:rsid w:val="00E63D2C"/>
    <w:rsid w:val="00F21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551FFA-F920-43A7-91F5-70AA3A6C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-Accent3">
    <w:name w:val="Grid Table 5 Dark Accent 3"/>
    <w:basedOn w:val="TableNormal"/>
    <w:uiPriority w:val="50"/>
    <w:rsid w:val="00B55B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1Light">
    <w:name w:val="Grid Table 1 Light"/>
    <w:basedOn w:val="TableNormal"/>
    <w:uiPriority w:val="46"/>
    <w:rsid w:val="00B55B4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5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Mount Sinai Health System</Company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Choudhury, Nandini</dc:creator>
  <cp:keywords/>
  <dc:description/>
  <cp:lastModifiedBy>Windows User</cp:lastModifiedBy>
  <cp:revision>4</cp:revision>
  <dcterms:created xsi:type="dcterms:W3CDTF">2021-04-30T11:25:00Z</dcterms:created>
  <dcterms:modified xsi:type="dcterms:W3CDTF">2021-04-30T11:57:00Z</dcterms:modified>
</cp:coreProperties>
</file>