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DC549D" w14:textId="07687BF6" w:rsidR="00D5262B" w:rsidRPr="00625CA8" w:rsidRDefault="00625CA8" w:rsidP="00625CA8">
      <w:pPr>
        <w:pStyle w:val="Title2"/>
        <w:jc w:val="center"/>
        <w:rPr>
          <w:bCs/>
          <w:color w:val="000000"/>
          <w:sz w:val="32"/>
          <w:szCs w:val="32"/>
        </w:rPr>
      </w:pPr>
      <w:r w:rsidRPr="00625CA8">
        <w:rPr>
          <w:bCs/>
          <w:color w:val="000000"/>
          <w:sz w:val="32"/>
          <w:szCs w:val="32"/>
        </w:rPr>
        <w:t>Supplementary Information</w:t>
      </w:r>
    </w:p>
    <w:p w14:paraId="01A6FA02" w14:textId="77777777" w:rsidR="00D5262B" w:rsidRDefault="00D5262B">
      <w:pPr>
        <w:pStyle w:val="Title2"/>
        <w:rPr>
          <w:b w:val="0"/>
          <w:color w:val="FF0000"/>
        </w:rPr>
      </w:pPr>
    </w:p>
    <w:p w14:paraId="7DD1D293" w14:textId="77777777" w:rsidR="00D5262B" w:rsidRDefault="00D5262B">
      <w:pPr>
        <w:pStyle w:val="Title2"/>
      </w:pPr>
    </w:p>
    <w:p w14:paraId="37A14A3A" w14:textId="77777777" w:rsidR="00625CA8" w:rsidRDefault="00625CA8" w:rsidP="00625CA8">
      <w:pPr>
        <w:pStyle w:val="BCAuthorAddress"/>
        <w:suppressAutoHyphens/>
        <w:spacing w:after="0" w:line="360" w:lineRule="auto"/>
        <w:jc w:val="center"/>
        <w:rPr>
          <w:rFonts w:ascii="Times New Roman" w:hAnsi="Times New Roman"/>
          <w:b/>
          <w:kern w:val="36"/>
          <w:sz w:val="34"/>
        </w:rPr>
      </w:pPr>
      <w:r w:rsidRPr="00166767">
        <w:rPr>
          <w:rFonts w:ascii="Times New Roman" w:hAnsi="Times New Roman"/>
          <w:b/>
          <w:kern w:val="0"/>
          <w:sz w:val="32"/>
          <w:szCs w:val="32"/>
          <w:lang w:val="en-US" w:eastAsia="zh-CN"/>
        </w:rPr>
        <w:t>Insight into the role of meso-Y zeolites in CsPMo/meso-Y composites on the selective oxidation of sulfides enhancement</w:t>
      </w:r>
    </w:p>
    <w:p w14:paraId="41A95B00" w14:textId="77777777" w:rsidR="00625CA8" w:rsidRPr="00501F3B" w:rsidRDefault="00625CA8" w:rsidP="00625CA8">
      <w:pPr>
        <w:spacing w:line="360" w:lineRule="auto"/>
        <w:jc w:val="center"/>
        <w:rPr>
          <w:kern w:val="26"/>
          <w:lang w:val="en-US" w:eastAsia="zh-CN"/>
        </w:rPr>
      </w:pPr>
      <w:bookmarkStart w:id="0" w:name="_Hlk172022691"/>
      <w:r w:rsidRPr="00501F3B">
        <w:rPr>
          <w:kern w:val="26"/>
          <w:lang w:val="en-US" w:eastAsia="zh-CN"/>
        </w:rPr>
        <w:t>Chang Sun</w:t>
      </w:r>
      <w:r>
        <w:rPr>
          <w:rFonts w:hint="eastAsia"/>
          <w:kern w:val="26"/>
          <w:vertAlign w:val="superscript"/>
          <w:lang w:val="en-US" w:eastAsia="zh-CN"/>
        </w:rPr>
        <w:t>1,3</w:t>
      </w:r>
      <w:r w:rsidRPr="00501F3B">
        <w:rPr>
          <w:kern w:val="26"/>
          <w:lang w:val="en-US" w:eastAsia="zh-CN"/>
        </w:rPr>
        <w:t>, Yu</w:t>
      </w:r>
      <w:r>
        <w:rPr>
          <w:rFonts w:hint="eastAsia"/>
          <w:kern w:val="26"/>
          <w:lang w:val="en-US" w:eastAsia="zh-CN"/>
        </w:rPr>
        <w:t>t</w:t>
      </w:r>
      <w:r w:rsidRPr="00501F3B">
        <w:rPr>
          <w:kern w:val="26"/>
          <w:lang w:val="en-US" w:eastAsia="zh-CN"/>
        </w:rPr>
        <w:t>ong Han</w:t>
      </w:r>
      <w:r>
        <w:rPr>
          <w:rFonts w:hint="eastAsia"/>
          <w:kern w:val="26"/>
          <w:vertAlign w:val="superscript"/>
          <w:lang w:val="en-US" w:eastAsia="zh-CN"/>
        </w:rPr>
        <w:t>1,3</w:t>
      </w:r>
      <w:r w:rsidRPr="00501F3B">
        <w:rPr>
          <w:kern w:val="26"/>
          <w:lang w:val="en-US" w:eastAsia="zh-CN"/>
        </w:rPr>
        <w:t>, Ying</w:t>
      </w:r>
      <w:r>
        <w:rPr>
          <w:rFonts w:hint="eastAsia"/>
          <w:kern w:val="26"/>
          <w:lang w:val="en-US" w:eastAsia="zh-CN"/>
        </w:rPr>
        <w:t>z</w:t>
      </w:r>
      <w:r w:rsidRPr="00501F3B">
        <w:rPr>
          <w:kern w:val="26"/>
          <w:lang w:val="en-US" w:eastAsia="zh-CN"/>
        </w:rPr>
        <w:t>hen Wei</w:t>
      </w:r>
      <w:r>
        <w:rPr>
          <w:rFonts w:hint="eastAsia"/>
          <w:kern w:val="26"/>
          <w:vertAlign w:val="superscript"/>
          <w:lang w:val="en-US" w:eastAsia="zh-CN"/>
        </w:rPr>
        <w:t>2</w:t>
      </w:r>
      <w:r w:rsidRPr="00501F3B">
        <w:rPr>
          <w:kern w:val="26"/>
          <w:lang w:val="en-US" w:eastAsia="zh-CN"/>
        </w:rPr>
        <w:t>, Zhong Zhang</w:t>
      </w:r>
      <w:r>
        <w:rPr>
          <w:rFonts w:hint="eastAsia"/>
          <w:kern w:val="26"/>
          <w:vertAlign w:val="superscript"/>
          <w:lang w:val="en-US" w:eastAsia="zh-CN"/>
        </w:rPr>
        <w:t>1</w:t>
      </w:r>
      <w:r w:rsidRPr="00501F3B">
        <w:rPr>
          <w:kern w:val="26"/>
          <w:lang w:val="en-US" w:eastAsia="zh-CN"/>
        </w:rPr>
        <w:t>, Xiao</w:t>
      </w:r>
      <w:r>
        <w:rPr>
          <w:rFonts w:hint="eastAsia"/>
          <w:kern w:val="26"/>
          <w:lang w:val="en-US" w:eastAsia="zh-CN"/>
        </w:rPr>
        <w:t>h</w:t>
      </w:r>
      <w:r w:rsidRPr="00501F3B">
        <w:rPr>
          <w:kern w:val="26"/>
          <w:lang w:val="en-US" w:eastAsia="zh-CN"/>
        </w:rPr>
        <w:t>ui Li</w:t>
      </w:r>
      <w:r>
        <w:rPr>
          <w:rFonts w:hint="eastAsia"/>
          <w:kern w:val="26"/>
          <w:vertAlign w:val="superscript"/>
          <w:lang w:val="en-US" w:eastAsia="zh-CN"/>
        </w:rPr>
        <w:t>1</w:t>
      </w:r>
      <w:r w:rsidRPr="00501F3B">
        <w:rPr>
          <w:kern w:val="26"/>
          <w:lang w:val="en-US" w:eastAsia="zh-CN"/>
        </w:rPr>
        <w:t>, Guo</w:t>
      </w:r>
      <w:r>
        <w:rPr>
          <w:rFonts w:hint="eastAsia"/>
          <w:kern w:val="26"/>
          <w:lang w:val="en-US" w:eastAsia="zh-CN"/>
        </w:rPr>
        <w:t>c</w:t>
      </w:r>
      <w:r w:rsidRPr="00501F3B">
        <w:rPr>
          <w:kern w:val="26"/>
          <w:lang w:val="en-US" w:eastAsia="zh-CN"/>
        </w:rPr>
        <w:t>heng Liu</w:t>
      </w:r>
      <w:r>
        <w:rPr>
          <w:rFonts w:hint="eastAsia"/>
          <w:kern w:val="26"/>
          <w:vertAlign w:val="superscript"/>
          <w:lang w:val="en-US" w:eastAsia="zh-CN"/>
        </w:rPr>
        <w:t>1</w:t>
      </w:r>
      <w:r w:rsidRPr="00501F3B">
        <w:rPr>
          <w:kern w:val="26"/>
          <w:lang w:val="en-US" w:eastAsia="zh-CN"/>
        </w:rPr>
        <w:t>, Xiu</w:t>
      </w:r>
      <w:r>
        <w:rPr>
          <w:rFonts w:hint="eastAsia"/>
          <w:kern w:val="26"/>
          <w:lang w:val="en-US" w:eastAsia="zh-CN"/>
        </w:rPr>
        <w:t>l</w:t>
      </w:r>
      <w:r w:rsidRPr="00501F3B">
        <w:rPr>
          <w:kern w:val="26"/>
          <w:lang w:val="en-US" w:eastAsia="zh-CN"/>
        </w:rPr>
        <w:t>i Wang</w:t>
      </w:r>
      <w:r>
        <w:rPr>
          <w:rFonts w:hint="eastAsia"/>
          <w:kern w:val="26"/>
          <w:vertAlign w:val="superscript"/>
          <w:lang w:val="en-US" w:eastAsia="zh-CN"/>
        </w:rPr>
        <w:t>1,</w:t>
      </w:r>
      <w:r w:rsidRPr="00501F3B">
        <w:rPr>
          <w:kern w:val="26"/>
          <w:vertAlign w:val="superscript"/>
          <w:lang w:val="en-US" w:eastAsia="zh-CN"/>
        </w:rPr>
        <w:t>*</w:t>
      </w:r>
    </w:p>
    <w:bookmarkEnd w:id="0"/>
    <w:p w14:paraId="1914F73A" w14:textId="77777777" w:rsidR="00625CA8" w:rsidRDefault="00625CA8" w:rsidP="00625CA8">
      <w:pPr>
        <w:spacing w:line="360" w:lineRule="auto"/>
        <w:jc w:val="center"/>
        <w:rPr>
          <w:lang w:val="en-US" w:eastAsia="zh-CN"/>
        </w:rPr>
      </w:pPr>
      <w:r>
        <w:rPr>
          <w:rFonts w:hint="eastAsia"/>
          <w:vertAlign w:val="superscript"/>
          <w:lang w:eastAsia="zh-CN"/>
        </w:rPr>
        <w:t>1</w:t>
      </w:r>
      <w:r>
        <w:t>College of Chemistry and Materials Engineering, Bohai University, Professional Technology Innovation Center of Liaoning Province for Conversion Materials of Solar Cell, Jinzhou 121013, P. R. China</w:t>
      </w:r>
      <w:r>
        <w:rPr>
          <w:lang w:val="en-US" w:eastAsia="zh-CN"/>
        </w:rPr>
        <w:t>.</w:t>
      </w:r>
    </w:p>
    <w:p w14:paraId="545D38F2" w14:textId="77777777" w:rsidR="00625CA8" w:rsidRPr="00160AC2" w:rsidRDefault="00625CA8" w:rsidP="00625CA8">
      <w:pPr>
        <w:pStyle w:val="ElsAffiliation"/>
        <w:spacing w:line="360" w:lineRule="auto"/>
        <w:jc w:val="center"/>
        <w:rPr>
          <w:i w:val="0"/>
          <w:iCs/>
          <w:sz w:val="24"/>
          <w:szCs w:val="24"/>
        </w:rPr>
      </w:pPr>
      <w:r w:rsidRPr="00501F3B">
        <w:rPr>
          <w:rFonts w:hint="eastAsia"/>
          <w:i w:val="0"/>
          <w:iCs/>
          <w:sz w:val="24"/>
          <w:szCs w:val="24"/>
          <w:vertAlign w:val="superscript"/>
          <w:lang w:eastAsia="zh-CN"/>
        </w:rPr>
        <w:t>2</w:t>
      </w:r>
      <w:r w:rsidRPr="00160AC2">
        <w:rPr>
          <w:i w:val="0"/>
          <w:iCs/>
          <w:sz w:val="24"/>
          <w:szCs w:val="24"/>
        </w:rPr>
        <w:t>State Key Laboratory of Inorganic Synthesis and Preparative Chemistry, College of Chemistry, Jilin University, Changchun 130012, P. R. China.</w:t>
      </w:r>
    </w:p>
    <w:p w14:paraId="175E83B1" w14:textId="77777777" w:rsidR="00625CA8" w:rsidRDefault="00625CA8" w:rsidP="00625CA8">
      <w:pPr>
        <w:spacing w:line="360" w:lineRule="auto"/>
        <w:jc w:val="center"/>
        <w:rPr>
          <w:lang w:val="en-US" w:eastAsia="zh-CN"/>
        </w:rPr>
      </w:pPr>
      <w:r>
        <w:rPr>
          <w:rFonts w:hint="eastAsia"/>
          <w:vertAlign w:val="superscript"/>
          <w:lang w:val="en-US" w:eastAsia="zh-CN"/>
        </w:rPr>
        <w:t>3</w:t>
      </w:r>
      <w:r w:rsidRPr="007E42B9">
        <w:rPr>
          <w:lang w:val="en-US" w:eastAsia="zh-CN"/>
        </w:rPr>
        <w:t>These authors contributed equally</w:t>
      </w:r>
      <w:r>
        <w:rPr>
          <w:rFonts w:hint="eastAsia"/>
          <w:lang w:val="en-US" w:eastAsia="zh-CN"/>
        </w:rPr>
        <w:t>.</w:t>
      </w:r>
    </w:p>
    <w:p w14:paraId="1FEEE6BC" w14:textId="77777777" w:rsidR="00625CA8" w:rsidRPr="000F10AB" w:rsidRDefault="00625CA8" w:rsidP="00625CA8">
      <w:pPr>
        <w:spacing w:line="360" w:lineRule="auto"/>
        <w:jc w:val="center"/>
        <w:rPr>
          <w:lang w:val="en-US" w:eastAsia="zh-CN"/>
        </w:rPr>
      </w:pPr>
      <w:r>
        <w:rPr>
          <w:rFonts w:hint="eastAsia"/>
          <w:vertAlign w:val="superscript"/>
          <w:lang w:val="en-US" w:eastAsia="zh-CN"/>
        </w:rPr>
        <w:t>*</w:t>
      </w:r>
      <w:r w:rsidRPr="000F10AB">
        <w:rPr>
          <w:lang w:val="en-US" w:eastAsia="zh-CN"/>
        </w:rPr>
        <w:t>Corresponding author.</w:t>
      </w:r>
      <w:r>
        <w:rPr>
          <w:rFonts w:hint="eastAsia"/>
          <w:lang w:val="en-US" w:eastAsia="zh-CN"/>
        </w:rPr>
        <w:t xml:space="preserve"> </w:t>
      </w:r>
      <w:r w:rsidRPr="000F10AB">
        <w:rPr>
          <w:lang w:val="en-US" w:eastAsia="zh-CN"/>
        </w:rPr>
        <w:t>E-mail address: wangxiuli@bhu.edu.cn</w:t>
      </w:r>
      <w:r>
        <w:rPr>
          <w:rFonts w:hint="eastAsia"/>
          <w:lang w:val="en-US" w:eastAsia="zh-CN"/>
        </w:rPr>
        <w:t>.</w:t>
      </w:r>
    </w:p>
    <w:p w14:paraId="571DC818" w14:textId="03CBAC65" w:rsidR="00365AF0" w:rsidRPr="00160AC2" w:rsidRDefault="00365AF0" w:rsidP="00365AF0">
      <w:pPr>
        <w:pStyle w:val="ElsAffiliation"/>
        <w:spacing w:line="240" w:lineRule="auto"/>
        <w:jc w:val="both"/>
        <w:rPr>
          <w:i w:val="0"/>
          <w:iCs/>
          <w:sz w:val="24"/>
          <w:szCs w:val="24"/>
        </w:rPr>
      </w:pPr>
    </w:p>
    <w:p w14:paraId="6C7A4BEC" w14:textId="7198385D" w:rsidR="00D5262B" w:rsidRDefault="00D5262B">
      <w:pPr>
        <w:spacing w:beforeLines="50" w:before="120" w:afterLines="50" w:after="120" w:line="360" w:lineRule="auto"/>
        <w:jc w:val="center"/>
        <w:rPr>
          <w:b/>
          <w:bCs/>
          <w:lang w:val="en-GB" w:eastAsia="zh-CN" w:bidi="ar"/>
        </w:rPr>
      </w:pPr>
    </w:p>
    <w:p w14:paraId="5AD8E2A9" w14:textId="77777777" w:rsidR="009C7A0A" w:rsidRDefault="009C7A0A">
      <w:pPr>
        <w:spacing w:beforeLines="50" w:before="120" w:afterLines="50" w:after="120" w:line="360" w:lineRule="auto"/>
        <w:jc w:val="center"/>
        <w:rPr>
          <w:b/>
          <w:bCs/>
          <w:lang w:val="en-GB" w:eastAsia="zh-CN" w:bidi="ar"/>
        </w:rPr>
      </w:pPr>
    </w:p>
    <w:p w14:paraId="33D3F9D3" w14:textId="77777777" w:rsidR="009C7A0A" w:rsidRDefault="009C7A0A">
      <w:pPr>
        <w:spacing w:beforeLines="50" w:before="120" w:afterLines="50" w:after="120" w:line="360" w:lineRule="auto"/>
        <w:jc w:val="center"/>
        <w:rPr>
          <w:b/>
          <w:bCs/>
          <w:lang w:val="en-GB" w:eastAsia="zh-CN" w:bidi="ar"/>
        </w:rPr>
      </w:pPr>
    </w:p>
    <w:p w14:paraId="690EB791" w14:textId="3434D118" w:rsidR="00D5262B" w:rsidRDefault="00F4798C">
      <w:pPr>
        <w:spacing w:line="360" w:lineRule="auto"/>
        <w:jc w:val="center"/>
        <w:rPr>
          <w:lang w:eastAsia="zh-CN"/>
        </w:rPr>
      </w:pPr>
      <w:r>
        <w:rPr>
          <w:rFonts w:hint="eastAsia"/>
          <w:noProof/>
          <w:lang w:eastAsia="zh-CN"/>
        </w:rPr>
        <w:drawing>
          <wp:inline distT="0" distB="0" distL="0" distR="0" wp14:anchorId="694664CD" wp14:editId="11BB11CC">
            <wp:extent cx="5760720" cy="2689198"/>
            <wp:effectExtent l="0" t="0" r="0" b="0"/>
            <wp:docPr id="139876052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8760528" name="图片 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89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A5270A" w14:textId="7914A8D6" w:rsidR="00D5262B" w:rsidRDefault="00D5262B" w:rsidP="00E11A08">
      <w:pPr>
        <w:spacing w:line="360" w:lineRule="auto"/>
        <w:jc w:val="both"/>
        <w:rPr>
          <w:rFonts w:hint="eastAsia"/>
          <w:lang w:eastAsia="zh-CN"/>
        </w:rPr>
      </w:pPr>
      <w:r>
        <w:rPr>
          <w:b/>
          <w:bCs/>
        </w:rPr>
        <w:t>Fig</w:t>
      </w:r>
      <w:r w:rsidR="005D7CD2">
        <w:rPr>
          <w:rFonts w:hint="eastAsia"/>
          <w:b/>
          <w:bCs/>
          <w:lang w:val="en-US" w:eastAsia="zh-CN"/>
        </w:rPr>
        <w:t>ure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b/>
          <w:bCs/>
        </w:rPr>
        <w:t>S</w:t>
      </w:r>
      <w:r>
        <w:rPr>
          <w:rFonts w:hint="eastAsia"/>
          <w:b/>
          <w:bCs/>
          <w:lang w:val="en-US" w:eastAsia="zh-CN"/>
        </w:rPr>
        <w:t>1</w:t>
      </w:r>
      <w:r w:rsidR="005D7CD2">
        <w:rPr>
          <w:rFonts w:hint="eastAsia"/>
          <w:b/>
          <w:bCs/>
          <w:lang w:val="en-US" w:eastAsia="zh-CN"/>
        </w:rPr>
        <w:t>.</w:t>
      </w:r>
      <w:r>
        <w:t xml:space="preserve"> </w:t>
      </w:r>
      <w:r w:rsidR="00E11A08" w:rsidRPr="00E11A08">
        <w:t>SEM images of (a) meso-Y, (b) 3.3% CsPMo/meso-Y, (c) 4.6% CsPMo/meso-Y, (d) 6.0% CsPMo/meso-Y, (e) 7.5% CsPMo/meso-Y and (f) 9.3% CsPMo/meso-Y</w:t>
      </w:r>
      <w:r w:rsidR="005D7CD2">
        <w:rPr>
          <w:rFonts w:hint="eastAsia"/>
          <w:lang w:eastAsia="zh-CN"/>
        </w:rPr>
        <w:t>.</w:t>
      </w:r>
    </w:p>
    <w:p w14:paraId="3F75AE69" w14:textId="77777777" w:rsidR="009C7A0A" w:rsidRDefault="009C7A0A" w:rsidP="00E11A08">
      <w:pPr>
        <w:spacing w:line="360" w:lineRule="auto"/>
        <w:jc w:val="both"/>
        <w:rPr>
          <w:lang w:eastAsia="zh-CN"/>
        </w:rPr>
      </w:pPr>
    </w:p>
    <w:p w14:paraId="399CB393" w14:textId="1A2FA88A" w:rsidR="009C7A0A" w:rsidRDefault="009C7A0A" w:rsidP="00563781">
      <w:pPr>
        <w:spacing w:line="360" w:lineRule="auto"/>
        <w:jc w:val="center"/>
        <w:rPr>
          <w:lang w:eastAsia="zh-CN"/>
        </w:rPr>
      </w:pPr>
      <w:r>
        <w:rPr>
          <w:rFonts w:hint="eastAsia"/>
          <w:noProof/>
          <w:lang w:eastAsia="zh-CN"/>
        </w:rPr>
        <w:lastRenderedPageBreak/>
        <w:drawing>
          <wp:inline distT="0" distB="0" distL="0" distR="0" wp14:anchorId="31617047" wp14:editId="2848F3BB">
            <wp:extent cx="4508433" cy="2215784"/>
            <wp:effectExtent l="0" t="0" r="6985" b="0"/>
            <wp:docPr id="15839718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97182" name="图片 1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553" cy="2218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C112F" w14:textId="289E2470" w:rsidR="00D5262B" w:rsidRDefault="00D5262B">
      <w:pPr>
        <w:spacing w:line="360" w:lineRule="auto"/>
        <w:jc w:val="center"/>
        <w:rPr>
          <w:rFonts w:hint="eastAsia"/>
          <w:lang w:eastAsia="zh-CN"/>
        </w:rPr>
      </w:pPr>
      <w:r>
        <w:rPr>
          <w:b/>
          <w:bCs/>
        </w:rPr>
        <w:t>Fig</w:t>
      </w:r>
      <w:r w:rsidR="005D7CD2">
        <w:rPr>
          <w:rFonts w:hint="eastAsia"/>
          <w:b/>
          <w:bCs/>
          <w:lang w:val="en-US" w:eastAsia="zh-CN"/>
        </w:rPr>
        <w:t>ure</w:t>
      </w:r>
      <w:r>
        <w:rPr>
          <w:b/>
          <w:bCs/>
        </w:rPr>
        <w:t xml:space="preserve"> S</w:t>
      </w:r>
      <w:r>
        <w:rPr>
          <w:rFonts w:hint="eastAsia"/>
          <w:b/>
          <w:bCs/>
          <w:lang w:val="en-US" w:eastAsia="zh-CN"/>
        </w:rPr>
        <w:t>2</w:t>
      </w:r>
      <w:r w:rsidR="005D7CD2">
        <w:rPr>
          <w:rFonts w:hint="eastAsia"/>
          <w:b/>
          <w:bCs/>
          <w:lang w:val="en-US" w:eastAsia="zh-CN"/>
        </w:rPr>
        <w:t>.</w:t>
      </w:r>
      <w:r>
        <w:t xml:space="preserve"> </w:t>
      </w:r>
      <w:r w:rsidR="00FB0EFB" w:rsidRPr="00FB0EFB">
        <w:t>TEM images of (a) meso-Y and (b) 7.5% CsPMo/meso-Y</w:t>
      </w:r>
      <w:r w:rsidR="005D7CD2">
        <w:rPr>
          <w:rFonts w:hint="eastAsia"/>
          <w:lang w:eastAsia="zh-CN"/>
        </w:rPr>
        <w:t>.</w:t>
      </w:r>
    </w:p>
    <w:p w14:paraId="23622477" w14:textId="77777777" w:rsidR="007F371E" w:rsidRDefault="007F371E">
      <w:pPr>
        <w:spacing w:line="360" w:lineRule="auto"/>
        <w:jc w:val="center"/>
        <w:rPr>
          <w:lang w:val="en-US" w:eastAsia="zh-CN"/>
        </w:rPr>
      </w:pPr>
    </w:p>
    <w:p w14:paraId="7E47D682" w14:textId="21F5B530" w:rsidR="001F5663" w:rsidRDefault="001F5663">
      <w:pPr>
        <w:spacing w:line="360" w:lineRule="auto"/>
        <w:jc w:val="center"/>
        <w:rPr>
          <w:lang w:val="en-US" w:eastAsia="zh-CN"/>
        </w:rPr>
      </w:pPr>
      <w:r>
        <w:rPr>
          <w:rFonts w:hint="eastAsia"/>
          <w:noProof/>
          <w:lang w:val="en-US" w:eastAsia="zh-CN"/>
        </w:rPr>
        <w:lastRenderedPageBreak/>
        <w:drawing>
          <wp:inline distT="0" distB="0" distL="0" distR="0" wp14:anchorId="6A34AC94" wp14:editId="76EAC9B4">
            <wp:extent cx="5760720" cy="7273290"/>
            <wp:effectExtent l="0" t="0" r="0" b="3810"/>
            <wp:docPr id="15911036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103639" name="图片 159110363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27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13F8F" w14:textId="55E8988E" w:rsidR="001F5663" w:rsidRDefault="001F5663" w:rsidP="001F5663">
      <w:pPr>
        <w:spacing w:line="360" w:lineRule="auto"/>
        <w:jc w:val="both"/>
        <w:rPr>
          <w:rFonts w:hint="eastAsia"/>
          <w:lang w:val="en-US" w:eastAsia="zh-CN"/>
        </w:rPr>
      </w:pPr>
      <w:r>
        <w:rPr>
          <w:b/>
          <w:bCs/>
        </w:rPr>
        <w:t>Fig</w:t>
      </w:r>
      <w:r w:rsidR="005D7CD2">
        <w:rPr>
          <w:rFonts w:hint="eastAsia"/>
          <w:b/>
          <w:bCs/>
          <w:lang w:val="en-US" w:eastAsia="zh-CN"/>
        </w:rPr>
        <w:t>ure</w:t>
      </w:r>
      <w:r>
        <w:rPr>
          <w:b/>
          <w:bCs/>
        </w:rPr>
        <w:t xml:space="preserve"> S</w:t>
      </w:r>
      <w:r>
        <w:rPr>
          <w:rFonts w:hint="eastAsia"/>
          <w:b/>
          <w:bCs/>
          <w:lang w:val="en-US" w:eastAsia="zh-CN"/>
        </w:rPr>
        <w:t>3</w:t>
      </w:r>
      <w:r w:rsidR="005D7CD2">
        <w:rPr>
          <w:rFonts w:hint="eastAsia"/>
          <w:b/>
          <w:bCs/>
          <w:lang w:val="en-US" w:eastAsia="zh-CN"/>
        </w:rPr>
        <w:t>.</w:t>
      </w:r>
      <w:r>
        <w:rPr>
          <w:rFonts w:hint="eastAsia"/>
          <w:b/>
          <w:bCs/>
          <w:lang w:val="en-US" w:eastAsia="zh-CN"/>
        </w:rPr>
        <w:t xml:space="preserve"> </w:t>
      </w:r>
      <w:r w:rsidRPr="007F371E">
        <w:rPr>
          <w:lang w:val="en-US" w:eastAsia="zh-CN"/>
        </w:rPr>
        <w:t>N</w:t>
      </w:r>
      <w:r w:rsidRPr="007F371E">
        <w:rPr>
          <w:vertAlign w:val="subscript"/>
          <w:lang w:val="en-US" w:eastAsia="zh-CN"/>
        </w:rPr>
        <w:t>2</w:t>
      </w:r>
      <w:r w:rsidRPr="007F371E">
        <w:rPr>
          <w:lang w:val="en-US" w:eastAsia="zh-CN"/>
        </w:rPr>
        <w:t xml:space="preserve"> adsorption-desorption isotherms of (a) meso-Y, (b) 3.3% CsPMo/meso-Y, (c) 4.6% CsPMo/meso-Y, (d) 6.0% CsPMo/meso-Y, (e) 7.5% CsPMo/meso-Y and (f) 9.3% CsPMo/meso-Y</w:t>
      </w:r>
      <w:r w:rsidR="005D7CD2">
        <w:rPr>
          <w:rFonts w:hint="eastAsia"/>
          <w:lang w:val="en-US" w:eastAsia="zh-CN"/>
        </w:rPr>
        <w:t>.</w:t>
      </w:r>
    </w:p>
    <w:p w14:paraId="6790E580" w14:textId="77777777" w:rsidR="001F5663" w:rsidRDefault="001F5663">
      <w:pPr>
        <w:spacing w:line="360" w:lineRule="auto"/>
        <w:jc w:val="center"/>
        <w:rPr>
          <w:lang w:val="en-US" w:eastAsia="zh-CN"/>
        </w:rPr>
      </w:pPr>
    </w:p>
    <w:p w14:paraId="3D8E63C4" w14:textId="77777777" w:rsidR="001F5663" w:rsidRDefault="001F5663">
      <w:pPr>
        <w:spacing w:line="360" w:lineRule="auto"/>
        <w:jc w:val="center"/>
        <w:rPr>
          <w:lang w:val="en-US" w:eastAsia="zh-CN"/>
        </w:rPr>
      </w:pPr>
    </w:p>
    <w:p w14:paraId="0DC0F30D" w14:textId="77777777" w:rsidR="001F5663" w:rsidRPr="001F5663" w:rsidRDefault="001F5663">
      <w:pPr>
        <w:spacing w:line="360" w:lineRule="auto"/>
        <w:jc w:val="center"/>
        <w:rPr>
          <w:lang w:val="en-US" w:eastAsia="zh-CN"/>
        </w:rPr>
      </w:pPr>
    </w:p>
    <w:p w14:paraId="4D343FA1" w14:textId="57315E72" w:rsidR="00563781" w:rsidRPr="001E17B3" w:rsidRDefault="00563781" w:rsidP="00563781">
      <w:pPr>
        <w:spacing w:beforeLines="50" w:before="120" w:afterLines="50" w:after="120"/>
        <w:jc w:val="center"/>
        <w:rPr>
          <w:rFonts w:hint="eastAsia"/>
          <w:lang w:val="en-US" w:eastAsia="zh-CN" w:bidi="ar"/>
        </w:rPr>
      </w:pPr>
      <w:r>
        <w:rPr>
          <w:b/>
          <w:bCs/>
          <w:lang w:val="en-GB" w:bidi="ar"/>
        </w:rPr>
        <w:lastRenderedPageBreak/>
        <w:t xml:space="preserve">Table </w:t>
      </w:r>
      <w:r>
        <w:rPr>
          <w:rFonts w:hint="eastAsia"/>
          <w:b/>
          <w:bCs/>
          <w:lang w:val="en-GB" w:eastAsia="zh-CN" w:bidi="ar"/>
        </w:rPr>
        <w:t>S</w:t>
      </w:r>
      <w:r>
        <w:rPr>
          <w:b/>
          <w:bCs/>
          <w:lang w:val="en-GB" w:bidi="ar"/>
        </w:rPr>
        <w:t>1</w:t>
      </w:r>
      <w:r w:rsidR="005D7CD2">
        <w:rPr>
          <w:rFonts w:hint="eastAsia"/>
          <w:b/>
          <w:bCs/>
          <w:lang w:val="en-GB" w:eastAsia="zh-CN" w:bidi="ar"/>
        </w:rPr>
        <w:t>.</w:t>
      </w:r>
      <w:r>
        <w:rPr>
          <w:lang w:val="en-GB" w:bidi="ar"/>
        </w:rPr>
        <w:t xml:space="preserve"> </w:t>
      </w:r>
      <w:r w:rsidRPr="00617BE7">
        <w:rPr>
          <w:lang w:val="en-US" w:bidi="ar"/>
        </w:rPr>
        <w:t>Physicochemical properties of meso-Y and X% CsPMo/meso-Y</w:t>
      </w:r>
      <w:r w:rsidR="005D7CD2">
        <w:rPr>
          <w:rFonts w:hint="eastAsia"/>
          <w:lang w:val="en-US" w:eastAsia="zh-CN" w:bidi="ar"/>
        </w:rPr>
        <w:t>.</w:t>
      </w:r>
    </w:p>
    <w:tbl>
      <w:tblPr>
        <w:tblStyle w:val="2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851"/>
        <w:gridCol w:w="850"/>
        <w:gridCol w:w="993"/>
        <w:gridCol w:w="708"/>
      </w:tblGrid>
      <w:tr w:rsidR="00563781" w:rsidRPr="00563781" w14:paraId="3FC254C5" w14:textId="77777777" w:rsidTr="003C434E">
        <w:trPr>
          <w:trHeight w:val="1077"/>
          <w:jc w:val="center"/>
        </w:trPr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91D7FD4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bookmarkStart w:id="1" w:name="_Hlk171431109"/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Catalyst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BDA887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Surface Area (m</w:t>
            </w: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vertAlign w:val="superscript"/>
                <w:lang w:val="en-US" w:eastAsia="zh-CN"/>
              </w:rPr>
              <w:t>2</w:t>
            </w: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/g)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5F72BF1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Pore volume (cm</w:t>
            </w: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vertAlign w:val="superscript"/>
                <w:lang w:val="en-US" w:eastAsia="zh-CN"/>
              </w:rPr>
              <w:t>3</w:t>
            </w: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/g)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5DA1C8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Average pore diameter (nm)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143858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vertAlign w:val="superscript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Mo (%)</w:t>
            </w: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vertAlign w:val="superscript"/>
                <w:lang w:val="en-US" w:eastAsia="zh-CN"/>
              </w:rPr>
              <w:t>a</w:t>
            </w:r>
          </w:p>
        </w:tc>
      </w:tr>
      <w:tr w:rsidR="00563781" w:rsidRPr="00563781" w14:paraId="4E43FE84" w14:textId="77777777" w:rsidTr="003C434E">
        <w:trPr>
          <w:trHeight w:val="397"/>
          <w:jc w:val="center"/>
        </w:trPr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1D3AEA60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meso-Y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783E326C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662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0521595E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0.20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vAlign w:val="center"/>
          </w:tcPr>
          <w:p w14:paraId="6B6E0FA3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4.94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vAlign w:val="center"/>
          </w:tcPr>
          <w:p w14:paraId="785ACBA9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</w:p>
        </w:tc>
      </w:tr>
      <w:tr w:rsidR="00563781" w:rsidRPr="00563781" w14:paraId="1205AC98" w14:textId="77777777" w:rsidTr="003C434E">
        <w:trPr>
          <w:trHeight w:val="397"/>
          <w:jc w:val="center"/>
        </w:trPr>
        <w:tc>
          <w:tcPr>
            <w:tcW w:w="2268" w:type="dxa"/>
            <w:vAlign w:val="center"/>
          </w:tcPr>
          <w:p w14:paraId="2187EBFE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3.3% CsPMo/meso-Y</w:t>
            </w:r>
          </w:p>
        </w:tc>
        <w:tc>
          <w:tcPr>
            <w:tcW w:w="851" w:type="dxa"/>
            <w:vAlign w:val="center"/>
          </w:tcPr>
          <w:p w14:paraId="7675212C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546</w:t>
            </w:r>
          </w:p>
        </w:tc>
        <w:tc>
          <w:tcPr>
            <w:tcW w:w="850" w:type="dxa"/>
            <w:vAlign w:val="center"/>
          </w:tcPr>
          <w:p w14:paraId="06869424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0.15</w:t>
            </w:r>
          </w:p>
        </w:tc>
        <w:tc>
          <w:tcPr>
            <w:tcW w:w="993" w:type="dxa"/>
            <w:vAlign w:val="center"/>
          </w:tcPr>
          <w:p w14:paraId="73EDE5FE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3.06</w:t>
            </w:r>
          </w:p>
        </w:tc>
        <w:tc>
          <w:tcPr>
            <w:tcW w:w="708" w:type="dxa"/>
            <w:vAlign w:val="center"/>
          </w:tcPr>
          <w:p w14:paraId="089D34F7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1.72</w:t>
            </w:r>
          </w:p>
        </w:tc>
      </w:tr>
      <w:tr w:rsidR="00563781" w:rsidRPr="00563781" w14:paraId="691DB475" w14:textId="77777777" w:rsidTr="003C434E">
        <w:trPr>
          <w:trHeight w:val="397"/>
          <w:jc w:val="center"/>
        </w:trPr>
        <w:tc>
          <w:tcPr>
            <w:tcW w:w="2268" w:type="dxa"/>
            <w:vAlign w:val="center"/>
          </w:tcPr>
          <w:p w14:paraId="7EBAF3EB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4.6% CsPMo/meso-Y</w:t>
            </w:r>
          </w:p>
        </w:tc>
        <w:tc>
          <w:tcPr>
            <w:tcW w:w="851" w:type="dxa"/>
            <w:vAlign w:val="center"/>
          </w:tcPr>
          <w:p w14:paraId="652C811E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570</w:t>
            </w:r>
          </w:p>
        </w:tc>
        <w:tc>
          <w:tcPr>
            <w:tcW w:w="850" w:type="dxa"/>
            <w:vAlign w:val="center"/>
          </w:tcPr>
          <w:p w14:paraId="77625AC0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0.16</w:t>
            </w:r>
          </w:p>
        </w:tc>
        <w:tc>
          <w:tcPr>
            <w:tcW w:w="993" w:type="dxa"/>
            <w:vAlign w:val="center"/>
          </w:tcPr>
          <w:p w14:paraId="13406573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3.80</w:t>
            </w:r>
          </w:p>
        </w:tc>
        <w:tc>
          <w:tcPr>
            <w:tcW w:w="708" w:type="dxa"/>
            <w:vAlign w:val="center"/>
          </w:tcPr>
          <w:p w14:paraId="28809D42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2.43</w:t>
            </w:r>
          </w:p>
        </w:tc>
      </w:tr>
      <w:tr w:rsidR="00563781" w:rsidRPr="00563781" w14:paraId="2CFE5CE4" w14:textId="77777777" w:rsidTr="003C434E">
        <w:trPr>
          <w:trHeight w:val="397"/>
          <w:jc w:val="center"/>
        </w:trPr>
        <w:tc>
          <w:tcPr>
            <w:tcW w:w="2268" w:type="dxa"/>
            <w:vAlign w:val="center"/>
          </w:tcPr>
          <w:p w14:paraId="33A0D149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6.0% CsPMo/meso-Y</w:t>
            </w:r>
          </w:p>
        </w:tc>
        <w:tc>
          <w:tcPr>
            <w:tcW w:w="851" w:type="dxa"/>
            <w:vAlign w:val="center"/>
          </w:tcPr>
          <w:p w14:paraId="3B899CC2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569</w:t>
            </w:r>
          </w:p>
        </w:tc>
        <w:tc>
          <w:tcPr>
            <w:tcW w:w="850" w:type="dxa"/>
            <w:vAlign w:val="center"/>
          </w:tcPr>
          <w:p w14:paraId="294FA402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0.13</w:t>
            </w:r>
          </w:p>
        </w:tc>
        <w:tc>
          <w:tcPr>
            <w:tcW w:w="993" w:type="dxa"/>
            <w:vAlign w:val="center"/>
          </w:tcPr>
          <w:p w14:paraId="6F5398EC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3.40</w:t>
            </w:r>
          </w:p>
        </w:tc>
        <w:tc>
          <w:tcPr>
            <w:tcW w:w="708" w:type="dxa"/>
            <w:vAlign w:val="center"/>
          </w:tcPr>
          <w:p w14:paraId="751E7869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3.10</w:t>
            </w:r>
          </w:p>
        </w:tc>
      </w:tr>
      <w:tr w:rsidR="00563781" w:rsidRPr="00563781" w14:paraId="0B1274EB" w14:textId="77777777" w:rsidTr="003C434E">
        <w:trPr>
          <w:trHeight w:val="397"/>
          <w:jc w:val="center"/>
        </w:trPr>
        <w:tc>
          <w:tcPr>
            <w:tcW w:w="2268" w:type="dxa"/>
            <w:vAlign w:val="center"/>
          </w:tcPr>
          <w:p w14:paraId="353E5D56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7.5% CsPMo/meso-Y</w:t>
            </w:r>
          </w:p>
        </w:tc>
        <w:tc>
          <w:tcPr>
            <w:tcW w:w="851" w:type="dxa"/>
            <w:vAlign w:val="center"/>
          </w:tcPr>
          <w:p w14:paraId="348F8329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558</w:t>
            </w:r>
          </w:p>
        </w:tc>
        <w:tc>
          <w:tcPr>
            <w:tcW w:w="850" w:type="dxa"/>
            <w:vAlign w:val="center"/>
          </w:tcPr>
          <w:p w14:paraId="00A78A59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0.13</w:t>
            </w:r>
          </w:p>
        </w:tc>
        <w:tc>
          <w:tcPr>
            <w:tcW w:w="993" w:type="dxa"/>
            <w:vAlign w:val="center"/>
          </w:tcPr>
          <w:p w14:paraId="367332A1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2.92</w:t>
            </w:r>
          </w:p>
        </w:tc>
        <w:tc>
          <w:tcPr>
            <w:tcW w:w="708" w:type="dxa"/>
            <w:vAlign w:val="center"/>
          </w:tcPr>
          <w:p w14:paraId="7C6A0A1A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3.94</w:t>
            </w:r>
          </w:p>
        </w:tc>
      </w:tr>
      <w:tr w:rsidR="00563781" w:rsidRPr="00563781" w14:paraId="14802DA5" w14:textId="77777777" w:rsidTr="003C434E">
        <w:trPr>
          <w:trHeight w:val="397"/>
          <w:jc w:val="center"/>
        </w:trPr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5E1C1D62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9.3% CsPMo/meso-Y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77A01369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557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5315A90A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0.16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0102D541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4.74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vAlign w:val="center"/>
          </w:tcPr>
          <w:p w14:paraId="64BBD250" w14:textId="77777777" w:rsidR="00563781" w:rsidRPr="00563781" w:rsidRDefault="00563781" w:rsidP="00563781">
            <w:pPr>
              <w:jc w:val="center"/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</w:pPr>
            <w:r w:rsidRPr="00563781">
              <w:rPr>
                <w:rFonts w:ascii="Times New Roman" w:eastAsiaTheme="minorEastAsia" w:hAnsi="Times New Roman"/>
                <w:bCs/>
                <w:sz w:val="20"/>
                <w:szCs w:val="20"/>
                <w:lang w:val="en-US" w:eastAsia="zh-CN"/>
              </w:rPr>
              <w:t>4.86</w:t>
            </w:r>
          </w:p>
        </w:tc>
      </w:tr>
    </w:tbl>
    <w:bookmarkEnd w:id="1"/>
    <w:p w14:paraId="3EC75678" w14:textId="4CE0C7D0" w:rsidR="00563781" w:rsidRDefault="00563781" w:rsidP="00563781">
      <w:pPr>
        <w:spacing w:line="360" w:lineRule="auto"/>
        <w:ind w:firstLineChars="800" w:firstLine="1680"/>
        <w:rPr>
          <w:sz w:val="21"/>
          <w:szCs w:val="21"/>
          <w:lang w:val="en-US" w:eastAsia="zh-CN"/>
        </w:rPr>
      </w:pPr>
      <w:r w:rsidRPr="00377170">
        <w:rPr>
          <w:sz w:val="21"/>
          <w:szCs w:val="21"/>
          <w:vertAlign w:val="superscript"/>
          <w:lang w:val="en-US" w:eastAsia="zh-CN"/>
        </w:rPr>
        <w:t>a</w:t>
      </w:r>
      <w:r w:rsidRPr="00377170">
        <w:rPr>
          <w:sz w:val="21"/>
          <w:szCs w:val="21"/>
          <w:lang w:val="en-US" w:eastAsia="zh-CN"/>
        </w:rPr>
        <w:t>Measured by ICP-OES analysis.</w:t>
      </w:r>
    </w:p>
    <w:p w14:paraId="676FCA65" w14:textId="77777777" w:rsidR="00563781" w:rsidRDefault="00563781" w:rsidP="00563781">
      <w:pPr>
        <w:spacing w:line="360" w:lineRule="auto"/>
        <w:ind w:firstLineChars="800" w:firstLine="1680"/>
        <w:rPr>
          <w:sz w:val="21"/>
          <w:szCs w:val="21"/>
          <w:lang w:val="en-US" w:eastAsia="zh-CN"/>
        </w:rPr>
      </w:pPr>
    </w:p>
    <w:p w14:paraId="57F91D9D" w14:textId="1C724A7A" w:rsidR="00563781" w:rsidRDefault="00563781" w:rsidP="00563781">
      <w:pPr>
        <w:spacing w:line="360" w:lineRule="auto"/>
        <w:jc w:val="center"/>
        <w:rPr>
          <w:lang w:val="en-US" w:eastAsia="zh-CN"/>
        </w:rPr>
      </w:pPr>
      <w:r>
        <w:rPr>
          <w:rFonts w:hint="eastAsia"/>
          <w:noProof/>
          <w:lang w:val="en-US" w:eastAsia="zh-CN"/>
        </w:rPr>
        <w:drawing>
          <wp:inline distT="0" distB="0" distL="0" distR="0" wp14:anchorId="679FDF11" wp14:editId="5DB153DA">
            <wp:extent cx="5232129" cy="2651820"/>
            <wp:effectExtent l="0" t="0" r="6985" b="0"/>
            <wp:docPr id="7981214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121418" name="图片 79812141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0002" cy="265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29985" w14:textId="3EA30822" w:rsidR="00563781" w:rsidRDefault="00563781" w:rsidP="00563781">
      <w:pPr>
        <w:spacing w:beforeLines="50" w:before="120" w:afterLines="100" w:after="240"/>
        <w:jc w:val="center"/>
        <w:rPr>
          <w:rFonts w:eastAsia="微软雅黑" w:hint="eastAsia"/>
          <w:spacing w:val="-4"/>
          <w:lang w:eastAsia="zh-CN"/>
        </w:rPr>
      </w:pPr>
      <w:r>
        <w:rPr>
          <w:b/>
          <w:color w:val="000000"/>
          <w:spacing w:val="-4"/>
          <w:lang w:val="en-US" w:eastAsia="zh-CN"/>
        </w:rPr>
        <w:t>Fi</w:t>
      </w:r>
      <w:r>
        <w:rPr>
          <w:rFonts w:hint="eastAsia"/>
          <w:b/>
          <w:color w:val="000000"/>
          <w:spacing w:val="-4"/>
          <w:lang w:val="en-US" w:eastAsia="zh-CN"/>
        </w:rPr>
        <w:t>g</w:t>
      </w:r>
      <w:r w:rsidR="005D7CD2">
        <w:rPr>
          <w:rFonts w:hint="eastAsia"/>
          <w:b/>
          <w:color w:val="000000"/>
          <w:spacing w:val="-4"/>
          <w:lang w:val="en-US" w:eastAsia="zh-CN"/>
        </w:rPr>
        <w:t>ure</w:t>
      </w:r>
      <w:r>
        <w:rPr>
          <w:b/>
          <w:color w:val="000000"/>
          <w:spacing w:val="-4"/>
          <w:lang w:val="en-US" w:eastAsia="zh-CN"/>
        </w:rPr>
        <w:t xml:space="preserve"> </w:t>
      </w:r>
      <w:r>
        <w:rPr>
          <w:rFonts w:hint="eastAsia"/>
          <w:b/>
          <w:color w:val="000000"/>
          <w:spacing w:val="-4"/>
          <w:lang w:val="en-US" w:eastAsia="zh-CN"/>
        </w:rPr>
        <w:t>S</w:t>
      </w:r>
      <w:r w:rsidR="001F5663">
        <w:rPr>
          <w:rFonts w:hint="eastAsia"/>
          <w:b/>
          <w:color w:val="000000"/>
          <w:spacing w:val="-4"/>
          <w:lang w:val="en-US" w:eastAsia="zh-CN"/>
        </w:rPr>
        <w:t>4</w:t>
      </w:r>
      <w:r w:rsidR="005D7CD2">
        <w:rPr>
          <w:rFonts w:hint="eastAsia"/>
          <w:b/>
          <w:color w:val="000000"/>
          <w:spacing w:val="-4"/>
          <w:lang w:val="en-US" w:eastAsia="zh-CN"/>
        </w:rPr>
        <w:t>.</w:t>
      </w:r>
      <w:r>
        <w:rPr>
          <w:b/>
          <w:color w:val="FF0000"/>
          <w:spacing w:val="-4"/>
          <w:lang w:val="en-US" w:eastAsia="zh-CN"/>
        </w:rPr>
        <w:t xml:space="preserve"> </w:t>
      </w:r>
      <w:r w:rsidRPr="006248AA">
        <w:rPr>
          <w:rFonts w:eastAsia="微软雅黑"/>
          <w:spacing w:val="-4"/>
          <w:lang w:val="en-US"/>
        </w:rPr>
        <w:t>EDS images of 7.5% CsPMo/meso-Y. (a) Cs, (b) P, (c) Mo, (d) Si and (e) Al</w:t>
      </w:r>
      <w:r w:rsidR="005D7CD2">
        <w:rPr>
          <w:rFonts w:eastAsia="微软雅黑" w:hint="eastAsia"/>
          <w:spacing w:val="-4"/>
          <w:lang w:val="en-US" w:eastAsia="zh-CN"/>
        </w:rPr>
        <w:t>.</w:t>
      </w:r>
    </w:p>
    <w:p w14:paraId="16EC08ED" w14:textId="37FD219C" w:rsidR="00D5262B" w:rsidRDefault="00D5262B">
      <w:pPr>
        <w:spacing w:line="360" w:lineRule="auto"/>
        <w:jc w:val="center"/>
        <w:rPr>
          <w:lang w:val="en-US" w:eastAsia="zh-CN"/>
        </w:rPr>
      </w:pPr>
    </w:p>
    <w:p w14:paraId="5CFCBCB8" w14:textId="5B65A53B" w:rsidR="00D5262B" w:rsidRDefault="00D5262B">
      <w:pPr>
        <w:spacing w:line="360" w:lineRule="auto"/>
        <w:jc w:val="center"/>
        <w:rPr>
          <w:noProof/>
          <w:lang w:eastAsia="zh-CN"/>
        </w:rPr>
      </w:pPr>
    </w:p>
    <w:p w14:paraId="143FB933" w14:textId="77777777" w:rsidR="00374975" w:rsidRDefault="00374975">
      <w:pPr>
        <w:spacing w:line="360" w:lineRule="auto"/>
        <w:jc w:val="center"/>
        <w:rPr>
          <w:noProof/>
          <w:lang w:eastAsia="zh-CN"/>
        </w:rPr>
      </w:pPr>
    </w:p>
    <w:p w14:paraId="40DB5DD7" w14:textId="77777777" w:rsidR="00374975" w:rsidRDefault="00374975">
      <w:pPr>
        <w:spacing w:line="360" w:lineRule="auto"/>
        <w:jc w:val="center"/>
        <w:rPr>
          <w:noProof/>
          <w:lang w:eastAsia="zh-CN"/>
        </w:rPr>
      </w:pPr>
    </w:p>
    <w:p w14:paraId="6FC17326" w14:textId="7BE7AE8D" w:rsidR="00374975" w:rsidRDefault="00454625">
      <w:pPr>
        <w:spacing w:line="360" w:lineRule="auto"/>
        <w:jc w:val="center"/>
        <w:rPr>
          <w:lang w:eastAsia="zh-CN"/>
        </w:rPr>
      </w:pPr>
      <w:r>
        <w:rPr>
          <w:rFonts w:hint="eastAsia"/>
          <w:noProof/>
          <w:lang w:eastAsia="zh-CN"/>
        </w:rPr>
        <w:lastRenderedPageBreak/>
        <w:drawing>
          <wp:inline distT="0" distB="0" distL="0" distR="0" wp14:anchorId="0220642B" wp14:editId="48A32633">
            <wp:extent cx="5760318" cy="3533140"/>
            <wp:effectExtent l="0" t="0" r="0" b="0"/>
            <wp:docPr id="198352338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523380" name="图片 1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318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0CCE9" w14:textId="2C094DD8" w:rsidR="00D5262B" w:rsidRDefault="00D5262B" w:rsidP="00454625">
      <w:pPr>
        <w:spacing w:line="360" w:lineRule="auto"/>
        <w:jc w:val="both"/>
        <w:rPr>
          <w:rFonts w:hint="eastAsia"/>
          <w:lang w:val="en-US" w:eastAsia="zh-CN"/>
        </w:rPr>
      </w:pPr>
      <w:r>
        <w:rPr>
          <w:b/>
          <w:bCs/>
        </w:rPr>
        <w:t>Fig</w:t>
      </w:r>
      <w:r w:rsidR="005D7CD2">
        <w:rPr>
          <w:rFonts w:hint="eastAsia"/>
          <w:b/>
          <w:bCs/>
          <w:lang w:val="en-US" w:eastAsia="zh-CN"/>
        </w:rPr>
        <w:t>ure</w:t>
      </w:r>
      <w:r>
        <w:rPr>
          <w:b/>
          <w:bCs/>
        </w:rPr>
        <w:t xml:space="preserve"> S</w:t>
      </w:r>
      <w:r w:rsidR="00A60933">
        <w:rPr>
          <w:rFonts w:hint="eastAsia"/>
          <w:b/>
          <w:bCs/>
          <w:lang w:val="en-US" w:eastAsia="zh-CN"/>
        </w:rPr>
        <w:t>5</w:t>
      </w:r>
      <w:r w:rsidR="005D7CD2">
        <w:rPr>
          <w:rFonts w:hint="eastAsia"/>
          <w:b/>
          <w:bCs/>
          <w:lang w:val="en-US" w:eastAsia="zh-CN"/>
        </w:rPr>
        <w:t>.</w:t>
      </w:r>
      <w:r>
        <w:t xml:space="preserve"> </w:t>
      </w:r>
      <w:r w:rsidR="00454625" w:rsidRPr="00454625">
        <w:rPr>
          <w:lang w:val="en-US" w:eastAsia="zh-CN"/>
        </w:rPr>
        <w:t>The images of (a) CsPMo, (b) 3.3% CsPMo/meso-Y, (c) 4.6% CsPMo/meso-Y, (d) 6.0% CsPMo/meso-Y, (e) 7.5% CsPMo/meso-Y and (f) 9.3% CsPMo/meso-Y</w:t>
      </w:r>
      <w:r w:rsidR="005D7CD2">
        <w:rPr>
          <w:rFonts w:hint="eastAsia"/>
          <w:lang w:val="en-US" w:eastAsia="zh-CN"/>
        </w:rPr>
        <w:t>.</w:t>
      </w:r>
    </w:p>
    <w:p w14:paraId="19B1F3DB" w14:textId="77777777" w:rsidR="00454625" w:rsidRDefault="00454625" w:rsidP="00454625">
      <w:pPr>
        <w:spacing w:line="360" w:lineRule="auto"/>
        <w:jc w:val="both"/>
        <w:rPr>
          <w:lang w:eastAsia="zh-CN"/>
        </w:rPr>
      </w:pPr>
    </w:p>
    <w:p w14:paraId="0EC92D59" w14:textId="101CED80" w:rsidR="00454625" w:rsidRDefault="00454625" w:rsidP="00454625">
      <w:pPr>
        <w:spacing w:beforeLines="50" w:before="120" w:afterLines="50" w:after="120" w:line="360" w:lineRule="auto"/>
        <w:jc w:val="both"/>
        <w:rPr>
          <w:rFonts w:hint="eastAsia"/>
          <w:lang w:val="en-GB" w:eastAsia="zh-CN" w:bidi="ar"/>
        </w:rPr>
      </w:pPr>
      <w:r>
        <w:rPr>
          <w:b/>
          <w:bCs/>
          <w:lang w:val="en-GB" w:bidi="ar"/>
        </w:rPr>
        <w:t>Table S</w:t>
      </w:r>
      <w:r w:rsidR="00563781">
        <w:rPr>
          <w:rFonts w:hint="eastAsia"/>
          <w:b/>
          <w:bCs/>
          <w:lang w:val="en-US" w:eastAsia="zh-CN" w:bidi="ar"/>
        </w:rPr>
        <w:t>2</w:t>
      </w:r>
      <w:r w:rsidR="005D7CD2">
        <w:rPr>
          <w:rFonts w:hint="eastAsia"/>
          <w:b/>
          <w:bCs/>
          <w:lang w:val="en-US" w:eastAsia="zh-CN" w:bidi="ar"/>
        </w:rPr>
        <w:t>.</w:t>
      </w:r>
      <w:r>
        <w:rPr>
          <w:b/>
          <w:bCs/>
          <w:lang w:val="en-GB" w:bidi="ar"/>
        </w:rPr>
        <w:t xml:space="preserve"> </w:t>
      </w:r>
      <w:r w:rsidRPr="00454625">
        <w:rPr>
          <w:lang w:val="en-GB" w:bidi="ar"/>
        </w:rPr>
        <w:t>The molar ratio of Mo</w:t>
      </w:r>
      <w:r w:rsidRPr="00454625">
        <w:rPr>
          <w:vertAlign w:val="superscript"/>
          <w:lang w:val="en-GB" w:bidi="ar"/>
        </w:rPr>
        <w:t>VI</w:t>
      </w:r>
      <w:r w:rsidRPr="00454625">
        <w:rPr>
          <w:lang w:val="en-GB" w:bidi="ar"/>
        </w:rPr>
        <w:t>/Mo</w:t>
      </w:r>
      <w:r w:rsidRPr="00454625">
        <w:rPr>
          <w:vertAlign w:val="superscript"/>
          <w:lang w:val="en-GB" w:bidi="ar"/>
        </w:rPr>
        <w:t>V</w:t>
      </w:r>
      <w:r w:rsidRPr="00454625">
        <w:rPr>
          <w:lang w:val="en-GB" w:bidi="ar"/>
        </w:rPr>
        <w:t xml:space="preserve"> in the X% CsPMo/meso-Y composites obtained by XPS</w:t>
      </w:r>
      <w:r w:rsidR="005D7CD2">
        <w:rPr>
          <w:rFonts w:hint="eastAsia"/>
          <w:lang w:val="en-GB" w:eastAsia="zh-CN" w:bidi="ar"/>
        </w:rPr>
        <w:t>.</w:t>
      </w:r>
    </w:p>
    <w:tbl>
      <w:tblPr>
        <w:tblStyle w:val="1"/>
        <w:tblW w:w="0" w:type="auto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8"/>
        <w:gridCol w:w="1134"/>
      </w:tblGrid>
      <w:tr w:rsidR="00454625" w:rsidRPr="00454625" w14:paraId="57E51A27" w14:textId="77777777" w:rsidTr="00454625">
        <w:trPr>
          <w:trHeight w:val="510"/>
          <w:jc w:val="center"/>
        </w:trPr>
        <w:tc>
          <w:tcPr>
            <w:tcW w:w="192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C58F7A" w14:textId="77777777" w:rsidR="00454625" w:rsidRPr="00454625" w:rsidRDefault="00454625" w:rsidP="00454625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</w:pP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Catalyst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1E13A8" w14:textId="77777777" w:rsidR="00454625" w:rsidRPr="00454625" w:rsidRDefault="00454625" w:rsidP="00454625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</w:pP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Mo</w:t>
            </w:r>
            <w:r w:rsidRPr="00454625">
              <w:rPr>
                <w:rFonts w:ascii="Times New Roman" w:hAnsi="Times New Roman"/>
                <w:bCs/>
                <w:sz w:val="20"/>
                <w:szCs w:val="20"/>
                <w:vertAlign w:val="superscript"/>
                <w:lang w:val="en-US" w:eastAsia="zh-CN"/>
              </w:rPr>
              <w:t>VI</w:t>
            </w: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/Mo</w:t>
            </w:r>
            <w:r w:rsidRPr="00454625">
              <w:rPr>
                <w:rFonts w:ascii="Times New Roman" w:hAnsi="Times New Roman"/>
                <w:bCs/>
                <w:sz w:val="20"/>
                <w:szCs w:val="20"/>
                <w:vertAlign w:val="superscript"/>
                <w:lang w:val="en-US" w:eastAsia="zh-CN"/>
              </w:rPr>
              <w:t>V</w:t>
            </w:r>
          </w:p>
        </w:tc>
      </w:tr>
      <w:tr w:rsidR="00454625" w:rsidRPr="00454625" w14:paraId="64031492" w14:textId="77777777" w:rsidTr="00E56BFB">
        <w:trPr>
          <w:trHeight w:val="340"/>
          <w:jc w:val="center"/>
        </w:trPr>
        <w:tc>
          <w:tcPr>
            <w:tcW w:w="1928" w:type="dxa"/>
            <w:tcBorders>
              <w:top w:val="single" w:sz="12" w:space="0" w:color="auto"/>
            </w:tcBorders>
            <w:vAlign w:val="center"/>
          </w:tcPr>
          <w:p w14:paraId="0B292968" w14:textId="2D3B7B00" w:rsidR="00454625" w:rsidRPr="00454625" w:rsidRDefault="00454625" w:rsidP="00454625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</w:pP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3.3% CsPMo/meso-Y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45262916" w14:textId="77777777" w:rsidR="00454625" w:rsidRPr="00454625" w:rsidRDefault="00454625" w:rsidP="00454625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</w:pP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5.14</w:t>
            </w:r>
          </w:p>
        </w:tc>
      </w:tr>
      <w:tr w:rsidR="00454625" w:rsidRPr="00454625" w14:paraId="4102941F" w14:textId="77777777" w:rsidTr="00E56BFB">
        <w:trPr>
          <w:trHeight w:val="340"/>
          <w:jc w:val="center"/>
        </w:trPr>
        <w:tc>
          <w:tcPr>
            <w:tcW w:w="1928" w:type="dxa"/>
            <w:vAlign w:val="center"/>
          </w:tcPr>
          <w:p w14:paraId="65390E3D" w14:textId="2DF6AB9F" w:rsidR="00454625" w:rsidRPr="00454625" w:rsidRDefault="00454625" w:rsidP="00454625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</w:pP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4.6% CsPMo/meso-Y</w:t>
            </w:r>
          </w:p>
        </w:tc>
        <w:tc>
          <w:tcPr>
            <w:tcW w:w="1134" w:type="dxa"/>
            <w:vAlign w:val="center"/>
          </w:tcPr>
          <w:p w14:paraId="58E414E6" w14:textId="77777777" w:rsidR="00454625" w:rsidRPr="00454625" w:rsidRDefault="00454625" w:rsidP="00454625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</w:pP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3.58</w:t>
            </w:r>
          </w:p>
        </w:tc>
      </w:tr>
      <w:tr w:rsidR="00454625" w:rsidRPr="00454625" w14:paraId="461EBB20" w14:textId="77777777" w:rsidTr="00E56BFB">
        <w:trPr>
          <w:trHeight w:val="340"/>
          <w:jc w:val="center"/>
        </w:trPr>
        <w:tc>
          <w:tcPr>
            <w:tcW w:w="1928" w:type="dxa"/>
            <w:vAlign w:val="center"/>
          </w:tcPr>
          <w:p w14:paraId="1AF93790" w14:textId="6B22C541" w:rsidR="00454625" w:rsidRPr="00454625" w:rsidRDefault="00454625" w:rsidP="00454625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</w:pP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6.0% CsPMo/meso-Y</w:t>
            </w:r>
          </w:p>
        </w:tc>
        <w:tc>
          <w:tcPr>
            <w:tcW w:w="1134" w:type="dxa"/>
            <w:vAlign w:val="center"/>
          </w:tcPr>
          <w:p w14:paraId="65D56208" w14:textId="77777777" w:rsidR="00454625" w:rsidRPr="00454625" w:rsidRDefault="00454625" w:rsidP="00454625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</w:pP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3.46</w:t>
            </w:r>
          </w:p>
        </w:tc>
      </w:tr>
      <w:tr w:rsidR="00454625" w:rsidRPr="00454625" w14:paraId="0B8DEC7D" w14:textId="77777777" w:rsidTr="00E56BFB">
        <w:trPr>
          <w:trHeight w:val="340"/>
          <w:jc w:val="center"/>
        </w:trPr>
        <w:tc>
          <w:tcPr>
            <w:tcW w:w="1928" w:type="dxa"/>
            <w:vAlign w:val="center"/>
          </w:tcPr>
          <w:p w14:paraId="23FD9BE2" w14:textId="2FF64E4B" w:rsidR="00454625" w:rsidRPr="00454625" w:rsidRDefault="00454625" w:rsidP="00454625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</w:pP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7.5% CsPMo/meso-Y</w:t>
            </w:r>
          </w:p>
        </w:tc>
        <w:tc>
          <w:tcPr>
            <w:tcW w:w="1134" w:type="dxa"/>
            <w:vAlign w:val="center"/>
          </w:tcPr>
          <w:p w14:paraId="5351FE19" w14:textId="77777777" w:rsidR="00454625" w:rsidRPr="00454625" w:rsidRDefault="00454625" w:rsidP="00454625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</w:pP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2.92</w:t>
            </w:r>
          </w:p>
        </w:tc>
      </w:tr>
      <w:tr w:rsidR="00454625" w:rsidRPr="00454625" w14:paraId="0793AAEA" w14:textId="77777777" w:rsidTr="00E56BFB">
        <w:trPr>
          <w:trHeight w:val="340"/>
          <w:jc w:val="center"/>
        </w:trPr>
        <w:tc>
          <w:tcPr>
            <w:tcW w:w="1928" w:type="dxa"/>
            <w:tcBorders>
              <w:bottom w:val="single" w:sz="12" w:space="0" w:color="auto"/>
            </w:tcBorders>
            <w:vAlign w:val="center"/>
          </w:tcPr>
          <w:p w14:paraId="5EB61DFF" w14:textId="17265A81" w:rsidR="00454625" w:rsidRPr="00454625" w:rsidRDefault="00454625" w:rsidP="00454625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</w:pP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9.3% CsPMo/meso-Y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0BA9AE62" w14:textId="77777777" w:rsidR="00454625" w:rsidRPr="00454625" w:rsidRDefault="00454625" w:rsidP="00454625">
            <w:pPr>
              <w:jc w:val="center"/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</w:pPr>
            <w:r w:rsidRPr="00454625">
              <w:rPr>
                <w:rFonts w:ascii="Times New Roman" w:hAnsi="Times New Roman"/>
                <w:bCs/>
                <w:sz w:val="20"/>
                <w:szCs w:val="20"/>
                <w:lang w:val="en-US" w:eastAsia="zh-CN"/>
              </w:rPr>
              <w:t>3.31</w:t>
            </w:r>
          </w:p>
        </w:tc>
      </w:tr>
    </w:tbl>
    <w:p w14:paraId="462E81A0" w14:textId="77777777" w:rsidR="00454625" w:rsidRDefault="00454625" w:rsidP="00454625">
      <w:pPr>
        <w:spacing w:beforeLines="50" w:before="120" w:afterLines="50" w:after="120" w:line="360" w:lineRule="auto"/>
        <w:jc w:val="both"/>
        <w:rPr>
          <w:b/>
          <w:bCs/>
          <w:lang w:val="en-GB" w:eastAsia="zh-CN" w:bidi="ar"/>
        </w:rPr>
      </w:pPr>
    </w:p>
    <w:p w14:paraId="6B524DA0" w14:textId="77777777" w:rsidR="00563781" w:rsidRDefault="00563781" w:rsidP="00454625">
      <w:pPr>
        <w:spacing w:beforeLines="50" w:before="120" w:afterLines="50" w:after="120" w:line="360" w:lineRule="auto"/>
        <w:jc w:val="both"/>
        <w:rPr>
          <w:b/>
          <w:bCs/>
          <w:lang w:val="en-GB" w:eastAsia="zh-CN" w:bidi="ar"/>
        </w:rPr>
      </w:pPr>
    </w:p>
    <w:p w14:paraId="6E7A8AEB" w14:textId="77777777" w:rsidR="00563781" w:rsidRDefault="00563781" w:rsidP="00454625">
      <w:pPr>
        <w:spacing w:beforeLines="50" w:before="120" w:afterLines="50" w:after="120" w:line="360" w:lineRule="auto"/>
        <w:jc w:val="both"/>
        <w:rPr>
          <w:b/>
          <w:bCs/>
          <w:lang w:val="en-GB" w:eastAsia="zh-CN" w:bidi="ar"/>
        </w:rPr>
      </w:pPr>
    </w:p>
    <w:p w14:paraId="4CB5F315" w14:textId="77777777" w:rsidR="00563781" w:rsidRDefault="00563781" w:rsidP="00454625">
      <w:pPr>
        <w:spacing w:beforeLines="50" w:before="120" w:afterLines="50" w:after="120" w:line="360" w:lineRule="auto"/>
        <w:jc w:val="both"/>
        <w:rPr>
          <w:b/>
          <w:bCs/>
          <w:lang w:val="en-GB" w:eastAsia="zh-CN" w:bidi="ar"/>
        </w:rPr>
      </w:pPr>
    </w:p>
    <w:p w14:paraId="2BDD3D56" w14:textId="77777777" w:rsidR="00563781" w:rsidRDefault="00563781" w:rsidP="00454625">
      <w:pPr>
        <w:spacing w:beforeLines="50" w:before="120" w:afterLines="50" w:after="120" w:line="360" w:lineRule="auto"/>
        <w:jc w:val="both"/>
        <w:rPr>
          <w:b/>
          <w:bCs/>
          <w:lang w:val="en-GB" w:eastAsia="zh-CN" w:bidi="ar"/>
        </w:rPr>
      </w:pPr>
    </w:p>
    <w:p w14:paraId="0D8C1872" w14:textId="77777777" w:rsidR="00563781" w:rsidRDefault="00563781" w:rsidP="00454625">
      <w:pPr>
        <w:spacing w:beforeLines="50" w:before="120" w:afterLines="50" w:after="120" w:line="360" w:lineRule="auto"/>
        <w:jc w:val="both"/>
        <w:rPr>
          <w:b/>
          <w:bCs/>
          <w:lang w:val="en-GB" w:eastAsia="zh-CN" w:bidi="ar"/>
        </w:rPr>
      </w:pPr>
    </w:p>
    <w:p w14:paraId="58C0C400" w14:textId="77777777" w:rsidR="00563781" w:rsidRDefault="00563781" w:rsidP="00454625">
      <w:pPr>
        <w:spacing w:beforeLines="50" w:before="120" w:afterLines="50" w:after="120" w:line="360" w:lineRule="auto"/>
        <w:jc w:val="both"/>
        <w:rPr>
          <w:b/>
          <w:bCs/>
          <w:lang w:val="en-GB" w:eastAsia="zh-CN" w:bidi="ar"/>
        </w:rPr>
      </w:pPr>
    </w:p>
    <w:p w14:paraId="168E3E21" w14:textId="095CF225" w:rsidR="00563781" w:rsidRDefault="00563781" w:rsidP="00563781">
      <w:pPr>
        <w:spacing w:beforeLines="50" w:before="120" w:afterLines="50" w:after="120" w:line="360" w:lineRule="auto"/>
        <w:jc w:val="center"/>
        <w:rPr>
          <w:lang w:val="en-US" w:eastAsia="zh-CN"/>
        </w:rPr>
      </w:pPr>
      <w:r>
        <w:rPr>
          <w:rFonts w:hint="eastAsia"/>
          <w:b/>
          <w:bCs/>
          <w:lang w:val="en-US" w:eastAsia="zh-CN"/>
        </w:rPr>
        <w:lastRenderedPageBreak/>
        <w:t>Table S3</w:t>
      </w:r>
      <w:r w:rsidR="005D7CD2">
        <w:rPr>
          <w:rFonts w:hint="eastAsia"/>
          <w:b/>
          <w:bCs/>
          <w:lang w:val="en-US" w:eastAsia="zh-CN"/>
        </w:rPr>
        <w:t>.</w:t>
      </w:r>
      <w:r>
        <w:rPr>
          <w:rFonts w:hint="eastAsia"/>
          <w:lang w:val="en-US" w:eastAsia="zh-CN"/>
        </w:rPr>
        <w:t xml:space="preserve"> </w:t>
      </w:r>
      <w:r w:rsidRPr="00B32AAB">
        <w:rPr>
          <w:rFonts w:hint="eastAsia"/>
          <w:lang w:val="en-US" w:eastAsia="zh-CN"/>
        </w:rPr>
        <w:t xml:space="preserve">The </w:t>
      </w:r>
      <w:r w:rsidRPr="00B32AAB">
        <w:rPr>
          <w:lang w:val="en-US" w:eastAsia="zh-CN"/>
        </w:rPr>
        <w:t xml:space="preserve">polarity parameters of </w:t>
      </w:r>
      <w:r w:rsidRPr="00B32AAB">
        <w:rPr>
          <w:rFonts w:hint="eastAsia"/>
          <w:lang w:val="en-US" w:eastAsia="zh-CN"/>
        </w:rPr>
        <w:t>different solvents</w:t>
      </w:r>
      <w:r w:rsidR="005D7CD2">
        <w:rPr>
          <w:rFonts w:hint="eastAsia"/>
          <w:lang w:val="en-US" w:eastAsia="zh-CN"/>
        </w:rPr>
        <w:t>.</w:t>
      </w:r>
    </w:p>
    <w:tbl>
      <w:tblPr>
        <w:tblW w:w="5953" w:type="dxa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4"/>
        <w:gridCol w:w="1417"/>
        <w:gridCol w:w="794"/>
        <w:gridCol w:w="794"/>
        <w:gridCol w:w="2154"/>
      </w:tblGrid>
      <w:tr w:rsidR="00563781" w:rsidRPr="00B140F2" w14:paraId="4DEA41BF" w14:textId="77777777" w:rsidTr="003C434E">
        <w:trPr>
          <w:trHeight w:val="340"/>
          <w:jc w:val="center"/>
        </w:trPr>
        <w:tc>
          <w:tcPr>
            <w:tcW w:w="7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739A23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Entry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ECE9E3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Solvent</w:t>
            </w:r>
          </w:p>
        </w:tc>
        <w:tc>
          <w:tcPr>
            <w:tcW w:w="7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D573A5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vertAlign w:val="superscript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ε</w:t>
            </w:r>
            <w:r w:rsidRPr="00B140F2">
              <w:rPr>
                <w:sz w:val="20"/>
                <w:szCs w:val="20"/>
                <w:vertAlign w:val="superscript"/>
                <w:lang w:val="en-US" w:eastAsia="zh-CN"/>
              </w:rPr>
              <w:t>a</w:t>
            </w:r>
          </w:p>
        </w:tc>
        <w:tc>
          <w:tcPr>
            <w:tcW w:w="7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4C25409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vertAlign w:val="superscript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π*</w:t>
            </w:r>
            <w:r w:rsidRPr="00B140F2">
              <w:rPr>
                <w:sz w:val="20"/>
                <w:szCs w:val="20"/>
                <w:vertAlign w:val="superscript"/>
                <w:lang w:val="en-US" w:eastAsia="zh-CN"/>
              </w:rPr>
              <w:t>b</w:t>
            </w:r>
          </w:p>
        </w:tc>
        <w:tc>
          <w:tcPr>
            <w:tcW w:w="21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1EC7F9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E</w:t>
            </w:r>
            <w:r w:rsidRPr="00B140F2">
              <w:rPr>
                <w:sz w:val="20"/>
                <w:szCs w:val="20"/>
                <w:vertAlign w:val="subscript"/>
                <w:lang w:val="en-US" w:eastAsia="zh-CN"/>
              </w:rPr>
              <w:t>T</w:t>
            </w:r>
            <w:r w:rsidRPr="00B140F2">
              <w:rPr>
                <w:sz w:val="20"/>
                <w:szCs w:val="20"/>
                <w:lang w:val="en-US" w:eastAsia="zh-CN"/>
              </w:rPr>
              <w:t>(30)(kcal mol</w:t>
            </w:r>
            <w:r w:rsidRPr="00B140F2">
              <w:rPr>
                <w:sz w:val="20"/>
                <w:szCs w:val="20"/>
                <w:vertAlign w:val="superscript"/>
                <w:lang w:val="en-US" w:eastAsia="zh-CN"/>
              </w:rPr>
              <w:t>−1</w:t>
            </w:r>
            <w:r w:rsidRPr="00B140F2">
              <w:rPr>
                <w:sz w:val="20"/>
                <w:szCs w:val="20"/>
                <w:lang w:val="en-US" w:eastAsia="zh-CN"/>
              </w:rPr>
              <w:t>)</w:t>
            </w:r>
            <w:r w:rsidRPr="00B140F2">
              <w:rPr>
                <w:sz w:val="20"/>
                <w:szCs w:val="20"/>
                <w:vertAlign w:val="superscript"/>
                <w:lang w:val="en-US" w:eastAsia="zh-CN"/>
              </w:rPr>
              <w:t>c</w:t>
            </w:r>
          </w:p>
        </w:tc>
      </w:tr>
      <w:tr w:rsidR="00563781" w:rsidRPr="00B140F2" w14:paraId="7FBDD266" w14:textId="77777777" w:rsidTr="003C434E">
        <w:trPr>
          <w:trHeight w:val="340"/>
          <w:jc w:val="center"/>
        </w:trPr>
        <w:tc>
          <w:tcPr>
            <w:tcW w:w="794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2EE90F42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17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3DFB2CC5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methanol</w:t>
            </w:r>
          </w:p>
        </w:tc>
        <w:tc>
          <w:tcPr>
            <w:tcW w:w="794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67F15A94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32.7</w:t>
            </w:r>
          </w:p>
        </w:tc>
        <w:tc>
          <w:tcPr>
            <w:tcW w:w="794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312CD7E0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0.586</w:t>
            </w:r>
          </w:p>
        </w:tc>
        <w:tc>
          <w:tcPr>
            <w:tcW w:w="2154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20628CBC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55.4</w:t>
            </w:r>
          </w:p>
        </w:tc>
      </w:tr>
      <w:tr w:rsidR="00563781" w:rsidRPr="00B140F2" w14:paraId="5646CD2C" w14:textId="77777777" w:rsidTr="003C434E">
        <w:trPr>
          <w:trHeight w:val="340"/>
          <w:jc w:val="center"/>
        </w:trPr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 w14:paraId="303D858C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43391451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ethanol</w:t>
            </w:r>
          </w:p>
        </w:tc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 w14:paraId="7FCD33B3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24.6</w:t>
            </w:r>
          </w:p>
        </w:tc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 w14:paraId="7E4556C8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0.540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vAlign w:val="center"/>
          </w:tcPr>
          <w:p w14:paraId="451F2121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51.9</w:t>
            </w:r>
          </w:p>
        </w:tc>
      </w:tr>
      <w:tr w:rsidR="00563781" w:rsidRPr="00B140F2" w14:paraId="480CBE2F" w14:textId="77777777" w:rsidTr="003C434E">
        <w:trPr>
          <w:trHeight w:val="340"/>
          <w:jc w:val="center"/>
        </w:trPr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 w14:paraId="7539F72F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4BCCBCFC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n-propanol</w:t>
            </w:r>
          </w:p>
        </w:tc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 w14:paraId="087AF394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20.1</w:t>
            </w:r>
          </w:p>
        </w:tc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 w14:paraId="6FDF3B0C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0.534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vAlign w:val="center"/>
          </w:tcPr>
          <w:p w14:paraId="61E923BC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50.7</w:t>
            </w:r>
          </w:p>
        </w:tc>
      </w:tr>
      <w:tr w:rsidR="00563781" w:rsidRPr="00B140F2" w14:paraId="710F72D3" w14:textId="77777777" w:rsidTr="003C434E">
        <w:trPr>
          <w:trHeight w:val="340"/>
          <w:jc w:val="center"/>
        </w:trPr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 w14:paraId="2BE8F794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236EAED3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n-butanol</w:t>
            </w:r>
          </w:p>
        </w:tc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 w14:paraId="6835A81F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17.8</w:t>
            </w:r>
          </w:p>
        </w:tc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 w14:paraId="6D7F946F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0.503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vAlign w:val="center"/>
          </w:tcPr>
          <w:p w14:paraId="526E6B19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49.7</w:t>
            </w:r>
          </w:p>
        </w:tc>
      </w:tr>
      <w:tr w:rsidR="00563781" w:rsidRPr="00B140F2" w14:paraId="046C72BC" w14:textId="77777777" w:rsidTr="003C434E">
        <w:trPr>
          <w:trHeight w:val="340"/>
          <w:jc w:val="center"/>
        </w:trPr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 w14:paraId="78B4F332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vAlign w:val="center"/>
          </w:tcPr>
          <w:p w14:paraId="50E2D0C1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n-pentanol</w:t>
            </w:r>
          </w:p>
        </w:tc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 w14:paraId="286F653D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13.9</w:t>
            </w:r>
          </w:p>
        </w:tc>
        <w:tc>
          <w:tcPr>
            <w:tcW w:w="794" w:type="dxa"/>
            <w:tcBorders>
              <w:tl2br w:val="nil"/>
              <w:tr2bl w:val="nil"/>
            </w:tcBorders>
            <w:vAlign w:val="center"/>
          </w:tcPr>
          <w:p w14:paraId="548BA8EE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0.400</w:t>
            </w:r>
          </w:p>
        </w:tc>
        <w:tc>
          <w:tcPr>
            <w:tcW w:w="2154" w:type="dxa"/>
            <w:tcBorders>
              <w:tl2br w:val="nil"/>
              <w:tr2bl w:val="nil"/>
            </w:tcBorders>
            <w:vAlign w:val="center"/>
          </w:tcPr>
          <w:p w14:paraId="0CDC8F27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49.1</w:t>
            </w:r>
          </w:p>
        </w:tc>
      </w:tr>
      <w:tr w:rsidR="00563781" w:rsidRPr="00B140F2" w14:paraId="17271DCE" w14:textId="77777777" w:rsidTr="003C434E">
        <w:trPr>
          <w:trHeight w:val="340"/>
          <w:jc w:val="center"/>
        </w:trPr>
        <w:tc>
          <w:tcPr>
            <w:tcW w:w="794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4F7A462D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417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20E308D0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cyclohexane</w:t>
            </w:r>
          </w:p>
        </w:tc>
        <w:tc>
          <w:tcPr>
            <w:tcW w:w="794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40D5CC95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2.02</w:t>
            </w:r>
          </w:p>
        </w:tc>
        <w:tc>
          <w:tcPr>
            <w:tcW w:w="794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651652BC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154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2470D1A3" w14:textId="77777777" w:rsidR="00563781" w:rsidRPr="00B140F2" w:rsidRDefault="00563781" w:rsidP="003C434E">
            <w:pPr>
              <w:jc w:val="center"/>
              <w:rPr>
                <w:sz w:val="20"/>
                <w:szCs w:val="20"/>
                <w:lang w:val="en-US" w:eastAsia="zh-CN"/>
              </w:rPr>
            </w:pPr>
            <w:r w:rsidRPr="00B140F2">
              <w:rPr>
                <w:sz w:val="20"/>
                <w:szCs w:val="20"/>
                <w:lang w:val="en-US" w:eastAsia="zh-CN"/>
              </w:rPr>
              <w:t>30.9</w:t>
            </w:r>
          </w:p>
        </w:tc>
      </w:tr>
    </w:tbl>
    <w:p w14:paraId="2F4244FD" w14:textId="77777777" w:rsidR="00563781" w:rsidRPr="00563781" w:rsidRDefault="00563781" w:rsidP="00563781">
      <w:pPr>
        <w:ind w:firstLineChars="750" w:firstLine="1575"/>
        <w:jc w:val="both"/>
        <w:rPr>
          <w:sz w:val="21"/>
          <w:szCs w:val="21"/>
          <w:lang w:val="en-US" w:eastAsia="zh-CN"/>
        </w:rPr>
      </w:pPr>
      <w:r w:rsidRPr="00563781">
        <w:rPr>
          <w:sz w:val="21"/>
          <w:szCs w:val="21"/>
          <w:vertAlign w:val="superscript"/>
          <w:lang w:val="en-US" w:eastAsia="zh-CN"/>
        </w:rPr>
        <w:t>a</w:t>
      </w:r>
      <w:r w:rsidRPr="00563781">
        <w:rPr>
          <w:sz w:val="21"/>
          <w:szCs w:val="21"/>
          <w:lang w:val="en-US" w:eastAsia="zh-CN"/>
        </w:rPr>
        <w:t>ε: dielectric constant.</w:t>
      </w:r>
    </w:p>
    <w:p w14:paraId="1C5D761A" w14:textId="77777777" w:rsidR="00563781" w:rsidRPr="00563781" w:rsidRDefault="00563781" w:rsidP="00563781">
      <w:pPr>
        <w:ind w:firstLineChars="750" w:firstLine="1575"/>
        <w:jc w:val="both"/>
        <w:rPr>
          <w:sz w:val="21"/>
          <w:szCs w:val="21"/>
          <w:lang w:val="en-US" w:eastAsia="zh-CN"/>
        </w:rPr>
      </w:pPr>
      <w:r w:rsidRPr="00563781">
        <w:rPr>
          <w:sz w:val="21"/>
          <w:szCs w:val="21"/>
          <w:vertAlign w:val="superscript"/>
          <w:lang w:val="en-US" w:eastAsia="zh-CN"/>
        </w:rPr>
        <w:t>b</w:t>
      </w:r>
      <w:r w:rsidRPr="00563781">
        <w:rPr>
          <w:sz w:val="21"/>
          <w:szCs w:val="21"/>
          <w:lang w:val="en-US" w:eastAsia="zh-CN"/>
        </w:rPr>
        <w:t>π*: polarity/polarizability index.</w:t>
      </w:r>
    </w:p>
    <w:p w14:paraId="48889544" w14:textId="77777777" w:rsidR="00563781" w:rsidRPr="00563781" w:rsidRDefault="00563781" w:rsidP="00563781">
      <w:pPr>
        <w:ind w:firstLineChars="750" w:firstLine="1575"/>
        <w:jc w:val="both"/>
        <w:rPr>
          <w:sz w:val="21"/>
          <w:szCs w:val="21"/>
          <w:lang w:val="en-US" w:eastAsia="zh-CN"/>
        </w:rPr>
      </w:pPr>
      <w:r w:rsidRPr="00563781">
        <w:rPr>
          <w:sz w:val="21"/>
          <w:szCs w:val="21"/>
          <w:vertAlign w:val="superscript"/>
          <w:lang w:val="en-US" w:eastAsia="zh-CN"/>
        </w:rPr>
        <w:t>c</w:t>
      </w:r>
      <w:r w:rsidRPr="00563781">
        <w:rPr>
          <w:sz w:val="21"/>
          <w:szCs w:val="21"/>
          <w:lang w:val="en-US" w:eastAsia="zh-CN"/>
        </w:rPr>
        <w:t>E</w:t>
      </w:r>
      <w:r w:rsidRPr="00563781">
        <w:rPr>
          <w:sz w:val="21"/>
          <w:szCs w:val="21"/>
          <w:vertAlign w:val="subscript"/>
          <w:lang w:val="en-US" w:eastAsia="zh-CN"/>
        </w:rPr>
        <w:t>T</w:t>
      </w:r>
      <w:r w:rsidRPr="00563781">
        <w:rPr>
          <w:sz w:val="21"/>
          <w:szCs w:val="21"/>
          <w:lang w:val="en-US" w:eastAsia="zh-CN"/>
        </w:rPr>
        <w:t>(30): Dimroth-Reichardt’s polarity parameter.</w:t>
      </w:r>
    </w:p>
    <w:p w14:paraId="54ABE866" w14:textId="77777777" w:rsidR="00563781" w:rsidRDefault="00563781" w:rsidP="00563781">
      <w:pPr>
        <w:spacing w:beforeLines="50" w:before="120" w:afterLines="50" w:after="120" w:line="360" w:lineRule="auto"/>
        <w:jc w:val="center"/>
        <w:rPr>
          <w:b/>
          <w:bCs/>
          <w:lang w:val="en-US" w:eastAsia="zh-CN" w:bidi="ar"/>
        </w:rPr>
      </w:pPr>
    </w:p>
    <w:p w14:paraId="45D4D092" w14:textId="2F6031BF" w:rsidR="00767C37" w:rsidRDefault="00767C37" w:rsidP="00767C37">
      <w:pPr>
        <w:spacing w:beforeLines="50" w:before="120" w:afterLines="50" w:after="120" w:line="360" w:lineRule="auto"/>
        <w:jc w:val="both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Table </w:t>
      </w:r>
      <w:r w:rsidR="00A60933">
        <w:rPr>
          <w:rFonts w:hint="eastAsia"/>
          <w:b/>
          <w:bCs/>
          <w:lang w:val="en-US" w:eastAsia="zh-CN"/>
        </w:rPr>
        <w:t>S</w:t>
      </w:r>
      <w:r>
        <w:rPr>
          <w:rFonts w:hint="eastAsia"/>
          <w:b/>
          <w:bCs/>
          <w:lang w:val="en-US" w:eastAsia="zh-CN"/>
        </w:rPr>
        <w:t>4</w:t>
      </w:r>
      <w:r w:rsidR="005D7CD2">
        <w:rPr>
          <w:rFonts w:hint="eastAsia"/>
          <w:b/>
          <w:bCs/>
          <w:lang w:val="en-US" w:eastAsia="zh-CN"/>
        </w:rPr>
        <w:t>.</w:t>
      </w:r>
      <w:r>
        <w:rPr>
          <w:rFonts w:hint="eastAsia"/>
          <w:lang w:val="en-US" w:eastAsia="zh-CN"/>
        </w:rPr>
        <w:t xml:space="preserve"> </w:t>
      </w:r>
      <w:r w:rsidRPr="00B9600B">
        <w:rPr>
          <w:lang w:val="en-US" w:eastAsia="zh-CN"/>
        </w:rPr>
        <w:t xml:space="preserve">Results of selective oxidation of various sulfides in the presence of </w:t>
      </w:r>
      <w:r w:rsidRPr="00B9600B">
        <w:rPr>
          <w:rFonts w:hint="eastAsia"/>
          <w:lang w:val="en-US" w:eastAsia="zh-CN"/>
        </w:rPr>
        <w:t>7.5% CsPMo/meso-Y</w:t>
      </w:r>
      <w:r w:rsidRPr="00B9600B">
        <w:rPr>
          <w:lang w:val="en-US" w:eastAsia="zh-CN"/>
        </w:rPr>
        <w:t xml:space="preserve"> with </w:t>
      </w:r>
      <w:r w:rsidRPr="00B9600B">
        <w:rPr>
          <w:rFonts w:hint="eastAsia"/>
          <w:lang w:val="en-US" w:eastAsia="zh-CN"/>
        </w:rPr>
        <w:t>TBHP</w:t>
      </w:r>
      <w:r w:rsidRPr="00B9600B">
        <w:rPr>
          <w:lang w:val="en-US" w:eastAsia="zh-CN"/>
        </w:rPr>
        <w:t xml:space="preserve"> as the oxidant</w:t>
      </w:r>
      <w:r w:rsidR="005D7CD2">
        <w:rPr>
          <w:rFonts w:hint="eastAsia"/>
          <w:lang w:val="en-US" w:eastAsia="zh-CN"/>
        </w:rPr>
        <w:t>.</w:t>
      </w:r>
    </w:p>
    <w:tbl>
      <w:tblPr>
        <w:tblStyle w:val="21"/>
        <w:tblW w:w="5245" w:type="dxa"/>
        <w:jc w:val="center"/>
        <w:tblInd w:w="0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709"/>
        <w:gridCol w:w="1559"/>
        <w:gridCol w:w="1560"/>
        <w:gridCol w:w="708"/>
        <w:gridCol w:w="709"/>
      </w:tblGrid>
      <w:tr w:rsidR="00767C37" w:rsidRPr="00767C37" w14:paraId="4AB8B105" w14:textId="77777777" w:rsidTr="003C434E">
        <w:trPr>
          <w:trHeight w:val="567"/>
          <w:jc w:val="center"/>
        </w:trPr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0C7BB8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highlight w:val="yellow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Entry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F30E7F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Substrate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47FF102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Product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4DAF85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Con.</w:t>
            </w:r>
          </w:p>
          <w:p w14:paraId="7E535A54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(%)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EBD40A0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vertAlign w:val="superscript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Sel.</w:t>
            </w:r>
            <w:r w:rsidRPr="00767C37">
              <w:rPr>
                <w:rFonts w:hint="eastAsia"/>
                <w:kern w:val="2"/>
                <w:sz w:val="20"/>
                <w:szCs w:val="20"/>
                <w:vertAlign w:val="superscript"/>
                <w:lang w:eastAsia="zh-CN"/>
              </w:rPr>
              <w:t>d</w:t>
            </w:r>
          </w:p>
          <w:p w14:paraId="1D651A8F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(%)</w:t>
            </w:r>
          </w:p>
        </w:tc>
      </w:tr>
      <w:tr w:rsidR="00767C37" w:rsidRPr="00767C37" w14:paraId="4C477AFA" w14:textId="77777777" w:rsidTr="003C434E">
        <w:trPr>
          <w:trHeight w:val="850"/>
          <w:jc w:val="center"/>
        </w:trPr>
        <w:tc>
          <w:tcPr>
            <w:tcW w:w="709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2A6BFB30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highlight w:val="yellow"/>
                <w:vertAlign w:val="superscript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1</w:t>
            </w:r>
            <w:r w:rsidRPr="00767C37">
              <w:rPr>
                <w:rFonts w:hint="eastAsia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559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0B902945" w14:textId="77777777" w:rsidR="00767C37" w:rsidRPr="00767C37" w:rsidRDefault="00767C37" w:rsidP="00767C37">
            <w:pPr>
              <w:jc w:val="center"/>
              <w:rPr>
                <w:bCs/>
                <w:kern w:val="2"/>
                <w:sz w:val="20"/>
                <w:szCs w:val="20"/>
                <w:lang w:eastAsia="zh-CN"/>
              </w:rPr>
            </w:pPr>
            <w:r w:rsidRPr="00767C37">
              <w:rPr>
                <w:bCs/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47D6521B" wp14:editId="0418BF3D">
                  <wp:extent cx="509666" cy="348857"/>
                  <wp:effectExtent l="0" t="0" r="5080" b="0"/>
                  <wp:docPr id="651794244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7194" cy="35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348C04D3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446D2A14" wp14:editId="2AF40D78">
                  <wp:extent cx="517761" cy="488679"/>
                  <wp:effectExtent l="0" t="0" r="0" b="6985"/>
                  <wp:docPr id="2019993330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1057" cy="491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7AA1D470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99.56</w:t>
            </w:r>
          </w:p>
        </w:tc>
        <w:tc>
          <w:tcPr>
            <w:tcW w:w="709" w:type="dxa"/>
            <w:tcBorders>
              <w:top w:val="single" w:sz="12" w:space="0" w:color="auto"/>
              <w:tl2br w:val="nil"/>
              <w:tr2bl w:val="nil"/>
            </w:tcBorders>
            <w:vAlign w:val="center"/>
          </w:tcPr>
          <w:p w14:paraId="2D5FB8F6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96.90</w:t>
            </w:r>
          </w:p>
        </w:tc>
      </w:tr>
      <w:tr w:rsidR="00767C37" w:rsidRPr="00767C37" w14:paraId="191DBAEC" w14:textId="77777777" w:rsidTr="003C434E">
        <w:trPr>
          <w:trHeight w:val="850"/>
          <w:jc w:val="center"/>
        </w:trPr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14:paraId="6D4598D7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highlight w:val="yellow"/>
                <w:vertAlign w:val="superscript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2</w:t>
            </w:r>
            <w:r w:rsidRPr="00767C37">
              <w:rPr>
                <w:rFonts w:hint="eastAsia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22057003" w14:textId="77777777" w:rsidR="00767C37" w:rsidRPr="00767C37" w:rsidRDefault="00767C37" w:rsidP="00767C37">
            <w:pPr>
              <w:jc w:val="center"/>
              <w:rPr>
                <w:bCs/>
                <w:kern w:val="2"/>
                <w:sz w:val="20"/>
                <w:szCs w:val="20"/>
                <w:lang w:eastAsia="zh-CN"/>
              </w:rPr>
            </w:pPr>
            <w:r w:rsidRPr="00767C37">
              <w:rPr>
                <w:bCs/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6FB58404" wp14:editId="21967BF9">
                  <wp:extent cx="538196" cy="506668"/>
                  <wp:effectExtent l="0" t="0" r="0" b="8255"/>
                  <wp:docPr id="647357256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049" cy="521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45A6D8F7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251ED64D" wp14:editId="2B100F75">
                  <wp:extent cx="542644" cy="509513"/>
                  <wp:effectExtent l="0" t="0" r="0" b="5080"/>
                  <wp:docPr id="1629372857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5" cy="515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14:paraId="2CDE4636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98.61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14:paraId="66384E38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99.43</w:t>
            </w:r>
          </w:p>
        </w:tc>
      </w:tr>
      <w:tr w:rsidR="00767C37" w:rsidRPr="00767C37" w14:paraId="296FC0C4" w14:textId="77777777" w:rsidTr="003C434E">
        <w:trPr>
          <w:trHeight w:val="850"/>
          <w:jc w:val="center"/>
        </w:trPr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14:paraId="2498BDE3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highlight w:val="yellow"/>
                <w:vertAlign w:val="superscript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3</w:t>
            </w:r>
            <w:r w:rsidRPr="00767C37">
              <w:rPr>
                <w:rFonts w:hint="eastAsia"/>
                <w:kern w:val="2"/>
                <w:sz w:val="20"/>
                <w:szCs w:val="20"/>
                <w:vertAlign w:val="superscript"/>
                <w:lang w:eastAsia="zh-CN"/>
              </w:rPr>
              <w:t>b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12B97241" w14:textId="77777777" w:rsidR="00767C37" w:rsidRPr="00767C37" w:rsidRDefault="00767C37" w:rsidP="00767C37">
            <w:pPr>
              <w:jc w:val="center"/>
              <w:rPr>
                <w:bCs/>
                <w:kern w:val="2"/>
                <w:sz w:val="20"/>
                <w:szCs w:val="20"/>
                <w:lang w:eastAsia="zh-CN"/>
              </w:rPr>
            </w:pPr>
            <w:r w:rsidRPr="00767C37">
              <w:rPr>
                <w:bCs/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222DB9EC" wp14:editId="4F4251F9">
                  <wp:extent cx="738273" cy="368758"/>
                  <wp:effectExtent l="0" t="0" r="5080" b="0"/>
                  <wp:docPr id="1122159175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8115" cy="3736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6F60D159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3E4FA2FC" wp14:editId="102C7C1C">
                  <wp:extent cx="734518" cy="511855"/>
                  <wp:effectExtent l="0" t="0" r="8890" b="2540"/>
                  <wp:docPr id="210630153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830" cy="515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14:paraId="704C23D6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98.50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14:paraId="3407C726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97.21</w:t>
            </w:r>
          </w:p>
        </w:tc>
      </w:tr>
      <w:tr w:rsidR="00767C37" w:rsidRPr="00767C37" w14:paraId="3232E142" w14:textId="77777777" w:rsidTr="003C434E">
        <w:trPr>
          <w:trHeight w:val="850"/>
          <w:jc w:val="center"/>
        </w:trPr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14:paraId="3F42EF60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highlight w:val="yellow"/>
                <w:vertAlign w:val="superscript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4</w:t>
            </w:r>
            <w:r w:rsidRPr="00767C37">
              <w:rPr>
                <w:rFonts w:hint="eastAsia"/>
                <w:kern w:val="2"/>
                <w:sz w:val="20"/>
                <w:szCs w:val="20"/>
                <w:vertAlign w:val="superscript"/>
                <w:lang w:eastAsia="zh-CN"/>
              </w:rPr>
              <w:t>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 w14:paraId="05E61D5B" w14:textId="77777777" w:rsidR="00767C37" w:rsidRPr="00767C37" w:rsidRDefault="00767C37" w:rsidP="00767C37">
            <w:pPr>
              <w:jc w:val="center"/>
              <w:rPr>
                <w:bCs/>
                <w:kern w:val="2"/>
                <w:sz w:val="20"/>
                <w:szCs w:val="20"/>
                <w:lang w:eastAsia="zh-CN"/>
              </w:rPr>
            </w:pPr>
            <w:r w:rsidRPr="00767C37">
              <w:rPr>
                <w:bCs/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15A1FA7E" wp14:editId="02136FB8">
                  <wp:extent cx="751352" cy="404734"/>
                  <wp:effectExtent l="0" t="0" r="0" b="0"/>
                  <wp:docPr id="1515021481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5570" cy="407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6800D99D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3EB1A54F" wp14:editId="401F9BC5">
                  <wp:extent cx="755843" cy="557634"/>
                  <wp:effectExtent l="0" t="0" r="6350" b="0"/>
                  <wp:docPr id="1368881502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503" cy="560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l2br w:val="nil"/>
              <w:tr2bl w:val="nil"/>
            </w:tcBorders>
            <w:vAlign w:val="center"/>
          </w:tcPr>
          <w:p w14:paraId="03A946AA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99.60</w:t>
            </w:r>
          </w:p>
        </w:tc>
        <w:tc>
          <w:tcPr>
            <w:tcW w:w="709" w:type="dxa"/>
            <w:tcBorders>
              <w:tl2br w:val="nil"/>
              <w:tr2bl w:val="nil"/>
            </w:tcBorders>
            <w:vAlign w:val="center"/>
          </w:tcPr>
          <w:p w14:paraId="10088715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93.83</w:t>
            </w:r>
          </w:p>
        </w:tc>
      </w:tr>
      <w:tr w:rsidR="00767C37" w:rsidRPr="00767C37" w14:paraId="2D13B904" w14:textId="77777777" w:rsidTr="003C434E">
        <w:trPr>
          <w:trHeight w:val="850"/>
          <w:jc w:val="center"/>
        </w:trPr>
        <w:tc>
          <w:tcPr>
            <w:tcW w:w="709" w:type="dxa"/>
            <w:tcBorders>
              <w:bottom w:val="nil"/>
              <w:tl2br w:val="nil"/>
              <w:tr2bl w:val="nil"/>
            </w:tcBorders>
            <w:vAlign w:val="center"/>
          </w:tcPr>
          <w:p w14:paraId="64F87665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highlight w:val="yellow"/>
                <w:vertAlign w:val="superscript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5</w:t>
            </w:r>
            <w:r w:rsidRPr="00767C37">
              <w:rPr>
                <w:rFonts w:hint="eastAsia"/>
                <w:kern w:val="2"/>
                <w:sz w:val="20"/>
                <w:szCs w:val="20"/>
                <w:vertAlign w:val="superscript"/>
                <w:lang w:eastAsia="zh-CN"/>
              </w:rPr>
              <w:t>b</w:t>
            </w:r>
          </w:p>
        </w:tc>
        <w:tc>
          <w:tcPr>
            <w:tcW w:w="1559" w:type="dxa"/>
            <w:tcBorders>
              <w:bottom w:val="nil"/>
              <w:tl2br w:val="nil"/>
              <w:tr2bl w:val="nil"/>
            </w:tcBorders>
            <w:vAlign w:val="center"/>
          </w:tcPr>
          <w:p w14:paraId="2AE2DD3B" w14:textId="77777777" w:rsidR="00767C37" w:rsidRPr="00767C37" w:rsidRDefault="00767C37" w:rsidP="00767C37">
            <w:pPr>
              <w:jc w:val="center"/>
              <w:rPr>
                <w:bCs/>
                <w:kern w:val="2"/>
                <w:sz w:val="20"/>
                <w:szCs w:val="20"/>
                <w:lang w:eastAsia="zh-CN"/>
              </w:rPr>
            </w:pPr>
            <w:r w:rsidRPr="00767C37">
              <w:rPr>
                <w:bCs/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17A7BDC5" wp14:editId="1927E2F2">
                  <wp:extent cx="780681" cy="386746"/>
                  <wp:effectExtent l="0" t="0" r="635" b="0"/>
                  <wp:docPr id="2047027956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242" cy="389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Borders>
              <w:bottom w:val="nil"/>
              <w:tl2br w:val="nil"/>
              <w:tr2bl w:val="nil"/>
            </w:tcBorders>
            <w:vAlign w:val="center"/>
          </w:tcPr>
          <w:p w14:paraId="5C4DE06C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2A3A101E" wp14:editId="10891D34">
                  <wp:extent cx="779489" cy="532376"/>
                  <wp:effectExtent l="0" t="0" r="1905" b="1270"/>
                  <wp:docPr id="106468699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508" cy="5358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bottom w:val="nil"/>
              <w:tl2br w:val="nil"/>
              <w:tr2bl w:val="nil"/>
            </w:tcBorders>
            <w:vAlign w:val="center"/>
          </w:tcPr>
          <w:p w14:paraId="32A76DB8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98.41</w:t>
            </w:r>
          </w:p>
        </w:tc>
        <w:tc>
          <w:tcPr>
            <w:tcW w:w="709" w:type="dxa"/>
            <w:tcBorders>
              <w:bottom w:val="nil"/>
              <w:tl2br w:val="nil"/>
              <w:tr2bl w:val="nil"/>
            </w:tcBorders>
            <w:vAlign w:val="center"/>
          </w:tcPr>
          <w:p w14:paraId="5C29078E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90.08</w:t>
            </w:r>
          </w:p>
        </w:tc>
      </w:tr>
      <w:tr w:rsidR="00767C37" w:rsidRPr="00767C37" w14:paraId="451968B6" w14:textId="77777777" w:rsidTr="003C434E">
        <w:trPr>
          <w:trHeight w:val="850"/>
          <w:jc w:val="center"/>
        </w:trPr>
        <w:tc>
          <w:tcPr>
            <w:tcW w:w="709" w:type="dxa"/>
            <w:tcBorders>
              <w:top w:val="nil"/>
            </w:tcBorders>
            <w:vAlign w:val="center"/>
          </w:tcPr>
          <w:p w14:paraId="68AD8D8A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highlight w:val="yellow"/>
                <w:vertAlign w:val="superscript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6</w:t>
            </w:r>
            <w:r w:rsidRPr="00767C37">
              <w:rPr>
                <w:rFonts w:hint="eastAsia"/>
                <w:kern w:val="2"/>
                <w:sz w:val="20"/>
                <w:szCs w:val="20"/>
                <w:vertAlign w:val="superscript"/>
                <w:lang w:eastAsia="zh-CN"/>
              </w:rPr>
              <w:t>b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14:paraId="651BE516" w14:textId="77777777" w:rsidR="00767C37" w:rsidRPr="00767C37" w:rsidRDefault="00767C37" w:rsidP="00767C37">
            <w:pPr>
              <w:jc w:val="center"/>
              <w:rPr>
                <w:bCs/>
                <w:kern w:val="2"/>
                <w:sz w:val="20"/>
                <w:szCs w:val="20"/>
                <w:lang w:eastAsia="zh-CN"/>
              </w:rPr>
            </w:pPr>
            <w:r w:rsidRPr="00767C37">
              <w:rPr>
                <w:bCs/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7732003F" wp14:editId="54405F1B">
                  <wp:extent cx="584616" cy="163325"/>
                  <wp:effectExtent l="0" t="0" r="6350" b="8255"/>
                  <wp:docPr id="300961320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0033" cy="170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14:paraId="7A3063CA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448D7024" wp14:editId="0113ED0C">
                  <wp:extent cx="569626" cy="308262"/>
                  <wp:effectExtent l="0" t="0" r="1905" b="0"/>
                  <wp:docPr id="1983142843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2915" cy="315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nil"/>
            </w:tcBorders>
            <w:vAlign w:val="center"/>
          </w:tcPr>
          <w:p w14:paraId="2D7144AE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99.01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6D648A45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98.10</w:t>
            </w:r>
          </w:p>
        </w:tc>
      </w:tr>
      <w:tr w:rsidR="00767C37" w:rsidRPr="00767C37" w14:paraId="712C3411" w14:textId="77777777" w:rsidTr="003C434E">
        <w:trPr>
          <w:trHeight w:val="850"/>
          <w:jc w:val="center"/>
        </w:trPr>
        <w:tc>
          <w:tcPr>
            <w:tcW w:w="709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7AD2DA77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highlight w:val="yellow"/>
                <w:vertAlign w:val="superscript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7</w:t>
            </w:r>
            <w:r w:rsidRPr="00767C37">
              <w:rPr>
                <w:rFonts w:hint="eastAsia"/>
                <w:kern w:val="2"/>
                <w:sz w:val="20"/>
                <w:szCs w:val="20"/>
                <w:vertAlign w:val="superscript"/>
                <w:lang w:eastAsia="zh-CN"/>
              </w:rPr>
              <w:t>c</w:t>
            </w:r>
          </w:p>
        </w:tc>
        <w:tc>
          <w:tcPr>
            <w:tcW w:w="1559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06140AF5" w14:textId="77777777" w:rsidR="00767C37" w:rsidRPr="00767C37" w:rsidRDefault="00767C37" w:rsidP="00767C37">
            <w:pPr>
              <w:jc w:val="center"/>
              <w:rPr>
                <w:bCs/>
                <w:kern w:val="2"/>
                <w:sz w:val="20"/>
                <w:szCs w:val="20"/>
                <w:lang w:eastAsia="zh-CN"/>
              </w:rPr>
            </w:pPr>
            <w:r w:rsidRPr="00767C37">
              <w:rPr>
                <w:bCs/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7479A246" wp14:editId="79534B1E">
                  <wp:extent cx="689610" cy="173990"/>
                  <wp:effectExtent l="0" t="0" r="0" b="0"/>
                  <wp:docPr id="47459485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9610" cy="173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49F51911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noProof/>
                <w:kern w:val="2"/>
                <w:sz w:val="20"/>
                <w:szCs w:val="20"/>
                <w:lang w:eastAsia="zh-CN"/>
              </w:rPr>
              <w:drawing>
                <wp:inline distT="0" distB="0" distL="0" distR="0" wp14:anchorId="0B75B4AA" wp14:editId="3DA08D7D">
                  <wp:extent cx="767038" cy="346260"/>
                  <wp:effectExtent l="0" t="0" r="0" b="0"/>
                  <wp:docPr id="1734353858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3629" cy="349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5ACF86A1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98.71</w:t>
            </w:r>
          </w:p>
        </w:tc>
        <w:tc>
          <w:tcPr>
            <w:tcW w:w="709" w:type="dxa"/>
            <w:tcBorders>
              <w:bottom w:val="single" w:sz="12" w:space="0" w:color="auto"/>
              <w:tl2br w:val="nil"/>
              <w:tr2bl w:val="nil"/>
            </w:tcBorders>
            <w:vAlign w:val="center"/>
          </w:tcPr>
          <w:p w14:paraId="666CA614" w14:textId="77777777" w:rsidR="00767C37" w:rsidRPr="00767C37" w:rsidRDefault="00767C37" w:rsidP="00767C37">
            <w:pPr>
              <w:jc w:val="center"/>
              <w:rPr>
                <w:kern w:val="2"/>
                <w:sz w:val="20"/>
                <w:szCs w:val="20"/>
                <w:lang w:eastAsia="zh-CN"/>
              </w:rPr>
            </w:pPr>
            <w:r w:rsidRPr="00767C37">
              <w:rPr>
                <w:rFonts w:hint="eastAsia"/>
                <w:kern w:val="2"/>
                <w:sz w:val="20"/>
                <w:szCs w:val="20"/>
                <w:lang w:eastAsia="zh-CN"/>
              </w:rPr>
              <w:t>95.85</w:t>
            </w:r>
          </w:p>
        </w:tc>
      </w:tr>
    </w:tbl>
    <w:p w14:paraId="6EE24819" w14:textId="77777777" w:rsidR="00767C37" w:rsidRPr="00B9600B" w:rsidRDefault="00767C37" w:rsidP="00767C37">
      <w:pPr>
        <w:pStyle w:val="FETableFootnote"/>
        <w:spacing w:after="0"/>
        <w:ind w:firstLine="0"/>
        <w:rPr>
          <w:rFonts w:ascii="Times New Roman" w:eastAsiaTheme="minorEastAsia" w:hAnsi="Times New Roman"/>
          <w:sz w:val="21"/>
          <w:szCs w:val="21"/>
          <w:lang w:eastAsia="zh-CN"/>
        </w:rPr>
      </w:pPr>
      <w:r w:rsidRPr="00B9600B">
        <w:rPr>
          <w:rFonts w:ascii="Times New Roman" w:eastAsiaTheme="minorEastAsia" w:hAnsi="Times New Roman"/>
          <w:sz w:val="21"/>
          <w:szCs w:val="21"/>
          <w:vertAlign w:val="superscript"/>
          <w:lang w:eastAsia="zh-CN"/>
        </w:rPr>
        <w:t>a</w:t>
      </w:r>
      <w:r w:rsidRPr="00B9600B">
        <w:rPr>
          <w:rFonts w:ascii="Times New Roman" w:eastAsiaTheme="minorEastAsia" w:hAnsi="Times New Roman"/>
          <w:sz w:val="21"/>
          <w:szCs w:val="21"/>
          <w:lang w:eastAsia="zh-CN"/>
        </w:rPr>
        <w:t xml:space="preserve">Reaction conditions: 10 mg 7.5% CsPMo/meso-Y, 0.5 mmol substrate, 1 mL ethanol, 0.58 mmol TBHP, 70 </w:t>
      </w:r>
      <w:r w:rsidRPr="00B9600B">
        <w:rPr>
          <w:rFonts w:ascii="Times New Roman" w:eastAsiaTheme="minorEastAsia" w:hAnsi="Times New Roman"/>
          <w:sz w:val="21"/>
          <w:szCs w:val="21"/>
          <w:vertAlign w:val="superscript"/>
          <w:lang w:eastAsia="zh-CN"/>
        </w:rPr>
        <w:t>o</w:t>
      </w:r>
      <w:r w:rsidRPr="00B9600B">
        <w:rPr>
          <w:rFonts w:ascii="Times New Roman" w:eastAsiaTheme="minorEastAsia" w:hAnsi="Times New Roman"/>
          <w:sz w:val="21"/>
          <w:szCs w:val="21"/>
          <w:lang w:eastAsia="zh-CN"/>
        </w:rPr>
        <w:t>C, 30 min.</w:t>
      </w:r>
    </w:p>
    <w:p w14:paraId="79F4D05A" w14:textId="77777777" w:rsidR="00767C37" w:rsidRPr="00B9600B" w:rsidRDefault="00767C37" w:rsidP="00767C37">
      <w:pPr>
        <w:pStyle w:val="FETableFootnote"/>
        <w:spacing w:after="0"/>
        <w:ind w:firstLine="0"/>
        <w:rPr>
          <w:rFonts w:ascii="Times New Roman" w:eastAsiaTheme="minorEastAsia" w:hAnsi="Times New Roman"/>
          <w:sz w:val="21"/>
          <w:szCs w:val="21"/>
          <w:lang w:eastAsia="zh-CN"/>
        </w:rPr>
      </w:pPr>
      <w:r w:rsidRPr="00B9600B">
        <w:rPr>
          <w:rFonts w:ascii="Times New Roman" w:eastAsiaTheme="minorEastAsia" w:hAnsi="Times New Roman"/>
          <w:sz w:val="21"/>
          <w:szCs w:val="21"/>
          <w:vertAlign w:val="superscript"/>
          <w:lang w:eastAsia="zh-CN"/>
        </w:rPr>
        <w:t>b</w:t>
      </w:r>
      <w:r w:rsidRPr="00B9600B">
        <w:rPr>
          <w:rFonts w:ascii="Times New Roman" w:eastAsiaTheme="minorEastAsia" w:hAnsi="Times New Roman"/>
          <w:sz w:val="21"/>
          <w:szCs w:val="21"/>
          <w:lang w:eastAsia="zh-CN"/>
        </w:rPr>
        <w:t xml:space="preserve">Reaction conditions: 10 mg 7.5% CsPMo/meso-Y, 0.5 mmol substrate, 1 mL ethanol, 0.5 mmol TBHP, 60 </w:t>
      </w:r>
      <w:r w:rsidRPr="00B9600B">
        <w:rPr>
          <w:rFonts w:ascii="Times New Roman" w:eastAsiaTheme="minorEastAsia" w:hAnsi="Times New Roman"/>
          <w:sz w:val="21"/>
          <w:szCs w:val="21"/>
          <w:vertAlign w:val="superscript"/>
          <w:lang w:eastAsia="zh-CN"/>
        </w:rPr>
        <w:t>o</w:t>
      </w:r>
      <w:r w:rsidRPr="00B9600B">
        <w:rPr>
          <w:rFonts w:ascii="Times New Roman" w:eastAsiaTheme="minorEastAsia" w:hAnsi="Times New Roman"/>
          <w:sz w:val="21"/>
          <w:szCs w:val="21"/>
          <w:lang w:eastAsia="zh-CN"/>
        </w:rPr>
        <w:t>C, 30 min.</w:t>
      </w:r>
    </w:p>
    <w:p w14:paraId="3FEA14D7" w14:textId="77777777" w:rsidR="00767C37" w:rsidRPr="00B9600B" w:rsidRDefault="00767C37" w:rsidP="00767C37">
      <w:pPr>
        <w:pStyle w:val="FETableFootnote"/>
        <w:spacing w:after="0"/>
        <w:ind w:firstLine="0"/>
        <w:rPr>
          <w:rFonts w:ascii="Times New Roman" w:eastAsiaTheme="minorEastAsia" w:hAnsi="Times New Roman"/>
          <w:sz w:val="21"/>
          <w:szCs w:val="21"/>
          <w:lang w:eastAsia="zh-CN"/>
        </w:rPr>
      </w:pPr>
      <w:r w:rsidRPr="00B9600B">
        <w:rPr>
          <w:rFonts w:ascii="Times New Roman" w:eastAsiaTheme="minorEastAsia" w:hAnsi="Times New Roman"/>
          <w:sz w:val="21"/>
          <w:szCs w:val="21"/>
          <w:vertAlign w:val="superscript"/>
          <w:lang w:eastAsia="zh-CN"/>
        </w:rPr>
        <w:t>c</w:t>
      </w:r>
      <w:r w:rsidRPr="00B9600B">
        <w:rPr>
          <w:rFonts w:ascii="Times New Roman" w:eastAsiaTheme="minorEastAsia" w:hAnsi="Times New Roman"/>
          <w:sz w:val="21"/>
          <w:szCs w:val="21"/>
          <w:lang w:eastAsia="zh-CN"/>
        </w:rPr>
        <w:t xml:space="preserve">Reaction conditions: 10 mg 7.5% CsPMo/meso-Y, 0.5 mmol substrate, 1 mL ethanol, 0.65 mmol TBHP, 70 </w:t>
      </w:r>
      <w:r w:rsidRPr="00B9600B">
        <w:rPr>
          <w:rFonts w:ascii="Times New Roman" w:eastAsiaTheme="minorEastAsia" w:hAnsi="Times New Roman"/>
          <w:sz w:val="21"/>
          <w:szCs w:val="21"/>
          <w:vertAlign w:val="superscript"/>
          <w:lang w:eastAsia="zh-CN"/>
        </w:rPr>
        <w:t>o</w:t>
      </w:r>
      <w:r w:rsidRPr="00B9600B">
        <w:rPr>
          <w:rFonts w:ascii="Times New Roman" w:eastAsiaTheme="minorEastAsia" w:hAnsi="Times New Roman"/>
          <w:sz w:val="21"/>
          <w:szCs w:val="21"/>
          <w:lang w:eastAsia="zh-CN"/>
        </w:rPr>
        <w:t>C, 30 min.</w:t>
      </w:r>
    </w:p>
    <w:p w14:paraId="122E5799" w14:textId="77777777" w:rsidR="00767C37" w:rsidRPr="00B9600B" w:rsidRDefault="00767C37" w:rsidP="00767C37">
      <w:pPr>
        <w:pStyle w:val="FETableFootnote"/>
        <w:spacing w:afterLines="100" w:after="240"/>
        <w:ind w:firstLine="0"/>
        <w:rPr>
          <w:rFonts w:ascii="Times New Roman" w:eastAsiaTheme="minorEastAsia" w:hAnsi="Times New Roman"/>
          <w:sz w:val="21"/>
          <w:szCs w:val="21"/>
          <w:lang w:eastAsia="zh-CN"/>
        </w:rPr>
      </w:pPr>
      <w:r w:rsidRPr="00B9600B">
        <w:rPr>
          <w:rFonts w:ascii="Times New Roman" w:eastAsiaTheme="minorEastAsia" w:hAnsi="Times New Roman"/>
          <w:sz w:val="21"/>
          <w:szCs w:val="21"/>
          <w:vertAlign w:val="superscript"/>
          <w:lang w:eastAsia="zh-CN"/>
        </w:rPr>
        <w:t>d</w:t>
      </w:r>
      <w:r w:rsidRPr="00B9600B">
        <w:rPr>
          <w:rFonts w:ascii="Times New Roman" w:eastAsiaTheme="minorEastAsia" w:hAnsi="Times New Roman"/>
          <w:sz w:val="21"/>
          <w:szCs w:val="21"/>
          <w:lang w:eastAsia="zh-CN"/>
        </w:rPr>
        <w:t>The selectivity of sulfoxide, the byproduct is sulphone.</w:t>
      </w:r>
    </w:p>
    <w:p w14:paraId="3C1E554F" w14:textId="1EF6A1E3" w:rsidR="00B96530" w:rsidRDefault="00B96530" w:rsidP="00454625">
      <w:pPr>
        <w:spacing w:beforeLines="50" w:before="120" w:afterLines="50" w:after="120" w:line="360" w:lineRule="auto"/>
        <w:jc w:val="both"/>
        <w:rPr>
          <w:b/>
          <w:bCs/>
          <w:lang w:val="en-GB" w:eastAsia="zh-CN" w:bidi="ar"/>
        </w:rPr>
      </w:pPr>
      <w:r>
        <w:rPr>
          <w:rFonts w:hint="eastAsia"/>
          <w:b/>
          <w:bCs/>
          <w:noProof/>
          <w:lang w:val="en-GB" w:eastAsia="zh-CN" w:bidi="ar"/>
        </w:rPr>
        <w:lastRenderedPageBreak/>
        <w:drawing>
          <wp:inline distT="0" distB="0" distL="0" distR="0" wp14:anchorId="76AD481F" wp14:editId="581CA34B">
            <wp:extent cx="5760720" cy="2337249"/>
            <wp:effectExtent l="0" t="0" r="0" b="6350"/>
            <wp:docPr id="176572673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726738" name="图片 13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37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325C4" w14:textId="652F47B5" w:rsidR="00D5262B" w:rsidRDefault="00D5262B" w:rsidP="00B96530">
      <w:pPr>
        <w:spacing w:line="360" w:lineRule="auto"/>
        <w:jc w:val="both"/>
        <w:rPr>
          <w:lang w:val="en-US" w:eastAsia="zh-CN"/>
        </w:rPr>
      </w:pPr>
      <w:r>
        <w:rPr>
          <w:b/>
          <w:bCs/>
        </w:rPr>
        <w:t>Fig</w:t>
      </w:r>
      <w:r w:rsidR="005D7CD2">
        <w:rPr>
          <w:rFonts w:hint="eastAsia"/>
          <w:b/>
          <w:bCs/>
          <w:lang w:val="en-US" w:eastAsia="zh-CN"/>
        </w:rPr>
        <w:t>ure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b/>
          <w:bCs/>
        </w:rPr>
        <w:t>S</w:t>
      </w:r>
      <w:r w:rsidR="00A60933">
        <w:rPr>
          <w:rFonts w:hint="eastAsia"/>
          <w:b/>
          <w:bCs/>
          <w:lang w:val="en-US" w:eastAsia="zh-CN"/>
        </w:rPr>
        <w:t>6</w:t>
      </w:r>
      <w:r w:rsidR="005D7CD2">
        <w:rPr>
          <w:rFonts w:hint="eastAsia"/>
          <w:b/>
          <w:bCs/>
          <w:lang w:val="en-US" w:eastAsia="zh-CN"/>
        </w:rPr>
        <w:t>.</w:t>
      </w:r>
      <w:r>
        <w:t xml:space="preserve"> </w:t>
      </w:r>
      <w:r w:rsidR="00B96530" w:rsidRPr="00B96530">
        <w:rPr>
          <w:lang w:val="en-US" w:eastAsia="zh-CN"/>
        </w:rPr>
        <w:t>(a) PXRD patterns and (b) FTIR spectra of 7.5% CsPMo/meso-Y before and after the catalytic reaction</w:t>
      </w:r>
      <w:r w:rsidR="005D7CD2">
        <w:rPr>
          <w:rFonts w:hint="eastAsia"/>
          <w:lang w:val="en-US" w:eastAsia="zh-CN"/>
        </w:rPr>
        <w:t>.</w:t>
      </w:r>
    </w:p>
    <w:p w14:paraId="4002A8C8" w14:textId="77777777" w:rsidR="00B96530" w:rsidRDefault="00B96530" w:rsidP="00B96530">
      <w:pPr>
        <w:spacing w:line="360" w:lineRule="auto"/>
        <w:jc w:val="both"/>
        <w:rPr>
          <w:lang w:val="en-US" w:eastAsia="zh-CN"/>
        </w:rPr>
      </w:pPr>
    </w:p>
    <w:p w14:paraId="6BE22392" w14:textId="675EAD5B" w:rsidR="00B96530" w:rsidRDefault="00B96530" w:rsidP="00B96530">
      <w:pPr>
        <w:spacing w:line="360" w:lineRule="auto"/>
        <w:jc w:val="both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noProof/>
          <w:color w:val="FF0000"/>
          <w:lang w:eastAsia="zh-CN"/>
        </w:rPr>
        <w:drawing>
          <wp:inline distT="0" distB="0" distL="0" distR="0" wp14:anchorId="362D7CA3" wp14:editId="4871FDA6">
            <wp:extent cx="5760720" cy="2877508"/>
            <wp:effectExtent l="0" t="0" r="0" b="0"/>
            <wp:docPr id="19589014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90142" name="图片 14"/>
                    <pic:cNvPicPr/>
                  </pic:nvPicPr>
                  <pic:blipFill>
                    <a:blip r:embed="rId27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77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CA432" w14:textId="42E70C21" w:rsidR="00D5262B" w:rsidRDefault="00D5262B" w:rsidP="00337CA5">
      <w:pPr>
        <w:spacing w:line="360" w:lineRule="auto"/>
        <w:jc w:val="both"/>
        <w:rPr>
          <w:rFonts w:hint="eastAsia"/>
          <w:lang w:val="en-US" w:eastAsia="zh-CN"/>
        </w:rPr>
      </w:pPr>
      <w:r>
        <w:rPr>
          <w:b/>
          <w:bCs/>
        </w:rPr>
        <w:t>Fig</w:t>
      </w:r>
      <w:r w:rsidR="005D7CD2">
        <w:rPr>
          <w:rFonts w:hint="eastAsia"/>
          <w:b/>
          <w:bCs/>
          <w:lang w:val="en-US" w:eastAsia="zh-CN"/>
        </w:rPr>
        <w:t>ure</w:t>
      </w:r>
      <w:r>
        <w:rPr>
          <w:b/>
          <w:bCs/>
        </w:rPr>
        <w:t xml:space="preserve"> S</w:t>
      </w:r>
      <w:r w:rsidR="00A60933">
        <w:rPr>
          <w:rFonts w:hint="eastAsia"/>
          <w:b/>
          <w:bCs/>
          <w:lang w:val="en-US" w:eastAsia="zh-CN"/>
        </w:rPr>
        <w:t>7</w:t>
      </w:r>
      <w:r w:rsidR="005D7CD2">
        <w:rPr>
          <w:rFonts w:hint="eastAsia"/>
          <w:b/>
          <w:bCs/>
          <w:lang w:val="en-US" w:eastAsia="zh-CN"/>
        </w:rPr>
        <w:t>.</w:t>
      </w:r>
      <w:r>
        <w:rPr>
          <w:rFonts w:hint="eastAsia"/>
          <w:b/>
          <w:bCs/>
          <w:lang w:val="en-US" w:eastAsia="zh-CN"/>
        </w:rPr>
        <w:t xml:space="preserve"> </w:t>
      </w:r>
      <w:r w:rsidR="00337CA5" w:rsidRPr="00337CA5">
        <w:rPr>
          <w:lang w:val="en-US" w:eastAsia="zh-CN"/>
        </w:rPr>
        <w:t>EDS images of 7.5% CsPMo/meso-Y after the catalytic reaction. (a) Cs, (b) P, (c) Mo, (d) Si and (e) Al</w:t>
      </w:r>
      <w:r w:rsidR="005D7CD2">
        <w:rPr>
          <w:rFonts w:hint="eastAsia"/>
          <w:lang w:val="en-US" w:eastAsia="zh-CN"/>
        </w:rPr>
        <w:t>.</w:t>
      </w:r>
    </w:p>
    <w:p w14:paraId="2C121B6A" w14:textId="77777777" w:rsidR="00337CA5" w:rsidRDefault="00337CA5" w:rsidP="00337CA5">
      <w:pPr>
        <w:spacing w:line="360" w:lineRule="auto"/>
        <w:jc w:val="both"/>
        <w:rPr>
          <w:b/>
          <w:bCs/>
          <w:color w:val="FF0000"/>
        </w:rPr>
      </w:pPr>
    </w:p>
    <w:p w14:paraId="74D403C1" w14:textId="58C6E83C" w:rsidR="00D5262B" w:rsidRDefault="00337CA5">
      <w:pPr>
        <w:spacing w:line="360" w:lineRule="auto"/>
        <w:jc w:val="center"/>
        <w:rPr>
          <w:b/>
          <w:bCs/>
          <w:color w:val="FF0000"/>
          <w:lang w:eastAsia="zh-CN"/>
        </w:rPr>
      </w:pPr>
      <w:r>
        <w:rPr>
          <w:rFonts w:hint="eastAsia"/>
          <w:b/>
          <w:bCs/>
          <w:noProof/>
          <w:color w:val="FF0000"/>
          <w:lang w:eastAsia="zh-CN"/>
        </w:rPr>
        <w:lastRenderedPageBreak/>
        <w:drawing>
          <wp:inline distT="0" distB="0" distL="0" distR="0" wp14:anchorId="61C821A8" wp14:editId="4058CEB2">
            <wp:extent cx="3785918" cy="3282215"/>
            <wp:effectExtent l="0" t="0" r="5080" b="0"/>
            <wp:docPr id="49735887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358878" name="图片 49735887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798506" cy="329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0EB0B" w14:textId="21AFA412" w:rsidR="00D5262B" w:rsidRDefault="00D5262B" w:rsidP="00337CA5">
      <w:pPr>
        <w:spacing w:line="360" w:lineRule="auto"/>
        <w:jc w:val="center"/>
        <w:rPr>
          <w:rFonts w:hint="eastAsia"/>
          <w:lang w:eastAsia="zh-CN"/>
        </w:rPr>
      </w:pPr>
      <w:r>
        <w:rPr>
          <w:b/>
        </w:rPr>
        <w:t>Fig</w:t>
      </w:r>
      <w:r w:rsidR="005D7CD2">
        <w:rPr>
          <w:rFonts w:hint="eastAsia"/>
          <w:b/>
          <w:lang w:val="en-US" w:eastAsia="zh-CN"/>
        </w:rPr>
        <w:t>ure</w:t>
      </w:r>
      <w:r>
        <w:rPr>
          <w:b/>
        </w:rPr>
        <w:t xml:space="preserve"> S</w:t>
      </w:r>
      <w:r w:rsidR="00A60933">
        <w:rPr>
          <w:rFonts w:hint="eastAsia"/>
          <w:b/>
          <w:lang w:val="en-US" w:eastAsia="zh-CN"/>
        </w:rPr>
        <w:t>8</w:t>
      </w:r>
      <w:r w:rsidR="005D7CD2">
        <w:rPr>
          <w:rFonts w:hint="eastAsia"/>
          <w:b/>
          <w:lang w:val="en-US" w:eastAsia="zh-CN"/>
        </w:rPr>
        <w:t>.</w:t>
      </w:r>
      <w:r>
        <w:t xml:space="preserve"> </w:t>
      </w:r>
      <w:r w:rsidR="00337CA5" w:rsidRPr="00337CA5">
        <w:t>Raman spectra of 7.5% CsPMo/meso-Y before and after use</w:t>
      </w:r>
      <w:r w:rsidR="005D7CD2">
        <w:rPr>
          <w:rFonts w:hint="eastAsia"/>
          <w:lang w:eastAsia="zh-CN"/>
        </w:rPr>
        <w:t>.</w:t>
      </w:r>
    </w:p>
    <w:p w14:paraId="2C65B613" w14:textId="72E4908A" w:rsidR="00D5262B" w:rsidRDefault="00D5262B">
      <w:pPr>
        <w:tabs>
          <w:tab w:val="left" w:pos="454"/>
        </w:tabs>
        <w:spacing w:line="360" w:lineRule="auto"/>
        <w:jc w:val="center"/>
        <w:rPr>
          <w:b/>
          <w:bCs/>
          <w:color w:val="FF0000"/>
          <w:lang w:eastAsia="zh-CN"/>
        </w:rPr>
      </w:pPr>
    </w:p>
    <w:sectPr w:rsidR="00D5262B">
      <w:headerReference w:type="default" r:id="rId30"/>
      <w:footerReference w:type="default" r:id="rId31"/>
      <w:pgSz w:w="11906" w:h="16838"/>
      <w:pgMar w:top="1417" w:right="1417" w:bottom="1134" w:left="1417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9FD23" w14:textId="77777777" w:rsidR="00D5262B" w:rsidRDefault="00D5262B">
      <w:r>
        <w:separator/>
      </w:r>
    </w:p>
  </w:endnote>
  <w:endnote w:type="continuationSeparator" w:id="0">
    <w:p w14:paraId="511EB35B" w14:textId="77777777" w:rsidR="00D5262B" w:rsidRDefault="00D52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B8AC5B" w14:textId="77777777" w:rsidR="00D5262B" w:rsidRDefault="00D5262B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en-US" w:eastAsia="zh-CN"/>
      </w:rPr>
      <w:t>2</w:t>
    </w:r>
    <w:r>
      <w:fldChar w:fldCharType="end"/>
    </w:r>
  </w:p>
  <w:p w14:paraId="77B9245A" w14:textId="77777777" w:rsidR="00D5262B" w:rsidRDefault="00D5262B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F39118" w14:textId="77777777" w:rsidR="00D5262B" w:rsidRDefault="00D5262B">
      <w:r>
        <w:separator/>
      </w:r>
    </w:p>
  </w:footnote>
  <w:footnote w:type="continuationSeparator" w:id="0">
    <w:p w14:paraId="74152556" w14:textId="77777777" w:rsidR="00D5262B" w:rsidRDefault="00D526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60B5C0" w14:textId="77777777" w:rsidR="00D5262B" w:rsidRDefault="00D5262B">
    <w:pPr>
      <w:pStyle w:val="a8"/>
      <w:tabs>
        <w:tab w:val="left" w:pos="5003"/>
      </w:tabs>
      <w:jc w:val="right"/>
    </w:pPr>
    <w:r>
      <w:tab/>
    </w:r>
  </w:p>
  <w:p w14:paraId="58296B9A" w14:textId="0C58B196" w:rsidR="00D5262B" w:rsidRDefault="00D5262B">
    <w:pPr>
      <w:pStyle w:val="a8"/>
      <w:tabs>
        <w:tab w:val="left" w:pos="5003"/>
      </w:tabs>
      <w:jc w:val="right"/>
      <w:rPr>
        <w:b/>
        <w:bCs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11BEB"/>
    <w:multiLevelType w:val="singleLevel"/>
    <w:tmpl w:val="27911BEB"/>
    <w:lvl w:ilvl="0">
      <w:start w:val="1"/>
      <w:numFmt w:val="decimal"/>
      <w:lvlText w:val="[%1]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num w:numId="1" w16cid:durableId="578902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120"/>
  <w:hyphenationZone w:val="425"/>
  <w:noPunctuationKerning/>
  <w:characterSpacingControl w:val="doNotCompress"/>
  <w:hdrShapeDefaults>
    <o:shapedefaults v:ext="edit" spidmax="1126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Q5YzUxZTcxNzE3NDAyNjI0MjEyMDIzOGMwYzgxOTYifQ=="/>
  </w:docVars>
  <w:rsids>
    <w:rsidRoot w:val="002D16A0"/>
    <w:rsid w:val="000003BB"/>
    <w:rsid w:val="0000374D"/>
    <w:rsid w:val="00004A23"/>
    <w:rsid w:val="00006A0A"/>
    <w:rsid w:val="0000703E"/>
    <w:rsid w:val="000112FC"/>
    <w:rsid w:val="000118B0"/>
    <w:rsid w:val="00011C63"/>
    <w:rsid w:val="00011F40"/>
    <w:rsid w:val="0001454A"/>
    <w:rsid w:val="0001683C"/>
    <w:rsid w:val="000172E7"/>
    <w:rsid w:val="000214A8"/>
    <w:rsid w:val="00023F64"/>
    <w:rsid w:val="00024C33"/>
    <w:rsid w:val="00027FB5"/>
    <w:rsid w:val="000314D2"/>
    <w:rsid w:val="0003318F"/>
    <w:rsid w:val="0004094E"/>
    <w:rsid w:val="00040B7B"/>
    <w:rsid w:val="000437F7"/>
    <w:rsid w:val="00050985"/>
    <w:rsid w:val="0005501E"/>
    <w:rsid w:val="00055883"/>
    <w:rsid w:val="0005632C"/>
    <w:rsid w:val="0006044D"/>
    <w:rsid w:val="00062324"/>
    <w:rsid w:val="00063C0E"/>
    <w:rsid w:val="00072EA7"/>
    <w:rsid w:val="00076EAD"/>
    <w:rsid w:val="0008287E"/>
    <w:rsid w:val="00083031"/>
    <w:rsid w:val="0008740B"/>
    <w:rsid w:val="000904D3"/>
    <w:rsid w:val="0009309C"/>
    <w:rsid w:val="00093F1B"/>
    <w:rsid w:val="00097043"/>
    <w:rsid w:val="000A1F4B"/>
    <w:rsid w:val="000A21A9"/>
    <w:rsid w:val="000A3E93"/>
    <w:rsid w:val="000A472C"/>
    <w:rsid w:val="000A5773"/>
    <w:rsid w:val="000A589F"/>
    <w:rsid w:val="000A682F"/>
    <w:rsid w:val="000B05A0"/>
    <w:rsid w:val="000B33EE"/>
    <w:rsid w:val="000B4293"/>
    <w:rsid w:val="000C259E"/>
    <w:rsid w:val="000C34A8"/>
    <w:rsid w:val="000C3E0C"/>
    <w:rsid w:val="000C6252"/>
    <w:rsid w:val="000C6F8A"/>
    <w:rsid w:val="000C77C0"/>
    <w:rsid w:val="000D2D4B"/>
    <w:rsid w:val="000D45F4"/>
    <w:rsid w:val="000D5AB4"/>
    <w:rsid w:val="000D66DB"/>
    <w:rsid w:val="000D7EBA"/>
    <w:rsid w:val="000E59EF"/>
    <w:rsid w:val="000E788B"/>
    <w:rsid w:val="000E7A5B"/>
    <w:rsid w:val="000E7BBA"/>
    <w:rsid w:val="000F078D"/>
    <w:rsid w:val="000F512F"/>
    <w:rsid w:val="001013F4"/>
    <w:rsid w:val="001054D4"/>
    <w:rsid w:val="0010686C"/>
    <w:rsid w:val="00107C5F"/>
    <w:rsid w:val="00107CCC"/>
    <w:rsid w:val="00110011"/>
    <w:rsid w:val="001105BD"/>
    <w:rsid w:val="00116C82"/>
    <w:rsid w:val="00120E85"/>
    <w:rsid w:val="00123ADA"/>
    <w:rsid w:val="00125573"/>
    <w:rsid w:val="0012599E"/>
    <w:rsid w:val="0012642A"/>
    <w:rsid w:val="00126D17"/>
    <w:rsid w:val="001305BF"/>
    <w:rsid w:val="00131D58"/>
    <w:rsid w:val="001370B1"/>
    <w:rsid w:val="001377CA"/>
    <w:rsid w:val="00140B94"/>
    <w:rsid w:val="001450FB"/>
    <w:rsid w:val="0014658A"/>
    <w:rsid w:val="00147DB8"/>
    <w:rsid w:val="00151683"/>
    <w:rsid w:val="001535F2"/>
    <w:rsid w:val="0015392F"/>
    <w:rsid w:val="0015563E"/>
    <w:rsid w:val="00155F66"/>
    <w:rsid w:val="0016390D"/>
    <w:rsid w:val="00164057"/>
    <w:rsid w:val="00165B37"/>
    <w:rsid w:val="00170369"/>
    <w:rsid w:val="00173757"/>
    <w:rsid w:val="00174176"/>
    <w:rsid w:val="00181D92"/>
    <w:rsid w:val="001823B6"/>
    <w:rsid w:val="001848EB"/>
    <w:rsid w:val="00187DB9"/>
    <w:rsid w:val="0019077D"/>
    <w:rsid w:val="0019194D"/>
    <w:rsid w:val="001A4240"/>
    <w:rsid w:val="001A6821"/>
    <w:rsid w:val="001A734D"/>
    <w:rsid w:val="001B4224"/>
    <w:rsid w:val="001B7472"/>
    <w:rsid w:val="001C10AC"/>
    <w:rsid w:val="001C55FB"/>
    <w:rsid w:val="001D12BC"/>
    <w:rsid w:val="001D561D"/>
    <w:rsid w:val="001E18CC"/>
    <w:rsid w:val="001E3D2D"/>
    <w:rsid w:val="001E4605"/>
    <w:rsid w:val="001E5F4E"/>
    <w:rsid w:val="001F2689"/>
    <w:rsid w:val="001F2AB7"/>
    <w:rsid w:val="001F3C9B"/>
    <w:rsid w:val="001F3E77"/>
    <w:rsid w:val="001F4BD1"/>
    <w:rsid w:val="001F5110"/>
    <w:rsid w:val="001F5663"/>
    <w:rsid w:val="001F5702"/>
    <w:rsid w:val="001F65A2"/>
    <w:rsid w:val="002002FC"/>
    <w:rsid w:val="00201F71"/>
    <w:rsid w:val="00203934"/>
    <w:rsid w:val="0020446B"/>
    <w:rsid w:val="00204BA7"/>
    <w:rsid w:val="002072AB"/>
    <w:rsid w:val="00207688"/>
    <w:rsid w:val="00210140"/>
    <w:rsid w:val="00211942"/>
    <w:rsid w:val="00214D95"/>
    <w:rsid w:val="00215531"/>
    <w:rsid w:val="002162B2"/>
    <w:rsid w:val="00220933"/>
    <w:rsid w:val="00220C72"/>
    <w:rsid w:val="0022540C"/>
    <w:rsid w:val="00226AA4"/>
    <w:rsid w:val="00233C8A"/>
    <w:rsid w:val="00236036"/>
    <w:rsid w:val="00240D90"/>
    <w:rsid w:val="002418C1"/>
    <w:rsid w:val="00253CB1"/>
    <w:rsid w:val="002543F9"/>
    <w:rsid w:val="002552C9"/>
    <w:rsid w:val="00257ADD"/>
    <w:rsid w:val="00263723"/>
    <w:rsid w:val="00263CF8"/>
    <w:rsid w:val="00265635"/>
    <w:rsid w:val="00266389"/>
    <w:rsid w:val="00266F62"/>
    <w:rsid w:val="002675F7"/>
    <w:rsid w:val="002725A5"/>
    <w:rsid w:val="0027314F"/>
    <w:rsid w:val="002736A5"/>
    <w:rsid w:val="0028289F"/>
    <w:rsid w:val="00284157"/>
    <w:rsid w:val="00285631"/>
    <w:rsid w:val="002876F0"/>
    <w:rsid w:val="00290D94"/>
    <w:rsid w:val="0029203C"/>
    <w:rsid w:val="00294873"/>
    <w:rsid w:val="002A4A81"/>
    <w:rsid w:val="002A5465"/>
    <w:rsid w:val="002A73A2"/>
    <w:rsid w:val="002A7CE8"/>
    <w:rsid w:val="002B0671"/>
    <w:rsid w:val="002B262F"/>
    <w:rsid w:val="002B3553"/>
    <w:rsid w:val="002B5E06"/>
    <w:rsid w:val="002C0CFF"/>
    <w:rsid w:val="002D09B9"/>
    <w:rsid w:val="002D16A0"/>
    <w:rsid w:val="002D2930"/>
    <w:rsid w:val="002D2DFF"/>
    <w:rsid w:val="002D5BF8"/>
    <w:rsid w:val="002D7ECC"/>
    <w:rsid w:val="002E1B8F"/>
    <w:rsid w:val="002E2DEF"/>
    <w:rsid w:val="002E4E3E"/>
    <w:rsid w:val="002E76B2"/>
    <w:rsid w:val="002E79A2"/>
    <w:rsid w:val="002F4F4B"/>
    <w:rsid w:val="002F55FD"/>
    <w:rsid w:val="002F594C"/>
    <w:rsid w:val="00301984"/>
    <w:rsid w:val="00301B0B"/>
    <w:rsid w:val="00301E84"/>
    <w:rsid w:val="00302E7A"/>
    <w:rsid w:val="00303D1B"/>
    <w:rsid w:val="003046B7"/>
    <w:rsid w:val="00317A57"/>
    <w:rsid w:val="00320A99"/>
    <w:rsid w:val="0032144B"/>
    <w:rsid w:val="00322D5B"/>
    <w:rsid w:val="00325AC2"/>
    <w:rsid w:val="00326A1C"/>
    <w:rsid w:val="00327FDC"/>
    <w:rsid w:val="00332D03"/>
    <w:rsid w:val="003360E3"/>
    <w:rsid w:val="003371D5"/>
    <w:rsid w:val="003376CD"/>
    <w:rsid w:val="00337CA5"/>
    <w:rsid w:val="003452C3"/>
    <w:rsid w:val="003501A7"/>
    <w:rsid w:val="0035048A"/>
    <w:rsid w:val="0036263B"/>
    <w:rsid w:val="00363B62"/>
    <w:rsid w:val="003645B0"/>
    <w:rsid w:val="00364B2C"/>
    <w:rsid w:val="00365AF0"/>
    <w:rsid w:val="003664F1"/>
    <w:rsid w:val="00367E3F"/>
    <w:rsid w:val="003706AD"/>
    <w:rsid w:val="00374975"/>
    <w:rsid w:val="00377EA5"/>
    <w:rsid w:val="00377F77"/>
    <w:rsid w:val="00381D1D"/>
    <w:rsid w:val="00383073"/>
    <w:rsid w:val="0038438F"/>
    <w:rsid w:val="00387C67"/>
    <w:rsid w:val="00387D98"/>
    <w:rsid w:val="00390B0F"/>
    <w:rsid w:val="00390B38"/>
    <w:rsid w:val="00390B6B"/>
    <w:rsid w:val="00391CFE"/>
    <w:rsid w:val="0039353B"/>
    <w:rsid w:val="00394F9E"/>
    <w:rsid w:val="00395426"/>
    <w:rsid w:val="00395B91"/>
    <w:rsid w:val="00396615"/>
    <w:rsid w:val="0039700D"/>
    <w:rsid w:val="00397089"/>
    <w:rsid w:val="003978A8"/>
    <w:rsid w:val="003A0F30"/>
    <w:rsid w:val="003A4C44"/>
    <w:rsid w:val="003A5AD0"/>
    <w:rsid w:val="003A6CE3"/>
    <w:rsid w:val="003A7899"/>
    <w:rsid w:val="003B15EE"/>
    <w:rsid w:val="003B517D"/>
    <w:rsid w:val="003B60EC"/>
    <w:rsid w:val="003C00ED"/>
    <w:rsid w:val="003C1C0A"/>
    <w:rsid w:val="003C35DF"/>
    <w:rsid w:val="003C4A68"/>
    <w:rsid w:val="003C554F"/>
    <w:rsid w:val="003C61DD"/>
    <w:rsid w:val="003C64D9"/>
    <w:rsid w:val="003D4458"/>
    <w:rsid w:val="003D63E7"/>
    <w:rsid w:val="003E05F1"/>
    <w:rsid w:val="003E113B"/>
    <w:rsid w:val="003E5092"/>
    <w:rsid w:val="003E715D"/>
    <w:rsid w:val="003F103E"/>
    <w:rsid w:val="003F2E48"/>
    <w:rsid w:val="003F440C"/>
    <w:rsid w:val="003F525A"/>
    <w:rsid w:val="003F7BE6"/>
    <w:rsid w:val="004006A9"/>
    <w:rsid w:val="004052AE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3478"/>
    <w:rsid w:val="00425B76"/>
    <w:rsid w:val="004260A2"/>
    <w:rsid w:val="00426FC6"/>
    <w:rsid w:val="004273BC"/>
    <w:rsid w:val="00427C5F"/>
    <w:rsid w:val="00442C7F"/>
    <w:rsid w:val="004507E5"/>
    <w:rsid w:val="004519AD"/>
    <w:rsid w:val="0045459A"/>
    <w:rsid w:val="004545DB"/>
    <w:rsid w:val="00454625"/>
    <w:rsid w:val="0045786A"/>
    <w:rsid w:val="00457C19"/>
    <w:rsid w:val="00460F76"/>
    <w:rsid w:val="00462F12"/>
    <w:rsid w:val="00463050"/>
    <w:rsid w:val="0046340F"/>
    <w:rsid w:val="00466168"/>
    <w:rsid w:val="004714D4"/>
    <w:rsid w:val="004719C0"/>
    <w:rsid w:val="00473995"/>
    <w:rsid w:val="00475712"/>
    <w:rsid w:val="00480CCE"/>
    <w:rsid w:val="00482FAA"/>
    <w:rsid w:val="0048554F"/>
    <w:rsid w:val="0049075F"/>
    <w:rsid w:val="00492DA8"/>
    <w:rsid w:val="004A0888"/>
    <w:rsid w:val="004A43B6"/>
    <w:rsid w:val="004A70EE"/>
    <w:rsid w:val="004A774E"/>
    <w:rsid w:val="004A7D3E"/>
    <w:rsid w:val="004A7FF9"/>
    <w:rsid w:val="004B379D"/>
    <w:rsid w:val="004B5F0C"/>
    <w:rsid w:val="004B6031"/>
    <w:rsid w:val="004C046E"/>
    <w:rsid w:val="004C1609"/>
    <w:rsid w:val="004C216B"/>
    <w:rsid w:val="004C5DD3"/>
    <w:rsid w:val="004D30F9"/>
    <w:rsid w:val="004D4A32"/>
    <w:rsid w:val="004D64AB"/>
    <w:rsid w:val="004E0D9C"/>
    <w:rsid w:val="004E447F"/>
    <w:rsid w:val="004E7CE8"/>
    <w:rsid w:val="004F271D"/>
    <w:rsid w:val="004F5114"/>
    <w:rsid w:val="004F756C"/>
    <w:rsid w:val="005001FA"/>
    <w:rsid w:val="005019AF"/>
    <w:rsid w:val="0050488D"/>
    <w:rsid w:val="00504D12"/>
    <w:rsid w:val="0050527A"/>
    <w:rsid w:val="0050535A"/>
    <w:rsid w:val="005108DC"/>
    <w:rsid w:val="00511192"/>
    <w:rsid w:val="005118AD"/>
    <w:rsid w:val="00512353"/>
    <w:rsid w:val="00515BC7"/>
    <w:rsid w:val="005220C2"/>
    <w:rsid w:val="00523369"/>
    <w:rsid w:val="0052398F"/>
    <w:rsid w:val="00532960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2E2B"/>
    <w:rsid w:val="00563781"/>
    <w:rsid w:val="00564668"/>
    <w:rsid w:val="00570353"/>
    <w:rsid w:val="005715F5"/>
    <w:rsid w:val="0057171E"/>
    <w:rsid w:val="00571EEC"/>
    <w:rsid w:val="00572666"/>
    <w:rsid w:val="0057267E"/>
    <w:rsid w:val="005726BD"/>
    <w:rsid w:val="00574422"/>
    <w:rsid w:val="00574A5A"/>
    <w:rsid w:val="005753B8"/>
    <w:rsid w:val="00583ED5"/>
    <w:rsid w:val="00587437"/>
    <w:rsid w:val="00592678"/>
    <w:rsid w:val="00594086"/>
    <w:rsid w:val="00594644"/>
    <w:rsid w:val="0059526F"/>
    <w:rsid w:val="00596F36"/>
    <w:rsid w:val="005A1741"/>
    <w:rsid w:val="005A235F"/>
    <w:rsid w:val="005A751F"/>
    <w:rsid w:val="005A7719"/>
    <w:rsid w:val="005A77C2"/>
    <w:rsid w:val="005B291B"/>
    <w:rsid w:val="005B76C5"/>
    <w:rsid w:val="005B7AF0"/>
    <w:rsid w:val="005B7B8A"/>
    <w:rsid w:val="005C09C6"/>
    <w:rsid w:val="005C458D"/>
    <w:rsid w:val="005C491E"/>
    <w:rsid w:val="005C5E0A"/>
    <w:rsid w:val="005C6C0C"/>
    <w:rsid w:val="005D2276"/>
    <w:rsid w:val="005D25FD"/>
    <w:rsid w:val="005D2808"/>
    <w:rsid w:val="005D7CD2"/>
    <w:rsid w:val="005E0858"/>
    <w:rsid w:val="005E2794"/>
    <w:rsid w:val="005E3CBF"/>
    <w:rsid w:val="005E6F9D"/>
    <w:rsid w:val="005E7B5A"/>
    <w:rsid w:val="005F01FC"/>
    <w:rsid w:val="005F0C89"/>
    <w:rsid w:val="005F322D"/>
    <w:rsid w:val="005F3701"/>
    <w:rsid w:val="005F41DF"/>
    <w:rsid w:val="005F4521"/>
    <w:rsid w:val="005F5478"/>
    <w:rsid w:val="006006FC"/>
    <w:rsid w:val="006045BA"/>
    <w:rsid w:val="0060583A"/>
    <w:rsid w:val="00611649"/>
    <w:rsid w:val="00611A0E"/>
    <w:rsid w:val="00614154"/>
    <w:rsid w:val="00614BD3"/>
    <w:rsid w:val="00623A77"/>
    <w:rsid w:val="006256F5"/>
    <w:rsid w:val="00625CA8"/>
    <w:rsid w:val="0063097B"/>
    <w:rsid w:val="006364B8"/>
    <w:rsid w:val="00636A64"/>
    <w:rsid w:val="00636B93"/>
    <w:rsid w:val="00640550"/>
    <w:rsid w:val="0064326A"/>
    <w:rsid w:val="00644D5D"/>
    <w:rsid w:val="00646DC7"/>
    <w:rsid w:val="006511FB"/>
    <w:rsid w:val="00651A9D"/>
    <w:rsid w:val="00656092"/>
    <w:rsid w:val="0065741C"/>
    <w:rsid w:val="00660B85"/>
    <w:rsid w:val="0066298F"/>
    <w:rsid w:val="00662DCE"/>
    <w:rsid w:val="00664F6D"/>
    <w:rsid w:val="006650B8"/>
    <w:rsid w:val="00666329"/>
    <w:rsid w:val="006672EE"/>
    <w:rsid w:val="0067011F"/>
    <w:rsid w:val="0067015E"/>
    <w:rsid w:val="00680453"/>
    <w:rsid w:val="00682526"/>
    <w:rsid w:val="00683555"/>
    <w:rsid w:val="00686F1D"/>
    <w:rsid w:val="00692F7A"/>
    <w:rsid w:val="00695E06"/>
    <w:rsid w:val="00696315"/>
    <w:rsid w:val="006A0D51"/>
    <w:rsid w:val="006A1C05"/>
    <w:rsid w:val="006A225B"/>
    <w:rsid w:val="006A30D2"/>
    <w:rsid w:val="006A5A6A"/>
    <w:rsid w:val="006A5FE3"/>
    <w:rsid w:val="006B23B2"/>
    <w:rsid w:val="006B4845"/>
    <w:rsid w:val="006B635C"/>
    <w:rsid w:val="006C1708"/>
    <w:rsid w:val="006C1C29"/>
    <w:rsid w:val="006C2C3E"/>
    <w:rsid w:val="006C3782"/>
    <w:rsid w:val="006C3CDE"/>
    <w:rsid w:val="006C4745"/>
    <w:rsid w:val="006D0EE8"/>
    <w:rsid w:val="006D3162"/>
    <w:rsid w:val="006D37E7"/>
    <w:rsid w:val="006D4FC5"/>
    <w:rsid w:val="006D5146"/>
    <w:rsid w:val="006D59D6"/>
    <w:rsid w:val="006D5C04"/>
    <w:rsid w:val="006D7508"/>
    <w:rsid w:val="006E0F2F"/>
    <w:rsid w:val="006E19D7"/>
    <w:rsid w:val="006E71B9"/>
    <w:rsid w:val="006F1D25"/>
    <w:rsid w:val="006F39B2"/>
    <w:rsid w:val="006F5384"/>
    <w:rsid w:val="006F6604"/>
    <w:rsid w:val="006F71D8"/>
    <w:rsid w:val="006F7D1A"/>
    <w:rsid w:val="0070346C"/>
    <w:rsid w:val="007051A0"/>
    <w:rsid w:val="00706496"/>
    <w:rsid w:val="00711A12"/>
    <w:rsid w:val="00711F11"/>
    <w:rsid w:val="007154C4"/>
    <w:rsid w:val="00715DB9"/>
    <w:rsid w:val="007218A0"/>
    <w:rsid w:val="007238AF"/>
    <w:rsid w:val="007267E6"/>
    <w:rsid w:val="00726908"/>
    <w:rsid w:val="007270C7"/>
    <w:rsid w:val="00730F3A"/>
    <w:rsid w:val="00735F34"/>
    <w:rsid w:val="00736944"/>
    <w:rsid w:val="00741200"/>
    <w:rsid w:val="00741333"/>
    <w:rsid w:val="00742FF2"/>
    <w:rsid w:val="00744D6A"/>
    <w:rsid w:val="00746138"/>
    <w:rsid w:val="0074620A"/>
    <w:rsid w:val="00751D50"/>
    <w:rsid w:val="007527D5"/>
    <w:rsid w:val="00752F3C"/>
    <w:rsid w:val="007561FC"/>
    <w:rsid w:val="00761D34"/>
    <w:rsid w:val="00762D2D"/>
    <w:rsid w:val="00764622"/>
    <w:rsid w:val="00764CAD"/>
    <w:rsid w:val="00766F63"/>
    <w:rsid w:val="00767C37"/>
    <w:rsid w:val="00770FA1"/>
    <w:rsid w:val="00773884"/>
    <w:rsid w:val="00774813"/>
    <w:rsid w:val="0078052A"/>
    <w:rsid w:val="007812FB"/>
    <w:rsid w:val="00784032"/>
    <w:rsid w:val="00786E79"/>
    <w:rsid w:val="00787925"/>
    <w:rsid w:val="00790E31"/>
    <w:rsid w:val="00793B87"/>
    <w:rsid w:val="0079566E"/>
    <w:rsid w:val="00796509"/>
    <w:rsid w:val="0079691E"/>
    <w:rsid w:val="00797723"/>
    <w:rsid w:val="007B1EEE"/>
    <w:rsid w:val="007B249B"/>
    <w:rsid w:val="007B6D4D"/>
    <w:rsid w:val="007B7A09"/>
    <w:rsid w:val="007C0F7A"/>
    <w:rsid w:val="007D24A9"/>
    <w:rsid w:val="007D27FA"/>
    <w:rsid w:val="007D30B5"/>
    <w:rsid w:val="007D6218"/>
    <w:rsid w:val="007D6699"/>
    <w:rsid w:val="007D7E30"/>
    <w:rsid w:val="007E6419"/>
    <w:rsid w:val="007F371E"/>
    <w:rsid w:val="007F6815"/>
    <w:rsid w:val="007F6BA8"/>
    <w:rsid w:val="0080681B"/>
    <w:rsid w:val="0080738C"/>
    <w:rsid w:val="00810B77"/>
    <w:rsid w:val="00817436"/>
    <w:rsid w:val="0082542D"/>
    <w:rsid w:val="00827834"/>
    <w:rsid w:val="00832835"/>
    <w:rsid w:val="00835110"/>
    <w:rsid w:val="008351FC"/>
    <w:rsid w:val="00840D7A"/>
    <w:rsid w:val="00841F50"/>
    <w:rsid w:val="00843A0E"/>
    <w:rsid w:val="008456CA"/>
    <w:rsid w:val="00845DFE"/>
    <w:rsid w:val="00846E17"/>
    <w:rsid w:val="00854283"/>
    <w:rsid w:val="008573E3"/>
    <w:rsid w:val="008619FE"/>
    <w:rsid w:val="00861E81"/>
    <w:rsid w:val="008645FF"/>
    <w:rsid w:val="00866D42"/>
    <w:rsid w:val="0087030E"/>
    <w:rsid w:val="00870AAC"/>
    <w:rsid w:val="008734F7"/>
    <w:rsid w:val="00874E9F"/>
    <w:rsid w:val="00877842"/>
    <w:rsid w:val="008806F8"/>
    <w:rsid w:val="008808E2"/>
    <w:rsid w:val="00881456"/>
    <w:rsid w:val="00881ACB"/>
    <w:rsid w:val="008835DE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A0E7D"/>
    <w:rsid w:val="008A0F14"/>
    <w:rsid w:val="008A3023"/>
    <w:rsid w:val="008A403F"/>
    <w:rsid w:val="008A6815"/>
    <w:rsid w:val="008B1031"/>
    <w:rsid w:val="008B2303"/>
    <w:rsid w:val="008B34A0"/>
    <w:rsid w:val="008B5740"/>
    <w:rsid w:val="008B5DC8"/>
    <w:rsid w:val="008C0B84"/>
    <w:rsid w:val="008C41DA"/>
    <w:rsid w:val="008C553A"/>
    <w:rsid w:val="008C588E"/>
    <w:rsid w:val="008C7226"/>
    <w:rsid w:val="008D114B"/>
    <w:rsid w:val="008D7B80"/>
    <w:rsid w:val="008D7EC1"/>
    <w:rsid w:val="008E4184"/>
    <w:rsid w:val="008E549F"/>
    <w:rsid w:val="008E6301"/>
    <w:rsid w:val="008F10BC"/>
    <w:rsid w:val="008F2052"/>
    <w:rsid w:val="008F26ED"/>
    <w:rsid w:val="008F2A38"/>
    <w:rsid w:val="008F3012"/>
    <w:rsid w:val="008F592B"/>
    <w:rsid w:val="00901D14"/>
    <w:rsid w:val="00903775"/>
    <w:rsid w:val="009109F7"/>
    <w:rsid w:val="00912137"/>
    <w:rsid w:val="00915BED"/>
    <w:rsid w:val="00916B64"/>
    <w:rsid w:val="0092145D"/>
    <w:rsid w:val="009245DE"/>
    <w:rsid w:val="00924AE8"/>
    <w:rsid w:val="00930762"/>
    <w:rsid w:val="00930C0C"/>
    <w:rsid w:val="00936B81"/>
    <w:rsid w:val="00940E47"/>
    <w:rsid w:val="00944701"/>
    <w:rsid w:val="00950ED1"/>
    <w:rsid w:val="00952A7A"/>
    <w:rsid w:val="0095444E"/>
    <w:rsid w:val="00955C67"/>
    <w:rsid w:val="00957B65"/>
    <w:rsid w:val="00960AFF"/>
    <w:rsid w:val="00963F62"/>
    <w:rsid w:val="00965EFC"/>
    <w:rsid w:val="009762D2"/>
    <w:rsid w:val="009762F1"/>
    <w:rsid w:val="0097692D"/>
    <w:rsid w:val="009776D2"/>
    <w:rsid w:val="00977EA8"/>
    <w:rsid w:val="0098140D"/>
    <w:rsid w:val="00981CED"/>
    <w:rsid w:val="00987225"/>
    <w:rsid w:val="00990870"/>
    <w:rsid w:val="00990DCF"/>
    <w:rsid w:val="009920F5"/>
    <w:rsid w:val="00992B56"/>
    <w:rsid w:val="00992CDA"/>
    <w:rsid w:val="00993342"/>
    <w:rsid w:val="00996CE4"/>
    <w:rsid w:val="009A0FB3"/>
    <w:rsid w:val="009A3F36"/>
    <w:rsid w:val="009A48D8"/>
    <w:rsid w:val="009A6C59"/>
    <w:rsid w:val="009A7878"/>
    <w:rsid w:val="009B0888"/>
    <w:rsid w:val="009B1602"/>
    <w:rsid w:val="009B33DF"/>
    <w:rsid w:val="009B4270"/>
    <w:rsid w:val="009B44CC"/>
    <w:rsid w:val="009B5651"/>
    <w:rsid w:val="009B62E4"/>
    <w:rsid w:val="009C4319"/>
    <w:rsid w:val="009C7A0A"/>
    <w:rsid w:val="009D109E"/>
    <w:rsid w:val="009D1CD9"/>
    <w:rsid w:val="009D1F28"/>
    <w:rsid w:val="009D4830"/>
    <w:rsid w:val="009D797A"/>
    <w:rsid w:val="009E026A"/>
    <w:rsid w:val="009E3B56"/>
    <w:rsid w:val="009E49B5"/>
    <w:rsid w:val="009E551E"/>
    <w:rsid w:val="009E7066"/>
    <w:rsid w:val="009F1EF8"/>
    <w:rsid w:val="009F23CB"/>
    <w:rsid w:val="009F4604"/>
    <w:rsid w:val="009F4B78"/>
    <w:rsid w:val="009F606B"/>
    <w:rsid w:val="009F6E66"/>
    <w:rsid w:val="00A06840"/>
    <w:rsid w:val="00A06EAD"/>
    <w:rsid w:val="00A1293C"/>
    <w:rsid w:val="00A14F9B"/>
    <w:rsid w:val="00A167F1"/>
    <w:rsid w:val="00A2085F"/>
    <w:rsid w:val="00A20EC0"/>
    <w:rsid w:val="00A2150B"/>
    <w:rsid w:val="00A215D9"/>
    <w:rsid w:val="00A2292C"/>
    <w:rsid w:val="00A23FC3"/>
    <w:rsid w:val="00A25F1B"/>
    <w:rsid w:val="00A27B8A"/>
    <w:rsid w:val="00A3288D"/>
    <w:rsid w:val="00A329DC"/>
    <w:rsid w:val="00A41135"/>
    <w:rsid w:val="00A41FEB"/>
    <w:rsid w:val="00A44DA6"/>
    <w:rsid w:val="00A50921"/>
    <w:rsid w:val="00A5160D"/>
    <w:rsid w:val="00A56CA4"/>
    <w:rsid w:val="00A60933"/>
    <w:rsid w:val="00A65F04"/>
    <w:rsid w:val="00A65F2E"/>
    <w:rsid w:val="00A71AD5"/>
    <w:rsid w:val="00A8073E"/>
    <w:rsid w:val="00A80883"/>
    <w:rsid w:val="00A81BED"/>
    <w:rsid w:val="00A82FC6"/>
    <w:rsid w:val="00A92270"/>
    <w:rsid w:val="00AA10AE"/>
    <w:rsid w:val="00AA329F"/>
    <w:rsid w:val="00AA7B6A"/>
    <w:rsid w:val="00AB593E"/>
    <w:rsid w:val="00AB5D37"/>
    <w:rsid w:val="00AB683F"/>
    <w:rsid w:val="00AC4A2E"/>
    <w:rsid w:val="00AD1885"/>
    <w:rsid w:val="00AD50BA"/>
    <w:rsid w:val="00AE02E7"/>
    <w:rsid w:val="00AE0F75"/>
    <w:rsid w:val="00AE319E"/>
    <w:rsid w:val="00AE3B2C"/>
    <w:rsid w:val="00AE3B4E"/>
    <w:rsid w:val="00AE676F"/>
    <w:rsid w:val="00AE709C"/>
    <w:rsid w:val="00AE7DD9"/>
    <w:rsid w:val="00AF2B38"/>
    <w:rsid w:val="00B004C1"/>
    <w:rsid w:val="00B0168B"/>
    <w:rsid w:val="00B03458"/>
    <w:rsid w:val="00B03A68"/>
    <w:rsid w:val="00B04B8E"/>
    <w:rsid w:val="00B06AF7"/>
    <w:rsid w:val="00B1072F"/>
    <w:rsid w:val="00B15820"/>
    <w:rsid w:val="00B215D8"/>
    <w:rsid w:val="00B2218A"/>
    <w:rsid w:val="00B246ED"/>
    <w:rsid w:val="00B26DD0"/>
    <w:rsid w:val="00B338C8"/>
    <w:rsid w:val="00B341CC"/>
    <w:rsid w:val="00B35321"/>
    <w:rsid w:val="00B35505"/>
    <w:rsid w:val="00B35CB3"/>
    <w:rsid w:val="00B35E0A"/>
    <w:rsid w:val="00B3759C"/>
    <w:rsid w:val="00B40124"/>
    <w:rsid w:val="00B40B86"/>
    <w:rsid w:val="00B42E03"/>
    <w:rsid w:val="00B443E2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73979"/>
    <w:rsid w:val="00B751B0"/>
    <w:rsid w:val="00B762E0"/>
    <w:rsid w:val="00B777F4"/>
    <w:rsid w:val="00B86C54"/>
    <w:rsid w:val="00B874C4"/>
    <w:rsid w:val="00B96530"/>
    <w:rsid w:val="00B97AA2"/>
    <w:rsid w:val="00B97B8E"/>
    <w:rsid w:val="00BA00A8"/>
    <w:rsid w:val="00BA0378"/>
    <w:rsid w:val="00BA37A4"/>
    <w:rsid w:val="00BA4FB0"/>
    <w:rsid w:val="00BA6138"/>
    <w:rsid w:val="00BB1930"/>
    <w:rsid w:val="00BB3478"/>
    <w:rsid w:val="00BC2247"/>
    <w:rsid w:val="00BC5572"/>
    <w:rsid w:val="00BC6B1F"/>
    <w:rsid w:val="00BD497C"/>
    <w:rsid w:val="00BD57EE"/>
    <w:rsid w:val="00BE4E8A"/>
    <w:rsid w:val="00BF2A79"/>
    <w:rsid w:val="00BF375F"/>
    <w:rsid w:val="00C02372"/>
    <w:rsid w:val="00C044C3"/>
    <w:rsid w:val="00C0530C"/>
    <w:rsid w:val="00C053CA"/>
    <w:rsid w:val="00C10453"/>
    <w:rsid w:val="00C13BCA"/>
    <w:rsid w:val="00C141B9"/>
    <w:rsid w:val="00C158CF"/>
    <w:rsid w:val="00C16518"/>
    <w:rsid w:val="00C1787D"/>
    <w:rsid w:val="00C20F14"/>
    <w:rsid w:val="00C22B7C"/>
    <w:rsid w:val="00C3184D"/>
    <w:rsid w:val="00C331FD"/>
    <w:rsid w:val="00C34DCB"/>
    <w:rsid w:val="00C36D0C"/>
    <w:rsid w:val="00C3708D"/>
    <w:rsid w:val="00C37158"/>
    <w:rsid w:val="00C379DD"/>
    <w:rsid w:val="00C4138A"/>
    <w:rsid w:val="00C440B4"/>
    <w:rsid w:val="00C446F9"/>
    <w:rsid w:val="00C462CB"/>
    <w:rsid w:val="00C46F39"/>
    <w:rsid w:val="00C47AFE"/>
    <w:rsid w:val="00C5067F"/>
    <w:rsid w:val="00C515C3"/>
    <w:rsid w:val="00C51AA2"/>
    <w:rsid w:val="00C52E43"/>
    <w:rsid w:val="00C609C3"/>
    <w:rsid w:val="00C60E16"/>
    <w:rsid w:val="00C621E0"/>
    <w:rsid w:val="00C65E4E"/>
    <w:rsid w:val="00C66610"/>
    <w:rsid w:val="00C66648"/>
    <w:rsid w:val="00C66FEF"/>
    <w:rsid w:val="00C70CB4"/>
    <w:rsid w:val="00C727A7"/>
    <w:rsid w:val="00C728D5"/>
    <w:rsid w:val="00C7332C"/>
    <w:rsid w:val="00C75119"/>
    <w:rsid w:val="00C76DD6"/>
    <w:rsid w:val="00C778B4"/>
    <w:rsid w:val="00C84C40"/>
    <w:rsid w:val="00C90B62"/>
    <w:rsid w:val="00C91C08"/>
    <w:rsid w:val="00C92A61"/>
    <w:rsid w:val="00C97F0E"/>
    <w:rsid w:val="00CA06AC"/>
    <w:rsid w:val="00CA1D9E"/>
    <w:rsid w:val="00CA242A"/>
    <w:rsid w:val="00CA27BD"/>
    <w:rsid w:val="00CA2AB6"/>
    <w:rsid w:val="00CA4BCC"/>
    <w:rsid w:val="00CB01D6"/>
    <w:rsid w:val="00CB311E"/>
    <w:rsid w:val="00CB71E1"/>
    <w:rsid w:val="00CC0ED3"/>
    <w:rsid w:val="00CC1894"/>
    <w:rsid w:val="00CC2EE2"/>
    <w:rsid w:val="00CC3D03"/>
    <w:rsid w:val="00CC45DB"/>
    <w:rsid w:val="00CC73FF"/>
    <w:rsid w:val="00CD141E"/>
    <w:rsid w:val="00CD45DA"/>
    <w:rsid w:val="00CD6C79"/>
    <w:rsid w:val="00CE2EA4"/>
    <w:rsid w:val="00CE5714"/>
    <w:rsid w:val="00CE6138"/>
    <w:rsid w:val="00CE6F59"/>
    <w:rsid w:val="00CE7AAB"/>
    <w:rsid w:val="00CF0287"/>
    <w:rsid w:val="00CF2673"/>
    <w:rsid w:val="00CF2DA1"/>
    <w:rsid w:val="00CF43B1"/>
    <w:rsid w:val="00D0614B"/>
    <w:rsid w:val="00D06AD1"/>
    <w:rsid w:val="00D17549"/>
    <w:rsid w:val="00D24D97"/>
    <w:rsid w:val="00D275F5"/>
    <w:rsid w:val="00D376F1"/>
    <w:rsid w:val="00D43CA8"/>
    <w:rsid w:val="00D4523D"/>
    <w:rsid w:val="00D4593F"/>
    <w:rsid w:val="00D45BD4"/>
    <w:rsid w:val="00D4775B"/>
    <w:rsid w:val="00D47AB8"/>
    <w:rsid w:val="00D5262B"/>
    <w:rsid w:val="00D55D94"/>
    <w:rsid w:val="00D56566"/>
    <w:rsid w:val="00D647A4"/>
    <w:rsid w:val="00D6487A"/>
    <w:rsid w:val="00D648BB"/>
    <w:rsid w:val="00D64E04"/>
    <w:rsid w:val="00D65A5E"/>
    <w:rsid w:val="00D669D1"/>
    <w:rsid w:val="00D7049A"/>
    <w:rsid w:val="00D704F6"/>
    <w:rsid w:val="00D722B1"/>
    <w:rsid w:val="00D74A82"/>
    <w:rsid w:val="00D753F6"/>
    <w:rsid w:val="00D7737D"/>
    <w:rsid w:val="00D80897"/>
    <w:rsid w:val="00D81375"/>
    <w:rsid w:val="00D81B0F"/>
    <w:rsid w:val="00D8540E"/>
    <w:rsid w:val="00D85C4D"/>
    <w:rsid w:val="00D8730B"/>
    <w:rsid w:val="00D87B39"/>
    <w:rsid w:val="00D9072A"/>
    <w:rsid w:val="00D94852"/>
    <w:rsid w:val="00DA039C"/>
    <w:rsid w:val="00DA10B4"/>
    <w:rsid w:val="00DA6EBE"/>
    <w:rsid w:val="00DB27CC"/>
    <w:rsid w:val="00DB2A54"/>
    <w:rsid w:val="00DB4EF9"/>
    <w:rsid w:val="00DC29FE"/>
    <w:rsid w:val="00DC430C"/>
    <w:rsid w:val="00DC60FB"/>
    <w:rsid w:val="00DC7319"/>
    <w:rsid w:val="00DC742E"/>
    <w:rsid w:val="00DD38DC"/>
    <w:rsid w:val="00DD63FF"/>
    <w:rsid w:val="00DE260C"/>
    <w:rsid w:val="00DF1BBF"/>
    <w:rsid w:val="00DF3145"/>
    <w:rsid w:val="00DF4B0E"/>
    <w:rsid w:val="00E0101E"/>
    <w:rsid w:val="00E01B74"/>
    <w:rsid w:val="00E01E4B"/>
    <w:rsid w:val="00E062B0"/>
    <w:rsid w:val="00E0711E"/>
    <w:rsid w:val="00E0770C"/>
    <w:rsid w:val="00E11A08"/>
    <w:rsid w:val="00E14DFA"/>
    <w:rsid w:val="00E17EA5"/>
    <w:rsid w:val="00E229DB"/>
    <w:rsid w:val="00E2571A"/>
    <w:rsid w:val="00E26EDC"/>
    <w:rsid w:val="00E2713C"/>
    <w:rsid w:val="00E30B42"/>
    <w:rsid w:val="00E342D7"/>
    <w:rsid w:val="00E35C26"/>
    <w:rsid w:val="00E410EA"/>
    <w:rsid w:val="00E41D5C"/>
    <w:rsid w:val="00E437F7"/>
    <w:rsid w:val="00E529F9"/>
    <w:rsid w:val="00E55017"/>
    <w:rsid w:val="00E55416"/>
    <w:rsid w:val="00E557D1"/>
    <w:rsid w:val="00E56282"/>
    <w:rsid w:val="00E56BFB"/>
    <w:rsid w:val="00E616BF"/>
    <w:rsid w:val="00E658AA"/>
    <w:rsid w:val="00E6656A"/>
    <w:rsid w:val="00E70D30"/>
    <w:rsid w:val="00E716BA"/>
    <w:rsid w:val="00E75977"/>
    <w:rsid w:val="00E76431"/>
    <w:rsid w:val="00E7686D"/>
    <w:rsid w:val="00E813BA"/>
    <w:rsid w:val="00E82E3C"/>
    <w:rsid w:val="00E8590C"/>
    <w:rsid w:val="00E859A9"/>
    <w:rsid w:val="00E85F76"/>
    <w:rsid w:val="00E93590"/>
    <w:rsid w:val="00E94506"/>
    <w:rsid w:val="00E95A7B"/>
    <w:rsid w:val="00E969E9"/>
    <w:rsid w:val="00EA01A0"/>
    <w:rsid w:val="00EA155A"/>
    <w:rsid w:val="00EA16EE"/>
    <w:rsid w:val="00EA1D88"/>
    <w:rsid w:val="00EA24D4"/>
    <w:rsid w:val="00EA2851"/>
    <w:rsid w:val="00EA3515"/>
    <w:rsid w:val="00EA55FE"/>
    <w:rsid w:val="00EA7835"/>
    <w:rsid w:val="00EB0B4F"/>
    <w:rsid w:val="00EB1B59"/>
    <w:rsid w:val="00EB4384"/>
    <w:rsid w:val="00EB6065"/>
    <w:rsid w:val="00EC0826"/>
    <w:rsid w:val="00EC4E99"/>
    <w:rsid w:val="00EC779C"/>
    <w:rsid w:val="00ED2E7D"/>
    <w:rsid w:val="00ED3A21"/>
    <w:rsid w:val="00ED54F9"/>
    <w:rsid w:val="00ED6982"/>
    <w:rsid w:val="00EE0218"/>
    <w:rsid w:val="00EE0E54"/>
    <w:rsid w:val="00EE1033"/>
    <w:rsid w:val="00EE50A9"/>
    <w:rsid w:val="00EF13FC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F01898"/>
    <w:rsid w:val="00F05EE0"/>
    <w:rsid w:val="00F061F4"/>
    <w:rsid w:val="00F06985"/>
    <w:rsid w:val="00F07261"/>
    <w:rsid w:val="00F07DE8"/>
    <w:rsid w:val="00F156B3"/>
    <w:rsid w:val="00F15FD8"/>
    <w:rsid w:val="00F21A1A"/>
    <w:rsid w:val="00F22813"/>
    <w:rsid w:val="00F22FC8"/>
    <w:rsid w:val="00F27F36"/>
    <w:rsid w:val="00F32B8C"/>
    <w:rsid w:val="00F33383"/>
    <w:rsid w:val="00F33D5B"/>
    <w:rsid w:val="00F4030B"/>
    <w:rsid w:val="00F42F65"/>
    <w:rsid w:val="00F444F5"/>
    <w:rsid w:val="00F459C8"/>
    <w:rsid w:val="00F4602E"/>
    <w:rsid w:val="00F46BCF"/>
    <w:rsid w:val="00F4798C"/>
    <w:rsid w:val="00F515AF"/>
    <w:rsid w:val="00F53E05"/>
    <w:rsid w:val="00F5550A"/>
    <w:rsid w:val="00F5587E"/>
    <w:rsid w:val="00F55A56"/>
    <w:rsid w:val="00F56088"/>
    <w:rsid w:val="00F6031D"/>
    <w:rsid w:val="00F61303"/>
    <w:rsid w:val="00F63F5F"/>
    <w:rsid w:val="00F65606"/>
    <w:rsid w:val="00F66614"/>
    <w:rsid w:val="00F67764"/>
    <w:rsid w:val="00F71232"/>
    <w:rsid w:val="00F74722"/>
    <w:rsid w:val="00F75F45"/>
    <w:rsid w:val="00F82957"/>
    <w:rsid w:val="00F83BD2"/>
    <w:rsid w:val="00F85153"/>
    <w:rsid w:val="00F857CA"/>
    <w:rsid w:val="00F92C2B"/>
    <w:rsid w:val="00F94241"/>
    <w:rsid w:val="00F945CD"/>
    <w:rsid w:val="00F95ECF"/>
    <w:rsid w:val="00F9792C"/>
    <w:rsid w:val="00F97AAA"/>
    <w:rsid w:val="00FA4AD8"/>
    <w:rsid w:val="00FB0EFB"/>
    <w:rsid w:val="00FB3597"/>
    <w:rsid w:val="00FB53CA"/>
    <w:rsid w:val="00FC3750"/>
    <w:rsid w:val="00FC487C"/>
    <w:rsid w:val="00FC51A5"/>
    <w:rsid w:val="00FD0B36"/>
    <w:rsid w:val="00FD168A"/>
    <w:rsid w:val="00FD3643"/>
    <w:rsid w:val="00FD553C"/>
    <w:rsid w:val="00FD6F5E"/>
    <w:rsid w:val="00FE087D"/>
    <w:rsid w:val="00FE133D"/>
    <w:rsid w:val="00FE2090"/>
    <w:rsid w:val="00FE359D"/>
    <w:rsid w:val="00FE47EA"/>
    <w:rsid w:val="00FE4D5F"/>
    <w:rsid w:val="00FE7BC4"/>
    <w:rsid w:val="00FF29D4"/>
    <w:rsid w:val="00FF388D"/>
    <w:rsid w:val="04732D18"/>
    <w:rsid w:val="065338B0"/>
    <w:rsid w:val="0B246449"/>
    <w:rsid w:val="0C3F4ED0"/>
    <w:rsid w:val="0C6522B9"/>
    <w:rsid w:val="10F36FE9"/>
    <w:rsid w:val="119A0A08"/>
    <w:rsid w:val="135A6206"/>
    <w:rsid w:val="1D456A07"/>
    <w:rsid w:val="22A410EC"/>
    <w:rsid w:val="22EB7292"/>
    <w:rsid w:val="234F1D8E"/>
    <w:rsid w:val="2471384B"/>
    <w:rsid w:val="2AD3700D"/>
    <w:rsid w:val="30D613A0"/>
    <w:rsid w:val="39793868"/>
    <w:rsid w:val="39920F08"/>
    <w:rsid w:val="3A8F123B"/>
    <w:rsid w:val="3F7D70F0"/>
    <w:rsid w:val="4C4975E1"/>
    <w:rsid w:val="4E1F34C8"/>
    <w:rsid w:val="53AE4D2A"/>
    <w:rsid w:val="56DC7D5F"/>
    <w:rsid w:val="5F7B0F8D"/>
    <w:rsid w:val="61A739D4"/>
    <w:rsid w:val="693561C2"/>
    <w:rsid w:val="6B833C3B"/>
    <w:rsid w:val="70F668DB"/>
    <w:rsid w:val="73BC57C7"/>
    <w:rsid w:val="799356A1"/>
    <w:rsid w:val="7C60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5" fillcolor="white">
      <v:fill color="white"/>
    </o:shapedefaults>
    <o:shapelayout v:ext="edit">
      <o:idmap v:ext="edit" data="1"/>
    </o:shapelayout>
  </w:shapeDefaults>
  <w:decimalSymbol w:val="."/>
  <w:listSeparator w:val=","/>
  <w14:docId w14:val="2E59C6FC"/>
  <w14:defaultImageDpi w14:val="32767"/>
  <w15:chartTrackingRefBased/>
  <w15:docId w15:val="{D64A597E-E63C-438E-8900-49649B85B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unhideWhenUsed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rPr>
      <w:sz w:val="20"/>
      <w:szCs w:val="20"/>
    </w:rPr>
  </w:style>
  <w:style w:type="character" w:customStyle="1" w:styleId="a4">
    <w:name w:val="批注文字 字符"/>
    <w:link w:val="a3"/>
    <w:uiPriority w:val="99"/>
    <w:semiHidden/>
    <w:rPr>
      <w:lang w:eastAsia="ja-JP"/>
    </w:rPr>
  </w:style>
  <w:style w:type="paragraph" w:styleId="a5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a6">
    <w:name w:val="footer"/>
    <w:basedOn w:val="a"/>
    <w:link w:val="a7"/>
    <w:uiPriority w:val="99"/>
    <w:pPr>
      <w:tabs>
        <w:tab w:val="center" w:pos="4536"/>
        <w:tab w:val="right" w:pos="9072"/>
      </w:tabs>
    </w:pPr>
  </w:style>
  <w:style w:type="character" w:customStyle="1" w:styleId="a7">
    <w:name w:val="页脚 字符"/>
    <w:link w:val="a6"/>
    <w:uiPriority w:val="99"/>
    <w:rPr>
      <w:sz w:val="24"/>
      <w:szCs w:val="24"/>
      <w:lang w:eastAsia="ja-JP"/>
    </w:rPr>
  </w:style>
  <w:style w:type="paragraph" w:styleId="a8">
    <w:name w:val="header"/>
    <w:basedOn w:val="a"/>
    <w:link w:val="a9"/>
    <w:pPr>
      <w:tabs>
        <w:tab w:val="center" w:pos="4536"/>
        <w:tab w:val="right" w:pos="9072"/>
      </w:tabs>
    </w:pPr>
  </w:style>
  <w:style w:type="character" w:customStyle="1" w:styleId="a9">
    <w:name w:val="页眉 字符"/>
    <w:link w:val="a8"/>
    <w:rPr>
      <w:sz w:val="24"/>
      <w:szCs w:val="24"/>
      <w:lang w:eastAsia="ja-JP"/>
    </w:rPr>
  </w:style>
  <w:style w:type="paragraph" w:styleId="aa">
    <w:name w:val="footnote text"/>
    <w:basedOn w:val="a"/>
    <w:semiHidden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styleId="ab">
    <w:name w:val="annotation subject"/>
    <w:basedOn w:val="a3"/>
    <w:next w:val="a3"/>
    <w:link w:val="ac"/>
    <w:uiPriority w:val="99"/>
    <w:unhideWhenUsed/>
    <w:rPr>
      <w:b/>
      <w:bCs/>
    </w:rPr>
  </w:style>
  <w:style w:type="character" w:customStyle="1" w:styleId="ac">
    <w:name w:val="批注主题 字符"/>
    <w:link w:val="ab"/>
    <w:uiPriority w:val="99"/>
    <w:semiHidden/>
    <w:rPr>
      <w:b/>
      <w:bCs/>
      <w:lang w:eastAsia="ja-JP"/>
    </w:rPr>
  </w:style>
  <w:style w:type="table" w:styleId="ad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unhideWhenUsed/>
    <w:rPr>
      <w:color w:val="0563C1"/>
      <w:u w:val="single"/>
    </w:rPr>
  </w:style>
  <w:style w:type="character" w:styleId="af">
    <w:name w:val="annotation reference"/>
    <w:uiPriority w:val="99"/>
    <w:unhideWhenUsed/>
    <w:rPr>
      <w:sz w:val="16"/>
      <w:szCs w:val="16"/>
    </w:rPr>
  </w:style>
  <w:style w:type="paragraph" w:customStyle="1" w:styleId="History">
    <w:name w:val="History"/>
    <w:basedOn w:val="a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</w:style>
  <w:style w:type="paragraph" w:customStyle="1" w:styleId="TableCaption">
    <w:name w:val="TableCaption"/>
    <w:basedOn w:val="a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</w:style>
  <w:style w:type="paragraph" w:customStyle="1" w:styleId="TableFoot">
    <w:name w:val="TableFoot"/>
    <w:basedOn w:val="TableBody"/>
    <w:pPr>
      <w:spacing w:before="60" w:after="60"/>
    </w:pPr>
  </w:style>
  <w:style w:type="paragraph" w:customStyle="1" w:styleId="SchemeCaption">
    <w:name w:val="SchemeCaption"/>
    <w:basedOn w:val="a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STOE">
    <w:name w:val="STOE"/>
    <w:basedOn w:val="a"/>
    <w:link w:val="STOEChar1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Pr>
      <w:rFonts w:ascii="Times" w:hAnsi="Times"/>
      <w:sz w:val="18"/>
      <w:szCs w:val="3276"/>
      <w:lang w:val="en-GB" w:eastAsia="de-DE" w:bidi="ar-SA"/>
    </w:rPr>
  </w:style>
  <w:style w:type="paragraph" w:customStyle="1" w:styleId="Title1">
    <w:name w:val="Title1"/>
    <w:basedOn w:val="a"/>
    <w:rPr>
      <w:b/>
      <w:lang w:val="en-US"/>
    </w:rPr>
  </w:style>
  <w:style w:type="paragraph" w:customStyle="1" w:styleId="AuthorsFull">
    <w:name w:val="Authors Full"/>
    <w:basedOn w:val="a"/>
    <w:rPr>
      <w:i/>
      <w:lang w:val="en-US"/>
    </w:rPr>
  </w:style>
  <w:style w:type="paragraph" w:customStyle="1" w:styleId="dedication">
    <w:name w:val="dedication"/>
    <w:basedOn w:val="a"/>
    <w:rPr>
      <w:i/>
      <w:lang w:val="en-US"/>
    </w:rPr>
  </w:style>
  <w:style w:type="paragraph" w:customStyle="1" w:styleId="Addresses">
    <w:name w:val="Addresses"/>
    <w:basedOn w:val="a"/>
    <w:rPr>
      <w:lang w:val="en-US"/>
    </w:rPr>
  </w:style>
  <w:style w:type="paragraph" w:customStyle="1" w:styleId="Acknowledgements">
    <w:name w:val="Acknowledgements"/>
    <w:basedOn w:val="a"/>
    <w:rPr>
      <w:lang w:val="en-US"/>
    </w:rPr>
  </w:style>
  <w:style w:type="paragraph" w:customStyle="1" w:styleId="Abstract">
    <w:name w:val="Abstract"/>
    <w:basedOn w:val="a"/>
    <w:pPr>
      <w:spacing w:line="480" w:lineRule="auto"/>
    </w:pPr>
    <w:rPr>
      <w:lang w:val="en-US"/>
    </w:rPr>
  </w:style>
  <w:style w:type="paragraph" w:customStyle="1" w:styleId="Head1">
    <w:name w:val="Head 1"/>
    <w:basedOn w:val="a"/>
    <w:pPr>
      <w:spacing w:line="480" w:lineRule="auto"/>
      <w:jc w:val="both"/>
    </w:pPr>
    <w:rPr>
      <w:lang w:val="en-US"/>
    </w:rPr>
  </w:style>
  <w:style w:type="paragraph" w:customStyle="1" w:styleId="Head2">
    <w:name w:val="Head 2"/>
    <w:basedOn w:val="a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pPr>
      <w:jc w:val="right"/>
    </w:pPr>
    <w:rPr>
      <w:lang w:val="en-US"/>
    </w:rPr>
  </w:style>
  <w:style w:type="paragraph" w:customStyle="1" w:styleId="Literature">
    <w:name w:val="Literature"/>
    <w:basedOn w:val="a"/>
    <w:pPr>
      <w:spacing w:line="480" w:lineRule="auto"/>
    </w:pPr>
  </w:style>
  <w:style w:type="paragraph" w:customStyle="1" w:styleId="Legend">
    <w:name w:val="Legend"/>
    <w:basedOn w:val="a"/>
    <w:rPr>
      <w:lang w:val="en-US"/>
    </w:rPr>
  </w:style>
  <w:style w:type="paragraph" w:customStyle="1" w:styleId="MainText">
    <w:name w:val="Main Text"/>
    <w:basedOn w:val="a"/>
    <w:link w:val="MainTextChar"/>
    <w:pPr>
      <w:spacing w:line="480" w:lineRule="auto"/>
    </w:pPr>
    <w:rPr>
      <w:lang w:val="en-US"/>
    </w:rPr>
  </w:style>
  <w:style w:type="character" w:customStyle="1" w:styleId="MainTextChar">
    <w:name w:val="Main Text Char"/>
    <w:link w:val="MainText"/>
    <w:rPr>
      <w:rFonts w:eastAsia="MS Mincho"/>
      <w:sz w:val="24"/>
      <w:szCs w:val="24"/>
      <w:lang w:val="en-US" w:eastAsia="ja-JP" w:bidi="ar-SA"/>
    </w:rPr>
  </w:style>
  <w:style w:type="paragraph" w:customStyle="1" w:styleId="Tableofcontents">
    <w:name w:val="Table of contents"/>
    <w:basedOn w:val="a"/>
    <w:rPr>
      <w:lang w:val="en-US"/>
    </w:rPr>
  </w:style>
  <w:style w:type="paragraph" w:customStyle="1" w:styleId="ExperimentalText">
    <w:name w:val="Experimental Text"/>
    <w:basedOn w:val="a"/>
    <w:link w:val="ExperimentalTextChar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Pr>
      <w:b/>
      <w:lang w:val="en-US"/>
    </w:rPr>
  </w:style>
  <w:style w:type="paragraph" w:customStyle="1" w:styleId="Dedication0">
    <w:name w:val="Dedication"/>
    <w:basedOn w:val="a"/>
    <w:rPr>
      <w:lang w:val="en-US"/>
    </w:rPr>
  </w:style>
  <w:style w:type="paragraph" w:customStyle="1" w:styleId="Maintext0">
    <w:name w:val="Main text"/>
    <w:basedOn w:val="a"/>
    <w:link w:val="MaintextChar0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rPr>
      <w:i/>
      <w:lang w:val="en-US"/>
    </w:rPr>
  </w:style>
  <w:style w:type="character" w:styleId="af0">
    <w:name w:val="Unresolved Mention"/>
    <w:uiPriority w:val="99"/>
    <w:unhideWhenUsed/>
    <w:rPr>
      <w:color w:val="605E5C"/>
      <w:shd w:val="clear" w:color="auto" w:fill="E1DFDD"/>
    </w:rPr>
  </w:style>
  <w:style w:type="paragraph" w:customStyle="1" w:styleId="BCAuthorAddress">
    <w:name w:val="BC_Author_Address"/>
    <w:basedOn w:val="a"/>
    <w:next w:val="BIEmailAddress"/>
    <w:qFormat/>
    <w:pPr>
      <w:spacing w:after="60"/>
    </w:pPr>
    <w:rPr>
      <w:rFonts w:ascii="Arno Pro" w:hAnsi="Arno Pro"/>
      <w:kern w:val="22"/>
      <w:sz w:val="20"/>
    </w:rPr>
  </w:style>
  <w:style w:type="paragraph" w:customStyle="1" w:styleId="BIEmailAddress">
    <w:name w:val="BI_Email_Address"/>
    <w:basedOn w:val="a"/>
    <w:next w:val="AIReceivedDate"/>
    <w:qFormat/>
    <w:pPr>
      <w:spacing w:after="100"/>
    </w:pPr>
    <w:rPr>
      <w:rFonts w:ascii="Arno Pro" w:hAnsi="Arno Pro"/>
      <w:sz w:val="18"/>
    </w:rPr>
  </w:style>
  <w:style w:type="paragraph" w:customStyle="1" w:styleId="AIReceivedDate">
    <w:name w:val="AI_Received_Date"/>
    <w:basedOn w:val="a"/>
    <w:next w:val="a"/>
    <w:qFormat/>
    <w:pPr>
      <w:spacing w:after="100"/>
    </w:pPr>
    <w:rPr>
      <w:rFonts w:ascii="Arno Pro" w:hAnsi="Arno Pro"/>
      <w:sz w:val="18"/>
    </w:rPr>
  </w:style>
  <w:style w:type="paragraph" w:customStyle="1" w:styleId="BGKeywords">
    <w:name w:val="BG_Keywords"/>
    <w:basedOn w:val="a"/>
    <w:next w:val="BHBriefs"/>
    <w:qFormat/>
    <w:pPr>
      <w:spacing w:after="220"/>
    </w:pPr>
    <w:rPr>
      <w:rFonts w:ascii="Arno Pro" w:hAnsi="Arno Pro"/>
      <w:i/>
      <w:kern w:val="22"/>
      <w:sz w:val="20"/>
    </w:rPr>
  </w:style>
  <w:style w:type="paragraph" w:customStyle="1" w:styleId="BHBriefs">
    <w:name w:val="BH_Briefs"/>
    <w:basedOn w:val="a"/>
    <w:next w:val="BDAbstract"/>
    <w:qFormat/>
    <w:pPr>
      <w:spacing w:before="180" w:after="60"/>
    </w:pPr>
    <w:rPr>
      <w:rFonts w:ascii="Arno Pro" w:hAnsi="Arno Pro"/>
      <w:kern w:val="22"/>
      <w:sz w:val="20"/>
    </w:rPr>
  </w:style>
  <w:style w:type="paragraph" w:customStyle="1" w:styleId="BDAbstract">
    <w:name w:val="BD_Abstract"/>
    <w:basedOn w:val="a"/>
    <w:next w:val="TAMainText"/>
    <w:qFormat/>
    <w:pPr>
      <w:pBdr>
        <w:top w:val="single" w:sz="4" w:space="1" w:color="auto"/>
        <w:bottom w:val="single" w:sz="4" w:space="1" w:color="auto"/>
      </w:pBdr>
      <w:spacing w:before="100" w:after="600"/>
    </w:pPr>
    <w:rPr>
      <w:rFonts w:ascii="Arno Pro" w:hAnsi="Arno Pro"/>
      <w:kern w:val="21"/>
      <w:sz w:val="19"/>
    </w:rPr>
  </w:style>
  <w:style w:type="paragraph" w:customStyle="1" w:styleId="TAMainText">
    <w:name w:val="TA_Main_Text"/>
    <w:basedOn w:val="a"/>
    <w:qFormat/>
    <w:pPr>
      <w:spacing w:after="60"/>
      <w:ind w:firstLine="180"/>
    </w:pPr>
    <w:rPr>
      <w:rFonts w:ascii="Arno Pro" w:hAnsi="Arno Pro"/>
      <w:kern w:val="21"/>
      <w:sz w:val="19"/>
    </w:rPr>
  </w:style>
  <w:style w:type="paragraph" w:customStyle="1" w:styleId="ElsAffiliation">
    <w:name w:val="Els_Affiliation"/>
    <w:qFormat/>
    <w:pPr>
      <w:spacing w:line="200" w:lineRule="exact"/>
    </w:pPr>
    <w:rPr>
      <w:i/>
      <w:sz w:val="16"/>
      <w:lang w:eastAsia="en-US"/>
    </w:rPr>
  </w:style>
  <w:style w:type="table" w:customStyle="1" w:styleId="1">
    <w:name w:val="网格型1"/>
    <w:next w:val="ad"/>
    <w:qFormat/>
    <w:rsid w:val="00454625"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">
    <w:name w:val="网格型2"/>
    <w:basedOn w:val="a1"/>
    <w:next w:val="ad"/>
    <w:qFormat/>
    <w:rsid w:val="00563781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1"/>
    <w:next w:val="ad"/>
    <w:autoRedefine/>
    <w:qFormat/>
    <w:rsid w:val="00767C3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ETableFootnote">
    <w:name w:val="FE_Table_Footnote"/>
    <w:basedOn w:val="a"/>
    <w:next w:val="a"/>
    <w:rsid w:val="00767C37"/>
    <w:pPr>
      <w:spacing w:after="200"/>
      <w:ind w:firstLine="187"/>
      <w:jc w:val="both"/>
    </w:pPr>
    <w:rPr>
      <w:rFonts w:ascii="Times" w:eastAsia="Times New Roman" w:hAnsi="Times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jpeg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image" Target="media/image18.em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microsoft.com/office/2007/relationships/hdphoto" Target="media/hdphoto1.wdp"/><Relationship Id="rId10" Type="http://schemas.openxmlformats.org/officeDocument/2006/relationships/image" Target="media/image4.jpeg"/><Relationship Id="rId19" Type="http://schemas.openxmlformats.org/officeDocument/2006/relationships/image" Target="media/image13.emf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21.png"/><Relationship Id="rId30" Type="http://schemas.openxmlformats.org/officeDocument/2006/relationships/header" Target="header1.xml"/><Relationship Id="rId8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Chem4Wor</Template>
  <TotalTime>6</TotalTime>
  <Pages>8</Pages>
  <Words>496</Words>
  <Characters>2870</Characters>
  <Application>Microsoft Office Word</Application>
  <DocSecurity>0</DocSecurity>
  <Lines>23</Lines>
  <Paragraphs>6</Paragraphs>
  <ScaleCrop>false</ScaleCrop>
  <Company>WILEY-VCH Verlag GmbH &amp; Co. KGaA</Company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DOI: 10</dc:title>
  <dc:subject/>
  <dc:creator>ABoeer</dc:creator>
  <cp:keywords/>
  <cp:lastModifiedBy>雨桐 韩</cp:lastModifiedBy>
  <cp:revision>3</cp:revision>
  <cp:lastPrinted>2010-04-21T09:22:00Z</cp:lastPrinted>
  <dcterms:created xsi:type="dcterms:W3CDTF">2024-07-17T05:14:00Z</dcterms:created>
  <dcterms:modified xsi:type="dcterms:W3CDTF">2024-07-28T13:19:00Z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7BB4BAE97EA148B2B817BB60E1703B0E</vt:lpwstr>
  </property>
</Properties>
</file>