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68" w:tblpY="2277"/>
        <w:tblOverlap w:val="never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5"/>
        <w:gridCol w:w="1756"/>
        <w:gridCol w:w="2128"/>
        <w:gridCol w:w="1364"/>
      </w:tblGrid>
      <w:tr w14:paraId="583296C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839" w:type="pct"/>
            <w:tcBorders>
              <w:bottom w:val="single" w:color="auto" w:sz="8" w:space="0"/>
            </w:tcBorders>
          </w:tcPr>
          <w:p w14:paraId="0264D51B"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1057" w:type="pct"/>
            <w:tcBorders>
              <w:bottom w:val="single" w:color="auto" w:sz="8" w:space="0"/>
            </w:tcBorders>
          </w:tcPr>
          <w:p w14:paraId="7D6B00D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Supplier</w:t>
            </w:r>
          </w:p>
        </w:tc>
        <w:tc>
          <w:tcPr>
            <w:tcW w:w="1281" w:type="pct"/>
            <w:tcBorders>
              <w:bottom w:val="single" w:color="auto" w:sz="8" w:space="0"/>
            </w:tcBorders>
          </w:tcPr>
          <w:p w14:paraId="52393968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Application</w:t>
            </w:r>
          </w:p>
        </w:tc>
        <w:tc>
          <w:tcPr>
            <w:tcW w:w="821" w:type="pct"/>
            <w:tcBorders>
              <w:bottom w:val="single" w:color="auto" w:sz="8" w:space="0"/>
            </w:tcBorders>
          </w:tcPr>
          <w:p w14:paraId="391F7216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Cat</w:t>
            </w:r>
          </w:p>
        </w:tc>
      </w:tr>
      <w:tr w14:paraId="53DE8C8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39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417F430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MVK</w:t>
            </w:r>
          </w:p>
        </w:tc>
        <w:tc>
          <w:tcPr>
            <w:tcW w:w="1057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E5A9D90"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bcam</w:t>
            </w:r>
          </w:p>
        </w:tc>
        <w:tc>
          <w:tcPr>
            <w:tcW w:w="1281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3560531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IHC, WB</w:t>
            </w:r>
          </w:p>
        </w:tc>
        <w:tc>
          <w:tcPr>
            <w:tcW w:w="821" w:type="pct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12C6E47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ab1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54515</w:t>
            </w:r>
          </w:p>
        </w:tc>
      </w:tr>
      <w:tr w14:paraId="5A9441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387B169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CXCL9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55BBE35F">
            <w:pPr>
              <w:widowControl/>
              <w:tabs>
                <w:tab w:val="left" w:pos="368"/>
              </w:tabs>
              <w:spacing w:beforeAutospacing="1" w:afterAutospacing="1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20C2815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IHC, WB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0C17BBC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22355-1-AP</w:t>
            </w:r>
          </w:p>
        </w:tc>
      </w:tr>
      <w:tr w14:paraId="34C6FE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21C2EFB0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CXCL10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39D41F6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05B45B0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IHC, ELISA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5831AE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line="17" w:lineRule="atLeast"/>
              <w:ind w:left="0" w:firstLine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10937-1-AP</w:t>
            </w:r>
          </w:p>
        </w:tc>
      </w:tr>
      <w:tr w14:paraId="66D736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21B02425"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0" w:beforeAutospacing="0" w:after="120" w:afterAutospacing="0" w:line="360" w:lineRule="atLeast"/>
              <w:ind w:left="0" w:right="600" w:firstLine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CD8α</w:t>
            </w:r>
          </w:p>
          <w:p w14:paraId="556834F5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5817EED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ell Signaling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</w:p>
          <w:p w14:paraId="246AF01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Technology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0F62DA6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IHC, 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,IP,F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089DF40C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85336S</w:t>
            </w:r>
          </w:p>
        </w:tc>
      </w:tr>
      <w:tr w14:paraId="7E11F0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6159005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β-Actin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33C3D879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Sigma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1A8B0A9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116EF48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A3854</w:t>
            </w:r>
          </w:p>
        </w:tc>
      </w:tr>
      <w:tr w14:paraId="6A2C72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3B59B191"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0" w:beforeAutospacing="0" w:after="120" w:afterAutospacing="0" w:line="360" w:lineRule="atLeast"/>
              <w:ind w:left="0" w:right="60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Phospho-Histone H2A.X (Ser139) (D7T2V)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0E8C2EF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ell Signaling </w:t>
            </w:r>
          </w:p>
          <w:p w14:paraId="4652ED49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Technology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4AAC920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IHC, 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,IF,F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0DF4290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80312</w:t>
            </w:r>
          </w:p>
        </w:tc>
      </w:tr>
      <w:tr w14:paraId="38E55A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27AA5E74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IFNGR1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0C73BCD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Abclonal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5FE8440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,IF,ELISA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35B5C178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A21912</w:t>
            </w:r>
          </w:p>
        </w:tc>
      </w:tr>
      <w:tr w14:paraId="7B2302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4AB33E9A"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IFNGR2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0BF0695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Abclonal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623EC82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,ELISA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28672DBC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A7558</w:t>
            </w:r>
          </w:p>
        </w:tc>
      </w:tr>
      <w:tr w14:paraId="191F94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72981532"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JAK1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6D470B41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Abclonal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585DD5E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,IF,ELISA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4C77AAD1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A18323</w:t>
            </w:r>
          </w:p>
        </w:tc>
      </w:tr>
      <w:tr w14:paraId="071223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5515F7C8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STAT1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54FECFE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ell Signaling </w:t>
            </w:r>
          </w:p>
          <w:p w14:paraId="592C2BA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Technology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5FC621F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WB, IP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,ChIP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3F259DB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9172s</w:t>
            </w:r>
          </w:p>
        </w:tc>
      </w:tr>
      <w:tr w14:paraId="0833E5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251BFD4B"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120" w:beforeAutospacing="0" w:after="120" w:afterAutospacing="0" w:line="360" w:lineRule="atLeast"/>
              <w:ind w:left="0" w:right="60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Phospho-Stat1 (Tyr701) (58D6)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7CC94D18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ell Signaling </w:t>
            </w:r>
          </w:p>
          <w:p w14:paraId="6B60D3D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Technology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59F5D23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WB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,IP,IHC,IF,F,ChIP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79E62D55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9167s</w:t>
            </w:r>
          </w:p>
        </w:tc>
      </w:tr>
      <w:tr w14:paraId="00CA75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39" w:type="pct"/>
            <w:tcBorders>
              <w:tl2br w:val="nil"/>
              <w:tr2bl w:val="nil"/>
            </w:tcBorders>
            <w:vAlign w:val="center"/>
          </w:tcPr>
          <w:p w14:paraId="0D1BBFD3"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MVK</w:t>
            </w:r>
          </w:p>
        </w:tc>
        <w:tc>
          <w:tcPr>
            <w:tcW w:w="1057" w:type="pct"/>
            <w:tcBorders>
              <w:tl2br w:val="nil"/>
              <w:tr2bl w:val="nil"/>
            </w:tcBorders>
            <w:vAlign w:val="center"/>
          </w:tcPr>
          <w:p w14:paraId="6A4E7327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Proteintech</w:t>
            </w:r>
          </w:p>
        </w:tc>
        <w:tc>
          <w:tcPr>
            <w:tcW w:w="1281" w:type="pct"/>
            <w:tcBorders>
              <w:tl2br w:val="nil"/>
              <w:tr2bl w:val="nil"/>
            </w:tcBorders>
            <w:vAlign w:val="center"/>
          </w:tcPr>
          <w:p w14:paraId="3B3E9501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IF, WB, ELISA</w:t>
            </w: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2620510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15"/>
                <w:szCs w:val="15"/>
                <w:shd w:val="clear" w:fill="FFFFFF"/>
              </w:rPr>
              <w:t> 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12228-1-AP</w:t>
            </w:r>
          </w:p>
        </w:tc>
      </w:tr>
    </w:tbl>
    <w:p w14:paraId="19C8AD30"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 w14:paraId="6FA31629">
      <w:pPr>
        <w:spacing w:line="360" w:lineRule="auto"/>
        <w:jc w:val="left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Supplemental 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1.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Antibodies used in experiments.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</w:p>
    <w:p w14:paraId="51CB3F64">
      <w:pPr>
        <w:rPr>
          <w:rFonts w:hint="default" w:ascii="Times New Roman" w:hAnsi="Times New Roman" w:cs="Times New Roman"/>
        </w:rPr>
      </w:pPr>
    </w:p>
    <w:p w14:paraId="3A87A038">
      <w:pPr>
        <w:rPr>
          <w:rFonts w:hint="default" w:ascii="Times New Roman" w:hAnsi="Times New Roman" w:cs="Times New Roman"/>
        </w:rPr>
      </w:pPr>
    </w:p>
    <w:p w14:paraId="691A8536">
      <w:pPr>
        <w:rPr>
          <w:rFonts w:hint="default" w:ascii="Times New Roman" w:hAnsi="Times New Roman" w:cs="Times New Roman"/>
        </w:rPr>
      </w:pPr>
    </w:p>
    <w:p w14:paraId="47EE391A"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Staining combination of mass cytometry</w:t>
      </w:r>
    </w:p>
    <w:p w14:paraId="64454CF7"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CD45-89Y, Ki67-139La, MHC II-141Pr, CD11c-142Nd,</w:t>
      </w:r>
    </w:p>
    <w:p w14:paraId="3BE2105E"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NKp46-143Nd, CXCR3-144Nd, Gr_11-45Nd, PD11-46Nd, NK1.1-147Sm, Ly6C-148Nd, CD19-149Sm, CD127-150Nd, CD278-151Eu, CD3-152Sm, CD62L-153Eu, CCR4-154Sm, LAG3-155Gd, TCF7-156Gd, Tim3-157Gd, CD27-158Gd, F4_80-159Tb, PD_L1-160Gd, CD44-161Dy, CD25-162Dy, Ly6G-163Dy, CD103-164Dy, IFNr-165Ho, NKG2D-166Er, CD206-167Er, FOXP3-168Er, CD69-169Tm, CD49b-170Er, CD86-171Yb, Perforin-172Yb, Granzyme B-173Yb, CCR6-174Yb, TCRb-175Lu, TCRgd-176Yb, CD4-197Au, CD8a-198Pt</w:t>
      </w:r>
    </w:p>
    <w:p w14:paraId="2D797055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mUxZmFhZDYzNzQxYjdjZGI2MTRlOWZmZGVhN2QifQ=="/>
  </w:docVars>
  <w:rsids>
    <w:rsidRoot w:val="AEEFCF7F"/>
    <w:rsid w:val="001A5C70"/>
    <w:rsid w:val="00B45F4D"/>
    <w:rsid w:val="034F5B5D"/>
    <w:rsid w:val="14C95AF1"/>
    <w:rsid w:val="14EA3154"/>
    <w:rsid w:val="14F93356"/>
    <w:rsid w:val="309B0952"/>
    <w:rsid w:val="3F1743F7"/>
    <w:rsid w:val="6235102E"/>
    <w:rsid w:val="6B3B6738"/>
    <w:rsid w:val="6DDD6067"/>
    <w:rsid w:val="75B70004"/>
    <w:rsid w:val="77EA5936"/>
    <w:rsid w:val="AEEFCF7F"/>
    <w:rsid w:val="DFEFF88B"/>
    <w:rsid w:val="F57FA67B"/>
    <w:rsid w:val="FFD1A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1037</Characters>
  <Lines>6</Lines>
  <Paragraphs>1</Paragraphs>
  <TotalTime>7</TotalTime>
  <ScaleCrop>false</ScaleCrop>
  <LinksUpToDate>false</LinksUpToDate>
  <CharactersWithSpaces>1111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2023-09-23T17:16:00Z</dcterms:created>
  <dc:creator>g'x</dc:creator>
  <cp:lastModifiedBy>Leo20220810</cp:lastModifiedBy>
  <dcterms:modified xsi:type="dcterms:W3CDTF">2024-07-17T01:01:57Z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1FC7773904B24B348A4EF963A0C85BC4_13</vt:lpwstr>
  </property>
</Properties>
</file>