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A3A" w:rsidRPr="00686A3A" w:rsidRDefault="00686A3A" w:rsidP="00686A3A">
      <w:pPr>
        <w:spacing w:line="480" w:lineRule="auto"/>
        <w:rPr>
          <w:b/>
          <w:bCs/>
          <w:sz w:val="26"/>
          <w:szCs w:val="26"/>
          <w:lang w:val="en-GB"/>
        </w:rPr>
      </w:pPr>
      <w:r w:rsidRPr="00686A3A">
        <w:rPr>
          <w:b/>
          <w:bCs/>
          <w:sz w:val="26"/>
          <w:szCs w:val="26"/>
          <w:lang w:val="en-US"/>
        </w:rPr>
        <w:t>A</w:t>
      </w:r>
      <w:r w:rsidR="002B211C">
        <w:rPr>
          <w:b/>
          <w:bCs/>
          <w:sz w:val="26"/>
          <w:szCs w:val="26"/>
          <w:lang w:val="en-US"/>
        </w:rPr>
        <w:t>dditional file 4</w:t>
      </w:r>
      <w:r w:rsidRPr="00686A3A">
        <w:rPr>
          <w:b/>
          <w:bCs/>
          <w:sz w:val="26"/>
          <w:szCs w:val="26"/>
          <w:lang w:val="en-US"/>
        </w:rPr>
        <w:t xml:space="preserve">: </w:t>
      </w:r>
      <w:r w:rsidRPr="00686A3A">
        <w:rPr>
          <w:b/>
          <w:bCs/>
          <w:sz w:val="26"/>
          <w:szCs w:val="26"/>
          <w:lang w:val="en-GB"/>
        </w:rPr>
        <w:t xml:space="preserve">Suitability criteria for midwives with focus on antenatal care </w:t>
      </w:r>
    </w:p>
    <w:p w:rsidR="00686A3A" w:rsidRPr="000B3B05" w:rsidRDefault="00686A3A" w:rsidP="00686A3A">
      <w:pPr>
        <w:pStyle w:val="Listenabsatz"/>
        <w:numPr>
          <w:ilvl w:val="0"/>
          <w:numId w:val="1"/>
        </w:numPr>
        <w:spacing w:after="160" w:line="480" w:lineRule="auto"/>
        <w:jc w:val="both"/>
        <w:rPr>
          <w:rFonts w:cstheme="minorHAnsi"/>
          <w:b/>
          <w:bCs/>
          <w:i/>
          <w:iCs/>
          <w:lang w:val="en-GB"/>
        </w:rPr>
      </w:pPr>
      <w:r w:rsidRPr="000B3B05">
        <w:rPr>
          <w:rFonts w:cstheme="minorHAnsi"/>
          <w:b/>
          <w:bCs/>
          <w:i/>
          <w:iCs/>
          <w:lang w:val="en-GB"/>
        </w:rPr>
        <w:t>The content/information provided in the mobile application incorporate WHO recommendations on antenatal care (ANC)</w:t>
      </w:r>
    </w:p>
    <w:p w:rsidR="00686A3A" w:rsidRPr="000B3B05" w:rsidRDefault="00686A3A" w:rsidP="00686A3A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No </w:t>
      </w:r>
    </w:p>
    <w:p w:rsidR="00686A3A" w:rsidRPr="000B3B05" w:rsidRDefault="00686A3A" w:rsidP="00686A3A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Yes  </w:t>
      </w:r>
    </w:p>
    <w:p w:rsidR="00686A3A" w:rsidRPr="000B3B05" w:rsidRDefault="00686A3A" w:rsidP="00686A3A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Unclear</w:t>
      </w:r>
    </w:p>
    <w:p w:rsidR="00686A3A" w:rsidRPr="000B3B05" w:rsidRDefault="00686A3A" w:rsidP="00686A3A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Not applicable</w:t>
      </w:r>
    </w:p>
    <w:p w:rsidR="00686A3A" w:rsidRPr="000B3B05" w:rsidRDefault="00686A3A" w:rsidP="00686A3A">
      <w:pPr>
        <w:pStyle w:val="Listenabsatz"/>
        <w:numPr>
          <w:ilvl w:val="0"/>
          <w:numId w:val="1"/>
        </w:numPr>
        <w:spacing w:after="160" w:line="480" w:lineRule="auto"/>
        <w:jc w:val="both"/>
        <w:rPr>
          <w:rFonts w:cstheme="minorHAnsi"/>
          <w:b/>
          <w:bCs/>
          <w:i/>
          <w:iCs/>
          <w:lang w:val="en-GB"/>
        </w:rPr>
      </w:pPr>
      <w:r w:rsidRPr="000B3B05">
        <w:rPr>
          <w:rFonts w:cstheme="minorHAnsi"/>
          <w:b/>
          <w:bCs/>
          <w:i/>
          <w:iCs/>
          <w:lang w:val="en-GB"/>
        </w:rPr>
        <w:t>The app covers any of the main categories within the context of routine ANC as outlined in the WHO recommendations (select all that apply)</w:t>
      </w:r>
    </w:p>
    <w:p w:rsidR="00686A3A" w:rsidRPr="000B3B05" w:rsidRDefault="00686A3A" w:rsidP="00686A3A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eastAsia="MS Gothic" w:cstheme="minorHAnsi"/>
          <w:lang w:val="en-GB"/>
        </w:rPr>
        <w:t xml:space="preserve"> </w:t>
      </w:r>
      <w:r w:rsidRPr="000B3B05">
        <w:rPr>
          <w:rFonts w:cstheme="minorHAnsi"/>
          <w:lang w:val="en-GB"/>
        </w:rPr>
        <w:t>Nutritional interventions</w:t>
      </w:r>
    </w:p>
    <w:p w:rsidR="00686A3A" w:rsidRPr="000B3B05" w:rsidRDefault="00686A3A" w:rsidP="00686A3A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eastAsia="MS Gothic" w:cstheme="minorHAnsi"/>
          <w:lang w:val="en-GB"/>
        </w:rPr>
        <w:t xml:space="preserve"> </w:t>
      </w:r>
      <w:r w:rsidRPr="000B3B05">
        <w:rPr>
          <w:rFonts w:cstheme="minorHAnsi"/>
          <w:lang w:val="en-GB"/>
        </w:rPr>
        <w:t xml:space="preserve">Maternal and </w:t>
      </w:r>
      <w:proofErr w:type="spellStart"/>
      <w:r w:rsidRPr="000B3B05">
        <w:rPr>
          <w:rFonts w:cstheme="minorHAnsi"/>
          <w:lang w:val="en-GB"/>
        </w:rPr>
        <w:t>fetal</w:t>
      </w:r>
      <w:proofErr w:type="spellEnd"/>
      <w:r w:rsidRPr="000B3B05">
        <w:rPr>
          <w:rFonts w:cstheme="minorHAnsi"/>
          <w:lang w:val="en-GB"/>
        </w:rPr>
        <w:t xml:space="preserve"> assessment</w:t>
      </w:r>
    </w:p>
    <w:p w:rsidR="00686A3A" w:rsidRPr="000B3B05" w:rsidRDefault="00686A3A" w:rsidP="00686A3A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eastAsia="MS Gothic" w:cstheme="minorHAnsi"/>
          <w:lang w:val="en-GB"/>
        </w:rPr>
        <w:t xml:space="preserve"> </w:t>
      </w:r>
      <w:r w:rsidRPr="000B3B05">
        <w:rPr>
          <w:rFonts w:cstheme="minorHAnsi"/>
          <w:lang w:val="en-GB"/>
        </w:rPr>
        <w:t>Preventive measures</w:t>
      </w:r>
    </w:p>
    <w:p w:rsidR="00686A3A" w:rsidRPr="000B3B05" w:rsidRDefault="00686A3A" w:rsidP="00686A3A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eastAsia="MS Gothic" w:cstheme="minorHAnsi"/>
          <w:lang w:val="en-GB"/>
        </w:rPr>
        <w:t xml:space="preserve"> </w:t>
      </w:r>
      <w:r w:rsidRPr="000B3B05">
        <w:rPr>
          <w:rFonts w:cstheme="minorHAnsi"/>
          <w:lang w:val="en-GB"/>
        </w:rPr>
        <w:t>Intervention for common physiological symptoms</w:t>
      </w:r>
    </w:p>
    <w:p w:rsidR="00686A3A" w:rsidRPr="000B3B05" w:rsidRDefault="00686A3A" w:rsidP="00686A3A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eastAsia="MS Gothic" w:cstheme="minorHAnsi"/>
          <w:lang w:val="en-GB"/>
        </w:rPr>
        <w:t xml:space="preserve"> </w:t>
      </w:r>
      <w:r w:rsidRPr="000B3B05">
        <w:rPr>
          <w:rFonts w:cstheme="minorHAnsi"/>
          <w:lang w:val="en-GB"/>
        </w:rPr>
        <w:t>Health systems interventions to improve the utilization and quality of antenatal care</w:t>
      </w:r>
    </w:p>
    <w:p w:rsidR="00686A3A" w:rsidRPr="000B3B05" w:rsidRDefault="00686A3A" w:rsidP="00686A3A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eastAsia="MS Gothic" w:cstheme="minorHAnsi"/>
          <w:lang w:val="en-GB"/>
        </w:rPr>
        <w:t xml:space="preserve"> </w:t>
      </w:r>
      <w:r w:rsidRPr="000B3B05">
        <w:rPr>
          <w:rFonts w:cstheme="minorHAnsi"/>
          <w:lang w:val="en-GB"/>
        </w:rPr>
        <w:t>Not applicable</w:t>
      </w:r>
    </w:p>
    <w:p w:rsidR="00686A3A" w:rsidRPr="000B3B05" w:rsidRDefault="00686A3A" w:rsidP="00686A3A">
      <w:pPr>
        <w:pStyle w:val="Listenabsatz"/>
        <w:numPr>
          <w:ilvl w:val="0"/>
          <w:numId w:val="1"/>
        </w:numPr>
        <w:spacing w:after="160" w:line="480" w:lineRule="auto"/>
        <w:jc w:val="both"/>
        <w:rPr>
          <w:rFonts w:cstheme="minorHAnsi"/>
          <w:b/>
          <w:bCs/>
          <w:i/>
          <w:iCs/>
          <w:lang w:val="en-GB"/>
        </w:rPr>
      </w:pPr>
      <w:r w:rsidRPr="000B3B05">
        <w:rPr>
          <w:rFonts w:cstheme="minorHAnsi"/>
          <w:b/>
          <w:bCs/>
          <w:i/>
          <w:iCs/>
          <w:lang w:val="en-GB"/>
        </w:rPr>
        <w:t xml:space="preserve">The mobile application incorporates the WHO recommendation of 8 contacts between a pregnant client and a health professional during the antenatal period. </w:t>
      </w:r>
    </w:p>
    <w:p w:rsidR="00686A3A" w:rsidRPr="000B3B05" w:rsidRDefault="00686A3A" w:rsidP="00686A3A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No </w:t>
      </w:r>
    </w:p>
    <w:p w:rsidR="00686A3A" w:rsidRPr="000B3B05" w:rsidRDefault="00686A3A" w:rsidP="00686A3A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Yes </w:t>
      </w:r>
    </w:p>
    <w:p w:rsidR="00686A3A" w:rsidRPr="000B3B05" w:rsidRDefault="00686A3A" w:rsidP="00686A3A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Unclear</w:t>
      </w:r>
    </w:p>
    <w:p w:rsidR="00686A3A" w:rsidRPr="000B3B05" w:rsidRDefault="00686A3A" w:rsidP="00686A3A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>Not applicable</w:t>
      </w:r>
    </w:p>
    <w:p w:rsidR="00686A3A" w:rsidRPr="000B3B05" w:rsidRDefault="00686A3A" w:rsidP="00686A3A">
      <w:pPr>
        <w:pStyle w:val="Listenabsatz"/>
        <w:numPr>
          <w:ilvl w:val="0"/>
          <w:numId w:val="1"/>
        </w:numPr>
        <w:spacing w:after="160" w:line="480" w:lineRule="auto"/>
        <w:jc w:val="both"/>
        <w:rPr>
          <w:rFonts w:cstheme="minorHAnsi"/>
          <w:b/>
          <w:bCs/>
          <w:i/>
          <w:iCs/>
          <w:lang w:val="en-GB"/>
        </w:rPr>
      </w:pPr>
      <w:r w:rsidRPr="000B3B05">
        <w:rPr>
          <w:rFonts w:cstheme="minorHAnsi"/>
          <w:b/>
          <w:bCs/>
          <w:i/>
          <w:iCs/>
          <w:lang w:val="en-GB"/>
        </w:rPr>
        <w:lastRenderedPageBreak/>
        <w:t xml:space="preserve">The recommendations are aligned with antenatal care guidelines endorsed by official entities (e.g., Ministry of Health) in countries.  </w:t>
      </w:r>
    </w:p>
    <w:p w:rsidR="00686A3A" w:rsidRPr="000B3B05" w:rsidRDefault="00686A3A" w:rsidP="00686A3A">
      <w:pPr>
        <w:pStyle w:val="Listenabsatz"/>
        <w:spacing w:line="480" w:lineRule="auto"/>
        <w:jc w:val="both"/>
        <w:rPr>
          <w:rFonts w:cstheme="minorHAnsi"/>
          <w:b/>
          <w:bCs/>
          <w:i/>
          <w:iCs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Unknown </w:t>
      </w:r>
    </w:p>
    <w:p w:rsidR="00686A3A" w:rsidRPr="000B3B05" w:rsidRDefault="00686A3A" w:rsidP="00686A3A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No </w:t>
      </w:r>
    </w:p>
    <w:p w:rsidR="00686A3A" w:rsidRPr="000B3B05" w:rsidRDefault="00686A3A" w:rsidP="00686A3A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Yes</w:t>
      </w:r>
    </w:p>
    <w:p w:rsidR="00686A3A" w:rsidRPr="000B3B05" w:rsidRDefault="00686A3A" w:rsidP="00686A3A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>Not applicable</w:t>
      </w:r>
    </w:p>
    <w:p w:rsidR="00686A3A" w:rsidRPr="000B3B05" w:rsidRDefault="00686A3A" w:rsidP="00686A3A">
      <w:pPr>
        <w:pStyle w:val="Listenabsatz"/>
        <w:numPr>
          <w:ilvl w:val="0"/>
          <w:numId w:val="1"/>
        </w:numPr>
        <w:spacing w:after="160" w:line="480" w:lineRule="auto"/>
        <w:jc w:val="both"/>
        <w:rPr>
          <w:rFonts w:cstheme="minorHAnsi"/>
          <w:b/>
          <w:bCs/>
          <w:i/>
          <w:iCs/>
          <w:lang w:val="en-GB"/>
        </w:rPr>
      </w:pPr>
      <w:r w:rsidRPr="000B3B05">
        <w:rPr>
          <w:rFonts w:cstheme="minorHAnsi"/>
          <w:b/>
          <w:bCs/>
          <w:i/>
          <w:iCs/>
          <w:lang w:val="en-GB"/>
        </w:rPr>
        <w:t>The mobile application is suitable for midwives (multiple responses possible)</w:t>
      </w:r>
    </w:p>
    <w:p w:rsidR="00686A3A" w:rsidRPr="000B3B05" w:rsidRDefault="00686A3A" w:rsidP="00686A3A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No </w:t>
      </w:r>
    </w:p>
    <w:p w:rsidR="00686A3A" w:rsidRPr="000B3B05" w:rsidRDefault="00686A3A" w:rsidP="00686A3A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Yes, in-service midwives</w:t>
      </w:r>
    </w:p>
    <w:p w:rsidR="00686A3A" w:rsidRPr="000B3B05" w:rsidRDefault="00686A3A" w:rsidP="00686A3A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Yes, midwifery educators</w:t>
      </w:r>
    </w:p>
    <w:p w:rsidR="00686A3A" w:rsidRPr="000B3B05" w:rsidRDefault="00686A3A" w:rsidP="00686A3A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Yes, pre-service midwives</w:t>
      </w:r>
    </w:p>
    <w:p w:rsidR="00686A3A" w:rsidRPr="000B3B05" w:rsidRDefault="00686A3A" w:rsidP="00686A3A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Not applicable</w:t>
      </w:r>
    </w:p>
    <w:p w:rsidR="00686A3A" w:rsidRPr="000B3B05" w:rsidRDefault="00686A3A" w:rsidP="00686A3A">
      <w:pPr>
        <w:pStyle w:val="Listenabsatz"/>
        <w:numPr>
          <w:ilvl w:val="0"/>
          <w:numId w:val="1"/>
        </w:numPr>
        <w:spacing w:after="160" w:line="480" w:lineRule="auto"/>
        <w:jc w:val="both"/>
        <w:rPr>
          <w:rFonts w:cstheme="minorHAnsi"/>
          <w:b/>
          <w:bCs/>
          <w:i/>
          <w:iCs/>
          <w:lang w:val="en-GB"/>
        </w:rPr>
      </w:pPr>
      <w:r w:rsidRPr="000B3B05">
        <w:rPr>
          <w:rFonts w:cstheme="minorHAnsi"/>
          <w:b/>
          <w:bCs/>
          <w:i/>
          <w:iCs/>
          <w:lang w:val="en-GB"/>
        </w:rPr>
        <w:t>What is the profession of the mobile application’s developer?</w:t>
      </w:r>
    </w:p>
    <w:p w:rsidR="00686A3A" w:rsidRPr="000B3B05" w:rsidRDefault="00686A3A" w:rsidP="00686A3A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Medical Doctor </w:t>
      </w:r>
    </w:p>
    <w:p w:rsidR="00686A3A" w:rsidRPr="000B3B05" w:rsidRDefault="00686A3A" w:rsidP="00686A3A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Midwife </w:t>
      </w:r>
    </w:p>
    <w:p w:rsidR="00686A3A" w:rsidRPr="000B3B05" w:rsidRDefault="00686A3A" w:rsidP="00686A3A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Nurse </w:t>
      </w:r>
    </w:p>
    <w:p w:rsidR="00686A3A" w:rsidRPr="000B3B05" w:rsidRDefault="00686A3A" w:rsidP="00686A3A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Pharmacist </w:t>
      </w:r>
    </w:p>
    <w:p w:rsidR="00686A3A" w:rsidRPr="000B3B05" w:rsidRDefault="00686A3A" w:rsidP="00686A3A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Other ________</w:t>
      </w:r>
    </w:p>
    <w:p w:rsidR="00686A3A" w:rsidRPr="000B3B05" w:rsidRDefault="00686A3A" w:rsidP="00686A3A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Not verified  </w:t>
      </w:r>
    </w:p>
    <w:p w:rsidR="00686A3A" w:rsidRPr="000B3B05" w:rsidRDefault="00686A3A" w:rsidP="00686A3A">
      <w:pPr>
        <w:spacing w:line="480" w:lineRule="auto"/>
        <w:jc w:val="both"/>
        <w:rPr>
          <w:rFonts w:cstheme="minorHAnsi"/>
          <w:b/>
          <w:bCs/>
          <w:lang w:val="en-GB"/>
        </w:rPr>
      </w:pPr>
      <w:r w:rsidRPr="000B3B05">
        <w:rPr>
          <w:rFonts w:cstheme="minorHAnsi"/>
          <w:b/>
          <w:bCs/>
          <w:lang w:val="en-GB"/>
        </w:rPr>
        <w:t>Anything additional that would have importance to the mobile phone application assessment?</w:t>
      </w:r>
    </w:p>
    <w:p w:rsidR="00686A3A" w:rsidRPr="000B3B05" w:rsidRDefault="00686A3A" w:rsidP="00686A3A">
      <w:pPr>
        <w:spacing w:line="480" w:lineRule="auto"/>
        <w:jc w:val="both"/>
        <w:rPr>
          <w:rFonts w:cstheme="minorHAnsi"/>
          <w:b/>
          <w:bCs/>
          <w:lang w:val="en-GB"/>
        </w:rPr>
      </w:pPr>
      <w:r w:rsidRPr="000B3B05">
        <w:rPr>
          <w:rFonts w:cstheme="minorHAnsi"/>
          <w:b/>
          <w:bCs/>
          <w:lang w:val="en-GB"/>
        </w:rPr>
        <w:t>_______________________________________________________________</w:t>
      </w:r>
    </w:p>
    <w:p w:rsidR="00686A3A" w:rsidRPr="000B3B05" w:rsidRDefault="00686A3A" w:rsidP="00686A3A">
      <w:pPr>
        <w:spacing w:line="480" w:lineRule="auto"/>
        <w:jc w:val="both"/>
        <w:rPr>
          <w:rFonts w:cstheme="minorHAnsi"/>
          <w:b/>
          <w:bCs/>
          <w:lang w:val="en-GB"/>
        </w:rPr>
      </w:pPr>
      <w:r w:rsidRPr="000B3B05">
        <w:rPr>
          <w:rFonts w:cstheme="minorHAnsi"/>
          <w:b/>
          <w:bCs/>
          <w:lang w:val="en-GB"/>
        </w:rPr>
        <w:t>_______________________________________________________________</w:t>
      </w:r>
    </w:p>
    <w:p w:rsidR="00686A3A" w:rsidRPr="000B3B05" w:rsidRDefault="00686A3A" w:rsidP="00686A3A">
      <w:pPr>
        <w:spacing w:line="480" w:lineRule="auto"/>
        <w:jc w:val="both"/>
        <w:rPr>
          <w:rFonts w:cstheme="minorHAnsi"/>
          <w:b/>
          <w:bCs/>
          <w:lang w:val="en-GB"/>
        </w:rPr>
      </w:pPr>
      <w:r w:rsidRPr="000B3B05">
        <w:rPr>
          <w:rFonts w:cstheme="minorHAnsi"/>
          <w:b/>
          <w:bCs/>
          <w:lang w:val="en-GB"/>
        </w:rPr>
        <w:lastRenderedPageBreak/>
        <w:t>_______________________________________________________________</w:t>
      </w:r>
    </w:p>
    <w:p w:rsidR="00686A3A" w:rsidRPr="00761087" w:rsidRDefault="00686A3A" w:rsidP="00686A3A">
      <w:pPr>
        <w:rPr>
          <w:rFonts w:eastAsiaTheme="majorEastAsia" w:cstheme="minorHAnsi"/>
          <w:color w:val="2F5496" w:themeColor="accent1" w:themeShade="BF"/>
          <w:sz w:val="26"/>
          <w:szCs w:val="26"/>
          <w:lang w:val="en-GB"/>
        </w:rPr>
      </w:pPr>
    </w:p>
    <w:p w:rsidR="00F71485" w:rsidRDefault="00F71485"/>
    <w:sectPr w:rsidR="00F71485" w:rsidSect="00D71E2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20DE9"/>
    <w:multiLevelType w:val="hybridMultilevel"/>
    <w:tmpl w:val="1C809AD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595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3A"/>
    <w:rsid w:val="001171D2"/>
    <w:rsid w:val="002B211C"/>
    <w:rsid w:val="00686A3A"/>
    <w:rsid w:val="00763EC7"/>
    <w:rsid w:val="00CF60F0"/>
    <w:rsid w:val="00D71E2A"/>
    <w:rsid w:val="00F7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303BD3"/>
  <w15:chartTrackingRefBased/>
  <w15:docId w15:val="{40A9E8C6-60F5-9048-9FFA-348A656A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86A3A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86A3A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686A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686A3A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686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219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Amalie Panman</dc:creator>
  <cp:keywords/>
  <dc:description/>
  <cp:lastModifiedBy>Amalie Panman</cp:lastModifiedBy>
  <cp:revision>2</cp:revision>
  <dcterms:created xsi:type="dcterms:W3CDTF">2024-07-26T10:52:00Z</dcterms:created>
  <dcterms:modified xsi:type="dcterms:W3CDTF">2024-07-27T09:22:00Z</dcterms:modified>
</cp:coreProperties>
</file>