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0436FA" w14:textId="354DFB69" w:rsidR="002149E5" w:rsidRPr="003F63DC" w:rsidRDefault="002F294D">
      <w:pPr>
        <w:rPr>
          <w:rFonts w:ascii="Times New Roman" w:hAnsi="Times New Roman" w:cs="Times New Roman"/>
        </w:rPr>
      </w:pPr>
      <w:r w:rsidRPr="003F63DC">
        <w:rPr>
          <w:rFonts w:ascii="Times New Roman" w:hAnsi="Times New Roman" w:cs="Times New Roman"/>
        </w:rPr>
        <w:t>Table</w:t>
      </w:r>
      <w:r w:rsidR="003F63DC" w:rsidRPr="003F63DC">
        <w:rPr>
          <w:rFonts w:ascii="Times New Roman" w:hAnsi="Times New Roman" w:cs="Times New Roman"/>
        </w:rPr>
        <w:t>-</w:t>
      </w:r>
      <w:r w:rsidR="00880890" w:rsidRPr="003F63DC">
        <w:rPr>
          <w:rFonts w:ascii="Times New Roman" w:hAnsi="Times New Roman" w:cs="Times New Roman"/>
        </w:rPr>
        <w:t>S1</w:t>
      </w:r>
      <w:r w:rsidRPr="003F63DC">
        <w:rPr>
          <w:rFonts w:ascii="Times New Roman" w:hAnsi="Times New Roman" w:cs="Times New Roman"/>
        </w:rPr>
        <w:t>:</w:t>
      </w:r>
      <w:r w:rsidR="003F63DC" w:rsidRPr="003F63DC">
        <w:rPr>
          <w:rFonts w:ascii="Times New Roman" w:hAnsi="Times New Roman" w:cs="Times New Roman"/>
        </w:rPr>
        <w:t xml:space="preserve"> </w:t>
      </w:r>
      <w:r w:rsidR="003F63DC">
        <w:rPr>
          <w:rFonts w:ascii="Times New Roman" w:hAnsi="Times New Roman" w:cs="Times New Roman"/>
        </w:rPr>
        <w:t>High confidence g</w:t>
      </w:r>
      <w:r w:rsidR="003F63DC" w:rsidRPr="003F63DC">
        <w:rPr>
          <w:rFonts w:ascii="Times New Roman" w:hAnsi="Times New Roman" w:cs="Times New Roman"/>
        </w:rPr>
        <w:t xml:space="preserve">enes in precisely mapped </w:t>
      </w:r>
      <w:r w:rsidR="003F63DC">
        <w:rPr>
          <w:rFonts w:ascii="Times New Roman" w:hAnsi="Times New Roman" w:cs="Times New Roman"/>
        </w:rPr>
        <w:t xml:space="preserve">region of </w:t>
      </w:r>
      <w:r w:rsidR="003F63DC" w:rsidRPr="003F63DC">
        <w:rPr>
          <w:rFonts w:ascii="Times New Roman" w:eastAsia="Times New Roman" w:hAnsi="Times New Roman" w:cs="Times New Roman"/>
          <w:i/>
          <w:iCs/>
          <w:color w:val="000000"/>
          <w:kern w:val="0"/>
          <w:lang w:eastAsia="en-IN"/>
          <w14:ligatures w14:val="none"/>
        </w:rPr>
        <w:t>QGPC.nabi-2B.2</w:t>
      </w:r>
      <w:r w:rsidR="003F63DC">
        <w:rPr>
          <w:rFonts w:ascii="Times New Roman" w:eastAsia="Times New Roman" w:hAnsi="Times New Roman" w:cs="Times New Roman"/>
          <w:i/>
          <w:iCs/>
          <w:color w:val="000000"/>
          <w:kern w:val="0"/>
          <w:lang w:eastAsia="en-IN"/>
          <w14:ligatures w14:val="none"/>
        </w:rPr>
        <w:t>.</w:t>
      </w:r>
    </w:p>
    <w:tbl>
      <w:tblPr>
        <w:tblW w:w="14737" w:type="dxa"/>
        <w:tblLook w:val="04A0" w:firstRow="1" w:lastRow="0" w:firstColumn="1" w:lastColumn="0" w:noHBand="0" w:noVBand="1"/>
      </w:tblPr>
      <w:tblGrid>
        <w:gridCol w:w="454"/>
        <w:gridCol w:w="2182"/>
        <w:gridCol w:w="3738"/>
        <w:gridCol w:w="4111"/>
        <w:gridCol w:w="2977"/>
        <w:gridCol w:w="1275"/>
      </w:tblGrid>
      <w:tr w:rsidR="002F294D" w:rsidRPr="00D43015" w14:paraId="3767534D" w14:textId="77777777" w:rsidTr="003F63DC">
        <w:trPr>
          <w:trHeight w:val="531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BA2A7E" w14:textId="77777777" w:rsidR="002F294D" w:rsidRPr="00D43015" w:rsidRDefault="002F294D" w:rsidP="003F63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sr no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FCE257" w14:textId="77777777" w:rsidR="002F294D" w:rsidRPr="00D43015" w:rsidRDefault="002F294D" w:rsidP="003F63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Gene ID</w:t>
            </w:r>
          </w:p>
        </w:tc>
        <w:tc>
          <w:tcPr>
            <w:tcW w:w="37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83F0C7" w14:textId="77777777" w:rsidR="002F294D" w:rsidRPr="00D43015" w:rsidRDefault="002F294D" w:rsidP="003F63D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Gene name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B905F2" w14:textId="4751E458" w:rsidR="002F294D" w:rsidRPr="00D43015" w:rsidRDefault="002F294D" w:rsidP="003F63D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Gene family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25CDEF" w14:textId="77777777" w:rsidR="002F294D" w:rsidRPr="00D43015" w:rsidRDefault="002F294D" w:rsidP="003F63D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Protein class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5A2C6D" w14:textId="77777777" w:rsidR="002F294D" w:rsidRPr="00D43015" w:rsidRDefault="002F294D" w:rsidP="003F63D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Species</w:t>
            </w:r>
          </w:p>
        </w:tc>
      </w:tr>
      <w:tr w:rsidR="00892F60" w:rsidRPr="00D43015" w14:paraId="5B7668D6" w14:textId="77777777" w:rsidTr="003F63DC">
        <w:trPr>
          <w:trHeight w:val="531"/>
        </w:trPr>
        <w:tc>
          <w:tcPr>
            <w:tcW w:w="4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374A3" w14:textId="77777777" w:rsidR="00892F60" w:rsidRPr="00D43015" w:rsidRDefault="00892F60" w:rsidP="003F63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</w:t>
            </w:r>
          </w:p>
        </w:tc>
        <w:tc>
          <w:tcPr>
            <w:tcW w:w="2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CE4584" w14:textId="379D7C49" w:rsidR="00892F60" w:rsidRPr="00D43015" w:rsidRDefault="00892F60" w:rsidP="003F63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hAnsi="Times New Roman" w:cs="Times New Roman"/>
                <w:sz w:val="20"/>
                <w:szCs w:val="20"/>
              </w:rPr>
              <w:t>TraesCS2B03G0084100</w:t>
            </w:r>
          </w:p>
        </w:tc>
        <w:tc>
          <w:tcPr>
            <w:tcW w:w="3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4DAA8C" w14:textId="1544B6CB" w:rsidR="00892F60" w:rsidRPr="00D43015" w:rsidRDefault="00892F60" w:rsidP="003F63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Uncharacterized protein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94B5A5" w14:textId="45731025" w:rsidR="00892F60" w:rsidRPr="00D43015" w:rsidRDefault="00892F60" w:rsidP="003F63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9-beta-pimara-7,15-diene synthase, chloroplast 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094D49" w14:textId="77777777" w:rsidR="00892F60" w:rsidRPr="00D43015" w:rsidRDefault="00892F60" w:rsidP="003F63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NA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E6DB43" w14:textId="77777777" w:rsidR="00892F60" w:rsidRPr="00D43015" w:rsidRDefault="00892F60" w:rsidP="003F63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T. aestivum</w:t>
            </w:r>
          </w:p>
        </w:tc>
      </w:tr>
      <w:tr w:rsidR="00892F60" w:rsidRPr="00D43015" w14:paraId="5B9EA53C" w14:textId="77777777" w:rsidTr="003F63DC">
        <w:trPr>
          <w:trHeight w:val="531"/>
        </w:trPr>
        <w:tc>
          <w:tcPr>
            <w:tcW w:w="4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A0CF3A" w14:textId="77777777" w:rsidR="00892F60" w:rsidRPr="00D43015" w:rsidRDefault="00892F60" w:rsidP="003F63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</w:t>
            </w:r>
          </w:p>
        </w:tc>
        <w:tc>
          <w:tcPr>
            <w:tcW w:w="2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3ADD13" w14:textId="6EDECE3A" w:rsidR="00892F60" w:rsidRPr="00D43015" w:rsidRDefault="00892F60" w:rsidP="003F63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hAnsi="Times New Roman" w:cs="Times New Roman"/>
                <w:sz w:val="20"/>
                <w:szCs w:val="20"/>
              </w:rPr>
              <w:t>TraesCS2B03G0088500</w:t>
            </w:r>
          </w:p>
        </w:tc>
        <w:tc>
          <w:tcPr>
            <w:tcW w:w="3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402F83" w14:textId="08253941" w:rsidR="00892F60" w:rsidRPr="00D43015" w:rsidRDefault="00892F60" w:rsidP="003F63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Exocyst subunit Exo70 family protein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6BC07B" w14:textId="608BCBE6" w:rsidR="00892F60" w:rsidRPr="00D43015" w:rsidRDefault="00892F60" w:rsidP="003F63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Exocyst subunit exo70 family protein 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C40D51" w14:textId="4B70899D" w:rsidR="00892F60" w:rsidRPr="00D43015" w:rsidRDefault="00892F60" w:rsidP="003F63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membrane traffic protein (PC00150)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3FC613" w14:textId="77777777" w:rsidR="00892F60" w:rsidRPr="00D43015" w:rsidRDefault="00892F60" w:rsidP="003F63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T. aestivum</w:t>
            </w:r>
          </w:p>
        </w:tc>
      </w:tr>
      <w:tr w:rsidR="00892F60" w:rsidRPr="00D43015" w14:paraId="3CDB5DBF" w14:textId="77777777" w:rsidTr="003F63DC">
        <w:trPr>
          <w:trHeight w:val="531"/>
        </w:trPr>
        <w:tc>
          <w:tcPr>
            <w:tcW w:w="4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5E2EF" w14:textId="77777777" w:rsidR="00892F60" w:rsidRPr="00D43015" w:rsidRDefault="00892F60" w:rsidP="003F63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3</w:t>
            </w:r>
          </w:p>
        </w:tc>
        <w:tc>
          <w:tcPr>
            <w:tcW w:w="2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4FD97E" w14:textId="67109C81" w:rsidR="00892F60" w:rsidRPr="00D43015" w:rsidRDefault="00892F60" w:rsidP="003F63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hAnsi="Times New Roman" w:cs="Times New Roman"/>
                <w:sz w:val="20"/>
                <w:szCs w:val="20"/>
              </w:rPr>
              <w:t>TraesCS2B03G0086200</w:t>
            </w:r>
          </w:p>
        </w:tc>
        <w:tc>
          <w:tcPr>
            <w:tcW w:w="3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579B8E" w14:textId="17122C3C" w:rsidR="00892F60" w:rsidRPr="00D43015" w:rsidRDefault="00892F60" w:rsidP="003F63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Glycosyltransferase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F755D4" w14:textId="164B515D" w:rsidR="00892F60" w:rsidRPr="00D43015" w:rsidRDefault="00892F60" w:rsidP="003F63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UDP-glycosyltransferases domain-containing protein 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A4652F" w14:textId="347D714E" w:rsidR="00892F60" w:rsidRPr="00D43015" w:rsidRDefault="00892F60" w:rsidP="003F63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Transferase (PC00220)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CA7445" w14:textId="77777777" w:rsidR="00892F60" w:rsidRPr="00D43015" w:rsidRDefault="00892F60" w:rsidP="003F63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T. aestivum</w:t>
            </w:r>
          </w:p>
        </w:tc>
      </w:tr>
      <w:tr w:rsidR="00892F60" w:rsidRPr="00D43015" w14:paraId="3C5B715D" w14:textId="77777777" w:rsidTr="003F63DC">
        <w:trPr>
          <w:trHeight w:val="531"/>
        </w:trPr>
        <w:tc>
          <w:tcPr>
            <w:tcW w:w="4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A84AB1" w14:textId="77777777" w:rsidR="00892F60" w:rsidRPr="00D43015" w:rsidRDefault="00892F60" w:rsidP="003F63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  <w:tc>
          <w:tcPr>
            <w:tcW w:w="2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464E21" w14:textId="507E3614" w:rsidR="00892F60" w:rsidRPr="00D43015" w:rsidRDefault="00892F60" w:rsidP="003F63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hAnsi="Times New Roman" w:cs="Times New Roman"/>
                <w:sz w:val="20"/>
                <w:szCs w:val="20"/>
              </w:rPr>
              <w:t>TraesCS2B03G0088600</w:t>
            </w:r>
          </w:p>
        </w:tc>
        <w:tc>
          <w:tcPr>
            <w:tcW w:w="3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301C0F" w14:textId="2F37C76D" w:rsidR="00892F60" w:rsidRPr="00D43015" w:rsidRDefault="00892F60" w:rsidP="003F63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Exocyst subunit Exo70 family protein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B13DA5" w14:textId="76D3BEBF" w:rsidR="00892F60" w:rsidRPr="00D43015" w:rsidRDefault="00892F60" w:rsidP="003F63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NA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96C6BF" w14:textId="77777777" w:rsidR="00892F60" w:rsidRPr="00D43015" w:rsidRDefault="00892F60" w:rsidP="003F63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NA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536522" w14:textId="77777777" w:rsidR="00892F60" w:rsidRPr="00D43015" w:rsidRDefault="00892F60" w:rsidP="003F63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T. aestivum</w:t>
            </w:r>
          </w:p>
        </w:tc>
      </w:tr>
      <w:tr w:rsidR="00892F60" w:rsidRPr="00D43015" w14:paraId="0A987D91" w14:textId="77777777" w:rsidTr="003F63DC">
        <w:trPr>
          <w:trHeight w:val="531"/>
        </w:trPr>
        <w:tc>
          <w:tcPr>
            <w:tcW w:w="4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18D67A" w14:textId="77777777" w:rsidR="00892F60" w:rsidRPr="00D43015" w:rsidRDefault="00892F60" w:rsidP="003F63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5</w:t>
            </w:r>
          </w:p>
        </w:tc>
        <w:tc>
          <w:tcPr>
            <w:tcW w:w="2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E8CA0F" w14:textId="76132311" w:rsidR="00892F60" w:rsidRPr="00D43015" w:rsidRDefault="00892F60" w:rsidP="003F63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hAnsi="Times New Roman" w:cs="Times New Roman"/>
                <w:sz w:val="20"/>
                <w:szCs w:val="20"/>
              </w:rPr>
              <w:t>TraesCS2B03G0088900</w:t>
            </w:r>
          </w:p>
        </w:tc>
        <w:tc>
          <w:tcPr>
            <w:tcW w:w="3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9C5CB7" w14:textId="09EA5AF8" w:rsidR="00892F60" w:rsidRPr="00D43015" w:rsidRDefault="00892F60" w:rsidP="003F63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Receptor-like serine_threonine-protein kinase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9DCC52" w14:textId="6023F80C" w:rsidR="00892F60" w:rsidRPr="00D43015" w:rsidRDefault="00892F60" w:rsidP="003F63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Non-specific serine_threonine protein Kinase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B43895" w14:textId="77777777" w:rsidR="00892F60" w:rsidRPr="00D43015" w:rsidRDefault="00892F60" w:rsidP="003F63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NA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EBA152" w14:textId="77777777" w:rsidR="00892F60" w:rsidRPr="00D43015" w:rsidRDefault="00892F60" w:rsidP="003F63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T. aestivum</w:t>
            </w:r>
          </w:p>
        </w:tc>
      </w:tr>
      <w:tr w:rsidR="00892F60" w:rsidRPr="00D43015" w14:paraId="32DEE9AD" w14:textId="77777777" w:rsidTr="003F63DC">
        <w:trPr>
          <w:trHeight w:val="531"/>
        </w:trPr>
        <w:tc>
          <w:tcPr>
            <w:tcW w:w="4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15CEB0" w14:textId="77777777" w:rsidR="00892F60" w:rsidRPr="00D43015" w:rsidRDefault="00892F60" w:rsidP="003F63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6</w:t>
            </w:r>
          </w:p>
        </w:tc>
        <w:tc>
          <w:tcPr>
            <w:tcW w:w="2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A6F374" w14:textId="2E2DB707" w:rsidR="00892F60" w:rsidRPr="00D43015" w:rsidRDefault="00892F60" w:rsidP="003F63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hAnsi="Times New Roman" w:cs="Times New Roman"/>
                <w:sz w:val="20"/>
                <w:szCs w:val="20"/>
              </w:rPr>
              <w:t>TraesCS2B03G0086600</w:t>
            </w:r>
          </w:p>
        </w:tc>
        <w:tc>
          <w:tcPr>
            <w:tcW w:w="3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D687DA" w14:textId="7EB0A2AC" w:rsidR="00892F60" w:rsidRPr="00D43015" w:rsidRDefault="00892F60" w:rsidP="003F63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Exocyst subunit Exo70 family protein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268074" w14:textId="539016E8" w:rsidR="00892F60" w:rsidRPr="00D43015" w:rsidRDefault="00892F60" w:rsidP="003F63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Exocyst subunit exo70 family protein 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1A95D7" w14:textId="338FB755" w:rsidR="00892F60" w:rsidRPr="00D43015" w:rsidRDefault="00892F60" w:rsidP="003F63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membrane traffic protein (PC00150)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F33FAE" w14:textId="77777777" w:rsidR="00892F60" w:rsidRPr="00D43015" w:rsidRDefault="00892F60" w:rsidP="003F63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T. aestivum</w:t>
            </w:r>
          </w:p>
        </w:tc>
      </w:tr>
      <w:tr w:rsidR="00892F60" w:rsidRPr="00D43015" w14:paraId="25F3E533" w14:textId="77777777" w:rsidTr="003F63DC">
        <w:trPr>
          <w:trHeight w:val="531"/>
        </w:trPr>
        <w:tc>
          <w:tcPr>
            <w:tcW w:w="4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B7683E" w14:textId="77777777" w:rsidR="00892F60" w:rsidRPr="00D43015" w:rsidRDefault="00892F60" w:rsidP="003F63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7</w:t>
            </w:r>
          </w:p>
        </w:tc>
        <w:tc>
          <w:tcPr>
            <w:tcW w:w="2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26D690" w14:textId="09406A4E" w:rsidR="00892F60" w:rsidRPr="00D43015" w:rsidRDefault="00892F60" w:rsidP="003F63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hAnsi="Times New Roman" w:cs="Times New Roman"/>
                <w:sz w:val="20"/>
                <w:szCs w:val="20"/>
              </w:rPr>
              <w:t>TraesCS2B03G0083600</w:t>
            </w:r>
          </w:p>
        </w:tc>
        <w:tc>
          <w:tcPr>
            <w:tcW w:w="3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020317" w14:textId="595DA4BB" w:rsidR="00892F60" w:rsidRPr="00D43015" w:rsidRDefault="00892F60" w:rsidP="003F63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Terpene_synth domain-containing protein 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3D6CB5" w14:textId="3AB767AA" w:rsidR="00892F60" w:rsidRPr="00D43015" w:rsidRDefault="00892F60" w:rsidP="003F63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Genome assembly, chromosome: II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80566A" w14:textId="77777777" w:rsidR="00892F60" w:rsidRPr="00D43015" w:rsidRDefault="00892F60" w:rsidP="003F63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NA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7FE152" w14:textId="77777777" w:rsidR="00892F60" w:rsidRPr="00D43015" w:rsidRDefault="00892F60" w:rsidP="003F63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T. aestivum</w:t>
            </w:r>
          </w:p>
        </w:tc>
      </w:tr>
      <w:tr w:rsidR="00892F60" w:rsidRPr="00D43015" w14:paraId="357F7DEC" w14:textId="77777777" w:rsidTr="003F63DC">
        <w:trPr>
          <w:trHeight w:val="531"/>
        </w:trPr>
        <w:tc>
          <w:tcPr>
            <w:tcW w:w="4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ACAA46" w14:textId="77777777" w:rsidR="00892F60" w:rsidRPr="00D43015" w:rsidRDefault="00892F60" w:rsidP="003F63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8</w:t>
            </w:r>
          </w:p>
        </w:tc>
        <w:tc>
          <w:tcPr>
            <w:tcW w:w="2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0D039E" w14:textId="796F8FA7" w:rsidR="00892F60" w:rsidRPr="00D43015" w:rsidRDefault="00892F60" w:rsidP="003F63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hAnsi="Times New Roman" w:cs="Times New Roman"/>
                <w:sz w:val="20"/>
                <w:szCs w:val="20"/>
              </w:rPr>
              <w:t>TraesCS2B03G0088300</w:t>
            </w:r>
          </w:p>
        </w:tc>
        <w:tc>
          <w:tcPr>
            <w:tcW w:w="3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50831E" w14:textId="78858AB3" w:rsidR="00892F60" w:rsidRPr="00D43015" w:rsidRDefault="00892F60" w:rsidP="003F63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Exocyst subunit Exo70 family protein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C2CAA6" w14:textId="608241F5" w:rsidR="00892F60" w:rsidRPr="00D43015" w:rsidRDefault="00892F60" w:rsidP="003F63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Exocyst subunit exo70 family protein 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E51759" w14:textId="14A5B14E" w:rsidR="00892F60" w:rsidRPr="00D43015" w:rsidRDefault="00892F60" w:rsidP="003F63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membrane traffic protein (PC00150)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BD9164" w14:textId="77777777" w:rsidR="00892F60" w:rsidRPr="00D43015" w:rsidRDefault="00892F60" w:rsidP="003F63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T. aestivum</w:t>
            </w:r>
          </w:p>
        </w:tc>
      </w:tr>
      <w:tr w:rsidR="00892F60" w:rsidRPr="00D43015" w14:paraId="0FB7C3B0" w14:textId="77777777" w:rsidTr="003F63DC">
        <w:trPr>
          <w:trHeight w:val="531"/>
        </w:trPr>
        <w:tc>
          <w:tcPr>
            <w:tcW w:w="4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0EA358" w14:textId="77777777" w:rsidR="00892F60" w:rsidRPr="00D43015" w:rsidRDefault="00892F60" w:rsidP="003F63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9</w:t>
            </w:r>
          </w:p>
        </w:tc>
        <w:tc>
          <w:tcPr>
            <w:tcW w:w="2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9D544B" w14:textId="0406C696" w:rsidR="00892F60" w:rsidRPr="00D43015" w:rsidRDefault="00892F60" w:rsidP="003F63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hAnsi="Times New Roman" w:cs="Times New Roman"/>
                <w:sz w:val="20"/>
                <w:szCs w:val="20"/>
              </w:rPr>
              <w:t>TraesCS2B03G0087500</w:t>
            </w:r>
          </w:p>
        </w:tc>
        <w:tc>
          <w:tcPr>
            <w:tcW w:w="3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B77552" w14:textId="3626DD07" w:rsidR="00892F60" w:rsidRPr="00D43015" w:rsidRDefault="00892F60" w:rsidP="003F63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NB-ARC domain-containing protein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1CADD8" w14:textId="5DB51A2D" w:rsidR="00892F60" w:rsidRPr="00D43015" w:rsidRDefault="00892F60" w:rsidP="003F63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NA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461641" w14:textId="77777777" w:rsidR="00892F60" w:rsidRPr="00D43015" w:rsidRDefault="00892F60" w:rsidP="003F63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NA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D08CD6" w14:textId="77777777" w:rsidR="00892F60" w:rsidRPr="00D43015" w:rsidRDefault="00892F60" w:rsidP="003F63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T. aestivum</w:t>
            </w:r>
          </w:p>
        </w:tc>
      </w:tr>
      <w:tr w:rsidR="00892F60" w:rsidRPr="00D43015" w14:paraId="42EB67A1" w14:textId="77777777" w:rsidTr="003F63DC">
        <w:trPr>
          <w:trHeight w:val="531"/>
        </w:trPr>
        <w:tc>
          <w:tcPr>
            <w:tcW w:w="4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DAF787" w14:textId="77777777" w:rsidR="00892F60" w:rsidRPr="00D43015" w:rsidRDefault="00892F60" w:rsidP="003F63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10</w:t>
            </w:r>
          </w:p>
        </w:tc>
        <w:tc>
          <w:tcPr>
            <w:tcW w:w="2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56BF8C" w14:textId="132F6A61" w:rsidR="00892F60" w:rsidRPr="00D43015" w:rsidRDefault="00892F60" w:rsidP="003F63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hAnsi="Times New Roman" w:cs="Times New Roman"/>
                <w:sz w:val="20"/>
                <w:szCs w:val="20"/>
              </w:rPr>
              <w:t>TraesCS2B03G0084200</w:t>
            </w:r>
          </w:p>
        </w:tc>
        <w:tc>
          <w:tcPr>
            <w:tcW w:w="3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FF3EF8" w14:textId="0BFA33E2" w:rsidR="00892F60" w:rsidRPr="00D43015" w:rsidRDefault="00892F60" w:rsidP="003F63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Terpene_synth domain-containing protein 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1F7328" w14:textId="3F45225E" w:rsidR="00892F60" w:rsidRPr="00D43015" w:rsidRDefault="00892F60" w:rsidP="003F63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Genome assembly, </w:t>
            </w:r>
            <w:proofErr w:type="gramStart"/>
            <w:r w:rsidRPr="00D43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chromosome:II</w:t>
            </w:r>
            <w:proofErr w:type="gramEnd"/>
            <w:r w:rsidRPr="00D43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918ED0" w14:textId="77777777" w:rsidR="00892F60" w:rsidRPr="00D43015" w:rsidRDefault="00892F60" w:rsidP="003F63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NA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208DC3" w14:textId="77777777" w:rsidR="00892F60" w:rsidRPr="00D43015" w:rsidRDefault="00892F60" w:rsidP="003F63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T. aestivum</w:t>
            </w:r>
          </w:p>
        </w:tc>
      </w:tr>
      <w:tr w:rsidR="00892F60" w:rsidRPr="00D43015" w14:paraId="066F0900" w14:textId="77777777" w:rsidTr="003F63DC">
        <w:trPr>
          <w:trHeight w:val="531"/>
        </w:trPr>
        <w:tc>
          <w:tcPr>
            <w:tcW w:w="4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F353A5" w14:textId="77777777" w:rsidR="00892F60" w:rsidRPr="00D43015" w:rsidRDefault="00892F60" w:rsidP="003F63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11</w:t>
            </w:r>
          </w:p>
        </w:tc>
        <w:tc>
          <w:tcPr>
            <w:tcW w:w="2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DCB7B6" w14:textId="2A45780E" w:rsidR="00892F60" w:rsidRPr="00D43015" w:rsidRDefault="00892F60" w:rsidP="003F63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hAnsi="Times New Roman" w:cs="Times New Roman"/>
                <w:sz w:val="20"/>
                <w:szCs w:val="20"/>
              </w:rPr>
              <w:t>TraesCS2B03G0086900</w:t>
            </w:r>
          </w:p>
        </w:tc>
        <w:tc>
          <w:tcPr>
            <w:tcW w:w="3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8081A1" w14:textId="18A50C84" w:rsidR="00892F60" w:rsidRPr="00D43015" w:rsidRDefault="00892F60" w:rsidP="003F63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Exocyst subunit Exo70 family protein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F9E664" w14:textId="08C6725C" w:rsidR="00892F60" w:rsidRPr="00D43015" w:rsidRDefault="00892F60" w:rsidP="003F63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NA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084932" w14:textId="77777777" w:rsidR="00892F60" w:rsidRPr="00D43015" w:rsidRDefault="00892F60" w:rsidP="003F63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NA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ECC5DA" w14:textId="77777777" w:rsidR="00892F60" w:rsidRPr="00D43015" w:rsidRDefault="00892F60" w:rsidP="003F63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T. aestivum</w:t>
            </w:r>
          </w:p>
        </w:tc>
      </w:tr>
      <w:tr w:rsidR="00892F60" w:rsidRPr="00D43015" w14:paraId="205311E5" w14:textId="77777777" w:rsidTr="003F63DC">
        <w:trPr>
          <w:trHeight w:val="531"/>
        </w:trPr>
        <w:tc>
          <w:tcPr>
            <w:tcW w:w="4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8FF71" w14:textId="77777777" w:rsidR="00892F60" w:rsidRPr="00D43015" w:rsidRDefault="00892F60" w:rsidP="003F63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12</w:t>
            </w:r>
          </w:p>
        </w:tc>
        <w:tc>
          <w:tcPr>
            <w:tcW w:w="2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2C85F8" w14:textId="25FBC252" w:rsidR="00892F60" w:rsidRPr="00D43015" w:rsidRDefault="00892F60" w:rsidP="003F63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hAnsi="Times New Roman" w:cs="Times New Roman"/>
                <w:sz w:val="20"/>
                <w:szCs w:val="20"/>
              </w:rPr>
              <w:t>TraesCS2B03G0089000</w:t>
            </w:r>
          </w:p>
        </w:tc>
        <w:tc>
          <w:tcPr>
            <w:tcW w:w="3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1C2E93" w14:textId="0EDDEC43" w:rsidR="00892F60" w:rsidRPr="00D43015" w:rsidRDefault="00892F60" w:rsidP="003F63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E2F_DP family winged-helix DNA-binding domain-containing protein 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3368B6" w14:textId="2C32C5C0" w:rsidR="00892F60" w:rsidRPr="00D43015" w:rsidRDefault="00892F60" w:rsidP="003F63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Os04g0112200 protein 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44E781" w14:textId="78B515B4" w:rsidR="00892F60" w:rsidRPr="00D43015" w:rsidRDefault="00892F60" w:rsidP="003F63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winged helix/ fork-head transcription factor (PC00246)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723475" w14:textId="77777777" w:rsidR="00892F60" w:rsidRPr="00D43015" w:rsidRDefault="00892F60" w:rsidP="003F63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T. aestivum</w:t>
            </w:r>
          </w:p>
        </w:tc>
      </w:tr>
      <w:tr w:rsidR="00892F60" w:rsidRPr="00D43015" w14:paraId="389D4474" w14:textId="77777777" w:rsidTr="003F63DC">
        <w:trPr>
          <w:trHeight w:val="531"/>
        </w:trPr>
        <w:tc>
          <w:tcPr>
            <w:tcW w:w="4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E24A2C" w14:textId="77777777" w:rsidR="00892F60" w:rsidRPr="00D43015" w:rsidRDefault="00892F60" w:rsidP="003F63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13</w:t>
            </w:r>
          </w:p>
        </w:tc>
        <w:tc>
          <w:tcPr>
            <w:tcW w:w="2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443480" w14:textId="19840786" w:rsidR="00892F60" w:rsidRPr="00D43015" w:rsidRDefault="00892F60" w:rsidP="003F63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hAnsi="Times New Roman" w:cs="Times New Roman"/>
                <w:sz w:val="20"/>
                <w:szCs w:val="20"/>
              </w:rPr>
              <w:t>TraesCS2B03G0085000</w:t>
            </w:r>
          </w:p>
        </w:tc>
        <w:tc>
          <w:tcPr>
            <w:tcW w:w="3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9F0D63" w14:textId="72BD84AD" w:rsidR="00892F60" w:rsidRPr="00D43015" w:rsidRDefault="00892F60" w:rsidP="003F63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Uncharacterized protein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D13E3F" w14:textId="588E5BF0" w:rsidR="00892F60" w:rsidRPr="00D43015" w:rsidRDefault="00892F60" w:rsidP="003F63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RecombiNAtion initiation defects 3-related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4DC1F8" w14:textId="77777777" w:rsidR="00892F60" w:rsidRPr="00D43015" w:rsidRDefault="00892F60" w:rsidP="003F63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NA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16FAB9" w14:textId="77777777" w:rsidR="00892F60" w:rsidRPr="00D43015" w:rsidRDefault="00892F60" w:rsidP="003F63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T. aestivum</w:t>
            </w:r>
          </w:p>
        </w:tc>
      </w:tr>
      <w:tr w:rsidR="00892F60" w:rsidRPr="00D43015" w14:paraId="776555D6" w14:textId="77777777" w:rsidTr="003F63DC">
        <w:trPr>
          <w:trHeight w:val="531"/>
        </w:trPr>
        <w:tc>
          <w:tcPr>
            <w:tcW w:w="4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7E74B" w14:textId="77777777" w:rsidR="00892F60" w:rsidRPr="00D43015" w:rsidRDefault="00892F60" w:rsidP="003F63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14</w:t>
            </w:r>
          </w:p>
        </w:tc>
        <w:tc>
          <w:tcPr>
            <w:tcW w:w="2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50D0DC" w14:textId="0D8BA233" w:rsidR="00892F60" w:rsidRPr="00D43015" w:rsidRDefault="00892F60" w:rsidP="003F63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hAnsi="Times New Roman" w:cs="Times New Roman"/>
                <w:sz w:val="20"/>
                <w:szCs w:val="20"/>
              </w:rPr>
              <w:t>TraesCS2B03G0086500</w:t>
            </w:r>
          </w:p>
        </w:tc>
        <w:tc>
          <w:tcPr>
            <w:tcW w:w="3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694CA2" w14:textId="6B97E5D8" w:rsidR="00892F60" w:rsidRPr="00D43015" w:rsidRDefault="00892F60" w:rsidP="003F63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Glycosyltransferase 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ADABFC" w14:textId="5CE59BA0" w:rsidR="00892F60" w:rsidRPr="00D43015" w:rsidRDefault="00892F60" w:rsidP="003F63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Glycosyltransferase 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ABA0D1" w14:textId="77777777" w:rsidR="00892F60" w:rsidRPr="00D43015" w:rsidRDefault="00892F60" w:rsidP="003F63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glycosyltransferase (PC00111)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45233C" w14:textId="77777777" w:rsidR="00892F60" w:rsidRPr="00D43015" w:rsidRDefault="00892F60" w:rsidP="003F63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T. aestivum</w:t>
            </w:r>
          </w:p>
        </w:tc>
      </w:tr>
      <w:tr w:rsidR="00892F60" w:rsidRPr="00D43015" w14:paraId="635AA1F0" w14:textId="77777777" w:rsidTr="003F63DC">
        <w:trPr>
          <w:trHeight w:val="531"/>
        </w:trPr>
        <w:tc>
          <w:tcPr>
            <w:tcW w:w="4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AF6EC" w14:textId="77777777" w:rsidR="00892F60" w:rsidRPr="00D43015" w:rsidRDefault="00892F60" w:rsidP="003F63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lastRenderedPageBreak/>
              <w:t>15</w:t>
            </w:r>
          </w:p>
        </w:tc>
        <w:tc>
          <w:tcPr>
            <w:tcW w:w="2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FF671F" w14:textId="0E6F5A05" w:rsidR="00892F60" w:rsidRPr="00D43015" w:rsidRDefault="00892F60" w:rsidP="003F63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hAnsi="Times New Roman" w:cs="Times New Roman"/>
                <w:sz w:val="20"/>
                <w:szCs w:val="20"/>
              </w:rPr>
              <w:t>TraesCS2B03G0085100</w:t>
            </w:r>
          </w:p>
        </w:tc>
        <w:tc>
          <w:tcPr>
            <w:tcW w:w="3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23CA41" w14:textId="3D597931" w:rsidR="00892F60" w:rsidRPr="00D43015" w:rsidRDefault="00892F60" w:rsidP="003F63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ABC transmembrane type-1 domain-containing protein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131014" w14:textId="0B93C1A0" w:rsidR="00892F60" w:rsidRPr="00D43015" w:rsidRDefault="00892F60" w:rsidP="003F63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Abc transmembrane type-1 domain-containing protein 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5CC1D4" w14:textId="375C226E" w:rsidR="00892F60" w:rsidRPr="00D43015" w:rsidRDefault="00892F60" w:rsidP="003F63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ATP-binding cassette (ABC) transporter (PC00003)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84D7E0" w14:textId="77777777" w:rsidR="00892F60" w:rsidRPr="00D43015" w:rsidRDefault="00892F60" w:rsidP="003F63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T. aestivum</w:t>
            </w:r>
          </w:p>
        </w:tc>
      </w:tr>
      <w:tr w:rsidR="00892F60" w:rsidRPr="00D43015" w14:paraId="4536805B" w14:textId="77777777" w:rsidTr="003F63DC">
        <w:trPr>
          <w:trHeight w:val="531"/>
        </w:trPr>
        <w:tc>
          <w:tcPr>
            <w:tcW w:w="4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34DCE" w14:textId="77777777" w:rsidR="00892F60" w:rsidRPr="00D43015" w:rsidRDefault="00892F60" w:rsidP="003F63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16</w:t>
            </w:r>
          </w:p>
        </w:tc>
        <w:tc>
          <w:tcPr>
            <w:tcW w:w="2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CC949A" w14:textId="20CF6A32" w:rsidR="00892F60" w:rsidRPr="00D43015" w:rsidRDefault="00892F60" w:rsidP="003F63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hAnsi="Times New Roman" w:cs="Times New Roman"/>
                <w:sz w:val="20"/>
                <w:szCs w:val="20"/>
              </w:rPr>
              <w:t>TraesCS2B03G0085300</w:t>
            </w:r>
          </w:p>
        </w:tc>
        <w:tc>
          <w:tcPr>
            <w:tcW w:w="3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6DBDB2" w14:textId="2C8B3208" w:rsidR="00892F60" w:rsidRPr="00D43015" w:rsidRDefault="00892F60" w:rsidP="003F63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Glycosyltransferase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134921" w14:textId="146ACA35" w:rsidR="00892F60" w:rsidRPr="00D43015" w:rsidRDefault="00892F60" w:rsidP="003F63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Glycosyltransferase 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E94D62" w14:textId="77777777" w:rsidR="00892F60" w:rsidRPr="00D43015" w:rsidRDefault="00892F60" w:rsidP="003F63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glycosyltransferase (PC00111)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4A6CA3" w14:textId="77777777" w:rsidR="00892F60" w:rsidRPr="00D43015" w:rsidRDefault="00892F60" w:rsidP="003F63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T. aestivum</w:t>
            </w:r>
          </w:p>
        </w:tc>
      </w:tr>
      <w:tr w:rsidR="00892F60" w:rsidRPr="00D43015" w14:paraId="7EEC585C" w14:textId="77777777" w:rsidTr="003F63DC">
        <w:trPr>
          <w:trHeight w:val="531"/>
        </w:trPr>
        <w:tc>
          <w:tcPr>
            <w:tcW w:w="4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7066A" w14:textId="77777777" w:rsidR="00892F60" w:rsidRPr="00D43015" w:rsidRDefault="00892F60" w:rsidP="003F63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17</w:t>
            </w:r>
          </w:p>
        </w:tc>
        <w:tc>
          <w:tcPr>
            <w:tcW w:w="2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EDE4CD" w14:textId="6A873021" w:rsidR="00892F60" w:rsidRPr="00D43015" w:rsidRDefault="00892F60" w:rsidP="003F63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hAnsi="Times New Roman" w:cs="Times New Roman"/>
                <w:sz w:val="20"/>
                <w:szCs w:val="20"/>
              </w:rPr>
              <w:t>TraesCS2B03G0086100</w:t>
            </w:r>
          </w:p>
        </w:tc>
        <w:tc>
          <w:tcPr>
            <w:tcW w:w="3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6F7392" w14:textId="730B1F97" w:rsidR="00892F60" w:rsidRPr="00D43015" w:rsidRDefault="00892F60" w:rsidP="003F63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Uncharacterized protein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B1A5D8" w14:textId="429E88E0" w:rsidR="00892F60" w:rsidRPr="00D43015" w:rsidRDefault="00892F60" w:rsidP="003F63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RecombiNAtion initiation defects 3-related 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342868" w14:textId="77777777" w:rsidR="00892F60" w:rsidRPr="00D43015" w:rsidRDefault="00892F60" w:rsidP="003F63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NA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FF0EED" w14:textId="77777777" w:rsidR="00892F60" w:rsidRPr="00D43015" w:rsidRDefault="00892F60" w:rsidP="003F63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T. aestivum</w:t>
            </w:r>
          </w:p>
        </w:tc>
      </w:tr>
      <w:tr w:rsidR="00892F60" w:rsidRPr="00D43015" w14:paraId="4D60B234" w14:textId="77777777" w:rsidTr="003F63DC">
        <w:trPr>
          <w:trHeight w:val="531"/>
        </w:trPr>
        <w:tc>
          <w:tcPr>
            <w:tcW w:w="4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06BF73" w14:textId="77777777" w:rsidR="00892F60" w:rsidRPr="00D43015" w:rsidRDefault="00892F60" w:rsidP="003F63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18</w:t>
            </w:r>
          </w:p>
        </w:tc>
        <w:tc>
          <w:tcPr>
            <w:tcW w:w="2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EB8CB3" w14:textId="589077B8" w:rsidR="00892F60" w:rsidRPr="00D43015" w:rsidRDefault="00892F60" w:rsidP="003F63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hAnsi="Times New Roman" w:cs="Times New Roman"/>
                <w:sz w:val="20"/>
                <w:szCs w:val="20"/>
              </w:rPr>
              <w:t>TraesCS2B03G0087700</w:t>
            </w:r>
          </w:p>
        </w:tc>
        <w:tc>
          <w:tcPr>
            <w:tcW w:w="3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81746A" w14:textId="0CC7D706" w:rsidR="00892F60" w:rsidRPr="00D43015" w:rsidRDefault="00892F60" w:rsidP="003F63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Exocyst subunit Exo70 family protein 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5BC1A1" w14:textId="51BA6372" w:rsidR="00892F60" w:rsidRPr="00D43015" w:rsidRDefault="00892F60" w:rsidP="003F63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Exocyst subunit exo70 family 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1FFD07" w14:textId="77777777" w:rsidR="00892F60" w:rsidRPr="00D43015" w:rsidRDefault="00892F60" w:rsidP="003F63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membrane traffic protein (PC00150)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3AD095" w14:textId="77777777" w:rsidR="00892F60" w:rsidRPr="00D43015" w:rsidRDefault="00892F60" w:rsidP="003F63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T. aestivum</w:t>
            </w:r>
          </w:p>
        </w:tc>
      </w:tr>
      <w:tr w:rsidR="00892F60" w:rsidRPr="00D43015" w14:paraId="3C2E8E07" w14:textId="77777777" w:rsidTr="003F63DC">
        <w:trPr>
          <w:trHeight w:val="531"/>
        </w:trPr>
        <w:tc>
          <w:tcPr>
            <w:tcW w:w="4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A15913" w14:textId="77777777" w:rsidR="00892F60" w:rsidRPr="00D43015" w:rsidRDefault="00892F60" w:rsidP="003F63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19</w:t>
            </w:r>
          </w:p>
        </w:tc>
        <w:tc>
          <w:tcPr>
            <w:tcW w:w="2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E2DBC1" w14:textId="755FDCA3" w:rsidR="00892F60" w:rsidRPr="00D43015" w:rsidRDefault="00892F60" w:rsidP="003F63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hAnsi="Times New Roman" w:cs="Times New Roman"/>
                <w:sz w:val="20"/>
                <w:szCs w:val="20"/>
              </w:rPr>
              <w:t>TraesCS2B03G0085200</w:t>
            </w:r>
          </w:p>
        </w:tc>
        <w:tc>
          <w:tcPr>
            <w:tcW w:w="3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15819D" w14:textId="6990BBB2" w:rsidR="00892F60" w:rsidRPr="00D43015" w:rsidRDefault="00892F60" w:rsidP="003F63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UDP-glycosyltransferases domain-containing protein 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1A1950" w14:textId="0B0FCF95" w:rsidR="00892F60" w:rsidRPr="00D43015" w:rsidRDefault="00892F60" w:rsidP="003F63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Os04g0107500 protein 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49CB29" w14:textId="77777777" w:rsidR="00892F60" w:rsidRPr="00D43015" w:rsidRDefault="00892F60" w:rsidP="003F63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dehydrogenase (PC00092)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03A71C" w14:textId="77777777" w:rsidR="00892F60" w:rsidRPr="00D43015" w:rsidRDefault="00892F60" w:rsidP="003F63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T. aestivum</w:t>
            </w:r>
          </w:p>
        </w:tc>
      </w:tr>
      <w:tr w:rsidR="00892F60" w:rsidRPr="00D43015" w14:paraId="4E40A0B7" w14:textId="77777777" w:rsidTr="003F63DC">
        <w:trPr>
          <w:trHeight w:val="531"/>
        </w:trPr>
        <w:tc>
          <w:tcPr>
            <w:tcW w:w="4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0B6680" w14:textId="77777777" w:rsidR="00892F60" w:rsidRPr="00D43015" w:rsidRDefault="00892F60" w:rsidP="003F63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20</w:t>
            </w:r>
          </w:p>
        </w:tc>
        <w:tc>
          <w:tcPr>
            <w:tcW w:w="2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68330A" w14:textId="15F5423E" w:rsidR="00892F60" w:rsidRPr="00D43015" w:rsidRDefault="00892F60" w:rsidP="003F63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hAnsi="Times New Roman" w:cs="Times New Roman"/>
                <w:sz w:val="20"/>
                <w:szCs w:val="20"/>
              </w:rPr>
              <w:t>TraesCS2B03G0088700</w:t>
            </w:r>
          </w:p>
        </w:tc>
        <w:tc>
          <w:tcPr>
            <w:tcW w:w="3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7AC7BE" w14:textId="707D968B" w:rsidR="00892F60" w:rsidRPr="00D43015" w:rsidRDefault="00892F60" w:rsidP="003F63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NB-ARC domain-containing protein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4DBE4F" w14:textId="73D9B85C" w:rsidR="00892F60" w:rsidRPr="00D43015" w:rsidRDefault="00892F60" w:rsidP="003F63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Os11g0589401 protein 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8AA0F5" w14:textId="77777777" w:rsidR="00892F60" w:rsidRPr="00D43015" w:rsidRDefault="00892F60" w:rsidP="003F63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NA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4DC30C" w14:textId="77777777" w:rsidR="00892F60" w:rsidRPr="00D43015" w:rsidRDefault="00892F60" w:rsidP="003F63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T. aestivum</w:t>
            </w:r>
          </w:p>
        </w:tc>
      </w:tr>
      <w:tr w:rsidR="00892F60" w:rsidRPr="00D43015" w14:paraId="69C46D7F" w14:textId="77777777" w:rsidTr="003F63DC">
        <w:trPr>
          <w:trHeight w:val="531"/>
        </w:trPr>
        <w:tc>
          <w:tcPr>
            <w:tcW w:w="4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6261FA" w14:textId="77777777" w:rsidR="00892F60" w:rsidRPr="00D43015" w:rsidRDefault="00892F60" w:rsidP="003F63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21</w:t>
            </w:r>
          </w:p>
        </w:tc>
        <w:tc>
          <w:tcPr>
            <w:tcW w:w="2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5570F5" w14:textId="46B7BF41" w:rsidR="00892F60" w:rsidRPr="00D43015" w:rsidRDefault="00892F60" w:rsidP="003F63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hAnsi="Times New Roman" w:cs="Times New Roman"/>
                <w:sz w:val="20"/>
                <w:szCs w:val="20"/>
              </w:rPr>
              <w:t>TraesCS2B03G0084600</w:t>
            </w:r>
          </w:p>
        </w:tc>
        <w:tc>
          <w:tcPr>
            <w:tcW w:w="3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DB6F99" w14:textId="1D054E81" w:rsidR="00892F60" w:rsidRPr="00D43015" w:rsidRDefault="00892F60" w:rsidP="003F63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Uncharacterized protein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551F84" w14:textId="67F54F14" w:rsidR="00892F60" w:rsidRPr="00D43015" w:rsidRDefault="00892F60" w:rsidP="003F63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O-methyltransferase zrp4 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A6EA1D" w14:textId="77777777" w:rsidR="00892F60" w:rsidRPr="00D43015" w:rsidRDefault="00892F60" w:rsidP="003F63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methyltransferase (PC00155)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70283D" w14:textId="77777777" w:rsidR="00892F60" w:rsidRPr="00D43015" w:rsidRDefault="00892F60" w:rsidP="003F63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T. aestivum</w:t>
            </w:r>
          </w:p>
        </w:tc>
      </w:tr>
      <w:tr w:rsidR="00892F60" w:rsidRPr="00D43015" w14:paraId="1081463D" w14:textId="77777777" w:rsidTr="003F63DC">
        <w:trPr>
          <w:trHeight w:val="531"/>
        </w:trPr>
        <w:tc>
          <w:tcPr>
            <w:tcW w:w="4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A989F7" w14:textId="77777777" w:rsidR="00892F60" w:rsidRPr="00D43015" w:rsidRDefault="00892F60" w:rsidP="003F63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22</w:t>
            </w:r>
          </w:p>
        </w:tc>
        <w:tc>
          <w:tcPr>
            <w:tcW w:w="2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1E8C18" w14:textId="7AA095D8" w:rsidR="00892F60" w:rsidRPr="00D43015" w:rsidRDefault="00892F60" w:rsidP="003F63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hAnsi="Times New Roman" w:cs="Times New Roman"/>
                <w:sz w:val="20"/>
                <w:szCs w:val="20"/>
              </w:rPr>
              <w:t>TraesCS2B03G0084900</w:t>
            </w:r>
          </w:p>
        </w:tc>
        <w:tc>
          <w:tcPr>
            <w:tcW w:w="3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F13383" w14:textId="6FA17604" w:rsidR="00892F60" w:rsidRPr="00D43015" w:rsidRDefault="00892F60" w:rsidP="003F63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UDP-glycosyltransferases domain-containing protein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51E44F" w14:textId="77D6DAE2" w:rsidR="00892F60" w:rsidRPr="00D43015" w:rsidRDefault="00892F60" w:rsidP="003F63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Udp-glycosyltransferases domain-containing protein 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B07BA0" w14:textId="087A8FA7" w:rsidR="00892F60" w:rsidRPr="00D43015" w:rsidRDefault="00892F60" w:rsidP="003F63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Transferase (PC00220)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836333" w14:textId="77777777" w:rsidR="00892F60" w:rsidRPr="00D43015" w:rsidRDefault="00892F60" w:rsidP="003F63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T. aestivum</w:t>
            </w:r>
          </w:p>
        </w:tc>
      </w:tr>
      <w:tr w:rsidR="00892F60" w:rsidRPr="00D43015" w14:paraId="7742EF7B" w14:textId="77777777" w:rsidTr="003F63DC">
        <w:trPr>
          <w:trHeight w:val="531"/>
        </w:trPr>
        <w:tc>
          <w:tcPr>
            <w:tcW w:w="4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705A2A" w14:textId="77777777" w:rsidR="00892F60" w:rsidRPr="00D43015" w:rsidRDefault="00892F60" w:rsidP="003F63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23</w:t>
            </w:r>
          </w:p>
        </w:tc>
        <w:tc>
          <w:tcPr>
            <w:tcW w:w="2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3FEC73" w14:textId="3971E6CC" w:rsidR="00892F60" w:rsidRPr="00D43015" w:rsidRDefault="00892F60" w:rsidP="003F63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hAnsi="Times New Roman" w:cs="Times New Roman"/>
                <w:sz w:val="20"/>
                <w:szCs w:val="20"/>
              </w:rPr>
              <w:t>TraesCS2B03G0086300</w:t>
            </w:r>
          </w:p>
        </w:tc>
        <w:tc>
          <w:tcPr>
            <w:tcW w:w="3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5EE6E5" w14:textId="2039586A" w:rsidR="00892F60" w:rsidRPr="00D43015" w:rsidRDefault="00892F60" w:rsidP="003F63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UDPGT domain-containing protein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CCC758" w14:textId="4BA25E7F" w:rsidR="00892F60" w:rsidRPr="00D43015" w:rsidRDefault="00892F60" w:rsidP="003F63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Udp-glycosyltransferases domain-containing protein 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0840E0" w14:textId="023E3405" w:rsidR="00892F60" w:rsidRPr="00D43015" w:rsidRDefault="00892F60" w:rsidP="003F63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Transferase (PC00220)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ADBD45" w14:textId="77777777" w:rsidR="00892F60" w:rsidRPr="00D43015" w:rsidRDefault="00892F60" w:rsidP="003F63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T. aestivum</w:t>
            </w:r>
          </w:p>
        </w:tc>
      </w:tr>
      <w:tr w:rsidR="00892F60" w:rsidRPr="00D43015" w14:paraId="1ED34B0E" w14:textId="77777777" w:rsidTr="003F63DC">
        <w:trPr>
          <w:trHeight w:val="531"/>
        </w:trPr>
        <w:tc>
          <w:tcPr>
            <w:tcW w:w="4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EA45C8" w14:textId="77777777" w:rsidR="00892F60" w:rsidRPr="00D43015" w:rsidRDefault="00892F60" w:rsidP="003F63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24</w:t>
            </w:r>
          </w:p>
        </w:tc>
        <w:tc>
          <w:tcPr>
            <w:tcW w:w="2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83EC7C" w14:textId="3839E3C2" w:rsidR="00892F60" w:rsidRPr="00D43015" w:rsidRDefault="00892F60" w:rsidP="003F63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hAnsi="Times New Roman" w:cs="Times New Roman"/>
                <w:sz w:val="20"/>
                <w:szCs w:val="20"/>
              </w:rPr>
              <w:t>TraesCS2B03G0084000</w:t>
            </w:r>
          </w:p>
        </w:tc>
        <w:tc>
          <w:tcPr>
            <w:tcW w:w="3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14414B" w14:textId="7BC202D7" w:rsidR="00892F60" w:rsidRPr="00D43015" w:rsidRDefault="00892F60" w:rsidP="003F63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Uncharacterized protein 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19919E" w14:textId="3C4D002E" w:rsidR="00892F60" w:rsidRPr="00D43015" w:rsidRDefault="00892F60" w:rsidP="003F63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9-beta-pimara-7,15-diene synthase, chloroplastic 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F43D28" w14:textId="77777777" w:rsidR="00892F60" w:rsidRPr="00D43015" w:rsidRDefault="00892F60" w:rsidP="003F63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NA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DB0172" w14:textId="77777777" w:rsidR="00892F60" w:rsidRPr="00D43015" w:rsidRDefault="00892F60" w:rsidP="003F63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T. aestivum</w:t>
            </w:r>
          </w:p>
        </w:tc>
      </w:tr>
      <w:tr w:rsidR="00892F60" w:rsidRPr="00D43015" w14:paraId="6E52AEF7" w14:textId="77777777" w:rsidTr="003F63DC">
        <w:trPr>
          <w:trHeight w:val="531"/>
        </w:trPr>
        <w:tc>
          <w:tcPr>
            <w:tcW w:w="4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F32D5B" w14:textId="77777777" w:rsidR="00892F60" w:rsidRPr="00D43015" w:rsidRDefault="00892F60" w:rsidP="003F63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25</w:t>
            </w:r>
          </w:p>
        </w:tc>
        <w:tc>
          <w:tcPr>
            <w:tcW w:w="2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1FCAA8" w14:textId="7193EA07" w:rsidR="00892F60" w:rsidRPr="00D43015" w:rsidRDefault="00892F60" w:rsidP="003F63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hAnsi="Times New Roman" w:cs="Times New Roman"/>
                <w:sz w:val="20"/>
                <w:szCs w:val="20"/>
              </w:rPr>
              <w:t>TraesCS2B03G0084700</w:t>
            </w:r>
          </w:p>
        </w:tc>
        <w:tc>
          <w:tcPr>
            <w:tcW w:w="3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AE7DA0" w14:textId="53018FC8" w:rsidR="00892F60" w:rsidRPr="00D43015" w:rsidRDefault="00892F60" w:rsidP="003F63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Uncharacterized protein 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1640DD" w14:textId="17D4D38D" w:rsidR="00892F60" w:rsidRPr="00D43015" w:rsidRDefault="00892F60" w:rsidP="003F63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Os05g0212500 protein 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C31AAD" w14:textId="63BB2C2F" w:rsidR="00892F60" w:rsidRPr="00D43015" w:rsidRDefault="00892F60" w:rsidP="003F63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Transferase (PC00220)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E34820" w14:textId="77777777" w:rsidR="00892F60" w:rsidRPr="00D43015" w:rsidRDefault="00892F60" w:rsidP="003F63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T. aestivum</w:t>
            </w:r>
          </w:p>
        </w:tc>
      </w:tr>
      <w:tr w:rsidR="00892F60" w:rsidRPr="00D43015" w14:paraId="37C0CF9D" w14:textId="77777777" w:rsidTr="003F63DC">
        <w:trPr>
          <w:trHeight w:val="531"/>
        </w:trPr>
        <w:tc>
          <w:tcPr>
            <w:tcW w:w="4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0F3489" w14:textId="77777777" w:rsidR="00892F60" w:rsidRPr="00D43015" w:rsidRDefault="00892F60" w:rsidP="003F63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26</w:t>
            </w:r>
          </w:p>
        </w:tc>
        <w:tc>
          <w:tcPr>
            <w:tcW w:w="2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5F60E1" w14:textId="77BD7780" w:rsidR="00892F60" w:rsidRPr="00D43015" w:rsidRDefault="00892F60" w:rsidP="003F63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hAnsi="Times New Roman" w:cs="Times New Roman"/>
                <w:sz w:val="20"/>
                <w:szCs w:val="20"/>
              </w:rPr>
              <w:t>TraesCS2B03G0087100</w:t>
            </w:r>
          </w:p>
        </w:tc>
        <w:tc>
          <w:tcPr>
            <w:tcW w:w="3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149458" w14:textId="7DF5CB1D" w:rsidR="00892F60" w:rsidRPr="00D43015" w:rsidRDefault="00892F60" w:rsidP="003F63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NB-ARC domain-containing protein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8BD06D" w14:textId="3138C532" w:rsidR="00892F60" w:rsidRPr="00D43015" w:rsidRDefault="00892F60" w:rsidP="003F63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NA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C7EB59" w14:textId="77777777" w:rsidR="00892F60" w:rsidRPr="00D43015" w:rsidRDefault="00892F60" w:rsidP="003F63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NA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9C71A7" w14:textId="77777777" w:rsidR="00892F60" w:rsidRPr="00D43015" w:rsidRDefault="00892F60" w:rsidP="003F63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T. aestivum</w:t>
            </w:r>
          </w:p>
        </w:tc>
      </w:tr>
      <w:tr w:rsidR="00892F60" w:rsidRPr="00D43015" w14:paraId="18E1F17E" w14:textId="77777777" w:rsidTr="003F63DC">
        <w:trPr>
          <w:trHeight w:val="531"/>
        </w:trPr>
        <w:tc>
          <w:tcPr>
            <w:tcW w:w="4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E9797F" w14:textId="77777777" w:rsidR="00892F60" w:rsidRPr="00D43015" w:rsidRDefault="00892F60" w:rsidP="003F63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27</w:t>
            </w:r>
          </w:p>
        </w:tc>
        <w:tc>
          <w:tcPr>
            <w:tcW w:w="2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E6F791" w14:textId="6686FB62" w:rsidR="00892F60" w:rsidRPr="00D43015" w:rsidRDefault="00892F60" w:rsidP="003F63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hAnsi="Times New Roman" w:cs="Times New Roman"/>
                <w:sz w:val="20"/>
                <w:szCs w:val="20"/>
              </w:rPr>
              <w:t>TraesCS2B03G0087200</w:t>
            </w:r>
          </w:p>
        </w:tc>
        <w:tc>
          <w:tcPr>
            <w:tcW w:w="3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B46E62" w14:textId="597E011C" w:rsidR="00892F60" w:rsidRPr="00D43015" w:rsidRDefault="00892F60" w:rsidP="003F63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NB-ARC domain-containing protein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FB9759" w14:textId="7D909F0B" w:rsidR="00892F60" w:rsidRPr="00D43015" w:rsidRDefault="00892F60" w:rsidP="003F63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NA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E9DA78" w14:textId="77777777" w:rsidR="00892F60" w:rsidRPr="00D43015" w:rsidRDefault="00892F60" w:rsidP="003F63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NA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6EFCB9" w14:textId="77777777" w:rsidR="00892F60" w:rsidRPr="00D43015" w:rsidRDefault="00892F60" w:rsidP="003F63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T. aestivum</w:t>
            </w:r>
          </w:p>
        </w:tc>
      </w:tr>
      <w:tr w:rsidR="00892F60" w:rsidRPr="00D43015" w14:paraId="58D6BC24" w14:textId="77777777" w:rsidTr="003F63DC">
        <w:trPr>
          <w:trHeight w:val="531"/>
        </w:trPr>
        <w:tc>
          <w:tcPr>
            <w:tcW w:w="4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FA2FAA" w14:textId="77777777" w:rsidR="00892F60" w:rsidRPr="00D43015" w:rsidRDefault="00892F60" w:rsidP="003F63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28</w:t>
            </w:r>
          </w:p>
        </w:tc>
        <w:tc>
          <w:tcPr>
            <w:tcW w:w="2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034BC6" w14:textId="7C58F830" w:rsidR="00892F60" w:rsidRPr="00D43015" w:rsidRDefault="00892F60" w:rsidP="003F63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hAnsi="Times New Roman" w:cs="Times New Roman"/>
                <w:sz w:val="20"/>
                <w:szCs w:val="20"/>
              </w:rPr>
              <w:t>TraesCS2B03G0087300</w:t>
            </w:r>
          </w:p>
        </w:tc>
        <w:tc>
          <w:tcPr>
            <w:tcW w:w="3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7EBB8D" w14:textId="51FD6676" w:rsidR="00892F60" w:rsidRPr="00D43015" w:rsidRDefault="00892F60" w:rsidP="003F63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NB-ARC domain-containing protein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EDFB25" w14:textId="1A5C2B72" w:rsidR="00892F60" w:rsidRPr="00D43015" w:rsidRDefault="00892F60" w:rsidP="003F63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NA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C89C00" w14:textId="77777777" w:rsidR="00892F60" w:rsidRPr="00D43015" w:rsidRDefault="00892F60" w:rsidP="003F63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NA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157282" w14:textId="77777777" w:rsidR="00892F60" w:rsidRPr="00D43015" w:rsidRDefault="00892F60" w:rsidP="003F63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T. aestivum</w:t>
            </w:r>
          </w:p>
        </w:tc>
      </w:tr>
      <w:tr w:rsidR="00892F60" w:rsidRPr="00D43015" w14:paraId="3AA0C0F3" w14:textId="77777777" w:rsidTr="003F63DC">
        <w:trPr>
          <w:trHeight w:val="531"/>
        </w:trPr>
        <w:tc>
          <w:tcPr>
            <w:tcW w:w="4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FCA5E4" w14:textId="77777777" w:rsidR="00892F60" w:rsidRPr="00D43015" w:rsidRDefault="00892F60" w:rsidP="003F63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29</w:t>
            </w:r>
          </w:p>
        </w:tc>
        <w:tc>
          <w:tcPr>
            <w:tcW w:w="2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74FC7D" w14:textId="462A72FD" w:rsidR="00892F60" w:rsidRPr="00D43015" w:rsidRDefault="00892F60" w:rsidP="003F63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hAnsi="Times New Roman" w:cs="Times New Roman"/>
                <w:sz w:val="20"/>
                <w:szCs w:val="20"/>
              </w:rPr>
              <w:t>TraesCS2B03G0089100</w:t>
            </w:r>
          </w:p>
        </w:tc>
        <w:tc>
          <w:tcPr>
            <w:tcW w:w="3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070707" w14:textId="0150AE2A" w:rsidR="00892F60" w:rsidRPr="00D43015" w:rsidRDefault="00892F60" w:rsidP="003F63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NB-ARC domain-containing protein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A55330" w14:textId="34997E52" w:rsidR="00892F60" w:rsidRPr="00D43015" w:rsidRDefault="00892F60" w:rsidP="003F63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NA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752263" w14:textId="77777777" w:rsidR="00892F60" w:rsidRPr="00D43015" w:rsidRDefault="00892F60" w:rsidP="003F63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NA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B53AE1" w14:textId="77777777" w:rsidR="00892F60" w:rsidRPr="00D43015" w:rsidRDefault="00892F60" w:rsidP="003F63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T. aestivum</w:t>
            </w:r>
          </w:p>
        </w:tc>
      </w:tr>
      <w:tr w:rsidR="00892F60" w:rsidRPr="00D43015" w14:paraId="29990E68" w14:textId="77777777" w:rsidTr="003F63DC">
        <w:trPr>
          <w:trHeight w:val="531"/>
        </w:trPr>
        <w:tc>
          <w:tcPr>
            <w:tcW w:w="4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1703BE" w14:textId="77777777" w:rsidR="00892F60" w:rsidRPr="00D43015" w:rsidRDefault="00892F60" w:rsidP="003F63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30</w:t>
            </w:r>
          </w:p>
        </w:tc>
        <w:tc>
          <w:tcPr>
            <w:tcW w:w="2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F76538" w14:textId="000CFBCF" w:rsidR="00892F60" w:rsidRPr="00D43015" w:rsidRDefault="00892F60" w:rsidP="003F63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hAnsi="Times New Roman" w:cs="Times New Roman"/>
                <w:sz w:val="20"/>
                <w:szCs w:val="20"/>
              </w:rPr>
              <w:t>TraesCS2B03G0089700</w:t>
            </w:r>
          </w:p>
        </w:tc>
        <w:tc>
          <w:tcPr>
            <w:tcW w:w="3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F2DCFA" w14:textId="0F3626F3" w:rsidR="00892F60" w:rsidRPr="00D43015" w:rsidRDefault="00892F60" w:rsidP="003F63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NB-ARC domain-containing protein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142F2C" w14:textId="4B56A173" w:rsidR="00892F60" w:rsidRPr="00D43015" w:rsidRDefault="00892F60" w:rsidP="003F63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NA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628858" w14:textId="77777777" w:rsidR="00892F60" w:rsidRPr="00D43015" w:rsidRDefault="00892F60" w:rsidP="003F63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NA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157E3F" w14:textId="77777777" w:rsidR="00892F60" w:rsidRPr="00D43015" w:rsidRDefault="00892F60" w:rsidP="003F63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01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T. aestivum</w:t>
            </w:r>
          </w:p>
        </w:tc>
      </w:tr>
    </w:tbl>
    <w:p w14:paraId="5F1E2F57" w14:textId="77777777" w:rsidR="002F294D" w:rsidRDefault="002F294D"/>
    <w:sectPr w:rsidR="002F294D" w:rsidSect="002F294D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2FE1"/>
    <w:rsid w:val="002149E5"/>
    <w:rsid w:val="002F294D"/>
    <w:rsid w:val="003F63DC"/>
    <w:rsid w:val="00880890"/>
    <w:rsid w:val="00892F60"/>
    <w:rsid w:val="00BD2FE1"/>
    <w:rsid w:val="00D430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A3DAA"/>
  <w15:chartTrackingRefBased/>
  <w15:docId w15:val="{9C357EB3-E91B-4473-A323-E1888B27C7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389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0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532</Words>
  <Characters>3036</Characters>
  <Application>Microsoft Office Word</Application>
  <DocSecurity>0</DocSecurity>
  <Lines>25</Lines>
  <Paragraphs>7</Paragraphs>
  <ScaleCrop>false</ScaleCrop>
  <Company/>
  <LinksUpToDate>false</LinksUpToDate>
  <CharactersWithSpaces>3561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Abhishek Bhandawat</dc:creator>
  <cp:keywords/>
  <dc:description/>
  <cp:lastModifiedBy>Abhishek Bhandawat</cp:lastModifiedBy>
  <cp:revision>6</cp:revision>
  <dcterms:created xsi:type="dcterms:W3CDTF">2024-05-27T11:49:00Z</dcterms:created>
  <dcterms:modified xsi:type="dcterms:W3CDTF">2024-06-26T16:20:00Z</dcterms:modified>
</cp:coreProperties>
</file>