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CC24C" w14:textId="6B613CC1" w:rsidR="00D21856" w:rsidRDefault="00736BE4">
      <w:pPr>
        <w:rPr>
          <w:lang w:val="en-US"/>
        </w:rPr>
      </w:pPr>
      <w:r>
        <w:rPr>
          <w:lang w:val="en-US"/>
        </w:rPr>
        <w:t xml:space="preserve">Table S1. Clinicopathological </w:t>
      </w:r>
      <w:r w:rsidR="00CD5789">
        <w:rPr>
          <w:lang w:val="en-US"/>
        </w:rPr>
        <w:t>characteristics of</w:t>
      </w:r>
      <w:r w:rsidR="002859DD">
        <w:rPr>
          <w:lang w:val="en-US"/>
        </w:rPr>
        <w:t xml:space="preserve"> 11 patient samples used for DSP anal</w:t>
      </w:r>
      <w:r w:rsidR="00CD5789">
        <w:rPr>
          <w:lang w:val="en-US"/>
        </w:rPr>
        <w:t>ysis</w:t>
      </w:r>
    </w:p>
    <w:tbl>
      <w:tblPr>
        <w:tblpPr w:leftFromText="180" w:rightFromText="180" w:vertAnchor="page" w:horzAnchor="margin" w:tblpY="2610"/>
        <w:tblW w:w="942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9"/>
        <w:gridCol w:w="1134"/>
        <w:gridCol w:w="567"/>
        <w:gridCol w:w="709"/>
        <w:gridCol w:w="709"/>
        <w:gridCol w:w="1134"/>
        <w:gridCol w:w="1134"/>
        <w:gridCol w:w="850"/>
        <w:gridCol w:w="790"/>
        <w:gridCol w:w="850"/>
        <w:gridCol w:w="850"/>
      </w:tblGrid>
      <w:tr w:rsidR="009A5D1D" w:rsidRPr="00566C1E" w14:paraId="59CFB4D2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81EB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Patient ID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F3E7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Menopausal_status</w:t>
            </w:r>
            <w:proofErr w:type="spell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CA28B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T size (cm)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46844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Grade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0D44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Stage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D3C0D3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Lymph node status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2FE7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TILs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A24F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Overall Survival events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978AB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OS months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6F6B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 xml:space="preserve">isease </w:t>
            </w: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 xml:space="preserve">ree </w:t>
            </w: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urvival</w:t>
            </w: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 xml:space="preserve"> events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28B1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DFS months</w:t>
            </w:r>
          </w:p>
        </w:tc>
      </w:tr>
      <w:tr w:rsidR="009A5D1D" w:rsidRPr="00566C1E" w14:paraId="33D617A3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8BB9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51BC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Pre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8710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2.5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5B09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3E1B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876CD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67C7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Dense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0F82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DE39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0DA6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7138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59</w:t>
            </w:r>
          </w:p>
        </w:tc>
      </w:tr>
      <w:tr w:rsidR="009A5D1D" w:rsidRPr="00566C1E" w14:paraId="789A9F7B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5952B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7FAA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Pre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872F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08AA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4501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E30210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Positive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09BC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Dense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51A0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363B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87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63F8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FC6C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87</w:t>
            </w:r>
          </w:p>
        </w:tc>
      </w:tr>
      <w:tr w:rsidR="009A5D1D" w:rsidRPr="00566C1E" w14:paraId="23C54EE0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E518E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8514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Pre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20D4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4D88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47F0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7AE9C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7E31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Dense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FDB2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7FD8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76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5F60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BC65B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76</w:t>
            </w:r>
          </w:p>
        </w:tc>
      </w:tr>
      <w:tr w:rsidR="009A5D1D" w:rsidRPr="00566C1E" w14:paraId="2293EB10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FBB9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0D64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87A7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F14E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29EF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5384B0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356A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Mild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15D2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06CE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DAC0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CB26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9A5D1D" w:rsidRPr="00566C1E" w14:paraId="1302D3BC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D84A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EE0F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8168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418F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FC91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051C0F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455C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Mild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BF79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6D9A4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84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8246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8286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84</w:t>
            </w:r>
          </w:p>
        </w:tc>
      </w:tr>
      <w:tr w:rsidR="009A5D1D" w:rsidRPr="00566C1E" w14:paraId="582058BF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17E6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338B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Pre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43694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5.2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E7AA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4E71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851FF3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90B7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8D0C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F581C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40BE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88B2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47</w:t>
            </w:r>
          </w:p>
        </w:tc>
      </w:tr>
      <w:tr w:rsidR="009A5D1D" w:rsidRPr="00566C1E" w14:paraId="67681DBC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98CF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150F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Pre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BACC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3.5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F5B9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9131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24DF00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F4AB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Mild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20B1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095E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36DE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BE62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9A5D1D" w:rsidRPr="00566C1E" w14:paraId="2A44942D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9936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D5A2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73AD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3.5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9334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21214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1C3B7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238E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Dense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D7BE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787D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40A8B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5477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7</w:t>
            </w:r>
          </w:p>
        </w:tc>
      </w:tr>
      <w:tr w:rsidR="009A5D1D" w:rsidRPr="00566C1E" w14:paraId="0D694C7E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54F4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A395E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7A5A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B2E6B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0998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CAEEE5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Positive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B5E9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7D96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B765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7DD7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813B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9A5D1D" w:rsidRPr="00566C1E" w14:paraId="0007D9E3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83EAA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B828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C462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BDAFF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D5582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D06332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4E0E4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46B7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C5A06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67A3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A4D6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59</w:t>
            </w:r>
          </w:p>
        </w:tc>
      </w:tr>
      <w:tr w:rsidR="009A5D1D" w:rsidRPr="00566C1E" w14:paraId="6BAFDDB6" w14:textId="77777777" w:rsidTr="009A5D1D">
        <w:trPr>
          <w:trHeight w:val="43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E83CD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Sample 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FBA1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Post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2340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2.5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2FB89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88E71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II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01D261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Negative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B4488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Mild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0EFC5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B34A7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FCD93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E5140" w14:textId="77777777" w:rsidR="009A5D1D" w:rsidRPr="00566C1E" w:rsidRDefault="009A5D1D" w:rsidP="00913077">
            <w:pPr>
              <w:spacing w:after="0" w:line="240" w:lineRule="auto"/>
              <w:jc w:val="center"/>
              <w:textAlignment w:val="bottom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66C1E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en-IN"/>
                <w14:ligatures w14:val="none"/>
              </w:rPr>
              <w:t>59</w:t>
            </w:r>
          </w:p>
        </w:tc>
      </w:tr>
    </w:tbl>
    <w:p w14:paraId="3BC900F8" w14:textId="282DC81F" w:rsidR="00B570D5" w:rsidRDefault="00207A98" w:rsidP="00B570D5">
      <w:pPr>
        <w:tabs>
          <w:tab w:val="left" w:pos="1725"/>
        </w:tabs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0AB61F1" wp14:editId="0878F8E8">
            <wp:extent cx="5734050" cy="5096510"/>
            <wp:effectExtent l="0" t="0" r="0" b="8890"/>
            <wp:docPr id="1527844637" name="Picture 1" descr="A group of graphs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844637" name="Picture 1" descr="A group of graphs with red and blu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09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1CF">
        <w:rPr>
          <w:lang w:val="en-US"/>
        </w:rPr>
        <w:t>Figu</w:t>
      </w:r>
      <w:r w:rsidR="002A1CA4">
        <w:rPr>
          <w:lang w:val="en-US"/>
        </w:rPr>
        <w:t>re S1. Principle component analysis (PCA) plots</w:t>
      </w:r>
      <w:r w:rsidR="008F5E47">
        <w:rPr>
          <w:lang w:val="en-US"/>
        </w:rPr>
        <w:t xml:space="preserve"> showing clustering based on age</w:t>
      </w:r>
      <w:r w:rsidR="005B2ED3">
        <w:rPr>
          <w:lang w:val="en-US"/>
        </w:rPr>
        <w:t>, grade, tumor size and lymph node status</w:t>
      </w:r>
      <w:r w:rsidR="00B570D5">
        <w:rPr>
          <w:lang w:val="en-US"/>
        </w:rPr>
        <w:tab/>
      </w:r>
    </w:p>
    <w:p w14:paraId="4C0CD899" w14:textId="77777777" w:rsidR="00B241CF" w:rsidRDefault="00B241CF" w:rsidP="00B570D5">
      <w:pPr>
        <w:tabs>
          <w:tab w:val="left" w:pos="1725"/>
        </w:tabs>
        <w:rPr>
          <w:lang w:val="en-US"/>
        </w:rPr>
      </w:pPr>
    </w:p>
    <w:p w14:paraId="601FCF08" w14:textId="21837135" w:rsidR="00B570D5" w:rsidRPr="00B570D5" w:rsidRDefault="00B570D5" w:rsidP="00B570D5">
      <w:pPr>
        <w:tabs>
          <w:tab w:val="left" w:pos="1725"/>
        </w:tabs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5E1BF8AE" wp14:editId="23F17FB9">
            <wp:extent cx="5486400" cy="5486400"/>
            <wp:effectExtent l="0" t="0" r="0" b="0"/>
            <wp:docPr id="5829858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8CE3F" w14:textId="77777777" w:rsidR="00B570D5" w:rsidRPr="00B570D5" w:rsidRDefault="00B570D5" w:rsidP="00B570D5">
      <w:pPr>
        <w:rPr>
          <w:lang w:val="en-US"/>
        </w:rPr>
      </w:pPr>
    </w:p>
    <w:p w14:paraId="303F48E9" w14:textId="77777777" w:rsidR="00B570D5" w:rsidRPr="00B570D5" w:rsidRDefault="00B570D5" w:rsidP="00B570D5">
      <w:pPr>
        <w:rPr>
          <w:lang w:val="en-US"/>
        </w:rPr>
      </w:pPr>
    </w:p>
    <w:p w14:paraId="6260DA20" w14:textId="237A42A1" w:rsidR="00B570D5" w:rsidRPr="00B570D5" w:rsidRDefault="003D2763" w:rsidP="00B570D5">
      <w:pPr>
        <w:rPr>
          <w:lang w:val="en-US"/>
        </w:rPr>
      </w:pPr>
      <w:r>
        <w:rPr>
          <w:lang w:val="en-US"/>
        </w:rPr>
        <w:t>Supplementary figure S</w:t>
      </w:r>
      <w:r w:rsidR="00555518">
        <w:rPr>
          <w:lang w:val="en-US"/>
        </w:rPr>
        <w:t>2</w:t>
      </w:r>
      <w:r w:rsidR="003B7387">
        <w:rPr>
          <w:lang w:val="en-US"/>
        </w:rPr>
        <w:t xml:space="preserve">. </w:t>
      </w:r>
      <w:r w:rsidR="00455684">
        <w:rPr>
          <w:lang w:val="en-US"/>
        </w:rPr>
        <w:t>C</w:t>
      </w:r>
      <w:r w:rsidR="00FB4D14">
        <w:rPr>
          <w:lang w:val="en-US"/>
        </w:rPr>
        <w:t>ommonl</w:t>
      </w:r>
      <w:r w:rsidR="00455684">
        <w:rPr>
          <w:lang w:val="en-US"/>
        </w:rPr>
        <w:t xml:space="preserve">y regulated pathways between </w:t>
      </w:r>
      <w:r w:rsidR="0025252D">
        <w:rPr>
          <w:lang w:val="en-US"/>
        </w:rPr>
        <w:t>Pan</w:t>
      </w:r>
      <w:r w:rsidR="00455684">
        <w:rPr>
          <w:lang w:val="en-US"/>
        </w:rPr>
        <w:t xml:space="preserve">CK+ and </w:t>
      </w:r>
      <w:r w:rsidR="0025252D">
        <w:rPr>
          <w:lang w:val="en-US"/>
        </w:rPr>
        <w:t>Pan</w:t>
      </w:r>
      <w:r w:rsidR="00455684">
        <w:rPr>
          <w:lang w:val="en-US"/>
        </w:rPr>
        <w:t>CK- compartment in pre</w:t>
      </w:r>
      <w:r w:rsidR="006A4D4F">
        <w:rPr>
          <w:lang w:val="en-US"/>
        </w:rPr>
        <w:t>menopausal tumors</w:t>
      </w:r>
    </w:p>
    <w:p w14:paraId="767E0551" w14:textId="77777777" w:rsidR="00B570D5" w:rsidRPr="00B570D5" w:rsidRDefault="00B570D5" w:rsidP="00B570D5">
      <w:pPr>
        <w:rPr>
          <w:lang w:val="en-US"/>
        </w:rPr>
      </w:pPr>
    </w:p>
    <w:p w14:paraId="7D88A5E2" w14:textId="77777777" w:rsidR="00B570D5" w:rsidRPr="00B570D5" w:rsidRDefault="00B570D5" w:rsidP="00B570D5">
      <w:pPr>
        <w:rPr>
          <w:lang w:val="en-US"/>
        </w:rPr>
      </w:pPr>
    </w:p>
    <w:p w14:paraId="7B81686D" w14:textId="77777777" w:rsidR="00B570D5" w:rsidRPr="00B570D5" w:rsidRDefault="00B570D5" w:rsidP="00B570D5">
      <w:pPr>
        <w:rPr>
          <w:lang w:val="en-US"/>
        </w:rPr>
      </w:pPr>
    </w:p>
    <w:p w14:paraId="66253DA3" w14:textId="77777777" w:rsidR="00B570D5" w:rsidRPr="00B570D5" w:rsidRDefault="00B570D5" w:rsidP="00B570D5">
      <w:pPr>
        <w:rPr>
          <w:lang w:val="en-US"/>
        </w:rPr>
      </w:pPr>
    </w:p>
    <w:p w14:paraId="36BC9FFD" w14:textId="77777777" w:rsidR="00B570D5" w:rsidRPr="00B570D5" w:rsidRDefault="00B570D5" w:rsidP="00B570D5">
      <w:pPr>
        <w:rPr>
          <w:lang w:val="en-US"/>
        </w:rPr>
      </w:pPr>
    </w:p>
    <w:p w14:paraId="609B35D8" w14:textId="77777777" w:rsidR="00B570D5" w:rsidRPr="00B570D5" w:rsidRDefault="00B570D5" w:rsidP="00B570D5">
      <w:pPr>
        <w:rPr>
          <w:lang w:val="en-US"/>
        </w:rPr>
      </w:pPr>
    </w:p>
    <w:p w14:paraId="2F76F379" w14:textId="77777777" w:rsidR="00B570D5" w:rsidRPr="00B570D5" w:rsidRDefault="00B570D5" w:rsidP="00B570D5">
      <w:pPr>
        <w:rPr>
          <w:lang w:val="en-US"/>
        </w:rPr>
      </w:pPr>
    </w:p>
    <w:p w14:paraId="6CC8D3D6" w14:textId="77777777" w:rsidR="00B570D5" w:rsidRPr="00B570D5" w:rsidRDefault="00B570D5" w:rsidP="00B570D5">
      <w:pPr>
        <w:rPr>
          <w:lang w:val="en-US"/>
        </w:rPr>
      </w:pPr>
    </w:p>
    <w:sectPr w:rsidR="00B570D5" w:rsidRPr="00B570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E32"/>
    <w:rsid w:val="000A66DB"/>
    <w:rsid w:val="001106AC"/>
    <w:rsid w:val="00134FE4"/>
    <w:rsid w:val="00173D5D"/>
    <w:rsid w:val="00195349"/>
    <w:rsid w:val="00207A98"/>
    <w:rsid w:val="00213760"/>
    <w:rsid w:val="0025252D"/>
    <w:rsid w:val="00264E32"/>
    <w:rsid w:val="002859DD"/>
    <w:rsid w:val="002A1CA4"/>
    <w:rsid w:val="00340136"/>
    <w:rsid w:val="003B7387"/>
    <w:rsid w:val="003D2763"/>
    <w:rsid w:val="00433F05"/>
    <w:rsid w:val="00455684"/>
    <w:rsid w:val="00516B58"/>
    <w:rsid w:val="00555518"/>
    <w:rsid w:val="00566C1E"/>
    <w:rsid w:val="005B2ED3"/>
    <w:rsid w:val="005B448A"/>
    <w:rsid w:val="006A4D4F"/>
    <w:rsid w:val="006C55A2"/>
    <w:rsid w:val="006D249A"/>
    <w:rsid w:val="00736BE4"/>
    <w:rsid w:val="00855508"/>
    <w:rsid w:val="008F5E47"/>
    <w:rsid w:val="0095321C"/>
    <w:rsid w:val="009A5D1D"/>
    <w:rsid w:val="00A320DD"/>
    <w:rsid w:val="00B241CF"/>
    <w:rsid w:val="00B570D5"/>
    <w:rsid w:val="00BE2D2B"/>
    <w:rsid w:val="00C758C4"/>
    <w:rsid w:val="00CA6C86"/>
    <w:rsid w:val="00CD3AA3"/>
    <w:rsid w:val="00CD5789"/>
    <w:rsid w:val="00CF38F9"/>
    <w:rsid w:val="00D01D88"/>
    <w:rsid w:val="00D21856"/>
    <w:rsid w:val="00DC22A5"/>
    <w:rsid w:val="00E82677"/>
    <w:rsid w:val="00EE6FBC"/>
    <w:rsid w:val="00FB2EB3"/>
    <w:rsid w:val="00FB4D14"/>
    <w:rsid w:val="00FE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9A08B"/>
  <w15:chartTrackingRefBased/>
  <w15:docId w15:val="{7B9BC8B0-54C4-4AB3-A3F8-FFC8D4221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E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E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E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E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E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E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E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E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E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E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E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E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E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E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E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E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E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E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E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E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E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E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20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F2D40869776F478CFAED887B13110F" ma:contentTypeVersion="18" ma:contentTypeDescription="Create a new document." ma:contentTypeScope="" ma:versionID="23c677e7c46fb3e1f136b8be25f46ff2">
  <xsd:schema xmlns:xsd="http://www.w3.org/2001/XMLSchema" xmlns:xs="http://www.w3.org/2001/XMLSchema" xmlns:p="http://schemas.microsoft.com/office/2006/metadata/properties" xmlns:ns2="00566018-5c05-463b-8415-c368afc5ce40" xmlns:ns3="900e4906-d101-4157-9009-af05fbbea721" targetNamespace="http://schemas.microsoft.com/office/2006/metadata/properties" ma:root="true" ma:fieldsID="4ee60e4b48946b985251836ba146e56a" ns2:_="" ns3:_="">
    <xsd:import namespace="00566018-5c05-463b-8415-c368afc5ce40"/>
    <xsd:import namespace="900e4906-d101-4157-9009-af05fbbea7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566018-5c05-463b-8415-c368afc5ce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a72d742-0e5e-424c-a324-1afb8f345b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0e4906-d101-4157-9009-af05fbbea72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4e63c18-70d5-40e6-b755-8fffe541f451}" ma:internalName="TaxCatchAll" ma:showField="CatchAllData" ma:web="900e4906-d101-4157-9009-af05fbbea7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566018-5c05-463b-8415-c368afc5ce40">
      <Terms xmlns="http://schemas.microsoft.com/office/infopath/2007/PartnerControls"/>
    </lcf76f155ced4ddcb4097134ff3c332f>
    <TaxCatchAll xmlns="900e4906-d101-4157-9009-af05fbbea721" xsi:nil="true"/>
  </documentManagement>
</p:properties>
</file>

<file path=customXml/itemProps1.xml><?xml version="1.0" encoding="utf-8"?>
<ds:datastoreItem xmlns:ds="http://schemas.openxmlformats.org/officeDocument/2006/customXml" ds:itemID="{31872E09-6B1B-4768-B843-CF4A28F6C2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09288-E2EE-4EC0-9DCE-EDA85871DE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566018-5c05-463b-8415-c368afc5ce40"/>
    <ds:schemaRef ds:uri="900e4906-d101-4157-9009-af05fbbea7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C39B52-579D-457F-A3A7-3E82B60078BD}">
  <ds:schemaRefs>
    <ds:schemaRef ds:uri="http://schemas.microsoft.com/office/2006/metadata/properties"/>
    <ds:schemaRef ds:uri="http://schemas.microsoft.com/office/infopath/2007/PartnerControls"/>
    <ds:schemaRef ds:uri="00566018-5c05-463b-8415-c368afc5ce40"/>
    <ds:schemaRef ds:uri="900e4906-d101-4157-9009-af05fbbea72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.Vidya Prasad Nimbalkar</dc:creator>
  <cp:keywords/>
  <dc:description/>
  <cp:lastModifiedBy>Dr .Vidya Prasad Nimbalkar</cp:lastModifiedBy>
  <cp:revision>37</cp:revision>
  <dcterms:created xsi:type="dcterms:W3CDTF">2024-06-12T04:32:00Z</dcterms:created>
  <dcterms:modified xsi:type="dcterms:W3CDTF">2024-07-27T04:04:00Z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0x01010073F2D40869776F478CFAED887B13110F</vt:lpwstr>
  </property>
  <property fmtid="{D5CDD505-2E9C-101B-9397-08002B2CF9AE}" pid="3" name="MediaServiceImageTags">
    <vt:lpwstr/>
  </property>
</Properties>
</file>