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6F327C6A" w14:textId="77777777" w:rsidR="00665D09" w:rsidRPr="0091060D" w:rsidRDefault="00665D09" w:rsidP="00665D09">
      <w:pPr>
        <w:widowControl/>
        <w:spacing w:line="13.80pt" w:lineRule="auto"/>
        <w:rPr>
          <w:rFonts w:ascii="Times New Roman" w:hAnsi="Times New Roman" w:cs="Times New Roman"/>
          <w:b/>
          <w:color w:val="000000" w:themeColor="text1"/>
          <w:kern w:val="0"/>
        </w:rPr>
      </w:pPr>
      <w:r w:rsidRPr="0091060D">
        <w:rPr>
          <w:rFonts w:ascii="Times New Roman" w:hAnsi="Times New Roman" w:cs="Times New Roman" w:hint="eastAsia"/>
          <w:b/>
          <w:color w:val="000000" w:themeColor="text1"/>
          <w:kern w:val="0"/>
        </w:rPr>
        <w:t>Supplementary material</w:t>
      </w:r>
    </w:p>
    <w:p w14:paraId="7EDBE411" w14:textId="77777777" w:rsidR="00665D09" w:rsidRDefault="00665D09" w:rsidP="00665D09">
      <w:pPr>
        <w:autoSpaceDE w:val="0"/>
        <w:autoSpaceDN w:val="0"/>
        <w:adjustRightInd w:val="0"/>
        <w:jc w:val="start"/>
        <w:rPr>
          <w:rFonts w:ascii="Times New Roman" w:hAnsi="Times New Roman" w:cs="Times New Roman"/>
          <w:b/>
          <w:color w:val="000000" w:themeColor="text1"/>
          <w:kern w:val="0"/>
        </w:rPr>
      </w:pPr>
      <w:r w:rsidRPr="0091060D">
        <w:rPr>
          <w:rFonts w:ascii="Times New Roman" w:hAnsi="Times New Roman" w:cs="Times New Roman"/>
          <w:b/>
          <w:color w:val="000000" w:themeColor="text1"/>
          <w:kern w:val="0"/>
        </w:rPr>
        <w:t>Figure S1.</w:t>
      </w:r>
      <w:r w:rsidRPr="00857F8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857F81">
        <w:rPr>
          <w:rFonts w:ascii="Times New Roman" w:eastAsia="DengXian" w:hAnsi="Times New Roman" w:cs="Times New Roman"/>
          <w:b/>
          <w:color w:val="000000" w:themeColor="text1"/>
          <w:kern w:val="0"/>
        </w:rPr>
        <w:t>Successful induction of M1 macrophage formation</w:t>
      </w:r>
      <w:r w:rsidRPr="00857F81">
        <w:rPr>
          <w:rFonts w:ascii="Times New Roman" w:eastAsia="DengXian" w:hAnsi="Times New Roman" w:cs="Times New Roman" w:hint="eastAsia"/>
          <w:b/>
          <w:color w:val="000000" w:themeColor="text1"/>
          <w:kern w:val="0"/>
        </w:rPr>
        <w:t>.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 </w:t>
      </w:r>
      <w:bookmarkStart w:id="0" w:name="OLE_LINK500"/>
      <w:bookmarkStart w:id="1" w:name="OLE_LINK501"/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(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a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)</w:t>
      </w:r>
      <w:bookmarkEnd w:id="0"/>
      <w:bookmarkEnd w:id="1"/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Immunofluorescence double staining for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F4/80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(green) with CD86 (red) in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 RAW264.7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. Scale bar =20 µm. Quantification of the percentage of CD86+ cells in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F4/80+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cells.</w:t>
      </w:r>
      <w:bookmarkStart w:id="2" w:name="OLE_LINK498"/>
      <w:bookmarkStart w:id="3" w:name="OLE_LINK499"/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(b)</w:t>
      </w:r>
      <w:bookmarkEnd w:id="2"/>
      <w:bookmarkEnd w:id="3"/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Flow cytometric analysis of CD86+ among CD45+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F4/80+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in two groups. (c) The RNA expression of CD16, CD32, CD86, IL-1β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,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IL-6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 and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TNF-α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in two groups.</w:t>
      </w:r>
      <w:r w:rsidRPr="000E2772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Scale bar =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20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µm. </w:t>
      </w:r>
    </w:p>
    <w:p w14:paraId="54C9603A" w14:textId="77777777" w:rsidR="00665D09" w:rsidRDefault="00665D09" w:rsidP="00665D09">
      <w:pPr>
        <w:autoSpaceDE w:val="0"/>
        <w:autoSpaceDN w:val="0"/>
        <w:adjustRightInd w:val="0"/>
        <w:jc w:val="start"/>
        <w:rPr>
          <w:rFonts w:ascii="Times New Roman" w:hAnsi="Times New Roman" w:cs="Times New Roman"/>
          <w:b/>
          <w:color w:val="000000" w:themeColor="text1"/>
          <w:kern w:val="0"/>
        </w:rPr>
      </w:pPr>
      <w:r w:rsidRPr="0091060D">
        <w:rPr>
          <w:rFonts w:ascii="Times New Roman" w:hAnsi="Times New Roman" w:cs="Times New Roman"/>
          <w:b/>
          <w:color w:val="000000" w:themeColor="text1"/>
          <w:kern w:val="0"/>
        </w:rPr>
        <w:t>Figure S</w:t>
      </w:r>
      <w:r>
        <w:rPr>
          <w:rFonts w:ascii="Times New Roman" w:hAnsi="Times New Roman" w:cs="Times New Roman" w:hint="eastAsia"/>
          <w:b/>
          <w:color w:val="000000" w:themeColor="text1"/>
          <w:kern w:val="0"/>
        </w:rPr>
        <w:t>2</w:t>
      </w:r>
      <w:r w:rsidRPr="0091060D">
        <w:rPr>
          <w:rFonts w:ascii="Times New Roman" w:hAnsi="Times New Roman" w:cs="Times New Roman"/>
          <w:b/>
          <w:color w:val="000000" w:themeColor="text1"/>
          <w:kern w:val="0"/>
        </w:rPr>
        <w:t>.</w:t>
      </w:r>
      <w:r w:rsidRPr="00857F81">
        <w:t xml:space="preserve"> </w:t>
      </w:r>
      <w:r w:rsidRPr="00857F81">
        <w:rPr>
          <w:rFonts w:ascii="Times New Roman" w:hAnsi="Times New Roman" w:cs="Times New Roman"/>
          <w:b/>
          <w:color w:val="000000" w:themeColor="text1"/>
          <w:kern w:val="0"/>
        </w:rPr>
        <w:t>Metabolism and distribution of M1-EXO in APP/PS1 mouse brain tissue</w:t>
      </w:r>
      <w:r>
        <w:rPr>
          <w:rFonts w:ascii="Times New Roman" w:hAnsi="Times New Roman" w:cs="Times New Roman" w:hint="eastAsia"/>
          <w:b/>
          <w:color w:val="000000" w:themeColor="text1"/>
          <w:kern w:val="0"/>
        </w:rPr>
        <w:t>.</w:t>
      </w:r>
      <w:r w:rsidRPr="00857F8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(a)</w:t>
      </w:r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 xml:space="preserve"> The expression of </w:t>
      </w:r>
      <w:bookmarkStart w:id="4" w:name="OLE_LINK504"/>
      <w:bookmarkStart w:id="5" w:name="OLE_LINK505"/>
      <w:bookmarkStart w:id="6" w:name="OLE_LINK506"/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>M1-EXO</w:t>
      </w:r>
      <w:bookmarkEnd w:id="4"/>
      <w:bookmarkEnd w:id="5"/>
      <w:bookmarkEnd w:id="6"/>
      <w:r w:rsidRPr="00857F81">
        <w:rPr>
          <w:rFonts w:ascii="Times New Roman" w:hAnsi="Times New Roman" w:cs="Times New Roman" w:hint="eastAsia"/>
          <w:bCs/>
          <w:color w:val="000000" w:themeColor="text1"/>
          <w:kern w:val="0"/>
        </w:rPr>
        <w:t>(PKH-26+)</w:t>
      </w:r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 xml:space="preserve"> in APP/PS1 mouse brain tissue at 1 day, 3 days, 10 days, and 14 days after </w:t>
      </w:r>
      <w:bookmarkStart w:id="7" w:name="OLE_LINK509"/>
      <w:bookmarkStart w:id="8" w:name="OLE_LINK510"/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>M1-EXO</w:t>
      </w:r>
      <w:r w:rsidRPr="00857F81">
        <w:rPr>
          <w:rFonts w:ascii="Times New Roman" w:hAnsi="Times New Roman" w:cs="Times New Roman" w:hint="eastAsia"/>
          <w:bCs/>
          <w:color w:val="000000" w:themeColor="text1"/>
          <w:kern w:val="0"/>
        </w:rPr>
        <w:t xml:space="preserve"> administration</w:t>
      </w:r>
      <w:bookmarkEnd w:id="7"/>
      <w:bookmarkEnd w:id="8"/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>.</w:t>
      </w:r>
      <w:r w:rsidRPr="000E2772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Scale bar =100 µm. The enlarged image with the scale bar =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5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0</w:t>
      </w:r>
      <w:r w:rsidRPr="00615F60">
        <w:rPr>
          <w:rFonts w:ascii="Times New Roman" w:eastAsia="DengXian" w:hAnsi="Times New Roman" w:cs="Times New Roman"/>
          <w:color w:val="000000" w:themeColor="text1"/>
          <w:kern w:val="0"/>
        </w:rPr>
        <w:t xml:space="preserve"> µm</w:t>
      </w:r>
      <w:r w:rsidRPr="00615F60">
        <w:rPr>
          <w:rFonts w:ascii="Times New Roman" w:eastAsia="DengXian" w:hAnsi="Times New Roman" w:cs="Times New Roman"/>
          <w:b/>
          <w:color w:val="000000" w:themeColor="text1"/>
          <w:kern w:val="0"/>
        </w:rPr>
        <w:t>.</w:t>
      </w:r>
      <w:r w:rsidRPr="00857F8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bookmarkStart w:id="9" w:name="OLE_LINK519"/>
      <w:bookmarkStart w:id="10" w:name="OLE_LINK520"/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(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b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)</w:t>
      </w:r>
      <w:r w:rsidRPr="00857F8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bookmarkStart w:id="11" w:name="OLE_LINK507"/>
      <w:bookmarkStart w:id="12" w:name="OLE_LINK508"/>
      <w:bookmarkEnd w:id="9"/>
      <w:bookmarkEnd w:id="10"/>
      <w:r w:rsidRPr="002553D0">
        <w:rPr>
          <w:rFonts w:ascii="Times New Roman" w:eastAsia="DengXian" w:hAnsi="Times New Roman" w:cs="Times New Roman"/>
          <w:bCs/>
          <w:color w:val="000000" w:themeColor="text1"/>
          <w:kern w:val="0"/>
        </w:rPr>
        <w:t>The distribution of M1-EXO in the hippocampus, cortex, corpus callosum, thalamus, and striatum of APP/PS1 mice 3 days after</w:t>
      </w:r>
      <w:r w:rsidRPr="002553D0">
        <w:rPr>
          <w:rFonts w:ascii="Times New Roman" w:hAnsi="Times New Roman" w:cs="Times New Roman"/>
          <w:bCs/>
          <w:color w:val="000000" w:themeColor="text1"/>
          <w:kern w:val="0"/>
        </w:rPr>
        <w:t xml:space="preserve"> </w:t>
      </w:r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>M1-EXO</w:t>
      </w:r>
      <w:r w:rsidRPr="00857F81">
        <w:rPr>
          <w:rFonts w:ascii="Times New Roman" w:hAnsi="Times New Roman" w:cs="Times New Roman" w:hint="eastAsia"/>
          <w:bCs/>
          <w:color w:val="000000" w:themeColor="text1"/>
          <w:kern w:val="0"/>
        </w:rPr>
        <w:t xml:space="preserve"> administration</w:t>
      </w:r>
      <w:r w:rsidRPr="002553D0">
        <w:rPr>
          <w:rFonts w:ascii="Times New Roman" w:eastAsia="DengXian" w:hAnsi="Times New Roman" w:cs="Times New Roman"/>
          <w:bCs/>
          <w:color w:val="000000" w:themeColor="text1"/>
          <w:kern w:val="0"/>
        </w:rPr>
        <w:t>.</w:t>
      </w:r>
      <w:r w:rsidRPr="000E2772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Scale bar =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5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0 µm. The enlarged image with the scale bar = 20</w:t>
      </w:r>
      <w:r w:rsidRPr="00615F60">
        <w:rPr>
          <w:rFonts w:ascii="Times New Roman" w:eastAsia="DengXian" w:hAnsi="Times New Roman" w:cs="Times New Roman"/>
          <w:color w:val="000000" w:themeColor="text1"/>
          <w:kern w:val="0"/>
        </w:rPr>
        <w:t xml:space="preserve"> µm</w:t>
      </w:r>
      <w:r w:rsidRPr="00615F60">
        <w:rPr>
          <w:rFonts w:ascii="Times New Roman" w:eastAsia="DengXian" w:hAnsi="Times New Roman" w:cs="Times New Roman"/>
          <w:b/>
          <w:color w:val="000000" w:themeColor="text1"/>
          <w:kern w:val="0"/>
        </w:rPr>
        <w:t>.</w:t>
      </w:r>
      <w:r w:rsidRPr="002553D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(c)</w:t>
      </w:r>
      <w:bookmarkEnd w:id="11"/>
      <w:bookmarkEnd w:id="12"/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Phagocytosis of M1-EXO by astrocytes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(GFAP+)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and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 HT22(MAP2+) in vitro.</w:t>
      </w:r>
      <w:r w:rsidRPr="000E2772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Scale bar =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20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µm. The enlarged image with the scale bar =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10</w:t>
      </w:r>
      <w:r w:rsidRPr="00615F60">
        <w:rPr>
          <w:rFonts w:ascii="Times New Roman" w:eastAsia="DengXian" w:hAnsi="Times New Roman" w:cs="Times New Roman"/>
          <w:color w:val="000000" w:themeColor="text1"/>
          <w:kern w:val="0"/>
        </w:rPr>
        <w:t xml:space="preserve"> µm</w:t>
      </w:r>
      <w:r w:rsidRPr="00615F60">
        <w:rPr>
          <w:rFonts w:ascii="Times New Roman" w:eastAsia="DengXian" w:hAnsi="Times New Roman" w:cs="Times New Roman"/>
          <w:b/>
          <w:color w:val="000000" w:themeColor="text1"/>
          <w:kern w:val="0"/>
        </w:rPr>
        <w:t>.</w:t>
      </w:r>
    </w:p>
    <w:p w14:paraId="4C7D7B3E" w14:textId="77777777" w:rsidR="00665D09" w:rsidRPr="009E2BED" w:rsidRDefault="00665D09" w:rsidP="00665D09">
      <w:pPr>
        <w:autoSpaceDE w:val="0"/>
        <w:autoSpaceDN w:val="0"/>
        <w:adjustRightInd w:val="0"/>
        <w:jc w:val="start"/>
        <w:rPr>
          <w:rFonts w:ascii="Times New Roman" w:eastAsia="DengXian" w:hAnsi="Times New Roman" w:cs="Times New Roman"/>
          <w:bCs/>
          <w:color w:val="000000" w:themeColor="text1"/>
          <w:kern w:val="0"/>
        </w:rPr>
      </w:pPr>
      <w:r w:rsidRPr="0091060D">
        <w:rPr>
          <w:rFonts w:ascii="Times New Roman" w:hAnsi="Times New Roman" w:cs="Times New Roman"/>
          <w:b/>
          <w:color w:val="000000" w:themeColor="text1"/>
          <w:kern w:val="0"/>
        </w:rPr>
        <w:t>Figure S</w:t>
      </w:r>
      <w:r>
        <w:rPr>
          <w:rFonts w:ascii="Times New Roman" w:hAnsi="Times New Roman" w:cs="Times New Roman" w:hint="eastAsia"/>
          <w:b/>
          <w:color w:val="000000" w:themeColor="text1"/>
          <w:kern w:val="0"/>
        </w:rPr>
        <w:t>3</w:t>
      </w:r>
      <w:r w:rsidRPr="0091060D">
        <w:rPr>
          <w:rFonts w:ascii="Times New Roman" w:hAnsi="Times New Roman" w:cs="Times New Roman"/>
          <w:b/>
          <w:color w:val="000000" w:themeColor="text1"/>
          <w:kern w:val="0"/>
        </w:rPr>
        <w:t>.</w:t>
      </w:r>
      <w:bookmarkStart w:id="13" w:name="OLE_LINK513"/>
      <w:bookmarkStart w:id="14" w:name="OLE_LINK514"/>
      <w:bookmarkStart w:id="15" w:name="OLE_LINK517"/>
      <w:bookmarkStart w:id="16" w:name="OLE_LINK518"/>
      <w:r w:rsidRPr="00F26545">
        <w:t xml:space="preserve"> 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Gene Expression Heatmap for 11 Clusters and the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e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xpression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l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evels of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e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xosome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m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arker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p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>roteins C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d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>9 and C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d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81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in the 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11 </w:t>
      </w:r>
      <w:bookmarkEnd w:id="13"/>
      <w:bookmarkEnd w:id="14"/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clusters.</w:t>
      </w:r>
      <w:bookmarkEnd w:id="15"/>
      <w:bookmarkEnd w:id="16"/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 xml:space="preserve"> </w:t>
      </w:r>
      <w:r w:rsidRPr="00857F81">
        <w:rPr>
          <w:rFonts w:ascii="Times New Roman" w:eastAsia="DengXian" w:hAnsi="Times New Roman" w:cs="Times New Roman"/>
          <w:bCs/>
          <w:color w:val="000000" w:themeColor="text1"/>
          <w:kern w:val="0"/>
        </w:rPr>
        <w:t>(a)</w:t>
      </w:r>
      <w:r w:rsidRPr="00857F81">
        <w:rPr>
          <w:rFonts w:ascii="Times New Roman" w:hAnsi="Times New Roman" w:cs="Times New Roman"/>
          <w:bCs/>
          <w:color w:val="000000" w:themeColor="text1"/>
          <w:kern w:val="0"/>
        </w:rPr>
        <w:t xml:space="preserve"> </w:t>
      </w:r>
      <w:r w:rsidRPr="00F26545">
        <w:rPr>
          <w:rFonts w:ascii="Times New Roman" w:eastAsia="DengXian" w:hAnsi="Times New Roman" w:cs="Times New Roman"/>
          <w:bCs/>
          <w:color w:val="000000" w:themeColor="text1"/>
          <w:kern w:val="0"/>
        </w:rPr>
        <w:t>The heatmap displays marker genes for each cell type, highlighting the top 10 marker genes for each cluster.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 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(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b</w:t>
      </w:r>
      <w:r w:rsidRPr="00615F60">
        <w:rPr>
          <w:rFonts w:ascii="Times New Roman" w:eastAsia="DengXian" w:hAnsi="Times New Roman" w:cs="Times New Roman"/>
          <w:bCs/>
          <w:color w:val="000000" w:themeColor="text1"/>
          <w:kern w:val="0"/>
        </w:rPr>
        <w:t>)</w:t>
      </w:r>
      <w:r w:rsidRPr="00600F11">
        <w:t xml:space="preserve"> 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Accordion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c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hart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s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howing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e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xpression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l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 xml:space="preserve">evels of 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Cd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>9 and C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d</w:t>
      </w:r>
      <w:r w:rsidRPr="00600F11">
        <w:rPr>
          <w:rFonts w:ascii="Times New Roman" w:eastAsia="DengXian" w:hAnsi="Times New Roman" w:cs="Times New Roman"/>
          <w:bCs/>
          <w:color w:val="000000" w:themeColor="text1"/>
          <w:kern w:val="0"/>
        </w:rPr>
        <w:t>81 in Astrocytes, B Cells, Endothelial Cells, Macrophages, Microglia, Monocytes, Mural Cells, Neurons, Oligodendrocytes, T Cells, and Other Cell Types</w:t>
      </w:r>
      <w:r>
        <w:rPr>
          <w:rFonts w:ascii="Times New Roman" w:eastAsia="DengXian" w:hAnsi="Times New Roman" w:cs="Times New Roman" w:hint="eastAsia"/>
          <w:bCs/>
          <w:color w:val="000000" w:themeColor="text1"/>
          <w:kern w:val="0"/>
        </w:rPr>
        <w:t>.</w:t>
      </w:r>
    </w:p>
    <w:p w14:paraId="04EDE221" w14:textId="77777777" w:rsidR="00665D09" w:rsidRPr="00600F11" w:rsidRDefault="00665D09" w:rsidP="00665D09">
      <w:pPr>
        <w:widowControl/>
        <w:shd w:val="clear" w:color="auto" w:fill="FFFFFF"/>
        <w:spacing w:before="5pt" w:beforeAutospacing="1" w:after="5pt" w:afterAutospacing="1"/>
        <w:jc w:val="start"/>
        <w:outlineLvl w:val="0"/>
        <w:rPr>
          <w:rFonts w:ascii="Times New Roman" w:eastAsia="DengXian" w:hAnsi="Times New Roman" w:cs="Times New Roman"/>
          <w:b/>
          <w:color w:val="000000" w:themeColor="text1"/>
          <w:kern w:val="0"/>
        </w:rPr>
      </w:pPr>
    </w:p>
    <w:p w14:paraId="3508AEFB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characterSet="GBK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09"/>
    <w:rsid w:val="002A5090"/>
    <w:rsid w:val="003F36CB"/>
    <w:rsid w:val="00665D09"/>
    <w:rsid w:val="008C374B"/>
    <w:rsid w:val="00954821"/>
    <w:rsid w:val="00AF416B"/>
    <w:rsid w:val="00E459B1"/>
    <w:rsid w:val="00E910FB"/>
    <w:rsid w:val="00FC56C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7F4A4A"/>
  <w15:chartTrackingRefBased/>
  <w15:docId w15:val="{778C9203-E04B-45B2-9B51-C18989A72E5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D09"/>
    <w:pPr>
      <w:widowControl w:val="0"/>
      <w:spacing w:after="0pt" w:line="12pt" w:lineRule="auto"/>
      <w:jc w:val="both"/>
    </w:pPr>
    <w:rPr>
      <w:rFonts w:eastAsiaTheme="minorEastAsia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65D09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5D09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5D09"/>
    <w:pPr>
      <w:keepNext/>
      <w:keepLines/>
      <w:widowControl/>
      <w:spacing w:before="8pt" w:after="4pt" w:line="12.95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5D09"/>
    <w:pPr>
      <w:keepNext/>
      <w:keepLines/>
      <w:widowControl/>
      <w:spacing w:before="4pt" w:after="2pt" w:line="12.95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5D09"/>
    <w:pPr>
      <w:keepNext/>
      <w:keepLines/>
      <w:widowControl/>
      <w:spacing w:before="4pt" w:after="2pt" w:line="12.95pt" w:lineRule="auto"/>
      <w:jc w:val="star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5D09"/>
    <w:pPr>
      <w:keepNext/>
      <w:keepLines/>
      <w:widowControl/>
      <w:spacing w:before="2pt" w:line="12.95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5D09"/>
    <w:pPr>
      <w:keepNext/>
      <w:keepLines/>
      <w:widowControl/>
      <w:spacing w:before="2pt" w:line="12.95pt" w:lineRule="auto"/>
      <w:jc w:val="star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5D09"/>
    <w:pPr>
      <w:keepNext/>
      <w:keepLines/>
      <w:widowControl/>
      <w:spacing w:line="12.95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5D09"/>
    <w:pPr>
      <w:keepNext/>
      <w:keepLines/>
      <w:widowControl/>
      <w:spacing w:line="12.95pt" w:lineRule="auto"/>
      <w:jc w:val="star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5D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5D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5D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5D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5D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5D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5D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5D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5D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5D09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65D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5D09"/>
    <w:pPr>
      <w:widowControl/>
      <w:numPr>
        <w:ilvl w:val="1"/>
      </w:numPr>
      <w:spacing w:after="8pt" w:line="12.95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65D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5D09"/>
    <w:pPr>
      <w:widowControl/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65D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5D09"/>
    <w:pPr>
      <w:widowControl/>
      <w:spacing w:after="8pt" w:line="12.95pt" w:lineRule="auto"/>
      <w:ind w:start="36pt"/>
      <w:contextualSpacing/>
      <w:jc w:val="star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65D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5D0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5D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5D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227</Words>
  <Characters>1294</Characters>
  <Application>Microsoft Office Word</Application>
  <DocSecurity>0</DocSecurity>
  <Lines>10</Lines>
  <Paragraphs>3</Paragraphs>
  <ScaleCrop>false</ScaleCrop>
  <Company>Springer Nature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2024-08-23T06:39:00Z</dcterms:created>
  <dcterms:modified xsi:type="dcterms:W3CDTF">2024-08-23T06:39:00Z</dcterms:modified>
</cp:coreProperties>
</file>