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F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ig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.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2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 xml:space="preserve">  ROM of C4-7 intervertebral range of motion between four models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（</w:t>
      </w:r>
      <w:r>
        <w:rPr>
          <w:sz w:val="21"/>
          <w:szCs w:val="21"/>
        </w:rPr>
        <w:t>°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）</w:t>
      </w:r>
    </w:p>
    <w:tbl>
      <w:tblPr>
        <w:tblW w:w="5487" w:type="dxa"/>
        <w:tblInd w:w="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2417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lateral bending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complete 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336" w:hRule="atLeast"/>
        </w:trPr>
        <w:tc>
          <w:tcPr>
            <w:tcW w:w="220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</w:p>
        </w:tc>
        <w:tc>
          <w:tcPr>
            <w:tcW w:w="2417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group</w:t>
            </w:r>
          </w:p>
        </w:tc>
        <w:tc>
          <w:tcPr>
            <w:tcW w:w="868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default"/>
          <w:lang w:val="en-US" w:eastAsia="zh-CN"/>
        </w:rPr>
        <w:t>Fig.</w:t>
      </w:r>
      <w:r>
        <w:rPr>
          <w:rFonts w:hint="eastAsia"/>
          <w:lang w:val="en-US" w:eastAsia="zh-CN"/>
        </w:rPr>
        <w:t xml:space="preserve">3  </w:t>
      </w:r>
      <w:r>
        <w:rPr>
          <w:rFonts w:hint="default"/>
          <w:lang w:val="en-US" w:eastAsia="zh-CN"/>
        </w:rPr>
        <w:t>Maximum stress values of titanium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（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Mpa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）</w:t>
      </w:r>
    </w:p>
    <w:tbl>
      <w:tblPr>
        <w:tblW w:w="506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47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rotation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rotation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36" w:hRule="atLeast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rotation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161.8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hint="default"/>
          <w:lang w:val="en-US" w:eastAsia="zh-CN"/>
        </w:rPr>
        <w:t>Fig.</w:t>
      </w:r>
      <w:r>
        <w:rPr>
          <w:rFonts w:hint="eastAsia"/>
          <w:lang w:val="en-US" w:eastAsia="zh-CN"/>
        </w:rPr>
        <w:t xml:space="preserve">4  </w:t>
      </w:r>
      <w:r>
        <w:rPr>
          <w:rFonts w:hint="default"/>
          <w:lang w:val="en-US" w:eastAsia="zh-CN"/>
        </w:rPr>
        <w:t>Comparison of peak bone stress near C4 and C7 screws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（</w:t>
      </w:r>
      <w:r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Mpa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）</w:t>
      </w:r>
    </w:p>
    <w:tbl>
      <w:tblPr>
        <w:tblW w:w="5731" w:type="dxa"/>
        <w:tblInd w:w="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200"/>
        <w:gridCol w:w="1385"/>
      </w:tblGrid>
      <w:tr>
        <w:tblPrEx>
          <w:shd w:val="clear"/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18.8</w:t>
            </w:r>
          </w:p>
        </w:tc>
      </w:tr>
      <w:tr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flexion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extension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(C7）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lateral bending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left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(C4)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ACLP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</w:trPr>
        <w:tc>
          <w:tcPr>
            <w:tcW w:w="214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right rotation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(C7)</w:t>
            </w:r>
          </w:p>
        </w:tc>
        <w:tc>
          <w:tcPr>
            <w:tcW w:w="2200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ATPRS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model group</w:t>
            </w:r>
            <w:bookmarkStart w:id="0" w:name="_GoBack"/>
            <w:bookmarkEnd w:id="0"/>
          </w:p>
        </w:tc>
        <w:tc>
          <w:tcPr>
            <w:tcW w:w="1385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4948B"/>
    <w:rsid w:val="2CFF5C42"/>
    <w:rsid w:val="5D749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2024-08-01T06:24:00Z</dcterms:created>
  <dc:creator>笑面唱将</dc:creator>
  <cp:lastModifiedBy>笑面唱将</cp:lastModifiedBy>
  <dcterms:modified xsi:type="dcterms:W3CDTF">2024-08-01T06:59:10Z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4D2A019629ECA147BEC1AA66612456AA_43</vt:lpwstr>
  </property>
</Properties>
</file>