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834" w:rsidRDefault="00BF059A" w:rsidP="0006732F">
      <w:pPr>
        <w:pStyle w:val="Heading1"/>
        <w:rPr>
          <w:rFonts w:asciiTheme="minorHAnsi" w:eastAsia="Calibri" w:hAnsiTheme="minorHAnsi"/>
          <w:szCs w:val="24"/>
        </w:rPr>
      </w:pPr>
      <w:bookmarkStart w:id="0" w:name="_Toc94079556"/>
      <w:bookmarkStart w:id="1" w:name="_Toc94083733"/>
      <w:bookmarkStart w:id="2" w:name="_Toc94079563"/>
      <w:bookmarkStart w:id="3" w:name="_Toc94083740"/>
      <w:r w:rsidRPr="006F1834">
        <w:rPr>
          <w:rFonts w:asciiTheme="minorHAnsi" w:eastAsia="Calibri" w:hAnsiTheme="minorHAnsi"/>
          <w:szCs w:val="24"/>
        </w:rPr>
        <w:t xml:space="preserve">Tables </w:t>
      </w:r>
    </w:p>
    <w:p w:rsidR="00E96151" w:rsidRPr="006F1834" w:rsidRDefault="00E96151" w:rsidP="00E96151">
      <w:pPr>
        <w:pStyle w:val="UHASTABLES"/>
        <w:rPr>
          <w:rFonts w:asciiTheme="minorHAnsi" w:eastAsia="Calibri" w:hAnsiTheme="minorHAnsi"/>
          <w:szCs w:val="24"/>
        </w:rPr>
      </w:pPr>
      <w:r w:rsidRPr="006F1834">
        <w:rPr>
          <w:rFonts w:asciiTheme="minorHAnsi" w:eastAsia="Calibri" w:hAnsiTheme="minorHAnsi"/>
          <w:szCs w:val="24"/>
        </w:rPr>
        <w:t>Table 1</w:t>
      </w:r>
      <w:r w:rsidR="000E7715">
        <w:rPr>
          <w:rFonts w:asciiTheme="minorHAnsi" w:eastAsia="Calibri" w:hAnsiTheme="minorHAnsi"/>
          <w:szCs w:val="24"/>
        </w:rPr>
        <w:t>:</w:t>
      </w:r>
      <w:r w:rsidRPr="006F1834">
        <w:rPr>
          <w:rFonts w:asciiTheme="minorHAnsi" w:eastAsia="Calibri" w:hAnsiTheme="minorHAnsi"/>
          <w:szCs w:val="24"/>
        </w:rPr>
        <w:t xml:space="preserve"> Demographic characteristics of </w:t>
      </w:r>
      <w:r w:rsidR="003E4051">
        <w:rPr>
          <w:rFonts w:asciiTheme="minorHAnsi" w:eastAsia="Calibri" w:hAnsiTheme="minorHAnsi"/>
          <w:szCs w:val="24"/>
        </w:rPr>
        <w:t>respondents</w:t>
      </w:r>
      <w:r w:rsidRPr="006F1834">
        <w:rPr>
          <w:rFonts w:asciiTheme="minorHAnsi" w:eastAsia="Calibri" w:hAnsiTheme="minorHAnsi"/>
          <w:szCs w:val="24"/>
        </w:rPr>
        <w:t xml:space="preserve"> (N=394)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251"/>
        <w:gridCol w:w="2983"/>
        <w:gridCol w:w="3111"/>
      </w:tblGrid>
      <w:tr w:rsidR="00E96151" w:rsidRPr="006F1834" w:rsidTr="002258D9"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E96151" w:rsidRPr="006F1834" w:rsidRDefault="00E96151" w:rsidP="00A56174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Variables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Frequency (N=394)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Percentage</w:t>
            </w:r>
            <w:r w:rsidR="000E7715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s</w:t>
            </w: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(%)</w:t>
            </w:r>
          </w:p>
        </w:tc>
      </w:tr>
      <w:tr w:rsidR="00E96151" w:rsidRPr="006F1834" w:rsidTr="002258D9">
        <w:tc>
          <w:tcPr>
            <w:tcW w:w="325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Facility Name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E41849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E4184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25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6.3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E41849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E4184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F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48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12.2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02461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D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49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12.4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024619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02461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A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30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7.6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E41849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E4184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G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50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12.7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024619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02461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C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25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6.3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96151" w:rsidP="00E41849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E4184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H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25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6.3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A639D3" w:rsidRDefault="00E41849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</w:t>
            </w:r>
            <w:r w:rsidR="00024619"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B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142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30.6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Sex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Male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193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49.0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Female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201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51.0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Age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32.26 ± 31*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21-30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139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35.3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31-40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215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54.6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41 and above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40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10.2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Marital status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Single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154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39.1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Cohabiting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28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7.1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Married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201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51.0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Divorced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11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2.8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Ethnicity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Akan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129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32.7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Ga/</w:t>
            </w:r>
            <w:proofErr w:type="spellStart"/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Adangbe</w:t>
            </w:r>
            <w:proofErr w:type="spellEnd"/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88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22.3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Ewe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110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27.9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Northerner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43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10.9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Guan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24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6.1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Religious affiliation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Christianity </w:t>
            </w:r>
          </w:p>
        </w:tc>
        <w:tc>
          <w:tcPr>
            <w:tcW w:w="298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358</w:t>
            </w:r>
          </w:p>
        </w:tc>
        <w:tc>
          <w:tcPr>
            <w:tcW w:w="3111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90.1</w:t>
            </w:r>
          </w:p>
        </w:tc>
      </w:tr>
      <w:tr w:rsidR="00E96151" w:rsidRPr="006F1834" w:rsidTr="002258D9">
        <w:tc>
          <w:tcPr>
            <w:tcW w:w="32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Islamic</w:t>
            </w:r>
          </w:p>
        </w:tc>
        <w:tc>
          <w:tcPr>
            <w:tcW w:w="2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36</w:t>
            </w:r>
          </w:p>
        </w:tc>
        <w:tc>
          <w:tcPr>
            <w:tcW w:w="3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9.1</w:t>
            </w:r>
          </w:p>
        </w:tc>
      </w:tr>
    </w:tbl>
    <w:p w:rsidR="00E96151" w:rsidRPr="006F1834" w:rsidRDefault="00E96151" w:rsidP="00E96151">
      <w:pPr>
        <w:spacing w:after="160" w:line="259" w:lineRule="auto"/>
        <w:rPr>
          <w:rFonts w:asciiTheme="minorHAnsi" w:eastAsia="Calibri" w:hAnsiTheme="minorHAnsi"/>
          <w:bCs/>
          <w:szCs w:val="24"/>
          <w:lang w:val="en-US" w:eastAsia="en-US"/>
        </w:rPr>
      </w:pPr>
      <w:r w:rsidRPr="006F1834">
        <w:rPr>
          <w:rFonts w:asciiTheme="minorHAnsi" w:eastAsia="Calibri" w:hAnsiTheme="minorHAnsi"/>
          <w:bCs/>
          <w:szCs w:val="24"/>
          <w:lang w:val="en-US" w:eastAsia="en-US"/>
        </w:rPr>
        <w:t>*represents mean and standard deviation</w:t>
      </w:r>
    </w:p>
    <w:p w:rsidR="00E96151" w:rsidRPr="006F1834" w:rsidRDefault="00E96151" w:rsidP="00E96151">
      <w:pPr>
        <w:spacing w:after="160" w:line="259" w:lineRule="auto"/>
        <w:rPr>
          <w:rFonts w:asciiTheme="minorHAnsi" w:eastAsia="Calibri" w:hAnsiTheme="minorHAnsi"/>
          <w:bCs/>
          <w:szCs w:val="24"/>
          <w:lang w:val="en-US" w:eastAsia="en-US"/>
        </w:rPr>
      </w:pPr>
    </w:p>
    <w:p w:rsidR="00E96151" w:rsidRDefault="00E96151" w:rsidP="00E96151">
      <w:pPr>
        <w:spacing w:after="160" w:line="259" w:lineRule="auto"/>
        <w:rPr>
          <w:rFonts w:asciiTheme="minorHAnsi" w:eastAsia="Calibri" w:hAnsiTheme="minorHAnsi"/>
          <w:bCs/>
          <w:szCs w:val="24"/>
          <w:lang w:val="en-US" w:eastAsia="en-US"/>
        </w:rPr>
      </w:pPr>
    </w:p>
    <w:p w:rsidR="003E4051" w:rsidRDefault="003E4051" w:rsidP="00E96151">
      <w:pPr>
        <w:spacing w:after="160" w:line="259" w:lineRule="auto"/>
        <w:rPr>
          <w:rFonts w:asciiTheme="minorHAnsi" w:eastAsia="Calibri" w:hAnsiTheme="minorHAnsi"/>
          <w:bCs/>
          <w:szCs w:val="24"/>
          <w:lang w:val="en-US" w:eastAsia="en-US"/>
        </w:rPr>
      </w:pPr>
    </w:p>
    <w:p w:rsidR="003E4051" w:rsidRPr="006F1834" w:rsidRDefault="003E4051" w:rsidP="00E96151">
      <w:pPr>
        <w:spacing w:after="160" w:line="259" w:lineRule="auto"/>
        <w:rPr>
          <w:rFonts w:asciiTheme="minorHAnsi" w:eastAsia="Calibri" w:hAnsiTheme="minorHAnsi"/>
          <w:bCs/>
          <w:szCs w:val="24"/>
          <w:lang w:val="en-US" w:eastAsia="en-US"/>
        </w:rPr>
      </w:pPr>
    </w:p>
    <w:p w:rsidR="00E96151" w:rsidRPr="006F1834" w:rsidRDefault="00E96151" w:rsidP="00E96151">
      <w:pPr>
        <w:spacing w:after="160" w:line="259" w:lineRule="auto"/>
        <w:rPr>
          <w:rFonts w:asciiTheme="minorHAnsi" w:eastAsia="Calibri" w:hAnsiTheme="minorHAnsi"/>
          <w:b/>
          <w:bCs/>
          <w:szCs w:val="24"/>
          <w:lang w:val="en-US" w:eastAsia="en-US"/>
        </w:rPr>
      </w:pPr>
      <w:r w:rsidRPr="006F1834">
        <w:rPr>
          <w:rFonts w:asciiTheme="minorHAnsi" w:eastAsia="Calibri" w:hAnsiTheme="minorHAnsi"/>
          <w:b/>
          <w:bCs/>
          <w:szCs w:val="24"/>
          <w:lang w:eastAsia="en-US"/>
        </w:rPr>
        <w:lastRenderedPageBreak/>
        <w:t>Table 1 (Cont’d)</w:t>
      </w:r>
      <w:r w:rsidR="003909DF">
        <w:rPr>
          <w:rFonts w:asciiTheme="minorHAnsi" w:eastAsia="Calibri" w:hAnsiTheme="minorHAnsi"/>
          <w:b/>
          <w:bCs/>
          <w:szCs w:val="24"/>
          <w:lang w:eastAsia="en-US"/>
        </w:rPr>
        <w:t>:</w:t>
      </w:r>
      <w:r w:rsidRPr="006F1834">
        <w:rPr>
          <w:rFonts w:asciiTheme="minorHAnsi" w:eastAsia="Calibri" w:hAnsiTheme="minorHAnsi"/>
          <w:b/>
          <w:bCs/>
          <w:szCs w:val="24"/>
          <w:lang w:eastAsia="en-US"/>
        </w:rPr>
        <w:t xml:space="preserve"> Demographic characteristics of </w:t>
      </w:r>
      <w:r w:rsidR="003E4051">
        <w:rPr>
          <w:rFonts w:asciiTheme="minorHAnsi" w:eastAsia="Calibri" w:hAnsiTheme="minorHAnsi"/>
          <w:b/>
          <w:bCs/>
          <w:szCs w:val="24"/>
          <w:lang w:eastAsia="en-US"/>
        </w:rPr>
        <w:t>respondents</w:t>
      </w:r>
      <w:r w:rsidRPr="006F1834">
        <w:rPr>
          <w:rFonts w:asciiTheme="minorHAnsi" w:eastAsia="Calibri" w:hAnsiTheme="minorHAnsi"/>
          <w:b/>
          <w:bCs/>
          <w:szCs w:val="24"/>
          <w:lang w:val="en-US" w:eastAsia="en-US"/>
        </w:rPr>
        <w:t xml:space="preserve"> (N= 394) 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3120"/>
        <w:gridCol w:w="3111"/>
        <w:gridCol w:w="3114"/>
      </w:tblGrid>
      <w:tr w:rsidR="00E96151" w:rsidRPr="006F1834" w:rsidTr="009E7C6B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E96151" w:rsidRPr="006F1834" w:rsidRDefault="00E96151" w:rsidP="0057621D">
            <w:pPr>
              <w:spacing w:after="0" w:line="259" w:lineRule="auto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Variables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Frequency (N=394)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Percentage</w:t>
            </w:r>
            <w:r w:rsidR="00865685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s</w:t>
            </w: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(%)</w:t>
            </w:r>
          </w:p>
        </w:tc>
      </w:tr>
      <w:tr w:rsidR="00E96151" w:rsidRPr="006F1834" w:rsidTr="009E7C6B">
        <w:tc>
          <w:tcPr>
            <w:tcW w:w="312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Education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Secondary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8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2.1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Diploma/HND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153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38.8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Bachelors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223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56.6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Post Graduate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10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ind w:left="0" w:firstLine="0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2.5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Number of children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1.02 ± 0.95*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0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145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36.8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1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125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31.7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2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95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24.1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3 and above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29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7.4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Weekly working days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4.73 ± 0.87*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3-4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154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39.1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5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194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49.2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6-7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46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11.7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Average working hours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9.22 ± 2.22*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6-7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91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23.1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8-9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144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36.5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10 and above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159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40.4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Occupation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 xml:space="preserve">    </w:t>
            </w: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Nurse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271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68.8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Laboratory technician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16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4.8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Public Health Officer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50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12.7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Doctor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24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6.1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Orderly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8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2.0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Research Assistant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25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6.3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/>
                <w:bCs/>
                <w:szCs w:val="24"/>
                <w:lang w:val="en-US" w:eastAsia="en-US"/>
              </w:rPr>
              <w:t>Department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Infectious Disease Centre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175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44.4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Public Health Unit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41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10.4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Laboratory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41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10.4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Emergency Unit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35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8.9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Out Patient Department</w:t>
            </w:r>
          </w:p>
        </w:tc>
        <w:tc>
          <w:tcPr>
            <w:tcW w:w="3115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67</w:t>
            </w:r>
          </w:p>
        </w:tc>
        <w:tc>
          <w:tcPr>
            <w:tcW w:w="3117" w:type="dxa"/>
            <w:tcBorders>
              <w:left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17.0</w:t>
            </w:r>
          </w:p>
        </w:tc>
      </w:tr>
      <w:tr w:rsidR="00E96151" w:rsidRPr="006F1834" w:rsidTr="009E7C6B">
        <w:tc>
          <w:tcPr>
            <w:tcW w:w="31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Isolation ward</w:t>
            </w:r>
          </w:p>
        </w:tc>
        <w:tc>
          <w:tcPr>
            <w:tcW w:w="31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35</w:t>
            </w:r>
          </w:p>
        </w:tc>
        <w:tc>
          <w:tcPr>
            <w:tcW w:w="31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51" w:rsidRPr="006F1834" w:rsidRDefault="00E96151" w:rsidP="008C0E2D">
            <w:pPr>
              <w:spacing w:after="0" w:line="259" w:lineRule="auto"/>
              <w:jc w:val="center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6F1834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>8.9</w:t>
            </w:r>
          </w:p>
        </w:tc>
      </w:tr>
    </w:tbl>
    <w:p w:rsidR="00E96151" w:rsidRPr="006F1834" w:rsidRDefault="00E96151" w:rsidP="00E96151">
      <w:pPr>
        <w:spacing w:after="160" w:line="259" w:lineRule="auto"/>
        <w:rPr>
          <w:rFonts w:asciiTheme="minorHAnsi" w:eastAsia="Calibri" w:hAnsiTheme="minorHAnsi"/>
          <w:bCs/>
          <w:szCs w:val="24"/>
          <w:lang w:val="en-US" w:eastAsia="en-US"/>
        </w:rPr>
      </w:pPr>
      <w:r w:rsidRPr="006F1834">
        <w:rPr>
          <w:rFonts w:asciiTheme="minorHAnsi" w:eastAsia="Calibri" w:hAnsiTheme="minorHAnsi"/>
          <w:bCs/>
          <w:szCs w:val="24"/>
          <w:lang w:val="en-US" w:eastAsia="en-US"/>
        </w:rPr>
        <w:t>*represents mean and standard deviation</w:t>
      </w:r>
    </w:p>
    <w:p w:rsidR="0006732F" w:rsidRDefault="0006732F" w:rsidP="00B6682B">
      <w:pPr>
        <w:ind w:left="0" w:firstLine="0"/>
        <w:rPr>
          <w:rFonts w:asciiTheme="minorHAnsi" w:hAnsiTheme="minorHAnsi"/>
          <w:b/>
          <w:iCs/>
          <w:color w:val="auto"/>
          <w:szCs w:val="24"/>
        </w:rPr>
      </w:pPr>
    </w:p>
    <w:p w:rsidR="00B6682B" w:rsidRDefault="00B6682B" w:rsidP="00B6682B">
      <w:pPr>
        <w:ind w:left="0" w:firstLine="0"/>
      </w:pPr>
    </w:p>
    <w:p w:rsidR="005632D9" w:rsidRPr="0006732F" w:rsidRDefault="005632D9" w:rsidP="00B6682B">
      <w:pPr>
        <w:ind w:left="0" w:firstLine="0"/>
      </w:pPr>
    </w:p>
    <w:p w:rsidR="00705B49" w:rsidRPr="006F1834" w:rsidRDefault="00705B49" w:rsidP="00705B49">
      <w:pPr>
        <w:pStyle w:val="UHASTABLES"/>
        <w:rPr>
          <w:rFonts w:asciiTheme="minorHAnsi" w:hAnsiTheme="minorHAnsi"/>
          <w:szCs w:val="24"/>
        </w:rPr>
      </w:pPr>
      <w:r w:rsidRPr="006F1834">
        <w:rPr>
          <w:rFonts w:asciiTheme="minorHAnsi" w:hAnsiTheme="minorHAnsi"/>
          <w:szCs w:val="24"/>
        </w:rPr>
        <w:lastRenderedPageBreak/>
        <w:t xml:space="preserve">Table 2: Perceived stress among </w:t>
      </w:r>
      <w:bookmarkEnd w:id="0"/>
      <w:bookmarkEnd w:id="1"/>
      <w:r w:rsidR="003E4051">
        <w:rPr>
          <w:rFonts w:asciiTheme="minorHAnsi" w:hAnsiTheme="minorHAnsi"/>
          <w:szCs w:val="24"/>
        </w:rPr>
        <w:t>respondents</w:t>
      </w:r>
    </w:p>
    <w:tbl>
      <w:tblPr>
        <w:tblW w:w="9493" w:type="dxa"/>
        <w:tblInd w:w="5" w:type="dxa"/>
        <w:tblLook w:val="04A0" w:firstRow="1" w:lastRow="0" w:firstColumn="1" w:lastColumn="0" w:noHBand="0" w:noVBand="1"/>
      </w:tblPr>
      <w:tblGrid>
        <w:gridCol w:w="5226"/>
        <w:gridCol w:w="2282"/>
        <w:gridCol w:w="1985"/>
      </w:tblGrid>
      <w:tr w:rsidR="00705B49" w:rsidRPr="006F1834" w:rsidTr="000448D9"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Frequency (N=394)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0448D9">
        <w:tc>
          <w:tcPr>
            <w:tcW w:w="5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upset due to unexpected happenings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42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10.7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222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56.3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130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33.0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unable to control important things in your life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178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45.2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215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54.6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0.3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felt nervous and stressed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4317E7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0.3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298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75.6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24.1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confident to handle your problems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289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73.4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104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26.4</w:t>
            </w:r>
          </w:p>
        </w:tc>
      </w:tr>
      <w:tr w:rsidR="00705B49" w:rsidRPr="006F1834" w:rsidTr="000448D9">
        <w:trPr>
          <w:trHeight w:val="291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0.2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felt things were going your way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276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70.1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300DBC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118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29.9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could not cope with things you had to do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93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23.6</w:t>
            </w:r>
          </w:p>
        </w:tc>
      </w:tr>
      <w:tr w:rsidR="00705B49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301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76.4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able to control irritations in your life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69.8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97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24.6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5.6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felt you were on top of things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206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52.3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166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42.1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5.6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angered by things outside your control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67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17.0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256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65.0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Always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71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18.0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Often felt difficulties were piling up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Never</w:t>
            </w:r>
          </w:p>
        </w:tc>
        <w:tc>
          <w:tcPr>
            <w:tcW w:w="2282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140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35.5</w:t>
            </w:r>
          </w:p>
        </w:tc>
      </w:tr>
      <w:tr w:rsidR="00C92150" w:rsidRPr="006F1834" w:rsidTr="000448D9">
        <w:tc>
          <w:tcPr>
            <w:tcW w:w="52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Sometimes</w:t>
            </w:r>
          </w:p>
        </w:tc>
        <w:tc>
          <w:tcPr>
            <w:tcW w:w="22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254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50" w:rsidRPr="006F1834" w:rsidRDefault="00C92150" w:rsidP="00C92150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64.5</w:t>
            </w:r>
          </w:p>
        </w:tc>
      </w:tr>
    </w:tbl>
    <w:p w:rsidR="00705B49" w:rsidRPr="006F1834" w:rsidRDefault="00705B49" w:rsidP="00C92150">
      <w:pPr>
        <w:pStyle w:val="UHASTABLES"/>
        <w:ind w:left="24" w:firstLine="0"/>
        <w:rPr>
          <w:rFonts w:asciiTheme="minorHAnsi" w:hAnsiTheme="minorHAnsi"/>
          <w:szCs w:val="24"/>
        </w:rPr>
      </w:pPr>
      <w:bookmarkStart w:id="4" w:name="_Toc94079557"/>
      <w:bookmarkStart w:id="5" w:name="_Toc94083734"/>
      <w:r w:rsidRPr="006F1834">
        <w:rPr>
          <w:rFonts w:asciiTheme="minorHAnsi" w:hAnsiTheme="minorHAnsi"/>
          <w:szCs w:val="24"/>
        </w:rPr>
        <w:lastRenderedPageBreak/>
        <w:t xml:space="preserve">Table 3: Sources of stress among </w:t>
      </w:r>
      <w:r w:rsidR="003E4051">
        <w:rPr>
          <w:rFonts w:asciiTheme="minorHAnsi" w:hAnsiTheme="minorHAnsi"/>
          <w:szCs w:val="24"/>
        </w:rPr>
        <w:t>respondents</w:t>
      </w:r>
      <w:r w:rsidRPr="006F1834">
        <w:rPr>
          <w:rFonts w:asciiTheme="minorHAnsi" w:hAnsiTheme="minorHAnsi"/>
          <w:szCs w:val="24"/>
        </w:rPr>
        <w:t xml:space="preserve"> (N=394)</w:t>
      </w:r>
      <w:bookmarkEnd w:id="4"/>
      <w:bookmarkEnd w:id="5"/>
    </w:p>
    <w:tbl>
      <w:tblPr>
        <w:tblW w:w="0" w:type="auto"/>
        <w:tblInd w:w="5" w:type="dxa"/>
        <w:tblLook w:val="04A0" w:firstRow="1" w:lastRow="0" w:firstColumn="1" w:lastColumn="0" w:noHBand="0" w:noVBand="1"/>
      </w:tblPr>
      <w:tblGrid>
        <w:gridCol w:w="4933"/>
        <w:gridCol w:w="2265"/>
        <w:gridCol w:w="2147"/>
      </w:tblGrid>
      <w:tr w:rsidR="00705B49" w:rsidRPr="006F1834" w:rsidTr="000448D9">
        <w:tc>
          <w:tcPr>
            <w:tcW w:w="4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</w:t>
            </w:r>
            <w:r w:rsidR="0057621D">
              <w:rPr>
                <w:rFonts w:asciiTheme="minorHAnsi" w:hAnsiTheme="minorHAnsi"/>
                <w:b/>
                <w:szCs w:val="24"/>
              </w:rPr>
              <w:t>s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Frequency (N)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0448D9">
        <w:tc>
          <w:tcPr>
            <w:tcW w:w="4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i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ab/>
            </w:r>
            <w:r w:rsidRPr="006F1834">
              <w:rPr>
                <w:rFonts w:asciiTheme="minorHAnsi" w:hAnsiTheme="minorHAnsi"/>
                <w:b/>
                <w:i/>
                <w:szCs w:val="24"/>
              </w:rPr>
              <w:t>Nature of work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Difficulties managing your clients or patients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200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50.8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194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49.2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Experience shortages whiles performing your duties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477224" w:rsidP="00477224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302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76.6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92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23.4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Excessive workload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276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70.1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118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29.9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Difficulties balancing job and home demands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210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53.3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184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46.7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i/>
                <w:szCs w:val="24"/>
              </w:rPr>
            </w:pPr>
            <w:r w:rsidRPr="006F1834">
              <w:rPr>
                <w:rFonts w:asciiTheme="minorHAnsi" w:hAnsiTheme="minorHAnsi"/>
                <w:b/>
                <w:i/>
                <w:szCs w:val="24"/>
              </w:rPr>
              <w:t>Working condition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Physical working environment safe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rPr>
          <w:trHeight w:val="119"/>
        </w:trPr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326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82.7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68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17.3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Remunerated properly for services rendered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98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24.9</w:t>
            </w:r>
          </w:p>
        </w:tc>
      </w:tr>
      <w:tr w:rsidR="00705B49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296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75.1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Limited pool of career opportunities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257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65.2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137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34.8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i/>
                <w:szCs w:val="24"/>
              </w:rPr>
              <w:t>Relationship with colleagues, clients and superiors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Experience verbal abuse from clients and relatives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207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52.5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187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47.5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Lack of client and their relatives’ cooperation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302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76.6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92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23.4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High expectation of superiors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7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323</w:t>
            </w:r>
          </w:p>
        </w:tc>
        <w:tc>
          <w:tcPr>
            <w:tcW w:w="2149" w:type="dxa"/>
            <w:tcBorders>
              <w:left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82.0</w:t>
            </w:r>
          </w:p>
        </w:tc>
      </w:tr>
      <w:tr w:rsidR="00211F8E" w:rsidRPr="006F1834" w:rsidTr="000448D9">
        <w:tc>
          <w:tcPr>
            <w:tcW w:w="49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71</w:t>
            </w:r>
          </w:p>
        </w:tc>
        <w:tc>
          <w:tcPr>
            <w:tcW w:w="21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F8E" w:rsidRPr="006F1834" w:rsidRDefault="00211F8E" w:rsidP="00211F8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18.0</w:t>
            </w:r>
          </w:p>
        </w:tc>
      </w:tr>
    </w:tbl>
    <w:p w:rsidR="008C0E2D" w:rsidRDefault="008C0E2D" w:rsidP="00705B49">
      <w:pPr>
        <w:spacing w:after="144" w:line="259" w:lineRule="auto"/>
        <w:ind w:left="0" w:firstLine="0"/>
        <w:jc w:val="left"/>
        <w:rPr>
          <w:rFonts w:asciiTheme="minorHAnsi" w:hAnsiTheme="minorHAnsi"/>
          <w:b/>
          <w:szCs w:val="24"/>
        </w:rPr>
      </w:pPr>
    </w:p>
    <w:p w:rsidR="00705B49" w:rsidRPr="006F1834" w:rsidRDefault="00705B49" w:rsidP="00705B49">
      <w:pPr>
        <w:spacing w:after="144" w:line="259" w:lineRule="auto"/>
        <w:ind w:left="0" w:firstLine="0"/>
        <w:jc w:val="left"/>
        <w:rPr>
          <w:rFonts w:asciiTheme="minorHAnsi" w:hAnsiTheme="minorHAnsi"/>
          <w:b/>
          <w:szCs w:val="24"/>
        </w:rPr>
      </w:pPr>
      <w:r w:rsidRPr="006F1834">
        <w:rPr>
          <w:rFonts w:asciiTheme="minorHAnsi" w:hAnsiTheme="minorHAnsi"/>
          <w:b/>
          <w:szCs w:val="24"/>
        </w:rPr>
        <w:lastRenderedPageBreak/>
        <w:t xml:space="preserve">Table 3 (Cont’d): Sources of stress among </w:t>
      </w:r>
      <w:r w:rsidR="003E4051">
        <w:rPr>
          <w:rFonts w:asciiTheme="minorHAnsi" w:hAnsiTheme="minorHAnsi"/>
          <w:b/>
          <w:szCs w:val="24"/>
        </w:rPr>
        <w:t>respondents</w:t>
      </w:r>
      <w:r w:rsidRPr="006F1834">
        <w:rPr>
          <w:rFonts w:asciiTheme="minorHAnsi" w:hAnsiTheme="minorHAnsi"/>
          <w:b/>
          <w:szCs w:val="24"/>
        </w:rPr>
        <w:t xml:space="preserve"> (N=394)</w:t>
      </w:r>
    </w:p>
    <w:tbl>
      <w:tblPr>
        <w:tblW w:w="0" w:type="auto"/>
        <w:tblInd w:w="5" w:type="dxa"/>
        <w:tblLook w:val="04A0" w:firstRow="1" w:lastRow="0" w:firstColumn="1" w:lastColumn="0" w:noHBand="0" w:noVBand="1"/>
      </w:tblPr>
      <w:tblGrid>
        <w:gridCol w:w="4928"/>
        <w:gridCol w:w="2266"/>
        <w:gridCol w:w="2151"/>
      </w:tblGrid>
      <w:tr w:rsidR="00705B49" w:rsidRPr="006F1834" w:rsidTr="000448D9"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A56174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Frequency (N</w:t>
            </w:r>
            <w:r w:rsidR="00705B49"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Percentages (%)</w:t>
            </w: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i/>
                <w:szCs w:val="24"/>
              </w:rPr>
            </w:pPr>
            <w:r w:rsidRPr="006F1834">
              <w:rPr>
                <w:rFonts w:asciiTheme="minorHAnsi" w:hAnsiTheme="minorHAnsi"/>
                <w:b/>
                <w:i/>
                <w:szCs w:val="24"/>
              </w:rPr>
              <w:t>Support from family and colleagues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Peers are supportive of working challenges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207</w:t>
            </w: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52.5</w:t>
            </w: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187</w:t>
            </w: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47.5</w:t>
            </w: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Receive adequate support from your supervisors</w:t>
            </w:r>
            <w:r w:rsidRPr="006F1834">
              <w:rPr>
                <w:rFonts w:asciiTheme="minorHAnsi" w:hAnsiTheme="minorHAnsi"/>
                <w:b/>
                <w:szCs w:val="24"/>
              </w:rPr>
              <w:tab/>
            </w:r>
            <w:r w:rsidRPr="006F1834">
              <w:rPr>
                <w:rFonts w:asciiTheme="minorHAnsi" w:hAnsiTheme="minorHAnsi"/>
                <w:b/>
                <w:szCs w:val="24"/>
              </w:rPr>
              <w:tab/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372</w:t>
            </w: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94.4</w:t>
            </w: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</w:t>
            </w: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5.6</w:t>
            </w: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Have adequate family support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Yes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305</w:t>
            </w:r>
          </w:p>
        </w:tc>
        <w:tc>
          <w:tcPr>
            <w:tcW w:w="215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77.4</w:t>
            </w:r>
          </w:p>
        </w:tc>
      </w:tr>
      <w:tr w:rsidR="00705B49" w:rsidRPr="006F1834" w:rsidTr="000448D9">
        <w:tc>
          <w:tcPr>
            <w:tcW w:w="49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No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89</w:t>
            </w:r>
          </w:p>
        </w:tc>
        <w:tc>
          <w:tcPr>
            <w:tcW w:w="21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22.6</w:t>
            </w:r>
          </w:p>
        </w:tc>
      </w:tr>
    </w:tbl>
    <w:p w:rsidR="00705B49" w:rsidRPr="006F1834" w:rsidRDefault="00705B49" w:rsidP="00705B49">
      <w:pPr>
        <w:spacing w:after="144" w:line="259" w:lineRule="auto"/>
        <w:ind w:left="0" w:firstLine="0"/>
        <w:jc w:val="left"/>
        <w:rPr>
          <w:rFonts w:asciiTheme="minorHAnsi" w:hAnsiTheme="minorHAnsi"/>
          <w:b/>
          <w:szCs w:val="24"/>
        </w:rPr>
      </w:pPr>
    </w:p>
    <w:p w:rsidR="00211F8E" w:rsidRPr="006F1834" w:rsidRDefault="00211F8E" w:rsidP="00705B49">
      <w:pPr>
        <w:spacing w:after="144" w:line="259" w:lineRule="auto"/>
        <w:ind w:left="0" w:firstLine="0"/>
        <w:jc w:val="left"/>
        <w:rPr>
          <w:rFonts w:asciiTheme="minorHAnsi" w:hAnsiTheme="minorHAnsi"/>
          <w:b/>
          <w:szCs w:val="24"/>
        </w:rPr>
      </w:pPr>
    </w:p>
    <w:p w:rsidR="00211F8E" w:rsidRDefault="00211F8E" w:rsidP="00705B49">
      <w:pPr>
        <w:spacing w:after="144" w:line="259" w:lineRule="auto"/>
        <w:ind w:left="0" w:firstLine="0"/>
        <w:jc w:val="left"/>
        <w:rPr>
          <w:rFonts w:asciiTheme="minorHAnsi" w:hAnsiTheme="minorHAnsi"/>
          <w:b/>
          <w:szCs w:val="24"/>
        </w:rPr>
      </w:pPr>
    </w:p>
    <w:p w:rsidR="008C0E2D" w:rsidRPr="006F1834" w:rsidRDefault="008C0E2D" w:rsidP="00705B49">
      <w:pPr>
        <w:spacing w:after="144" w:line="259" w:lineRule="auto"/>
        <w:ind w:left="0" w:firstLine="0"/>
        <w:jc w:val="left"/>
        <w:rPr>
          <w:rFonts w:asciiTheme="minorHAnsi" w:hAnsiTheme="minorHAnsi"/>
          <w:b/>
          <w:szCs w:val="24"/>
        </w:rPr>
      </w:pPr>
    </w:p>
    <w:p w:rsidR="00705B49" w:rsidRPr="006F1834" w:rsidRDefault="00705B49" w:rsidP="00705B49">
      <w:pPr>
        <w:pStyle w:val="UHASTABLES"/>
        <w:rPr>
          <w:rFonts w:asciiTheme="minorHAnsi" w:hAnsiTheme="minorHAnsi"/>
          <w:szCs w:val="24"/>
        </w:rPr>
      </w:pPr>
      <w:bookmarkStart w:id="6" w:name="_Toc94079558"/>
      <w:bookmarkStart w:id="7" w:name="_Toc94083735"/>
      <w:r w:rsidRPr="006F1834">
        <w:rPr>
          <w:rFonts w:asciiTheme="minorHAnsi" w:hAnsiTheme="minorHAnsi"/>
          <w:szCs w:val="24"/>
        </w:rPr>
        <w:t xml:space="preserve">Table 4: Categorised stressors among </w:t>
      </w:r>
      <w:bookmarkEnd w:id="6"/>
      <w:bookmarkEnd w:id="7"/>
      <w:r w:rsidR="003E4051">
        <w:rPr>
          <w:rFonts w:asciiTheme="minorHAnsi" w:hAnsiTheme="minorHAnsi"/>
          <w:szCs w:val="24"/>
        </w:rPr>
        <w:t>respondents.</w:t>
      </w:r>
    </w:p>
    <w:tbl>
      <w:tblPr>
        <w:tblW w:w="0" w:type="auto"/>
        <w:tblInd w:w="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25"/>
        <w:gridCol w:w="2268"/>
        <w:gridCol w:w="2152"/>
      </w:tblGrid>
      <w:tr w:rsidR="00705B49" w:rsidRPr="006F1834" w:rsidTr="007E438F"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A56174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Frequency (N</w:t>
            </w:r>
            <w:r w:rsidR="00705B49"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7E438F">
        <w:tc>
          <w:tcPr>
            <w:tcW w:w="50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Nature of work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Less demanding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211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53.6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Very demanding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183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46.4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Working environmental conditions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Poor condition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311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78.9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Good condition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83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21.1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Relationship with clients, colleagues and superiors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E438F">
        <w:trPr>
          <w:trHeight w:val="241"/>
        </w:trPr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Bad relationship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115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29.2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Good relationship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279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70.8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Support from family and peers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Low support</w:t>
            </w:r>
          </w:p>
        </w:tc>
        <w:tc>
          <w:tcPr>
            <w:tcW w:w="230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140</w:t>
            </w:r>
          </w:p>
        </w:tc>
        <w:tc>
          <w:tcPr>
            <w:tcW w:w="218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35.5</w:t>
            </w:r>
          </w:p>
        </w:tc>
      </w:tr>
      <w:tr w:rsidR="00705B49" w:rsidRPr="006F1834" w:rsidTr="007E438F">
        <w:tc>
          <w:tcPr>
            <w:tcW w:w="50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High support</w:t>
            </w:r>
          </w:p>
        </w:tc>
        <w:tc>
          <w:tcPr>
            <w:tcW w:w="23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254</w:t>
            </w:r>
          </w:p>
        </w:tc>
        <w:tc>
          <w:tcPr>
            <w:tcW w:w="21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64.5</w:t>
            </w:r>
          </w:p>
        </w:tc>
      </w:tr>
    </w:tbl>
    <w:p w:rsidR="00705B49" w:rsidRPr="006F1834" w:rsidRDefault="00705B49" w:rsidP="00705B49">
      <w:pPr>
        <w:spacing w:after="144" w:line="259" w:lineRule="auto"/>
        <w:ind w:left="0" w:firstLine="0"/>
        <w:jc w:val="left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211F8E" w:rsidRDefault="00211F8E" w:rsidP="00705B49">
      <w:pPr>
        <w:pStyle w:val="UHASTABLES"/>
        <w:rPr>
          <w:rFonts w:asciiTheme="minorHAnsi" w:hAnsiTheme="minorHAnsi"/>
          <w:szCs w:val="24"/>
        </w:rPr>
      </w:pPr>
      <w:bookmarkStart w:id="8" w:name="_Toc94079559"/>
      <w:bookmarkStart w:id="9" w:name="_Toc94083736"/>
    </w:p>
    <w:p w:rsidR="003E4051" w:rsidRPr="003E4051" w:rsidRDefault="003E4051" w:rsidP="003E4051">
      <w:pPr>
        <w:pStyle w:val="Caption"/>
      </w:pPr>
    </w:p>
    <w:p w:rsidR="00705B49" w:rsidRPr="006F1834" w:rsidRDefault="00705B49" w:rsidP="00705B49">
      <w:pPr>
        <w:pStyle w:val="UHASTABLES"/>
        <w:rPr>
          <w:rFonts w:asciiTheme="minorHAnsi" w:hAnsiTheme="minorHAnsi"/>
          <w:szCs w:val="24"/>
        </w:rPr>
      </w:pPr>
      <w:r w:rsidRPr="006F1834">
        <w:rPr>
          <w:rFonts w:asciiTheme="minorHAnsi" w:hAnsiTheme="minorHAnsi"/>
          <w:szCs w:val="24"/>
        </w:rPr>
        <w:lastRenderedPageBreak/>
        <w:t xml:space="preserve">Table 5: Resilience coping among </w:t>
      </w:r>
      <w:bookmarkEnd w:id="8"/>
      <w:bookmarkEnd w:id="9"/>
      <w:r w:rsidR="003E4051">
        <w:rPr>
          <w:rFonts w:asciiTheme="minorHAnsi" w:hAnsiTheme="minorHAnsi"/>
          <w:szCs w:val="24"/>
        </w:rPr>
        <w:t>respondents</w:t>
      </w:r>
    </w:p>
    <w:tbl>
      <w:tblPr>
        <w:tblW w:w="9493" w:type="dxa"/>
        <w:tblInd w:w="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226"/>
        <w:gridCol w:w="2268"/>
        <w:gridCol w:w="1999"/>
      </w:tblGrid>
      <w:tr w:rsidR="00705B49" w:rsidRPr="006F1834" w:rsidTr="00721BA2">
        <w:trPr>
          <w:trHeight w:val="302"/>
        </w:trPr>
        <w:tc>
          <w:tcPr>
            <w:tcW w:w="5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tabs>
                <w:tab w:val="left" w:pos="990"/>
              </w:tabs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A56174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Frequency (N</w:t>
            </w:r>
            <w:r w:rsidR="00705B49"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721BA2">
        <w:trPr>
          <w:trHeight w:val="264"/>
        </w:trPr>
        <w:tc>
          <w:tcPr>
            <w:tcW w:w="5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I look for ways to alter difficult situations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21BA2">
        <w:trPr>
          <w:trHeight w:val="249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 at all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5.6</w:t>
            </w:r>
          </w:p>
        </w:tc>
      </w:tr>
      <w:tr w:rsidR="00705B49" w:rsidRPr="006F1834" w:rsidTr="00721BA2">
        <w:trPr>
          <w:trHeight w:val="111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44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11.2</w:t>
            </w:r>
          </w:p>
        </w:tc>
      </w:tr>
      <w:tr w:rsidR="00705B49" w:rsidRPr="006F1834" w:rsidTr="00721BA2">
        <w:trPr>
          <w:trHeight w:val="151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Neutral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73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18.5</w:t>
            </w:r>
          </w:p>
        </w:tc>
      </w:tr>
      <w:tr w:rsidR="00705B49" w:rsidRPr="006F1834" w:rsidTr="00721BA2">
        <w:trPr>
          <w:trHeight w:val="296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188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47.7</w:t>
            </w:r>
          </w:p>
        </w:tc>
      </w:tr>
      <w:tr w:rsidR="00705B49" w:rsidRPr="006F1834" w:rsidTr="00721BA2">
        <w:trPr>
          <w:trHeight w:val="273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 very well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67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17.0</w:t>
            </w:r>
          </w:p>
        </w:tc>
      </w:tr>
      <w:tr w:rsidR="00705B49" w:rsidRPr="006F1834" w:rsidTr="00721BA2">
        <w:trPr>
          <w:trHeight w:val="277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I can control my reaction to situations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21BA2">
        <w:trPr>
          <w:trHeight w:val="253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 at all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0.0</w:t>
            </w:r>
          </w:p>
        </w:tc>
      </w:tr>
      <w:tr w:rsidR="00705B49" w:rsidRPr="006F1834" w:rsidTr="00721BA2">
        <w:trPr>
          <w:trHeight w:val="116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5.6</w:t>
            </w:r>
          </w:p>
        </w:tc>
      </w:tr>
      <w:tr w:rsidR="00705B49" w:rsidRPr="006F1834" w:rsidTr="00721BA2">
        <w:trPr>
          <w:trHeight w:val="91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Neutral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6.9</w:t>
            </w:r>
          </w:p>
        </w:tc>
      </w:tr>
      <w:tr w:rsidR="00705B49" w:rsidRPr="006F1834" w:rsidTr="00721BA2">
        <w:trPr>
          <w:trHeight w:val="238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185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47.0</w:t>
            </w:r>
          </w:p>
        </w:tc>
      </w:tr>
      <w:tr w:rsidR="00705B49" w:rsidRPr="006F1834" w:rsidTr="00721BA2">
        <w:trPr>
          <w:trHeight w:val="213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 very well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160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40.6</w:t>
            </w:r>
          </w:p>
        </w:tc>
      </w:tr>
      <w:tr w:rsidR="00705B49" w:rsidRPr="006F1834" w:rsidTr="00721BA2">
        <w:trPr>
          <w:trHeight w:val="218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Can grow by dealing with difficult situations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21BA2">
        <w:trPr>
          <w:trHeight w:val="87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 at all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0.3</w:t>
            </w:r>
          </w:p>
        </w:tc>
      </w:tr>
      <w:tr w:rsidR="00705B49" w:rsidRPr="006F1834" w:rsidTr="00721BA2">
        <w:trPr>
          <w:trHeight w:val="198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1.3</w:t>
            </w:r>
          </w:p>
        </w:tc>
      </w:tr>
      <w:tr w:rsidR="00705B49" w:rsidRPr="006F1834" w:rsidTr="00721BA2">
        <w:trPr>
          <w:trHeight w:val="173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Neutral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53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13.5</w:t>
            </w:r>
          </w:p>
        </w:tc>
      </w:tr>
      <w:tr w:rsidR="00705B49" w:rsidRPr="006F1834" w:rsidTr="00721BA2">
        <w:trPr>
          <w:trHeight w:val="178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173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43.9</w:t>
            </w:r>
          </w:p>
        </w:tc>
      </w:tr>
      <w:tr w:rsidR="00705B49" w:rsidRPr="006F1834" w:rsidTr="00721BA2">
        <w:trPr>
          <w:trHeight w:val="167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 very well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162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41.1</w:t>
            </w:r>
          </w:p>
        </w:tc>
      </w:tr>
      <w:tr w:rsidR="00705B49" w:rsidRPr="006F1834" w:rsidTr="00721BA2">
        <w:trPr>
          <w:trHeight w:val="299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Look for ways to replace losses encountered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21BA2">
        <w:trPr>
          <w:trHeight w:val="147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 at all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0.0</w:t>
            </w:r>
          </w:p>
        </w:tc>
      </w:tr>
      <w:tr w:rsidR="00705B49" w:rsidRPr="006F1834" w:rsidTr="00721BA2">
        <w:trPr>
          <w:trHeight w:val="124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Does not describe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0.0</w:t>
            </w:r>
          </w:p>
        </w:tc>
      </w:tr>
      <w:tr w:rsidR="00705B49" w:rsidRPr="006F1834" w:rsidTr="00721BA2">
        <w:trPr>
          <w:trHeight w:val="269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Neutral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167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42.4</w:t>
            </w:r>
          </w:p>
        </w:tc>
      </w:tr>
      <w:tr w:rsidR="00705B49" w:rsidRPr="006F1834" w:rsidTr="00721BA2">
        <w:trPr>
          <w:trHeight w:val="103"/>
        </w:trPr>
        <w:tc>
          <w:tcPr>
            <w:tcW w:w="5226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Describes me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116</w:t>
            </w:r>
          </w:p>
        </w:tc>
        <w:tc>
          <w:tcPr>
            <w:tcW w:w="199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29.4</w:t>
            </w:r>
          </w:p>
        </w:tc>
      </w:tr>
      <w:tr w:rsidR="00705B49" w:rsidRPr="006F1834" w:rsidTr="00721BA2">
        <w:trPr>
          <w:trHeight w:val="303"/>
        </w:trPr>
        <w:tc>
          <w:tcPr>
            <w:tcW w:w="52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 Describe me very well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111</w:t>
            </w:r>
          </w:p>
        </w:tc>
        <w:tc>
          <w:tcPr>
            <w:tcW w:w="1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28.2</w:t>
            </w:r>
          </w:p>
        </w:tc>
      </w:tr>
    </w:tbl>
    <w:p w:rsidR="00705B49" w:rsidRPr="006F1834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363BC2" w:rsidRPr="006F1834" w:rsidRDefault="00363BC2" w:rsidP="00705B49">
      <w:pPr>
        <w:ind w:left="0" w:firstLine="0"/>
        <w:rPr>
          <w:rFonts w:asciiTheme="minorHAnsi" w:hAnsiTheme="minorHAnsi"/>
          <w:szCs w:val="24"/>
        </w:rPr>
      </w:pPr>
    </w:p>
    <w:p w:rsidR="00363BC2" w:rsidRPr="006F1834" w:rsidRDefault="00363BC2" w:rsidP="00705B49">
      <w:pPr>
        <w:ind w:left="0" w:firstLine="0"/>
        <w:rPr>
          <w:rFonts w:asciiTheme="minorHAnsi" w:hAnsiTheme="minorHAnsi"/>
          <w:szCs w:val="24"/>
        </w:rPr>
      </w:pPr>
    </w:p>
    <w:p w:rsidR="00363BC2" w:rsidRPr="006F1834" w:rsidRDefault="00363BC2" w:rsidP="00705B49">
      <w:pPr>
        <w:ind w:left="0" w:firstLine="0"/>
        <w:rPr>
          <w:rFonts w:asciiTheme="minorHAnsi" w:hAnsiTheme="minorHAnsi"/>
          <w:szCs w:val="24"/>
        </w:rPr>
      </w:pPr>
    </w:p>
    <w:p w:rsidR="00363BC2" w:rsidRPr="006F1834" w:rsidRDefault="00363BC2" w:rsidP="00705B49">
      <w:pPr>
        <w:ind w:left="0" w:firstLine="0"/>
        <w:rPr>
          <w:rFonts w:asciiTheme="minorHAnsi" w:hAnsiTheme="minorHAnsi"/>
          <w:szCs w:val="24"/>
        </w:rPr>
      </w:pPr>
    </w:p>
    <w:p w:rsidR="00363BC2" w:rsidRPr="006F1834" w:rsidRDefault="00363BC2" w:rsidP="00705B49">
      <w:pPr>
        <w:ind w:left="0" w:firstLine="0"/>
        <w:rPr>
          <w:rFonts w:asciiTheme="minorHAnsi" w:hAnsiTheme="minorHAnsi"/>
          <w:szCs w:val="24"/>
        </w:rPr>
      </w:pPr>
    </w:p>
    <w:p w:rsidR="00705B49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CB1FE4" w:rsidRPr="006F1834" w:rsidRDefault="00CB1FE4" w:rsidP="00705B49">
      <w:pPr>
        <w:ind w:left="0" w:firstLine="0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pStyle w:val="UHASTABLES"/>
        <w:ind w:left="24" w:firstLine="0"/>
        <w:rPr>
          <w:rFonts w:asciiTheme="minorHAnsi" w:hAnsiTheme="minorHAnsi"/>
          <w:szCs w:val="24"/>
        </w:rPr>
      </w:pPr>
      <w:bookmarkStart w:id="10" w:name="_Toc94079560"/>
      <w:bookmarkStart w:id="11" w:name="_Toc94083737"/>
      <w:r w:rsidRPr="006F1834">
        <w:rPr>
          <w:rFonts w:asciiTheme="minorHAnsi" w:hAnsiTheme="minorHAnsi"/>
          <w:szCs w:val="24"/>
        </w:rPr>
        <w:lastRenderedPageBreak/>
        <w:t>Table 6</w:t>
      </w:r>
      <w:r w:rsidR="008C0E2D">
        <w:rPr>
          <w:rFonts w:asciiTheme="minorHAnsi" w:hAnsiTheme="minorHAnsi"/>
          <w:szCs w:val="24"/>
        </w:rPr>
        <w:t>:</w:t>
      </w:r>
      <w:r w:rsidRPr="006F1834">
        <w:rPr>
          <w:rFonts w:asciiTheme="minorHAnsi" w:hAnsiTheme="minorHAnsi"/>
          <w:szCs w:val="24"/>
        </w:rPr>
        <w:t xml:space="preserve"> Use of problem focused coping efficacy among </w:t>
      </w:r>
      <w:bookmarkEnd w:id="10"/>
      <w:bookmarkEnd w:id="11"/>
      <w:r w:rsidR="00CB1FE4">
        <w:rPr>
          <w:rFonts w:asciiTheme="minorHAnsi" w:hAnsiTheme="minorHAnsi"/>
          <w:szCs w:val="24"/>
        </w:rPr>
        <w:t>respondents</w:t>
      </w:r>
    </w:p>
    <w:tbl>
      <w:tblPr>
        <w:tblW w:w="9770" w:type="dxa"/>
        <w:tblInd w:w="5" w:type="dxa"/>
        <w:tblLook w:val="04A0" w:firstRow="1" w:lastRow="0" w:firstColumn="1" w:lastColumn="0" w:noHBand="0" w:noVBand="1"/>
      </w:tblPr>
      <w:tblGrid>
        <w:gridCol w:w="5793"/>
        <w:gridCol w:w="2079"/>
        <w:gridCol w:w="1898"/>
      </w:tblGrid>
      <w:tr w:rsidR="00705B49" w:rsidRPr="006F1834" w:rsidTr="00721BA2"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A56174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Frequency (N</w:t>
            </w:r>
            <w:r w:rsidR="00705B49"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721BA2">
        <w:tc>
          <w:tcPr>
            <w:tcW w:w="57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Break an upsetting problem down into smaller parts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190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48.2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204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51.8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pStyle w:val="NoSpacing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Sort out what can be changed and what cannot be changed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153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38.8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241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61.2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Make a plan of action and follow it when confronted with a problem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165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41.9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229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58.1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Leave options open when things get stressful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254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64.5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115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29.2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Think about one part of the problem at a time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190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48.2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204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51.8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Find solutions to your most difficult problems</w:t>
            </w:r>
            <w:r w:rsidRPr="006F1834">
              <w:rPr>
                <w:rFonts w:asciiTheme="minorHAnsi" w:hAnsiTheme="minorHAnsi"/>
                <w:b/>
                <w:szCs w:val="24"/>
              </w:rPr>
              <w:tab/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139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35.3</w:t>
            </w:r>
          </w:p>
        </w:tc>
      </w:tr>
      <w:tr w:rsidR="00705B49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58.4</w:t>
            </w: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Resist the impulse to act hastily when under pressure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5.8</w:t>
            </w: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147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37.3</w:t>
            </w: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224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56.9</w:t>
            </w: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pStyle w:val="NoSpacing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Try other solutions to your problem if others do not work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215</w:t>
            </w:r>
          </w:p>
        </w:tc>
        <w:tc>
          <w:tcPr>
            <w:tcW w:w="1898" w:type="dxa"/>
            <w:tcBorders>
              <w:left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54.6</w:t>
            </w:r>
          </w:p>
        </w:tc>
      </w:tr>
      <w:tr w:rsidR="00363BC2" w:rsidRPr="006F1834" w:rsidTr="00721BA2">
        <w:tc>
          <w:tcPr>
            <w:tcW w:w="57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179</w:t>
            </w:r>
          </w:p>
        </w:tc>
        <w:tc>
          <w:tcPr>
            <w:tcW w:w="1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C2" w:rsidRPr="006F1834" w:rsidRDefault="00363BC2" w:rsidP="00363BC2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45.4</w:t>
            </w:r>
          </w:p>
        </w:tc>
      </w:tr>
    </w:tbl>
    <w:p w:rsidR="00363BC2" w:rsidRPr="006F1834" w:rsidRDefault="00363BC2" w:rsidP="00705B49">
      <w:pPr>
        <w:spacing w:after="144" w:line="259" w:lineRule="auto"/>
        <w:rPr>
          <w:rFonts w:asciiTheme="minorHAnsi" w:hAnsiTheme="minorHAnsi"/>
          <w:b/>
          <w:szCs w:val="24"/>
        </w:rPr>
      </w:pPr>
    </w:p>
    <w:p w:rsidR="00CB1FE4" w:rsidRDefault="00CB1FE4" w:rsidP="00705B49">
      <w:pPr>
        <w:spacing w:after="144" w:line="259" w:lineRule="auto"/>
        <w:rPr>
          <w:rFonts w:asciiTheme="minorHAnsi" w:hAnsiTheme="minorHAnsi"/>
          <w:b/>
          <w:szCs w:val="24"/>
        </w:rPr>
      </w:pPr>
    </w:p>
    <w:p w:rsidR="00705B49" w:rsidRPr="006F1834" w:rsidRDefault="00705B49" w:rsidP="00705B49">
      <w:pPr>
        <w:spacing w:after="144" w:line="259" w:lineRule="auto"/>
        <w:rPr>
          <w:rFonts w:asciiTheme="minorHAnsi" w:hAnsiTheme="minorHAnsi"/>
          <w:b/>
          <w:szCs w:val="24"/>
        </w:rPr>
      </w:pPr>
      <w:r w:rsidRPr="006F1834">
        <w:rPr>
          <w:rFonts w:asciiTheme="minorHAnsi" w:hAnsiTheme="minorHAnsi"/>
          <w:b/>
          <w:szCs w:val="24"/>
        </w:rPr>
        <w:lastRenderedPageBreak/>
        <w:t xml:space="preserve">Table 6 (Cont’d): Use of problem focused efficacy among </w:t>
      </w:r>
      <w:r w:rsidR="00CB1FE4">
        <w:rPr>
          <w:rFonts w:asciiTheme="minorHAnsi" w:hAnsiTheme="minorHAnsi"/>
          <w:b/>
          <w:szCs w:val="24"/>
        </w:rPr>
        <w:t>respondents</w:t>
      </w:r>
    </w:p>
    <w:tbl>
      <w:tblPr>
        <w:tblW w:w="9634" w:type="dxa"/>
        <w:tblInd w:w="5" w:type="dxa"/>
        <w:tblLook w:val="04A0" w:firstRow="1" w:lastRow="0" w:firstColumn="1" w:lastColumn="0" w:noHBand="0" w:noVBand="1"/>
      </w:tblPr>
      <w:tblGrid>
        <w:gridCol w:w="5793"/>
        <w:gridCol w:w="2079"/>
        <w:gridCol w:w="1762"/>
      </w:tblGrid>
      <w:tr w:rsidR="00705B49" w:rsidRPr="006F1834" w:rsidTr="003B361E"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Frequency (</w:t>
            </w:r>
            <w:r w:rsidR="00A56174">
              <w:rPr>
                <w:rFonts w:asciiTheme="minorHAnsi" w:hAnsiTheme="minorHAnsi"/>
                <w:b/>
                <w:szCs w:val="24"/>
              </w:rPr>
              <w:t>N</w:t>
            </w:r>
            <w:r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Talk positively to yourself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26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6.6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343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87.1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Stand your ground and fight for what you want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117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29.7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252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64.0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See things from another person’s point of view during a heated argument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92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23.4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277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70.3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Develop new hobbies or recreations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Del="005E3D1F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Del="005E3D1F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Del="005E3D1F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Del="005E3D1F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Del="005E3D1F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204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Del="005E3D1F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51.8</w:t>
            </w:r>
          </w:p>
        </w:tc>
      </w:tr>
      <w:tr w:rsidR="00705B49" w:rsidRPr="006F1834" w:rsidTr="003B361E">
        <w:tc>
          <w:tcPr>
            <w:tcW w:w="57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165</w:t>
            </w:r>
          </w:p>
        </w:tc>
        <w:tc>
          <w:tcPr>
            <w:tcW w:w="1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41.9</w:t>
            </w:r>
          </w:p>
        </w:tc>
      </w:tr>
    </w:tbl>
    <w:p w:rsidR="00705B49" w:rsidRPr="006F1834" w:rsidRDefault="00705B49" w:rsidP="00705B49">
      <w:pPr>
        <w:spacing w:after="144" w:line="259" w:lineRule="auto"/>
        <w:ind w:left="0" w:firstLine="0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5E235E" w:rsidRPr="006F1834" w:rsidRDefault="005E235E" w:rsidP="00705B49">
      <w:pPr>
        <w:ind w:left="0" w:firstLine="0"/>
        <w:rPr>
          <w:rFonts w:asciiTheme="minorHAnsi" w:hAnsiTheme="minorHAnsi"/>
          <w:szCs w:val="24"/>
        </w:rPr>
      </w:pPr>
    </w:p>
    <w:p w:rsidR="00705B49" w:rsidRPr="006F1834" w:rsidRDefault="00705B49" w:rsidP="00705B49">
      <w:pPr>
        <w:pStyle w:val="UHASTABLES"/>
        <w:rPr>
          <w:rFonts w:asciiTheme="minorHAnsi" w:hAnsiTheme="minorHAnsi"/>
          <w:szCs w:val="24"/>
        </w:rPr>
      </w:pPr>
      <w:bookmarkStart w:id="12" w:name="_Toc94079561"/>
      <w:bookmarkStart w:id="13" w:name="_Toc94083738"/>
      <w:r w:rsidRPr="006F1834">
        <w:rPr>
          <w:rFonts w:asciiTheme="minorHAnsi" w:hAnsiTheme="minorHAnsi"/>
          <w:szCs w:val="24"/>
        </w:rPr>
        <w:lastRenderedPageBreak/>
        <w:t xml:space="preserve">Table 7: Stop unpleasant emotions and thoughts efficacy among </w:t>
      </w:r>
      <w:bookmarkEnd w:id="12"/>
      <w:bookmarkEnd w:id="13"/>
      <w:r w:rsidR="00DA3B99">
        <w:rPr>
          <w:rFonts w:asciiTheme="minorHAnsi" w:hAnsiTheme="minorHAnsi"/>
          <w:szCs w:val="24"/>
        </w:rPr>
        <w:t>respondents</w:t>
      </w:r>
    </w:p>
    <w:tbl>
      <w:tblPr>
        <w:tblW w:w="9634" w:type="dxa"/>
        <w:tblInd w:w="5" w:type="dxa"/>
        <w:tblLook w:val="04A0" w:firstRow="1" w:lastRow="0" w:firstColumn="1" w:lastColumn="0" w:noHBand="0" w:noVBand="1"/>
      </w:tblPr>
      <w:tblGrid>
        <w:gridCol w:w="5793"/>
        <w:gridCol w:w="2079"/>
        <w:gridCol w:w="1762"/>
      </w:tblGrid>
      <w:tr w:rsidR="00705B49" w:rsidRPr="006F1834" w:rsidTr="0057621D"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A56174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Frequency (N</w:t>
            </w:r>
            <w:r w:rsidR="00705B49"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7B7085">
        <w:tc>
          <w:tcPr>
            <w:tcW w:w="57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Make unpleasant thoughts go away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47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11.9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164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41.6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183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46.4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Take your mind off unpleasant thoughts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161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40.9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208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52.8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Stop yourself from being upset by unpleasant thoughts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189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48.0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Keep from feeling sad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122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31.0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272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69.0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Keep from getting down in the dumps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6.3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140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35.5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229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58.1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Look for something good in negative situation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0.0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188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47.7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206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52.3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Keep yourself from feeling lonely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190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48.2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204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51.8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Visualize a pleasant activity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140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35.5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254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64.5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Pray or meditate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119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30.2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 </w:t>
            </w:r>
          </w:p>
        </w:tc>
        <w:tc>
          <w:tcPr>
            <w:tcW w:w="20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275</w:t>
            </w:r>
          </w:p>
        </w:tc>
        <w:tc>
          <w:tcPr>
            <w:tcW w:w="1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69.8</w:t>
            </w:r>
          </w:p>
        </w:tc>
      </w:tr>
    </w:tbl>
    <w:p w:rsidR="001A4A26" w:rsidRDefault="001A4A26" w:rsidP="00705B49">
      <w:pPr>
        <w:pStyle w:val="UHASTABLES"/>
        <w:rPr>
          <w:rFonts w:asciiTheme="minorHAnsi" w:hAnsiTheme="minorHAnsi"/>
          <w:szCs w:val="24"/>
        </w:rPr>
      </w:pPr>
      <w:bookmarkStart w:id="14" w:name="_Toc94079562"/>
      <w:bookmarkStart w:id="15" w:name="_Toc94083739"/>
    </w:p>
    <w:p w:rsidR="00705B49" w:rsidRPr="006F1834" w:rsidRDefault="00705B49" w:rsidP="00705B49">
      <w:pPr>
        <w:pStyle w:val="UHASTABLES"/>
        <w:rPr>
          <w:rFonts w:asciiTheme="minorHAnsi" w:hAnsiTheme="minorHAnsi"/>
          <w:szCs w:val="24"/>
        </w:rPr>
      </w:pPr>
      <w:r w:rsidRPr="006F1834">
        <w:rPr>
          <w:rFonts w:asciiTheme="minorHAnsi" w:hAnsiTheme="minorHAnsi"/>
          <w:szCs w:val="24"/>
        </w:rPr>
        <w:lastRenderedPageBreak/>
        <w:t xml:space="preserve">Table 8: Get support from friends and family efficacy among </w:t>
      </w:r>
      <w:r w:rsidR="001A4A26">
        <w:rPr>
          <w:rFonts w:asciiTheme="minorHAnsi" w:hAnsiTheme="minorHAnsi"/>
          <w:szCs w:val="24"/>
        </w:rPr>
        <w:t>respondents</w:t>
      </w:r>
      <w:r w:rsidRPr="006F1834">
        <w:rPr>
          <w:rFonts w:asciiTheme="minorHAnsi" w:hAnsiTheme="minorHAnsi"/>
          <w:szCs w:val="24"/>
        </w:rPr>
        <w:t xml:space="preserve"> (N=394)</w:t>
      </w:r>
      <w:bookmarkEnd w:id="14"/>
      <w:bookmarkEnd w:id="15"/>
    </w:p>
    <w:tbl>
      <w:tblPr>
        <w:tblW w:w="9634" w:type="dxa"/>
        <w:tblInd w:w="5" w:type="dxa"/>
        <w:tblLook w:val="04A0" w:firstRow="1" w:lastRow="0" w:firstColumn="1" w:lastColumn="0" w:noHBand="0" w:noVBand="1"/>
      </w:tblPr>
      <w:tblGrid>
        <w:gridCol w:w="5793"/>
        <w:gridCol w:w="2079"/>
        <w:gridCol w:w="1762"/>
      </w:tblGrid>
      <w:tr w:rsidR="00705B49" w:rsidRPr="006F1834" w:rsidTr="007B7085"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7621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A56174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Frequency (N</w:t>
            </w:r>
            <w:r w:rsidR="00705B49" w:rsidRPr="006F1834">
              <w:rPr>
                <w:rFonts w:asciiTheme="minorHAnsi" w:hAnsiTheme="minorHAnsi"/>
                <w:b/>
                <w:szCs w:val="24"/>
              </w:rPr>
              <w:t>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Percentage (%)</w:t>
            </w:r>
          </w:p>
        </w:tc>
      </w:tr>
      <w:tr w:rsidR="00705B49" w:rsidRPr="006F1834" w:rsidTr="007B7085">
        <w:tc>
          <w:tcPr>
            <w:tcW w:w="57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Get friends to help you with the things you need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11.4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208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52.8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141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35.8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Get emotional support from friends and family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255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64.7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139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35.3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Make new friends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234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59.4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40.6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Do something positive for yourself when you are feeling discouraged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0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238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60.4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156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39.6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b/>
                <w:szCs w:val="24"/>
              </w:rPr>
            </w:pPr>
            <w:r w:rsidRPr="006F1834">
              <w:rPr>
                <w:rFonts w:asciiTheme="minorHAnsi" w:hAnsiTheme="minorHAnsi"/>
                <w:b/>
                <w:szCs w:val="24"/>
              </w:rPr>
              <w:t>Get emotional support from community organisations or resources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Cannot do at all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157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39.8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Moderately certain can do </w:t>
            </w:r>
          </w:p>
        </w:tc>
        <w:tc>
          <w:tcPr>
            <w:tcW w:w="2079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163</w:t>
            </w:r>
          </w:p>
        </w:tc>
        <w:tc>
          <w:tcPr>
            <w:tcW w:w="1762" w:type="dxa"/>
            <w:tcBorders>
              <w:left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41.1</w:t>
            </w:r>
          </w:p>
        </w:tc>
      </w:tr>
      <w:tr w:rsidR="00705B49" w:rsidRPr="006F1834" w:rsidTr="007B7085">
        <w:tc>
          <w:tcPr>
            <w:tcW w:w="57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 xml:space="preserve">    Certain can do</w:t>
            </w:r>
          </w:p>
        </w:tc>
        <w:tc>
          <w:tcPr>
            <w:tcW w:w="20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74</w:t>
            </w:r>
          </w:p>
        </w:tc>
        <w:tc>
          <w:tcPr>
            <w:tcW w:w="1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9" w:rsidRPr="006F1834" w:rsidRDefault="00705B49" w:rsidP="005E235E">
            <w:pPr>
              <w:spacing w:after="0" w:line="259" w:lineRule="auto"/>
              <w:jc w:val="center"/>
              <w:rPr>
                <w:rFonts w:asciiTheme="minorHAnsi" w:hAnsiTheme="minorHAnsi"/>
                <w:szCs w:val="24"/>
              </w:rPr>
            </w:pPr>
            <w:r w:rsidRPr="006F1834">
              <w:rPr>
                <w:rFonts w:asciiTheme="minorHAnsi" w:hAnsiTheme="minorHAnsi"/>
                <w:szCs w:val="24"/>
              </w:rPr>
              <w:t>18.8</w:t>
            </w:r>
          </w:p>
        </w:tc>
      </w:tr>
    </w:tbl>
    <w:p w:rsidR="00705B49" w:rsidRPr="006F1834" w:rsidRDefault="00705B49" w:rsidP="00705B49">
      <w:pPr>
        <w:spacing w:after="0" w:line="259" w:lineRule="auto"/>
        <w:jc w:val="left"/>
        <w:rPr>
          <w:rFonts w:asciiTheme="minorHAnsi" w:hAnsiTheme="minorHAnsi"/>
          <w:szCs w:val="24"/>
        </w:rPr>
      </w:pPr>
    </w:p>
    <w:p w:rsidR="00705B49" w:rsidRPr="006F1834" w:rsidRDefault="00705B49" w:rsidP="0080617F">
      <w:pPr>
        <w:pStyle w:val="UHASTABLES"/>
        <w:rPr>
          <w:rFonts w:asciiTheme="minorHAnsi" w:hAnsiTheme="minorHAnsi"/>
          <w:szCs w:val="24"/>
        </w:rPr>
      </w:pPr>
    </w:p>
    <w:p w:rsidR="00705B49" w:rsidRPr="006F1834" w:rsidRDefault="00705B49" w:rsidP="0080617F">
      <w:pPr>
        <w:pStyle w:val="UHASTABLES"/>
        <w:rPr>
          <w:rFonts w:asciiTheme="minorHAnsi" w:hAnsiTheme="minorHAnsi"/>
          <w:szCs w:val="24"/>
        </w:rPr>
      </w:pPr>
    </w:p>
    <w:p w:rsidR="00705B49" w:rsidRPr="006F1834" w:rsidRDefault="00705B49" w:rsidP="0080617F">
      <w:pPr>
        <w:pStyle w:val="UHASTABLES"/>
        <w:rPr>
          <w:rFonts w:asciiTheme="minorHAnsi" w:hAnsiTheme="minorHAnsi"/>
          <w:szCs w:val="24"/>
        </w:rPr>
      </w:pPr>
    </w:p>
    <w:p w:rsidR="005E235E" w:rsidRPr="00B6682B" w:rsidRDefault="005E235E" w:rsidP="005E235E">
      <w:pPr>
        <w:pStyle w:val="Caption"/>
        <w:rPr>
          <w:rFonts w:asciiTheme="minorHAnsi" w:hAnsiTheme="minorHAnsi"/>
          <w:i w:val="0"/>
          <w:color w:val="000000" w:themeColor="text1"/>
          <w:sz w:val="24"/>
          <w:szCs w:val="24"/>
        </w:rPr>
      </w:pPr>
    </w:p>
    <w:p w:rsidR="005E235E" w:rsidRPr="006F1834" w:rsidRDefault="005E235E" w:rsidP="005E235E">
      <w:pPr>
        <w:rPr>
          <w:rFonts w:asciiTheme="minorHAnsi" w:hAnsiTheme="minorHAnsi"/>
          <w:szCs w:val="24"/>
        </w:rPr>
      </w:pPr>
    </w:p>
    <w:p w:rsidR="00866DE1" w:rsidRPr="006F1834" w:rsidRDefault="00866DE1" w:rsidP="005E235E">
      <w:pPr>
        <w:rPr>
          <w:rFonts w:asciiTheme="minorHAnsi" w:hAnsiTheme="minorHAnsi"/>
          <w:szCs w:val="24"/>
        </w:rPr>
      </w:pPr>
    </w:p>
    <w:p w:rsidR="00866DE1" w:rsidRPr="006F1834" w:rsidRDefault="00866DE1" w:rsidP="005E235E">
      <w:pPr>
        <w:rPr>
          <w:rFonts w:asciiTheme="minorHAnsi" w:hAnsiTheme="minorHAnsi"/>
          <w:szCs w:val="24"/>
        </w:rPr>
      </w:pPr>
    </w:p>
    <w:p w:rsidR="00866DE1" w:rsidRPr="006F1834" w:rsidRDefault="00866DE1" w:rsidP="005E235E">
      <w:pPr>
        <w:rPr>
          <w:rFonts w:asciiTheme="minorHAnsi" w:hAnsiTheme="minorHAnsi"/>
          <w:szCs w:val="24"/>
        </w:rPr>
      </w:pPr>
    </w:p>
    <w:p w:rsidR="005E235E" w:rsidRDefault="005E235E" w:rsidP="005E235E">
      <w:pPr>
        <w:rPr>
          <w:rFonts w:asciiTheme="minorHAnsi" w:hAnsiTheme="minorHAnsi"/>
          <w:szCs w:val="24"/>
        </w:rPr>
      </w:pPr>
    </w:p>
    <w:p w:rsidR="00D42621" w:rsidRPr="006F1834" w:rsidRDefault="00D42621" w:rsidP="005E235E">
      <w:pPr>
        <w:rPr>
          <w:rFonts w:asciiTheme="minorHAnsi" w:hAnsiTheme="minorHAnsi"/>
          <w:szCs w:val="24"/>
        </w:rPr>
      </w:pPr>
    </w:p>
    <w:bookmarkEnd w:id="2"/>
    <w:bookmarkEnd w:id="3"/>
    <w:p w:rsidR="008C0E2D" w:rsidRPr="007B7085" w:rsidRDefault="008C0E2D" w:rsidP="008C0E2D">
      <w:pPr>
        <w:pStyle w:val="UHASTABLES"/>
        <w:rPr>
          <w:rFonts w:asciiTheme="minorHAnsi" w:hAnsiTheme="minorHAnsi"/>
          <w:szCs w:val="24"/>
        </w:rPr>
      </w:pPr>
      <w:r w:rsidRPr="007B7085">
        <w:rPr>
          <w:rFonts w:asciiTheme="minorHAnsi" w:hAnsiTheme="minorHAnsi"/>
          <w:szCs w:val="24"/>
        </w:rPr>
        <w:lastRenderedPageBreak/>
        <w:t xml:space="preserve">Table 9: Factors associated with perceived stress among </w:t>
      </w:r>
      <w:r w:rsidR="00D42621">
        <w:rPr>
          <w:rFonts w:asciiTheme="minorHAnsi" w:hAnsiTheme="minorHAnsi"/>
          <w:szCs w:val="24"/>
        </w:rPr>
        <w:t>respondents</w:t>
      </w:r>
    </w:p>
    <w:tbl>
      <w:tblPr>
        <w:tblStyle w:val="TableGrid"/>
        <w:tblW w:w="9913" w:type="dxa"/>
        <w:tblInd w:w="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67"/>
        <w:gridCol w:w="1701"/>
        <w:gridCol w:w="2268"/>
        <w:gridCol w:w="1843"/>
        <w:gridCol w:w="1134"/>
      </w:tblGrid>
      <w:tr w:rsidR="008C0E2D" w:rsidRPr="007B7085" w:rsidTr="007B7085">
        <w:tc>
          <w:tcPr>
            <w:tcW w:w="2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7B7085" w:rsidRDefault="008C0E2D" w:rsidP="00EC2CA3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Variables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Perceived Stress (%)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 xml:space="preserve">Chi-square </w:t>
            </w: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  <w:t>(χ</w:t>
            </w: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vertAlign w:val="superscript"/>
                <w:lang w:val="en-US"/>
              </w:rPr>
              <w:t>2</w:t>
            </w: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  <w:t>)/</w:t>
            </w:r>
          </w:p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  <w:t>Fishers’ exact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P-values</w:t>
            </w:r>
          </w:p>
        </w:tc>
      </w:tr>
      <w:tr w:rsidR="008C0E2D" w:rsidRPr="007B7085" w:rsidTr="007B7085">
        <w:tc>
          <w:tcPr>
            <w:tcW w:w="2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Low Stress n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Moderate Stress n (%)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Facility name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0.998</w:t>
            </w: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5 (5.4)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20 (6.6)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F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 (12.9)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36 (12.0)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 (12.9)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37 (12.3)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A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7 (7.5)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23 (7.6)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G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 (12.9)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38 (12.6)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C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7 (7.5)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18 (6.0)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H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5 (5.4)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20 (6.6)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BC3CA5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B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33 (35.5)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109 (36.2)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7B7085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Sex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1.74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0.194</w:t>
            </w: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Male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40 (43.0)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153 (50.8)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Female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53 (57.0)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148 (49.2)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44.12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>
              <w:rPr>
                <w:rFonts w:asciiTheme="minorHAnsi" w:hAnsiTheme="minorHAnsi"/>
                <w:color w:val="000000" w:themeColor="text1"/>
                <w:szCs w:val="24"/>
              </w:rPr>
              <w:t>&lt;</w:t>
            </w:r>
            <w:r w:rsidR="009F7884">
              <w:rPr>
                <w:rFonts w:asciiTheme="minorHAnsi" w:hAnsiTheme="minorHAnsi"/>
                <w:color w:val="000000" w:themeColor="text1"/>
                <w:szCs w:val="24"/>
              </w:rPr>
              <w:t xml:space="preserve"> </w:t>
            </w:r>
            <w:r>
              <w:rPr>
                <w:rFonts w:asciiTheme="minorHAnsi" w:hAnsiTheme="minorHAnsi"/>
                <w:color w:val="000000" w:themeColor="text1"/>
                <w:szCs w:val="24"/>
              </w:rPr>
              <w:t>0.001</w:t>
            </w:r>
            <w:r w:rsidR="008C0E2D" w:rsidRPr="007B7085">
              <w:rPr>
                <w:rFonts w:asciiTheme="minorHAnsi" w:hAnsiTheme="minorHAnsi"/>
                <w:color w:val="000000" w:themeColor="text1"/>
                <w:szCs w:val="24"/>
              </w:rPr>
              <w:t>*</w:t>
            </w: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21-30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 (12.9)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127 (42.2)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31-40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58 (62.4)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157 (52.2)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41 and above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23 (24.7)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17 (5.6)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Marital status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12.85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0.002**</w:t>
            </w: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Single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29 (31.2)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125 (41.5)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Cohabiting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 (1.1)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27 (9.0)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Married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59 (63.4)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142 (47.2)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Divorced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4 (4.3)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7 (2.3)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Number of children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7.17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0.066</w:t>
            </w: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27 (29.0)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118 (39.2)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32 (34.4)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93 (30.9)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30 (32.3)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65 (21.6)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3 and above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4 (4.3)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25 (8.3)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Ethnicity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97.99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>
              <w:rPr>
                <w:rFonts w:asciiTheme="minorHAnsi" w:hAnsiTheme="minorHAnsi"/>
                <w:color w:val="000000" w:themeColor="text1"/>
                <w:szCs w:val="24"/>
              </w:rPr>
              <w:t>&lt;</w:t>
            </w:r>
            <w:r w:rsidR="009F7884">
              <w:rPr>
                <w:rFonts w:asciiTheme="minorHAnsi" w:hAnsiTheme="minorHAnsi"/>
                <w:color w:val="000000" w:themeColor="text1"/>
                <w:szCs w:val="24"/>
              </w:rPr>
              <w:t xml:space="preserve"> </w:t>
            </w:r>
            <w:r>
              <w:rPr>
                <w:rFonts w:asciiTheme="minorHAnsi" w:hAnsiTheme="minorHAnsi"/>
                <w:color w:val="000000" w:themeColor="text1"/>
                <w:szCs w:val="24"/>
              </w:rPr>
              <w:t>0.001</w:t>
            </w:r>
            <w:r w:rsidR="008C0E2D" w:rsidRPr="007B7085">
              <w:rPr>
                <w:rFonts w:asciiTheme="minorHAnsi" w:hAnsiTheme="minorHAnsi"/>
                <w:color w:val="000000" w:themeColor="text1"/>
                <w:szCs w:val="24"/>
              </w:rPr>
              <w:t>*</w:t>
            </w: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Akan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20 (21.5)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109 (36.2)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Ga/</w:t>
            </w:r>
            <w:proofErr w:type="spellStart"/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Adangbe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26 (28.0)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62 (20.6)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Ewe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10 (10.8)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100 (33.2)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Northerner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13 (14.0)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30 (10.0)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Guan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24 (25.8)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 (0.0)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Religious affiliations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9.54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0.003*</w:t>
            </w: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Christianity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77 (82.8)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281 (93.4)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9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Islamic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16 (17.2)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20 (6.6)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</w:tbl>
    <w:p w:rsidR="00D42621" w:rsidRDefault="00D42621" w:rsidP="008C0E2D">
      <w:pPr>
        <w:spacing w:after="144" w:line="259" w:lineRule="auto"/>
        <w:jc w:val="left"/>
        <w:rPr>
          <w:rFonts w:asciiTheme="minorHAnsi" w:hAnsiTheme="minorHAnsi"/>
          <w:b/>
          <w:bCs/>
          <w:color w:val="auto"/>
          <w:szCs w:val="24"/>
          <w:lang w:val="en-US" w:eastAsia="en-US"/>
        </w:rPr>
      </w:pPr>
    </w:p>
    <w:p w:rsidR="008C0E2D" w:rsidRPr="007B7085" w:rsidRDefault="008C0E2D" w:rsidP="008C0E2D">
      <w:pPr>
        <w:spacing w:after="144" w:line="259" w:lineRule="auto"/>
        <w:jc w:val="left"/>
        <w:rPr>
          <w:rFonts w:asciiTheme="minorHAnsi" w:hAnsiTheme="minorHAnsi"/>
          <w:b/>
          <w:szCs w:val="24"/>
        </w:rPr>
      </w:pPr>
      <w:r w:rsidRPr="007B7085">
        <w:rPr>
          <w:rFonts w:asciiTheme="minorHAnsi" w:hAnsiTheme="minorHAnsi"/>
          <w:b/>
          <w:bCs/>
          <w:color w:val="auto"/>
          <w:szCs w:val="24"/>
          <w:lang w:val="en-US" w:eastAsia="en-US"/>
        </w:rPr>
        <w:lastRenderedPageBreak/>
        <w:t xml:space="preserve">Table 9 (Continued): Factors associated with perceived stress among </w:t>
      </w:r>
      <w:r w:rsidR="00D42621">
        <w:rPr>
          <w:rFonts w:asciiTheme="minorHAnsi" w:hAnsiTheme="minorHAnsi"/>
          <w:b/>
          <w:bCs/>
          <w:color w:val="auto"/>
          <w:szCs w:val="24"/>
          <w:lang w:val="en-US" w:eastAsia="en-US"/>
        </w:rPr>
        <w:t>respondents</w:t>
      </w:r>
    </w:p>
    <w:tbl>
      <w:tblPr>
        <w:tblStyle w:val="TableGrid"/>
        <w:tblW w:w="9634" w:type="dxa"/>
        <w:tblInd w:w="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84"/>
        <w:gridCol w:w="1842"/>
        <w:gridCol w:w="2268"/>
        <w:gridCol w:w="1706"/>
        <w:gridCol w:w="1134"/>
      </w:tblGrid>
      <w:tr w:rsidR="008C0E2D" w:rsidRPr="007B7085" w:rsidTr="007B7085">
        <w:tc>
          <w:tcPr>
            <w:tcW w:w="2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7B7085" w:rsidRDefault="008C0E2D" w:rsidP="00EC2CA3">
            <w:pPr>
              <w:spacing w:after="0" w:line="259" w:lineRule="auto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Variables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Perceived Stress (%)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 xml:space="preserve">Chi-square </w:t>
            </w: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  <w:t>(χ</w:t>
            </w: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vertAlign w:val="superscript"/>
                <w:lang w:val="en-US"/>
              </w:rPr>
              <w:t>2</w:t>
            </w: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  <w:t xml:space="preserve">)/ </w:t>
            </w:r>
          </w:p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  <w:lang w:val="en-US"/>
              </w:rPr>
              <w:t>Fishers’ exact.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P-values</w:t>
            </w:r>
          </w:p>
        </w:tc>
      </w:tr>
      <w:tr w:rsidR="008C0E2D" w:rsidRPr="007B7085" w:rsidTr="007B7085">
        <w:tc>
          <w:tcPr>
            <w:tcW w:w="2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Low Stress n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Moderate Stress n (%)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jc w:val="left"/>
              <w:rPr>
                <w:rFonts w:asciiTheme="minorHAnsi" w:hAnsiTheme="minorHAnsi"/>
                <w:b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b/>
                <w:color w:val="000000" w:themeColor="text1"/>
                <w:szCs w:val="24"/>
              </w:rPr>
              <w:t>Educational level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3.80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0.3730</w:t>
            </w: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Secondary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0 (0.0)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8 (2.7)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Diploma/HND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39 (41.9)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114 (37.9)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Bachelors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53 (57.0)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170 (56.5)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jc w:val="left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 xml:space="preserve">   Post graduate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1 (1.1)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  <w:r w:rsidRPr="007B7085">
              <w:rPr>
                <w:rFonts w:asciiTheme="minorHAnsi" w:hAnsiTheme="minorHAnsi"/>
                <w:color w:val="000000" w:themeColor="text1"/>
                <w:szCs w:val="24"/>
              </w:rPr>
              <w:t>9 (3.0)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color w:val="000000" w:themeColor="text1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7B7085">
              <w:rPr>
                <w:rFonts w:asciiTheme="minorHAnsi" w:hAnsiTheme="minorHAnsi"/>
                <w:b/>
                <w:szCs w:val="24"/>
              </w:rPr>
              <w:t>Job category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28.11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8C0E2D" w:rsidRPr="007B7085">
              <w:rPr>
                <w:rFonts w:asciiTheme="minorHAnsi" w:hAnsiTheme="minorHAnsi"/>
                <w:szCs w:val="24"/>
              </w:rPr>
              <w:t>**</w:t>
            </w: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Nurse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82 (88.2)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189 (62.8)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Lab Technician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 (1.1)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15 (5.0)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Public Health Officer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 (1.1)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49 (16.3)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Doctor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2 (2.2)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22 (7.3)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Orderly 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8 (2.7)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Research Assistant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7 (7.5)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18 (6.0)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7B7085">
              <w:rPr>
                <w:rFonts w:asciiTheme="minorHAnsi" w:hAnsiTheme="minorHAnsi"/>
                <w:b/>
                <w:szCs w:val="24"/>
              </w:rPr>
              <w:t>Department/Ward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31.40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8C0E2D" w:rsidRPr="007B7085">
              <w:rPr>
                <w:rFonts w:asciiTheme="minorHAnsi" w:hAnsiTheme="minorHAnsi"/>
                <w:szCs w:val="24"/>
              </w:rPr>
              <w:t>*</w:t>
            </w: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Infectious Disease Centre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61 (65.6)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114 (37.9)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Public Health Unit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2 (2.2)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39 (13.0)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Laboratory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8 (8.6)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33 (11.0)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Emergency Unit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 (1.1)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34 (11.3)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Out Patient Department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11 (11.8)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56 (18.6)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Isolation Ward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10 (10.8)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25 (8.3)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7B7085">
              <w:rPr>
                <w:rFonts w:asciiTheme="minorHAnsi" w:hAnsiTheme="minorHAnsi"/>
                <w:b/>
                <w:szCs w:val="24"/>
              </w:rPr>
              <w:t>Number of days worked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46.92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8C0E2D" w:rsidRPr="007B7085">
              <w:rPr>
                <w:rFonts w:asciiTheme="minorHAnsi" w:hAnsiTheme="minorHAnsi"/>
                <w:szCs w:val="24"/>
              </w:rPr>
              <w:t>*</w:t>
            </w: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3-4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63 (67.7)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91 (30.2)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5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30 (32.3)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164 (54.5)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6-7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46 (15.3)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7B7085">
              <w:rPr>
                <w:rFonts w:asciiTheme="minorHAnsi" w:hAnsiTheme="minorHAnsi"/>
                <w:b/>
                <w:szCs w:val="24"/>
              </w:rPr>
              <w:t>Average hours worked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0.99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0.618</w:t>
            </w: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6-7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18 (19.4)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73 (24.3)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8-9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35 (37.6)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109 (36.2)</w:t>
            </w:r>
          </w:p>
        </w:tc>
        <w:tc>
          <w:tcPr>
            <w:tcW w:w="170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7B7085" w:rsidTr="007B7085">
        <w:tc>
          <w:tcPr>
            <w:tcW w:w="26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 xml:space="preserve">   10 and above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40 (43.0)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7B7085">
              <w:rPr>
                <w:rFonts w:asciiTheme="minorHAnsi" w:hAnsiTheme="minorHAnsi"/>
                <w:szCs w:val="24"/>
              </w:rPr>
              <w:t>119 (39.5)</w:t>
            </w:r>
          </w:p>
        </w:tc>
        <w:tc>
          <w:tcPr>
            <w:tcW w:w="1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7B7085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8C0E2D" w:rsidRPr="007B7085" w:rsidRDefault="008C0E2D" w:rsidP="008C0E2D">
      <w:pPr>
        <w:spacing w:after="144" w:line="259" w:lineRule="auto"/>
        <w:ind w:left="0" w:firstLine="0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  <w:r w:rsidRPr="007B7085">
        <w:rPr>
          <w:rFonts w:asciiTheme="minorHAnsi" w:hAnsiTheme="minorHAnsi"/>
          <w:b/>
          <w:bCs/>
          <w:color w:val="auto"/>
          <w:szCs w:val="24"/>
          <w:lang w:eastAsia="en-US"/>
        </w:rPr>
        <w:t>*</w:t>
      </w:r>
      <w:r w:rsidRPr="007B7085">
        <w:rPr>
          <w:rFonts w:asciiTheme="minorHAnsi" w:hAnsiTheme="minorHAnsi"/>
          <w:bCs/>
          <w:color w:val="auto"/>
          <w:szCs w:val="24"/>
          <w:lang w:eastAsia="en-US"/>
        </w:rPr>
        <w:t xml:space="preserve">Represents Chi-square significance (p &lt; 0.05), </w:t>
      </w:r>
      <w:r w:rsidRPr="007B7085">
        <w:rPr>
          <w:rFonts w:asciiTheme="minorHAnsi" w:hAnsiTheme="minorHAnsi"/>
          <w:b/>
          <w:bCs/>
          <w:color w:val="auto"/>
          <w:szCs w:val="24"/>
          <w:lang w:eastAsia="en-US"/>
        </w:rPr>
        <w:t>**</w:t>
      </w:r>
      <w:r w:rsidRPr="007B7085">
        <w:rPr>
          <w:rFonts w:asciiTheme="minorHAnsi" w:hAnsiTheme="minorHAnsi"/>
          <w:bCs/>
          <w:color w:val="auto"/>
          <w:szCs w:val="24"/>
          <w:lang w:eastAsia="en-US"/>
        </w:rPr>
        <w:t xml:space="preserve"> represents Fishers significance (p &lt; 0.05)</w:t>
      </w:r>
    </w:p>
    <w:p w:rsidR="008C0E2D" w:rsidRPr="007B7085" w:rsidRDefault="008C0E2D" w:rsidP="008C0E2D">
      <w:pPr>
        <w:rPr>
          <w:rFonts w:asciiTheme="minorHAnsi" w:hAnsiTheme="minorHAnsi"/>
          <w:szCs w:val="24"/>
        </w:rPr>
      </w:pPr>
    </w:p>
    <w:p w:rsidR="00201298" w:rsidRPr="007B7085" w:rsidRDefault="00201298">
      <w:pPr>
        <w:rPr>
          <w:rFonts w:asciiTheme="minorHAnsi" w:hAnsiTheme="minorHAnsi"/>
          <w:szCs w:val="24"/>
        </w:rPr>
      </w:pPr>
    </w:p>
    <w:p w:rsidR="00201298" w:rsidRDefault="00201298">
      <w:pPr>
        <w:rPr>
          <w:rFonts w:asciiTheme="minorHAnsi" w:hAnsiTheme="minorHAnsi"/>
          <w:szCs w:val="24"/>
        </w:rPr>
      </w:pPr>
    </w:p>
    <w:p w:rsidR="00D42621" w:rsidRPr="007B7085" w:rsidRDefault="00D42621">
      <w:pPr>
        <w:rPr>
          <w:rFonts w:asciiTheme="minorHAnsi" w:hAnsiTheme="minorHAnsi"/>
          <w:szCs w:val="24"/>
        </w:rPr>
      </w:pPr>
    </w:p>
    <w:p w:rsidR="00201298" w:rsidRPr="007B7085" w:rsidRDefault="00201298">
      <w:pPr>
        <w:rPr>
          <w:rFonts w:asciiTheme="minorHAnsi" w:hAnsiTheme="minorHAnsi"/>
          <w:szCs w:val="24"/>
        </w:rPr>
      </w:pPr>
    </w:p>
    <w:p w:rsidR="00201298" w:rsidRPr="007B7085" w:rsidRDefault="00201298">
      <w:pPr>
        <w:rPr>
          <w:rFonts w:asciiTheme="minorHAnsi" w:hAnsiTheme="minorHAnsi"/>
          <w:szCs w:val="24"/>
        </w:rPr>
      </w:pPr>
    </w:p>
    <w:p w:rsidR="008C0E2D" w:rsidRPr="00EC2CA3" w:rsidRDefault="008C0E2D" w:rsidP="008C0E2D">
      <w:pPr>
        <w:pStyle w:val="UHASTABLES"/>
        <w:rPr>
          <w:rFonts w:asciiTheme="minorHAnsi" w:hAnsiTheme="minorHAnsi"/>
          <w:szCs w:val="24"/>
          <w:lang w:val="en-US"/>
        </w:rPr>
      </w:pPr>
      <w:bookmarkStart w:id="16" w:name="_Toc94079566"/>
      <w:bookmarkStart w:id="17" w:name="_Toc94083745"/>
      <w:r w:rsidRPr="00EC2CA3">
        <w:rPr>
          <w:rFonts w:asciiTheme="minorHAnsi" w:hAnsiTheme="minorHAnsi"/>
          <w:szCs w:val="24"/>
          <w:lang w:val="en-US"/>
        </w:rPr>
        <w:lastRenderedPageBreak/>
        <w:t xml:space="preserve">Table 10: Bivariate analysis between other scales and perceived stress among </w:t>
      </w:r>
      <w:r w:rsidR="00D42621">
        <w:rPr>
          <w:rFonts w:asciiTheme="minorHAnsi" w:hAnsiTheme="minorHAnsi"/>
          <w:szCs w:val="24"/>
          <w:lang w:val="en-US"/>
        </w:rPr>
        <w:t>respondents</w:t>
      </w:r>
    </w:p>
    <w:tbl>
      <w:tblPr>
        <w:tblStyle w:val="TableGrid"/>
        <w:tblW w:w="9600" w:type="dxa"/>
        <w:tblInd w:w="5" w:type="dxa"/>
        <w:tblLook w:val="04A0" w:firstRow="1" w:lastRow="0" w:firstColumn="1" w:lastColumn="0" w:noHBand="0" w:noVBand="1"/>
      </w:tblPr>
      <w:tblGrid>
        <w:gridCol w:w="3222"/>
        <w:gridCol w:w="1559"/>
        <w:gridCol w:w="1872"/>
        <w:gridCol w:w="1701"/>
        <w:gridCol w:w="1246"/>
      </w:tblGrid>
      <w:tr w:rsidR="008C0E2D" w:rsidRPr="00EC2CA3" w:rsidTr="00A340E3">
        <w:tc>
          <w:tcPr>
            <w:tcW w:w="32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EC2CA3" w:rsidRDefault="008C0E2D" w:rsidP="00EC2CA3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3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Perceived stress (%)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Chi-square</w:t>
            </w:r>
            <w:r w:rsidR="00A340E3">
              <w:rPr>
                <w:rFonts w:asciiTheme="minorHAnsi" w:hAnsiTheme="minorHAnsi"/>
                <w:b/>
                <w:szCs w:val="24"/>
              </w:rPr>
              <w:t>/Fishers exact</w:t>
            </w:r>
            <w:r w:rsidRPr="00EC2CA3"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EC2CA3">
              <w:rPr>
                <w:rFonts w:asciiTheme="minorHAnsi" w:hAnsiTheme="minorHAnsi"/>
                <w:b/>
                <w:szCs w:val="24"/>
                <w:lang w:val="en-US"/>
              </w:rPr>
              <w:t>(χ</w:t>
            </w:r>
            <w:r w:rsidRPr="00EC2CA3">
              <w:rPr>
                <w:rFonts w:asciiTheme="minorHAnsi" w:hAnsiTheme="minorHAnsi"/>
                <w:b/>
                <w:szCs w:val="24"/>
                <w:vertAlign w:val="superscript"/>
                <w:lang w:val="en-US"/>
              </w:rPr>
              <w:t>2</w:t>
            </w:r>
            <w:r w:rsidRPr="00EC2CA3">
              <w:rPr>
                <w:rFonts w:asciiTheme="minorHAnsi" w:hAnsiTheme="minorHAnsi"/>
                <w:b/>
                <w:szCs w:val="24"/>
                <w:lang w:val="en-US"/>
              </w:rPr>
              <w:t>)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8C0E2D" w:rsidRPr="00EC2CA3" w:rsidTr="00A340E3">
        <w:tc>
          <w:tcPr>
            <w:tcW w:w="32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Low Stress</w:t>
            </w:r>
          </w:p>
          <w:p w:rsidR="00A340E3" w:rsidRPr="00EC2CA3" w:rsidRDefault="00A340E3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N (%)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Moderate Stress</w:t>
            </w:r>
          </w:p>
          <w:p w:rsidR="00A340E3" w:rsidRPr="00EC2CA3" w:rsidRDefault="00A340E3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N (%)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Coping self-efficacy level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12.78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0.002**</w:t>
            </w: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Low coping self-efficacy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 (2.2)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23 (7.6)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 xml:space="preserve">   </w:t>
            </w:r>
            <w:r w:rsidRPr="00EC2CA3">
              <w:rPr>
                <w:rFonts w:asciiTheme="minorHAnsi" w:hAnsiTheme="minorHAnsi"/>
                <w:szCs w:val="24"/>
              </w:rPr>
              <w:t>Moderate coping self-efficacy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23 (24.7)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119 (39.5)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High coping self-efficacy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68 (73.1)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159 (52.8)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Brief resilience coping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86.19</w:t>
            </w: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8C0E2D" w:rsidRPr="00EC2CA3">
              <w:rPr>
                <w:rFonts w:asciiTheme="minorHAnsi" w:hAnsiTheme="minorHAnsi"/>
                <w:szCs w:val="24"/>
              </w:rPr>
              <w:t>**</w:t>
            </w: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Low resilient coping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91 (97.8)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130 (43.2)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Moderate resilient coping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 (2.2)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171 (56.8)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Nature of work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0.18</w:t>
            </w: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0.722</w:t>
            </w: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Less demanding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48 (51.6)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163 (54.2)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Very demanding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45 (48.4)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138 (45.8)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Working conditions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0.03</w:t>
            </w: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0.886</w:t>
            </w: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Poor condition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74 (79.6)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237 (78.7)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Good condition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19 (20.4)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64 (21.3)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Relationship with clients, colleagues and superiors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0.31</w:t>
            </w: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0.604</w:t>
            </w: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Poor relationship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25 (26.9)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90 (29.9)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Good relationship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68 (73.1)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211 (70.1)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EC2CA3">
              <w:rPr>
                <w:rFonts w:asciiTheme="minorHAnsi" w:hAnsiTheme="minorHAnsi"/>
                <w:b/>
                <w:szCs w:val="24"/>
              </w:rPr>
              <w:t>Support from family and colleagues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10.31</w:t>
            </w: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0.002*</w:t>
            </w: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Low support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46 (49.5)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94 (31.2)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EC2CA3" w:rsidTr="00A340E3">
        <w:tc>
          <w:tcPr>
            <w:tcW w:w="3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 xml:space="preserve">   High support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47 (50.5)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EC2CA3">
              <w:rPr>
                <w:rFonts w:asciiTheme="minorHAnsi" w:hAnsiTheme="minorHAnsi"/>
                <w:szCs w:val="24"/>
              </w:rPr>
              <w:t>207 (68.8)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EC2CA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8C0E2D" w:rsidRPr="00EC2CA3" w:rsidRDefault="008C0E2D" w:rsidP="008C0E2D">
      <w:pPr>
        <w:rPr>
          <w:rFonts w:asciiTheme="minorHAnsi" w:hAnsiTheme="minorHAnsi"/>
          <w:szCs w:val="24"/>
        </w:rPr>
      </w:pPr>
      <w:r w:rsidRPr="00EC2CA3">
        <w:rPr>
          <w:rFonts w:asciiTheme="minorHAnsi" w:hAnsiTheme="minorHAnsi"/>
          <w:b/>
          <w:szCs w:val="24"/>
        </w:rPr>
        <w:t>*</w:t>
      </w:r>
      <w:r w:rsidRPr="00EC2CA3">
        <w:rPr>
          <w:rFonts w:asciiTheme="minorHAnsi" w:hAnsiTheme="minorHAnsi"/>
          <w:szCs w:val="24"/>
        </w:rPr>
        <w:t xml:space="preserve">Represents Chi-square significance (p &lt; 0.05), </w:t>
      </w:r>
      <w:r w:rsidRPr="00EC2CA3">
        <w:rPr>
          <w:rFonts w:asciiTheme="minorHAnsi" w:hAnsiTheme="minorHAnsi"/>
          <w:b/>
          <w:szCs w:val="24"/>
        </w:rPr>
        <w:t>**</w:t>
      </w:r>
      <w:r w:rsidRPr="00EC2CA3">
        <w:rPr>
          <w:rFonts w:asciiTheme="minorHAnsi" w:hAnsiTheme="minorHAnsi"/>
          <w:szCs w:val="24"/>
        </w:rPr>
        <w:t xml:space="preserve"> represents Fishers significance (p &lt; 0.05)</w:t>
      </w:r>
    </w:p>
    <w:p w:rsidR="008C0E2D" w:rsidRPr="00EC2CA3" w:rsidRDefault="008C0E2D" w:rsidP="008C0E2D">
      <w:pPr>
        <w:rPr>
          <w:rFonts w:asciiTheme="minorHAnsi" w:hAnsiTheme="minorHAnsi"/>
          <w:szCs w:val="24"/>
        </w:rPr>
      </w:pPr>
    </w:p>
    <w:p w:rsidR="008C0E2D" w:rsidRPr="00EC2CA3" w:rsidRDefault="008C0E2D" w:rsidP="008C0E2D">
      <w:pPr>
        <w:rPr>
          <w:rFonts w:asciiTheme="minorHAnsi" w:hAnsiTheme="minorHAnsi"/>
          <w:szCs w:val="24"/>
        </w:rPr>
      </w:pPr>
    </w:p>
    <w:p w:rsidR="008C0E2D" w:rsidRPr="00EC2CA3" w:rsidRDefault="008C0E2D" w:rsidP="008C0E2D">
      <w:pPr>
        <w:rPr>
          <w:rFonts w:asciiTheme="minorHAnsi" w:hAnsiTheme="minorHAnsi"/>
          <w:szCs w:val="24"/>
        </w:rPr>
      </w:pPr>
    </w:p>
    <w:p w:rsidR="008C0E2D" w:rsidRPr="00EC2CA3" w:rsidRDefault="008C0E2D" w:rsidP="008C0E2D">
      <w:pPr>
        <w:rPr>
          <w:rFonts w:asciiTheme="minorHAnsi" w:hAnsiTheme="minorHAnsi"/>
          <w:szCs w:val="24"/>
        </w:rPr>
      </w:pPr>
    </w:p>
    <w:p w:rsidR="008C0E2D" w:rsidRDefault="008C0E2D" w:rsidP="008C0E2D">
      <w:pPr>
        <w:rPr>
          <w:rFonts w:asciiTheme="minorHAnsi" w:hAnsiTheme="minorHAnsi"/>
          <w:szCs w:val="24"/>
        </w:rPr>
      </w:pPr>
    </w:p>
    <w:p w:rsidR="008C0E2D" w:rsidRDefault="008C0E2D" w:rsidP="008C0E2D">
      <w:pPr>
        <w:rPr>
          <w:rFonts w:asciiTheme="minorHAnsi" w:hAnsiTheme="minorHAnsi"/>
          <w:szCs w:val="24"/>
        </w:rPr>
      </w:pPr>
    </w:p>
    <w:p w:rsidR="008C0E2D" w:rsidRDefault="008C0E2D" w:rsidP="008C0E2D">
      <w:pPr>
        <w:rPr>
          <w:rFonts w:asciiTheme="minorHAnsi" w:hAnsiTheme="minorHAnsi"/>
          <w:szCs w:val="24"/>
        </w:rPr>
      </w:pPr>
    </w:p>
    <w:p w:rsidR="008C0E2D" w:rsidRDefault="008C0E2D" w:rsidP="008C0E2D">
      <w:pPr>
        <w:rPr>
          <w:rFonts w:asciiTheme="minorHAnsi" w:hAnsiTheme="minorHAnsi"/>
          <w:szCs w:val="24"/>
        </w:rPr>
      </w:pPr>
    </w:p>
    <w:p w:rsidR="008C0E2D" w:rsidRDefault="008C0E2D" w:rsidP="008C0E2D">
      <w:pPr>
        <w:rPr>
          <w:rFonts w:asciiTheme="minorHAnsi" w:hAnsiTheme="minorHAnsi"/>
          <w:szCs w:val="24"/>
        </w:rPr>
      </w:pPr>
    </w:p>
    <w:p w:rsidR="008C0E2D" w:rsidRPr="003C4033" w:rsidRDefault="008C0E2D" w:rsidP="008C0E2D">
      <w:pPr>
        <w:pStyle w:val="UHASTABLES"/>
        <w:rPr>
          <w:rFonts w:asciiTheme="minorHAnsi" w:hAnsiTheme="minorHAnsi"/>
          <w:szCs w:val="24"/>
        </w:rPr>
      </w:pPr>
      <w:bookmarkStart w:id="18" w:name="_Toc94079564"/>
      <w:bookmarkStart w:id="19" w:name="_Toc94083742"/>
      <w:r w:rsidRPr="003C4033">
        <w:rPr>
          <w:rFonts w:asciiTheme="minorHAnsi" w:hAnsiTheme="minorHAnsi"/>
          <w:szCs w:val="24"/>
        </w:rPr>
        <w:lastRenderedPageBreak/>
        <w:t xml:space="preserve">Table 11: Factors influencing resilience coping among </w:t>
      </w:r>
      <w:bookmarkEnd w:id="18"/>
      <w:bookmarkEnd w:id="19"/>
      <w:r w:rsidR="00D42621">
        <w:rPr>
          <w:rFonts w:asciiTheme="minorHAnsi" w:hAnsiTheme="minorHAnsi"/>
          <w:szCs w:val="24"/>
        </w:rPr>
        <w:t>respondents</w:t>
      </w:r>
    </w:p>
    <w:tbl>
      <w:tblPr>
        <w:tblStyle w:val="TableGrid"/>
        <w:tblW w:w="9771" w:type="dxa"/>
        <w:tblInd w:w="5" w:type="dxa"/>
        <w:tblLook w:val="04A0" w:firstRow="1" w:lastRow="0" w:firstColumn="1" w:lastColumn="0" w:noHBand="0" w:noVBand="1"/>
      </w:tblPr>
      <w:tblGrid>
        <w:gridCol w:w="2547"/>
        <w:gridCol w:w="1984"/>
        <w:gridCol w:w="2268"/>
        <w:gridCol w:w="1843"/>
        <w:gridCol w:w="1129"/>
      </w:tblGrid>
      <w:tr w:rsidR="008C0E2D" w:rsidRPr="003C4033" w:rsidTr="008522BC"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522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Brief resilience coping (%)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Chi-square</w:t>
            </w:r>
            <w:r w:rsidR="008522BC">
              <w:rPr>
                <w:rFonts w:asciiTheme="minorHAnsi" w:hAnsiTheme="minorHAnsi"/>
                <w:b/>
                <w:szCs w:val="24"/>
              </w:rPr>
              <w:t>/ Fishers’ exact</w:t>
            </w:r>
          </w:p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(χ</w:t>
            </w:r>
            <w:r w:rsidRPr="003C4033">
              <w:rPr>
                <w:rFonts w:asciiTheme="minorHAnsi" w:hAnsiTheme="minorHAnsi"/>
                <w:b/>
                <w:szCs w:val="24"/>
                <w:vertAlign w:val="superscript"/>
                <w:lang w:val="en-US"/>
              </w:rPr>
              <w:t>2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)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8C0E2D" w:rsidRPr="003C4033" w:rsidTr="008522BC"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Low resilient coping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Moderate resilient coping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3C4033" w:rsidTr="008522BC">
        <w:tc>
          <w:tcPr>
            <w:tcW w:w="2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Facility name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13.13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0.138</w:t>
            </w: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20 (9.0)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 (2.9)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F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29 (13.1)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19 (11.0)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D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30 (13.6)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19 (11.0)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A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18 (8.1)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 (6.9)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G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 (14.3)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21 (12.1)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C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14 (6.3)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11 (6.4)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H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 (5.9)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12 (6.9)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B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68 (30.8)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74 (42.8)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3C4033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Sex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2.47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0.128</w:t>
            </w:r>
          </w:p>
        </w:tc>
      </w:tr>
      <w:tr w:rsidR="008C0E2D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Male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116 (52.5)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77 (44.5)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Female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105 (47.5)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96 (55.5)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Age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12.64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0.002*</w:t>
            </w: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21-30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73 (33.0)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66 (38.2)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31-40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115 (52.0)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100 (57.8)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41 and above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33 (14.9)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 (4.0)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Marital status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28.56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3A69BC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F715C6" w:rsidRPr="003C4033">
              <w:rPr>
                <w:rFonts w:asciiTheme="minorHAnsi" w:hAnsiTheme="minorHAnsi"/>
                <w:szCs w:val="24"/>
              </w:rPr>
              <w:t>*</w:t>
            </w: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Single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95 (43.0)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59 (34.1)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Cohabiting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27 (12.2)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 (0.6)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Married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95 (43.0)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106 (61.3)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Divorced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 (1.8)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 (4.0)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Number of children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10.83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0.012**</w:t>
            </w: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0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95 (43.0)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50 (28.9)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1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68 (30.8)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57 (32.9)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42 (19.0)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53 (30.6)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3 and above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16 (7.2)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 (7.5)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Average hours worked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5.95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0.052</w:t>
            </w: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6-7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61 (27.6)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30 (17.3)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8-9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78 (35.3)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66 (38.2)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10 and above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82 (37.1)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77 (44.5)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8C0E2D" w:rsidRDefault="00F715C6" w:rsidP="00F715C6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  <w:r w:rsidRPr="003C4033">
        <w:rPr>
          <w:rFonts w:asciiTheme="minorHAnsi" w:hAnsiTheme="minorHAnsi"/>
          <w:b/>
          <w:bCs/>
          <w:color w:val="auto"/>
          <w:szCs w:val="24"/>
          <w:lang w:eastAsia="en-US"/>
        </w:rPr>
        <w:t>*</w:t>
      </w:r>
      <w:r w:rsidRPr="003C4033">
        <w:rPr>
          <w:rFonts w:asciiTheme="minorHAnsi" w:hAnsiTheme="minorHAnsi"/>
          <w:bCs/>
          <w:color w:val="auto"/>
          <w:szCs w:val="24"/>
          <w:lang w:eastAsia="en-US"/>
        </w:rPr>
        <w:t xml:space="preserve">represents Chi-square significance (p &lt; 0.05), </w:t>
      </w:r>
      <w:r w:rsidRPr="003C4033">
        <w:rPr>
          <w:rFonts w:asciiTheme="minorHAnsi" w:hAnsiTheme="minorHAnsi"/>
          <w:b/>
          <w:bCs/>
          <w:color w:val="auto"/>
          <w:szCs w:val="24"/>
          <w:lang w:eastAsia="en-US"/>
        </w:rPr>
        <w:t>**</w:t>
      </w:r>
      <w:r w:rsidRPr="003C4033">
        <w:rPr>
          <w:rFonts w:asciiTheme="minorHAnsi" w:hAnsiTheme="minorHAnsi"/>
          <w:bCs/>
          <w:color w:val="auto"/>
          <w:szCs w:val="24"/>
          <w:lang w:eastAsia="en-US"/>
        </w:rPr>
        <w:t xml:space="preserve"> represents Fishers significance (p &lt; 0.05)</w:t>
      </w:r>
    </w:p>
    <w:p w:rsidR="00BC3CA5" w:rsidRDefault="00BC3CA5" w:rsidP="00F715C6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</w:p>
    <w:p w:rsidR="00BC3CA5" w:rsidRDefault="00BC3CA5" w:rsidP="00F715C6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</w:p>
    <w:p w:rsidR="00AC3936" w:rsidRPr="003C4033" w:rsidRDefault="00AC3936" w:rsidP="00F715C6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</w:p>
    <w:p w:rsidR="008C0E2D" w:rsidRPr="003C4033" w:rsidRDefault="008C0E2D" w:rsidP="008C0E2D">
      <w:pPr>
        <w:spacing w:after="144" w:line="259" w:lineRule="auto"/>
        <w:rPr>
          <w:rFonts w:asciiTheme="minorHAnsi" w:hAnsiTheme="minorHAnsi"/>
          <w:b/>
          <w:bCs/>
          <w:color w:val="auto"/>
          <w:szCs w:val="24"/>
          <w:lang w:val="en-US" w:eastAsia="en-US"/>
        </w:rPr>
      </w:pPr>
      <w:r w:rsidRPr="003C4033">
        <w:rPr>
          <w:rFonts w:asciiTheme="minorHAnsi" w:hAnsiTheme="minorHAnsi"/>
          <w:b/>
          <w:bCs/>
          <w:color w:val="auto"/>
          <w:szCs w:val="24"/>
          <w:lang w:val="en-US" w:eastAsia="en-US"/>
        </w:rPr>
        <w:lastRenderedPageBreak/>
        <w:t xml:space="preserve">Table 11 (Continued): Factors influencing resilience coping among </w:t>
      </w:r>
      <w:r w:rsidR="00AC3936">
        <w:rPr>
          <w:rFonts w:asciiTheme="minorHAnsi" w:hAnsiTheme="minorHAnsi"/>
          <w:b/>
          <w:bCs/>
          <w:color w:val="auto"/>
          <w:szCs w:val="24"/>
          <w:lang w:val="en-US" w:eastAsia="en-US"/>
        </w:rPr>
        <w:t>respondents</w:t>
      </w:r>
    </w:p>
    <w:tbl>
      <w:tblPr>
        <w:tblStyle w:val="TableGrid"/>
        <w:tblW w:w="9634" w:type="dxa"/>
        <w:tblInd w:w="5" w:type="dxa"/>
        <w:tblLook w:val="0000" w:firstRow="0" w:lastRow="0" w:firstColumn="0" w:lastColumn="0" w:noHBand="0" w:noVBand="0"/>
      </w:tblPr>
      <w:tblGrid>
        <w:gridCol w:w="2689"/>
        <w:gridCol w:w="1701"/>
        <w:gridCol w:w="2551"/>
        <w:gridCol w:w="1701"/>
        <w:gridCol w:w="992"/>
      </w:tblGrid>
      <w:tr w:rsidR="008C0E2D" w:rsidRPr="003C4033" w:rsidTr="008522BC"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522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Brief resilience coping (%)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Chi-square</w:t>
            </w:r>
            <w:r w:rsidR="008522BC">
              <w:rPr>
                <w:rFonts w:asciiTheme="minorHAnsi" w:hAnsiTheme="minorHAnsi"/>
                <w:b/>
                <w:szCs w:val="24"/>
              </w:rPr>
              <w:t>/ Fishers’ exact</w:t>
            </w:r>
            <w:r w:rsidRPr="003C4033"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(χ</w:t>
            </w:r>
            <w:r w:rsidRPr="003C4033">
              <w:rPr>
                <w:rFonts w:asciiTheme="minorHAnsi" w:hAnsiTheme="minorHAnsi"/>
                <w:b/>
                <w:szCs w:val="24"/>
                <w:vertAlign w:val="superscript"/>
                <w:lang w:val="en-US"/>
              </w:rPr>
              <w:t>2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8C0E2D" w:rsidRPr="003C4033" w:rsidTr="008522BC">
        <w:tc>
          <w:tcPr>
            <w:tcW w:w="26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Low resilient coping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Moderate resilient coping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Ethnicity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78.19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8C0E2D" w:rsidRPr="003C4033">
              <w:rPr>
                <w:rFonts w:asciiTheme="minorHAnsi" w:hAnsiTheme="minorHAnsi"/>
                <w:szCs w:val="24"/>
              </w:rPr>
              <w:t>*</w:t>
            </w: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Akan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42 (19.0)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87 (50.3)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Ga/</w:t>
            </w:r>
            <w:proofErr w:type="spellStart"/>
            <w:r w:rsidRPr="003C4033">
              <w:rPr>
                <w:rFonts w:asciiTheme="minorHAnsi" w:hAnsiTheme="minorHAnsi"/>
                <w:szCs w:val="24"/>
              </w:rPr>
              <w:t>Adangbe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49 (22.2)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39 (22.5)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Ewe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64 (29.0)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46 (26.6)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Northerner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42 (19.0)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 (0.6)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Guan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24 (10.9)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Religious affiliation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tabs>
                <w:tab w:val="left" w:pos="214"/>
              </w:tabs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2.18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0.160</w:t>
            </w: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Christianity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205 (92.8)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153 (88.4)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Islamic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16 (7.2)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20 (11.6)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Educational level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14.78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0.001**</w:t>
            </w: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Secondary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 (4.6)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Diploma/HND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94 (42.5)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59 (34.1)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Bachelors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124 (56.1)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99 (57.2)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Post graduate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 (1.4)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 (4.0)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Job category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54.29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</w:t>
            </w:r>
            <w:r w:rsidR="008C0E2D" w:rsidRPr="003C4033">
              <w:rPr>
                <w:rFonts w:asciiTheme="minorHAnsi" w:hAnsiTheme="minorHAnsi"/>
                <w:szCs w:val="24"/>
              </w:rPr>
              <w:t>01**</w:t>
            </w: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Nurse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180 (81.4)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91 (52.6)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Lab Technician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 (4.1)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 (4.0)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Public Health Officer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15 (6.8)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35 (20.2)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Doctor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 (1.4)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21 (12.1)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Orderly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 (56.0)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 (4.6)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Research Assistant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14 (6.3)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11 (6.4)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Department/Ward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14.72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0.010*</w:t>
            </w: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Infectious Disease </w:t>
            </w:r>
          </w:p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Centre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84 (38.0)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91 (52.6)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Public Health Unit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24 (10.9)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 (9.8)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Laboratory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24 (10.9)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 (9.8)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Emergency Unit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18 (8.1)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 (9.8)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Out Patient </w:t>
            </w:r>
          </w:p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Department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50 (22.6)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 (9.8)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Isolation Ward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21 (9.5)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14 (8.1)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Number of days worked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96.57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3A69BC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0.0</w:t>
            </w:r>
            <w:r w:rsidR="00F715C6" w:rsidRPr="003C4033">
              <w:rPr>
                <w:rFonts w:asciiTheme="minorHAnsi" w:hAnsiTheme="minorHAnsi"/>
                <w:szCs w:val="24"/>
              </w:rPr>
              <w:t>01*</w:t>
            </w: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3-4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tabs>
                <w:tab w:val="left" w:pos="184"/>
              </w:tabs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123 (55.7)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31 (17.9)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98 (44.3)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96 (55.5)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F715C6" w:rsidRPr="003C4033" w:rsidTr="008522BC">
        <w:tc>
          <w:tcPr>
            <w:tcW w:w="2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6-7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46 (100.0)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5C6" w:rsidRPr="003C4033" w:rsidRDefault="00F715C6" w:rsidP="00F715C6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F715C6" w:rsidRDefault="00F715C6" w:rsidP="00F715C6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  <w:r w:rsidRPr="003C4033">
        <w:rPr>
          <w:rFonts w:asciiTheme="minorHAnsi" w:hAnsiTheme="minorHAnsi"/>
          <w:b/>
          <w:bCs/>
          <w:color w:val="auto"/>
          <w:szCs w:val="24"/>
          <w:lang w:eastAsia="en-US"/>
        </w:rPr>
        <w:t>*</w:t>
      </w:r>
      <w:r w:rsidRPr="003C4033">
        <w:rPr>
          <w:rFonts w:asciiTheme="minorHAnsi" w:hAnsiTheme="minorHAnsi"/>
          <w:bCs/>
          <w:color w:val="auto"/>
          <w:szCs w:val="24"/>
          <w:lang w:eastAsia="en-US"/>
        </w:rPr>
        <w:t xml:space="preserve">represents Chi-square significance (p &lt; 0.05), </w:t>
      </w:r>
      <w:r w:rsidRPr="003C4033">
        <w:rPr>
          <w:rFonts w:asciiTheme="minorHAnsi" w:hAnsiTheme="minorHAnsi"/>
          <w:b/>
          <w:bCs/>
          <w:color w:val="auto"/>
          <w:szCs w:val="24"/>
          <w:lang w:eastAsia="en-US"/>
        </w:rPr>
        <w:t>**</w:t>
      </w:r>
      <w:r w:rsidRPr="003C4033">
        <w:rPr>
          <w:rFonts w:asciiTheme="minorHAnsi" w:hAnsiTheme="minorHAnsi"/>
          <w:bCs/>
          <w:color w:val="auto"/>
          <w:szCs w:val="24"/>
          <w:lang w:eastAsia="en-US"/>
        </w:rPr>
        <w:t xml:space="preserve"> represents Fishers significance (p &lt; 0.05)</w:t>
      </w:r>
    </w:p>
    <w:p w:rsidR="00BC3CA5" w:rsidRPr="003C4033" w:rsidRDefault="00BC3CA5" w:rsidP="00F715C6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</w:p>
    <w:p w:rsidR="008C0E2D" w:rsidRPr="003C4033" w:rsidRDefault="008C0E2D" w:rsidP="008C0E2D">
      <w:pPr>
        <w:pStyle w:val="UHASTABLES"/>
        <w:rPr>
          <w:rFonts w:asciiTheme="minorHAnsi" w:hAnsiTheme="minorHAnsi"/>
          <w:szCs w:val="24"/>
        </w:rPr>
      </w:pPr>
      <w:bookmarkStart w:id="20" w:name="_Toc94083743"/>
      <w:r w:rsidRPr="003C4033">
        <w:rPr>
          <w:rFonts w:asciiTheme="minorHAnsi" w:hAnsiTheme="minorHAnsi"/>
          <w:szCs w:val="24"/>
          <w:lang w:val="en-US" w:eastAsia="en-US"/>
        </w:rPr>
        <w:lastRenderedPageBreak/>
        <w:t xml:space="preserve">Table 12: Association between other scales and resilience coping among </w:t>
      </w:r>
      <w:bookmarkEnd w:id="20"/>
      <w:r w:rsidR="006A0EB6">
        <w:rPr>
          <w:rFonts w:asciiTheme="minorHAnsi" w:hAnsiTheme="minorHAnsi"/>
          <w:szCs w:val="24"/>
          <w:lang w:val="en-US" w:eastAsia="en-US"/>
        </w:rPr>
        <w:t>respondents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2711"/>
        <w:gridCol w:w="1782"/>
        <w:gridCol w:w="1619"/>
        <w:gridCol w:w="1619"/>
        <w:gridCol w:w="1619"/>
      </w:tblGrid>
      <w:tr w:rsidR="008C0E2D" w:rsidRPr="003C4033" w:rsidTr="008522BC">
        <w:tc>
          <w:tcPr>
            <w:tcW w:w="14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522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18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Brief resilience coping (%)</w:t>
            </w: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Chi-square</w:t>
            </w:r>
            <w:r w:rsidR="008522BC">
              <w:rPr>
                <w:rFonts w:asciiTheme="minorHAnsi" w:hAnsiTheme="minorHAnsi"/>
                <w:b/>
                <w:szCs w:val="24"/>
              </w:rPr>
              <w:t>/ Fishers’ exact</w:t>
            </w:r>
            <w:r w:rsidRPr="003C4033"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(χ</w:t>
            </w:r>
            <w:r w:rsidRPr="003C4033">
              <w:rPr>
                <w:rFonts w:asciiTheme="minorHAnsi" w:hAnsiTheme="minorHAnsi"/>
                <w:b/>
                <w:szCs w:val="24"/>
                <w:vertAlign w:val="superscript"/>
                <w:lang w:val="en-US"/>
              </w:rPr>
              <w:t>2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)</w:t>
            </w: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8C0E2D" w:rsidRPr="003C4033" w:rsidTr="008522BC">
        <w:tc>
          <w:tcPr>
            <w:tcW w:w="14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Low resilient coping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Moderate resilient coping</w:t>
            </w:r>
          </w:p>
        </w:tc>
        <w:tc>
          <w:tcPr>
            <w:tcW w:w="8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8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 xml:space="preserve">Coping Self Efficacy 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54.10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0.001*</w:t>
            </w: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coping self-efficacy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19 (8.6)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 (3.5)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Moderate coping self</w:t>
            </w:r>
          </w:p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Efficacy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45 (20.4)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97 (56.1)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High coping self </w:t>
            </w:r>
          </w:p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Efficacy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157 (71.0)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70 (40.5)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Perceived stress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86.19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0.001**</w:t>
            </w: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stress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91 (97.8)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130 (43.2)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Moderate stress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 (2.2)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171 (56.8)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Nature of work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4.44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0.042*</w:t>
            </w: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Less demanding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108 (48.9)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103 (59.5)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Very demanding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113 (51.1)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70 (40.5)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Working conditions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0.129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0.804</w:t>
            </w: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Poor condition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173 (78.3)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138 (79.8)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Good condition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48 (21.7)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35 (42.2)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Relationship with clients, colleagues and superiors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25.23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0.001*</w:t>
            </w: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Poor relationship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87 (39.4)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28 (16.2)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Good relationship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134 (60.6)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145 (83.8)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Support from family and colleagues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10.31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0.002*</w:t>
            </w: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support</w:t>
            </w:r>
          </w:p>
        </w:tc>
        <w:tc>
          <w:tcPr>
            <w:tcW w:w="953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86 (38.9)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54 (31.2)</w:t>
            </w: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3A69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14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High support</w:t>
            </w:r>
          </w:p>
        </w:tc>
        <w:tc>
          <w:tcPr>
            <w:tcW w:w="9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135 (61.1)</w:t>
            </w:r>
          </w:p>
        </w:tc>
        <w:tc>
          <w:tcPr>
            <w:tcW w:w="8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119 (68.8)</w:t>
            </w:r>
          </w:p>
        </w:tc>
        <w:tc>
          <w:tcPr>
            <w:tcW w:w="8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8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8C0E2D" w:rsidRPr="003C4033" w:rsidRDefault="008C0E2D" w:rsidP="008C0E2D">
      <w:pPr>
        <w:spacing w:after="144" w:line="259" w:lineRule="auto"/>
        <w:jc w:val="left"/>
        <w:rPr>
          <w:rFonts w:asciiTheme="minorHAnsi" w:hAnsiTheme="minorHAnsi"/>
          <w:bCs/>
          <w:color w:val="auto"/>
          <w:szCs w:val="24"/>
          <w:lang w:eastAsia="en-US"/>
        </w:rPr>
      </w:pPr>
      <w:r w:rsidRPr="003C4033">
        <w:rPr>
          <w:rFonts w:asciiTheme="minorHAnsi" w:hAnsiTheme="minorHAnsi"/>
          <w:b/>
          <w:bCs/>
          <w:color w:val="auto"/>
          <w:szCs w:val="24"/>
          <w:lang w:eastAsia="en-US"/>
        </w:rPr>
        <w:t>*</w:t>
      </w:r>
      <w:r w:rsidRPr="003C4033">
        <w:rPr>
          <w:rFonts w:asciiTheme="minorHAnsi" w:hAnsiTheme="minorHAnsi"/>
          <w:bCs/>
          <w:color w:val="auto"/>
          <w:szCs w:val="24"/>
          <w:lang w:eastAsia="en-US"/>
        </w:rPr>
        <w:t xml:space="preserve">represents Chi-square significance (p &lt; 0.05), </w:t>
      </w:r>
      <w:r w:rsidRPr="003C4033">
        <w:rPr>
          <w:rFonts w:asciiTheme="minorHAnsi" w:hAnsiTheme="minorHAnsi"/>
          <w:b/>
          <w:bCs/>
          <w:color w:val="auto"/>
          <w:szCs w:val="24"/>
          <w:lang w:eastAsia="en-US"/>
        </w:rPr>
        <w:t>**</w:t>
      </w:r>
      <w:r w:rsidRPr="003C4033">
        <w:rPr>
          <w:rFonts w:asciiTheme="minorHAnsi" w:hAnsiTheme="minorHAnsi"/>
          <w:bCs/>
          <w:color w:val="auto"/>
          <w:szCs w:val="24"/>
          <w:lang w:eastAsia="en-US"/>
        </w:rPr>
        <w:t xml:space="preserve"> represents Fishers significance (p &lt; 0.05)</w:t>
      </w:r>
    </w:p>
    <w:p w:rsidR="008C0E2D" w:rsidRPr="003C4033" w:rsidRDefault="008C0E2D" w:rsidP="008C0E2D">
      <w:pPr>
        <w:rPr>
          <w:rFonts w:asciiTheme="minorHAnsi" w:hAnsiTheme="minorHAnsi"/>
          <w:szCs w:val="24"/>
        </w:rPr>
      </w:pPr>
    </w:p>
    <w:p w:rsidR="00001FBB" w:rsidRPr="003C4033" w:rsidRDefault="00001FBB" w:rsidP="008C0E2D">
      <w:pPr>
        <w:rPr>
          <w:rFonts w:asciiTheme="minorHAnsi" w:hAnsiTheme="minorHAnsi"/>
          <w:szCs w:val="24"/>
        </w:rPr>
      </w:pPr>
    </w:p>
    <w:p w:rsidR="00001FBB" w:rsidRPr="003C4033" w:rsidRDefault="00001FBB" w:rsidP="008C0E2D">
      <w:pPr>
        <w:rPr>
          <w:rFonts w:asciiTheme="minorHAnsi" w:hAnsiTheme="minorHAnsi"/>
          <w:szCs w:val="24"/>
        </w:rPr>
      </w:pPr>
    </w:p>
    <w:p w:rsidR="00001FBB" w:rsidRPr="003C4033" w:rsidRDefault="00001FBB" w:rsidP="008C0E2D">
      <w:pPr>
        <w:rPr>
          <w:rFonts w:asciiTheme="minorHAnsi" w:hAnsiTheme="minorHAnsi"/>
          <w:szCs w:val="24"/>
        </w:rPr>
      </w:pPr>
    </w:p>
    <w:p w:rsidR="00001FBB" w:rsidRPr="003C4033" w:rsidRDefault="00001FBB" w:rsidP="008C0E2D">
      <w:pPr>
        <w:rPr>
          <w:rFonts w:asciiTheme="minorHAnsi" w:hAnsiTheme="minorHAnsi"/>
          <w:szCs w:val="24"/>
        </w:rPr>
      </w:pPr>
    </w:p>
    <w:p w:rsidR="00001FBB" w:rsidRDefault="00001FBB" w:rsidP="008C0E2D">
      <w:pPr>
        <w:rPr>
          <w:rFonts w:asciiTheme="minorHAnsi" w:hAnsiTheme="minorHAnsi"/>
          <w:szCs w:val="24"/>
        </w:rPr>
      </w:pPr>
    </w:p>
    <w:p w:rsidR="00BC3CA5" w:rsidRPr="003C4033" w:rsidRDefault="00BC3CA5" w:rsidP="008C0E2D">
      <w:pPr>
        <w:rPr>
          <w:rFonts w:asciiTheme="minorHAnsi" w:hAnsiTheme="minorHAnsi"/>
          <w:szCs w:val="24"/>
        </w:rPr>
      </w:pPr>
    </w:p>
    <w:p w:rsidR="00001FBB" w:rsidRPr="003C4033" w:rsidRDefault="00001FBB" w:rsidP="008C0E2D">
      <w:pPr>
        <w:rPr>
          <w:rFonts w:asciiTheme="minorHAnsi" w:hAnsiTheme="minorHAnsi"/>
          <w:szCs w:val="24"/>
        </w:rPr>
      </w:pPr>
    </w:p>
    <w:p w:rsidR="008C0E2D" w:rsidRPr="003C4033" w:rsidRDefault="008C0E2D" w:rsidP="008C0E2D">
      <w:pPr>
        <w:pStyle w:val="UHASTABLES"/>
        <w:rPr>
          <w:rFonts w:asciiTheme="minorHAnsi" w:hAnsiTheme="minorHAnsi"/>
          <w:szCs w:val="24"/>
        </w:rPr>
      </w:pPr>
      <w:bookmarkStart w:id="21" w:name="_Toc94079565"/>
      <w:bookmarkStart w:id="22" w:name="_Toc94083744"/>
      <w:r w:rsidRPr="003C4033">
        <w:rPr>
          <w:rFonts w:asciiTheme="minorHAnsi" w:hAnsiTheme="minorHAnsi"/>
          <w:szCs w:val="24"/>
        </w:rPr>
        <w:lastRenderedPageBreak/>
        <w:t xml:space="preserve">Table 13: Association between socio-demographic characteristics and coping self-efficacy of </w:t>
      </w:r>
      <w:bookmarkEnd w:id="21"/>
      <w:bookmarkEnd w:id="22"/>
      <w:r w:rsidR="00235B32">
        <w:rPr>
          <w:rFonts w:asciiTheme="minorHAnsi" w:hAnsiTheme="minorHAnsi"/>
          <w:szCs w:val="24"/>
        </w:rPr>
        <w:t>respondents</w:t>
      </w:r>
    </w:p>
    <w:tbl>
      <w:tblPr>
        <w:tblStyle w:val="TableGrid"/>
        <w:tblW w:w="9776" w:type="dxa"/>
        <w:tblInd w:w="5" w:type="dxa"/>
        <w:tblLook w:val="04A0" w:firstRow="1" w:lastRow="0" w:firstColumn="1" w:lastColumn="0" w:noHBand="0" w:noVBand="1"/>
      </w:tblPr>
      <w:tblGrid>
        <w:gridCol w:w="2371"/>
        <w:gridCol w:w="1559"/>
        <w:gridCol w:w="1594"/>
        <w:gridCol w:w="1559"/>
        <w:gridCol w:w="1559"/>
        <w:gridCol w:w="1134"/>
      </w:tblGrid>
      <w:tr w:rsidR="008C0E2D" w:rsidRPr="008522BC" w:rsidTr="008522BC"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8522BC" w:rsidRDefault="008C0E2D" w:rsidP="008522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Coping self-efficacy (%)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Chi-square</w:t>
            </w:r>
            <w:r w:rsidR="008522BC">
              <w:rPr>
                <w:rFonts w:asciiTheme="minorHAnsi" w:hAnsiTheme="minorHAnsi"/>
                <w:b/>
                <w:szCs w:val="24"/>
              </w:rPr>
              <w:t>/ Fishers’ exact</w:t>
            </w:r>
            <w:r w:rsidRPr="008522BC"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8522BC">
              <w:rPr>
                <w:rFonts w:asciiTheme="minorHAnsi" w:hAnsiTheme="minorHAnsi"/>
                <w:b/>
                <w:szCs w:val="24"/>
                <w:lang w:val="en-US"/>
              </w:rPr>
              <w:t>(χ</w:t>
            </w:r>
            <w:r w:rsidRPr="008522BC">
              <w:rPr>
                <w:rFonts w:asciiTheme="minorHAnsi" w:hAnsiTheme="minorHAnsi"/>
                <w:b/>
                <w:szCs w:val="24"/>
                <w:vertAlign w:val="superscript"/>
                <w:lang w:val="en-US"/>
              </w:rPr>
              <w:t>2</w:t>
            </w:r>
            <w:r w:rsidRPr="008522BC">
              <w:rPr>
                <w:rFonts w:asciiTheme="minorHAnsi" w:hAnsiTheme="minorHAnsi"/>
                <w:b/>
                <w:szCs w:val="24"/>
                <w:lang w:val="en-US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8C0E2D" w:rsidRPr="008522BC" w:rsidTr="008522BC">
        <w:tc>
          <w:tcPr>
            <w:tcW w:w="237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Low coping efficacy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Moderate  coping efficacy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High coping efficacy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Facility name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6.50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-</w:t>
            </w: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E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 (4.2)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19 (8.4)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F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3 (12.0)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17 (12)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28 (12.3)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3 (12.0)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16 (11.3)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30 (13.2)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A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 (8.0)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10 (7.0)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18 (7.9)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3 (12.0)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18 (12.7)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29 (12.8)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C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 (4.0)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9 (6.3)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15 (6.6)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H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 (8.0)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10 (7.0)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13 (5.7)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BC3CA5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A639D3" w:rsidRDefault="00BC3CA5" w:rsidP="00BC3CA5">
            <w:pPr>
              <w:spacing w:after="0" w:line="259" w:lineRule="auto"/>
              <w:ind w:left="0" w:firstLine="0"/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</w:pPr>
            <w:r w:rsidRPr="00A639D3">
              <w:rPr>
                <w:rFonts w:asciiTheme="minorHAnsi" w:eastAsia="Calibri" w:hAnsiTheme="minorHAnsi"/>
                <w:bCs/>
                <w:szCs w:val="24"/>
                <w:lang w:val="en-US" w:eastAsia="en-US"/>
              </w:rPr>
              <w:t xml:space="preserve">    B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11 (44.0)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56 (39.4)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75 (33.0)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C3CA5" w:rsidRPr="008522BC" w:rsidRDefault="00BC3CA5" w:rsidP="00BC3CA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Sex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5.29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0.071</w:t>
            </w: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Male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 (28.0)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68 (47.9)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118 (61.1)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Female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18 (72.0)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74 (52.1)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109 (48.0)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Age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29.10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0.001**</w:t>
            </w: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21-30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64 (45.1)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75 (33.0)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31-40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21 (84.0)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74 (52.1)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120 (52.9)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41 and above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4 (16.0)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4 (2.8)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32 (14.1)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Marital status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23.98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0.0</w:t>
            </w:r>
            <w:r w:rsidR="008C0E2D" w:rsidRPr="008522BC">
              <w:rPr>
                <w:rFonts w:asciiTheme="minorHAnsi" w:hAnsiTheme="minorHAnsi"/>
                <w:szCs w:val="24"/>
              </w:rPr>
              <w:t>01**</w:t>
            </w: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Single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4 (16.0)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53 (37.3)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97 (42.7)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Cohabiting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 (8.0)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 (0.7)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25 (11.0)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Married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18 (72.0)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84 (59.0)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99 (43.6)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Divorced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 (4.0)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4 (2.8)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 (2.6)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Religious Affiliation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7.89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0.020**</w:t>
            </w: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Christianity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25 (100.0)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122 (85.9)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211 (93.0)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Islamic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20 (14.1)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16 (7.0)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8522BC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E53CB1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8522BC">
              <w:rPr>
                <w:rFonts w:asciiTheme="minorHAnsi" w:hAnsiTheme="minorHAnsi"/>
                <w:b/>
                <w:szCs w:val="24"/>
              </w:rPr>
              <w:t>Educational level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40.84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3A69BC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E53CB1" w:rsidRPr="008522BC">
              <w:rPr>
                <w:rFonts w:asciiTheme="minorHAnsi" w:hAnsiTheme="minorHAnsi"/>
                <w:szCs w:val="24"/>
              </w:rPr>
              <w:t>**</w:t>
            </w:r>
          </w:p>
        </w:tc>
      </w:tr>
      <w:tr w:rsidR="00E53CB1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Secondary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8 (5.6)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E53CB1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Diploma/HND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61 (43.0)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92 (40.5)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E53CB1" w:rsidRPr="008522BC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Bachelors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25 (100.0)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66 (46.5)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132 (58.1)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E53CB1" w:rsidRPr="008522BC" w:rsidTr="008522BC"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 xml:space="preserve">   Post graduate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7 (4.9)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8522BC">
              <w:rPr>
                <w:rFonts w:asciiTheme="minorHAnsi" w:hAnsiTheme="minorHAnsi"/>
                <w:szCs w:val="24"/>
              </w:rPr>
              <w:t>3 (1.3)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CB1" w:rsidRPr="008522BC" w:rsidRDefault="00E53CB1" w:rsidP="00E53C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8C0E2D" w:rsidRDefault="008C0E2D" w:rsidP="008C0E2D">
      <w:pPr>
        <w:spacing w:after="144" w:line="259" w:lineRule="auto"/>
        <w:jc w:val="left"/>
        <w:rPr>
          <w:rFonts w:asciiTheme="minorHAnsi" w:hAnsiTheme="minorHAnsi"/>
          <w:szCs w:val="24"/>
        </w:rPr>
      </w:pPr>
      <w:r w:rsidRPr="003C4033">
        <w:rPr>
          <w:rFonts w:asciiTheme="minorHAnsi" w:hAnsiTheme="minorHAnsi"/>
          <w:b/>
          <w:szCs w:val="24"/>
        </w:rPr>
        <w:t>*</w:t>
      </w:r>
      <w:r w:rsidRPr="003C4033">
        <w:rPr>
          <w:rFonts w:asciiTheme="minorHAnsi" w:hAnsiTheme="minorHAnsi"/>
          <w:szCs w:val="24"/>
        </w:rPr>
        <w:t xml:space="preserve">represents Chi-square significance (p &lt; 0.05), </w:t>
      </w:r>
      <w:r w:rsidRPr="003C4033">
        <w:rPr>
          <w:rFonts w:asciiTheme="minorHAnsi" w:hAnsiTheme="minorHAnsi"/>
          <w:b/>
          <w:szCs w:val="24"/>
        </w:rPr>
        <w:t>**</w:t>
      </w:r>
      <w:r w:rsidRPr="003C4033">
        <w:rPr>
          <w:rFonts w:asciiTheme="minorHAnsi" w:hAnsiTheme="minorHAnsi"/>
          <w:szCs w:val="24"/>
        </w:rPr>
        <w:t xml:space="preserve"> represents Fishers significance (p &lt; 0.05)</w:t>
      </w:r>
    </w:p>
    <w:p w:rsidR="00BC3CA5" w:rsidRDefault="00BC3CA5" w:rsidP="008C0E2D">
      <w:pPr>
        <w:spacing w:after="144" w:line="259" w:lineRule="auto"/>
        <w:jc w:val="left"/>
        <w:rPr>
          <w:rFonts w:asciiTheme="minorHAnsi" w:hAnsiTheme="minorHAnsi"/>
          <w:szCs w:val="24"/>
        </w:rPr>
      </w:pPr>
    </w:p>
    <w:p w:rsidR="00CA35E8" w:rsidRDefault="00CA35E8" w:rsidP="008C0E2D">
      <w:pPr>
        <w:spacing w:after="144" w:line="259" w:lineRule="auto"/>
        <w:jc w:val="left"/>
        <w:rPr>
          <w:rFonts w:asciiTheme="minorHAnsi" w:hAnsiTheme="minorHAnsi"/>
          <w:szCs w:val="24"/>
        </w:rPr>
      </w:pPr>
    </w:p>
    <w:p w:rsidR="00BC3CA5" w:rsidRPr="003C4033" w:rsidRDefault="00BC3CA5" w:rsidP="008C0E2D">
      <w:pPr>
        <w:spacing w:after="144" w:line="259" w:lineRule="auto"/>
        <w:jc w:val="left"/>
        <w:rPr>
          <w:rFonts w:asciiTheme="minorHAnsi" w:hAnsiTheme="minorHAnsi"/>
          <w:szCs w:val="24"/>
        </w:rPr>
      </w:pPr>
    </w:p>
    <w:p w:rsidR="008C0E2D" w:rsidRPr="003C4033" w:rsidRDefault="008C0E2D" w:rsidP="008C0E2D">
      <w:pPr>
        <w:spacing w:after="144" w:line="259" w:lineRule="auto"/>
        <w:jc w:val="left"/>
        <w:rPr>
          <w:rFonts w:asciiTheme="minorHAnsi" w:hAnsiTheme="minorHAnsi"/>
          <w:b/>
          <w:szCs w:val="24"/>
        </w:rPr>
      </w:pPr>
      <w:r w:rsidRPr="003C4033">
        <w:rPr>
          <w:rFonts w:asciiTheme="minorHAnsi" w:hAnsiTheme="minorHAnsi"/>
          <w:b/>
          <w:bCs/>
          <w:color w:val="auto"/>
          <w:szCs w:val="24"/>
          <w:lang w:val="en-US" w:eastAsia="en-US"/>
        </w:rPr>
        <w:lastRenderedPageBreak/>
        <w:t xml:space="preserve">Table 13 (Continued): Association between socio-demographic characteristics and coping self-efficacy of </w:t>
      </w:r>
      <w:r w:rsidR="00CA35E8">
        <w:rPr>
          <w:rFonts w:asciiTheme="minorHAnsi" w:hAnsiTheme="minorHAnsi"/>
          <w:b/>
          <w:bCs/>
          <w:color w:val="auto"/>
          <w:szCs w:val="24"/>
          <w:lang w:val="en-US" w:eastAsia="en-US"/>
        </w:rPr>
        <w:t>respondents</w:t>
      </w:r>
    </w:p>
    <w:tbl>
      <w:tblPr>
        <w:tblStyle w:val="TableGrid"/>
        <w:tblW w:w="9600" w:type="dxa"/>
        <w:tblInd w:w="5" w:type="dxa"/>
        <w:tblLook w:val="04A0" w:firstRow="1" w:lastRow="0" w:firstColumn="1" w:lastColumn="0" w:noHBand="0" w:noVBand="1"/>
      </w:tblPr>
      <w:tblGrid>
        <w:gridCol w:w="2371"/>
        <w:gridCol w:w="1559"/>
        <w:gridCol w:w="1594"/>
        <w:gridCol w:w="1417"/>
        <w:gridCol w:w="1559"/>
        <w:gridCol w:w="1100"/>
      </w:tblGrid>
      <w:tr w:rsidR="008C0E2D" w:rsidRPr="003C4033" w:rsidTr="008522BC"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522BC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4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Coping self-efficacy (%)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Chi-square</w:t>
            </w:r>
            <w:r w:rsidR="008522BC">
              <w:rPr>
                <w:rFonts w:asciiTheme="minorHAnsi" w:hAnsiTheme="minorHAnsi"/>
                <w:b/>
                <w:szCs w:val="24"/>
              </w:rPr>
              <w:t>/ Fishers’ exact</w:t>
            </w:r>
            <w:r w:rsidRPr="003C4033">
              <w:rPr>
                <w:rFonts w:asciiTheme="minorHAnsi" w:hAnsiTheme="minorHAnsi"/>
                <w:b/>
                <w:szCs w:val="24"/>
              </w:rPr>
              <w:t xml:space="preserve"> 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(χ</w:t>
            </w:r>
            <w:r w:rsidRPr="003C4033">
              <w:rPr>
                <w:rFonts w:asciiTheme="minorHAnsi" w:hAnsiTheme="minorHAnsi"/>
                <w:b/>
                <w:szCs w:val="24"/>
                <w:vertAlign w:val="superscript"/>
                <w:lang w:val="en-US"/>
              </w:rPr>
              <w:t>2</w:t>
            </w:r>
            <w:r w:rsidRPr="003C4033">
              <w:rPr>
                <w:rFonts w:asciiTheme="minorHAnsi" w:hAnsiTheme="minorHAnsi"/>
                <w:b/>
                <w:szCs w:val="24"/>
                <w:lang w:val="en-US"/>
              </w:rPr>
              <w:t>)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8C0E2D" w:rsidRPr="003C4033" w:rsidTr="008522BC">
        <w:tc>
          <w:tcPr>
            <w:tcW w:w="23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Low coping efficacy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Moderate  coping efficacy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High coping efficacy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pStyle w:val="NoSpacing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Number of days worked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177.40</w:t>
            </w: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8C0E2D" w:rsidRPr="003C4033">
              <w:rPr>
                <w:rFonts w:asciiTheme="minorHAnsi" w:hAnsiTheme="minorHAnsi"/>
                <w:szCs w:val="24"/>
              </w:rPr>
              <w:t>**</w:t>
            </w: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3-4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25 (100.0)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67 (47.2)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62 (27.30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29 (20.4)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165 (72.7)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6-7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 (0.0)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29 (20.4)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165 (72.7)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Average hours worked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10.84</w:t>
            </w: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0.029**</w:t>
            </w: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6-7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 (24.0)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26 (18.3)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59 (26.0)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8-9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13 (52.0)</w:t>
            </w:r>
          </w:p>
        </w:tc>
        <w:tc>
          <w:tcPr>
            <w:tcW w:w="1594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45 (31.7)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86 (37.9)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8C0E2D" w:rsidRPr="003C4033" w:rsidTr="008522BC">
        <w:tc>
          <w:tcPr>
            <w:tcW w:w="2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10 and above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6 (24.0)</w:t>
            </w:r>
          </w:p>
        </w:tc>
        <w:tc>
          <w:tcPr>
            <w:tcW w:w="1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71 (50.0)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82 (36.1)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E2D" w:rsidRPr="003C4033" w:rsidRDefault="008C0E2D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</w:tbl>
    <w:p w:rsidR="008C0E2D" w:rsidRPr="003C4033" w:rsidRDefault="008C0E2D" w:rsidP="008C0E2D">
      <w:pPr>
        <w:tabs>
          <w:tab w:val="left" w:pos="5806"/>
        </w:tabs>
        <w:spacing w:after="144" w:line="259" w:lineRule="auto"/>
        <w:jc w:val="left"/>
        <w:rPr>
          <w:rFonts w:asciiTheme="minorHAnsi" w:hAnsiTheme="minorHAnsi"/>
          <w:szCs w:val="24"/>
        </w:rPr>
      </w:pPr>
      <w:r w:rsidRPr="003C4033">
        <w:rPr>
          <w:rFonts w:asciiTheme="minorHAnsi" w:hAnsiTheme="minorHAnsi"/>
          <w:b/>
          <w:szCs w:val="24"/>
        </w:rPr>
        <w:t>*</w:t>
      </w:r>
      <w:r w:rsidRPr="003C4033">
        <w:rPr>
          <w:rFonts w:asciiTheme="minorHAnsi" w:hAnsiTheme="minorHAnsi"/>
          <w:szCs w:val="24"/>
        </w:rPr>
        <w:t xml:space="preserve">represents Chi-square significance (p &lt; 0.05), </w:t>
      </w:r>
      <w:r w:rsidRPr="003C4033">
        <w:rPr>
          <w:rFonts w:asciiTheme="minorHAnsi" w:hAnsiTheme="minorHAnsi"/>
          <w:b/>
          <w:szCs w:val="24"/>
        </w:rPr>
        <w:t>**</w:t>
      </w:r>
      <w:r w:rsidRPr="003C4033">
        <w:rPr>
          <w:rFonts w:asciiTheme="minorHAnsi" w:hAnsiTheme="minorHAnsi"/>
          <w:szCs w:val="24"/>
        </w:rPr>
        <w:t xml:space="preserve"> represents Fishers significance (p &lt; 0.05)</w:t>
      </w:r>
    </w:p>
    <w:p w:rsidR="008C0E2D" w:rsidRPr="003C4033" w:rsidRDefault="008C0E2D" w:rsidP="008C0E2D">
      <w:pPr>
        <w:rPr>
          <w:rFonts w:asciiTheme="minorHAnsi" w:hAnsiTheme="minorHAnsi"/>
          <w:szCs w:val="24"/>
        </w:rPr>
      </w:pPr>
    </w:p>
    <w:p w:rsidR="008C0E2D" w:rsidRPr="003C4033" w:rsidRDefault="008C0E2D" w:rsidP="00201298">
      <w:pPr>
        <w:pStyle w:val="UHASTABLES"/>
        <w:rPr>
          <w:rFonts w:asciiTheme="minorHAnsi" w:hAnsiTheme="minorHAnsi"/>
          <w:szCs w:val="24"/>
        </w:rPr>
      </w:pPr>
    </w:p>
    <w:p w:rsidR="008C0E2D" w:rsidRPr="003C4033" w:rsidRDefault="008C0E2D" w:rsidP="00201298">
      <w:pPr>
        <w:pStyle w:val="UHASTABLES"/>
        <w:rPr>
          <w:rFonts w:asciiTheme="minorHAnsi" w:hAnsiTheme="minorHAnsi"/>
          <w:szCs w:val="24"/>
        </w:rPr>
      </w:pPr>
    </w:p>
    <w:p w:rsidR="008C0E2D" w:rsidRPr="003C4033" w:rsidRDefault="008C0E2D" w:rsidP="00201298">
      <w:pPr>
        <w:pStyle w:val="UHASTABLES"/>
        <w:rPr>
          <w:rFonts w:asciiTheme="minorHAnsi" w:hAnsiTheme="minorHAnsi"/>
          <w:szCs w:val="24"/>
        </w:rPr>
      </w:pPr>
    </w:p>
    <w:p w:rsidR="008C0E2D" w:rsidRPr="003C4033" w:rsidRDefault="008C0E2D" w:rsidP="00201298">
      <w:pPr>
        <w:pStyle w:val="UHASTABLES"/>
        <w:rPr>
          <w:rFonts w:asciiTheme="minorHAnsi" w:hAnsiTheme="minorHAnsi"/>
          <w:szCs w:val="24"/>
        </w:rPr>
      </w:pPr>
    </w:p>
    <w:bookmarkEnd w:id="16"/>
    <w:bookmarkEnd w:id="17"/>
    <w:p w:rsidR="00201298" w:rsidRPr="003C4033" w:rsidRDefault="00201298">
      <w:pPr>
        <w:rPr>
          <w:rFonts w:asciiTheme="minorHAnsi" w:hAnsiTheme="minorHAnsi"/>
          <w:szCs w:val="24"/>
        </w:rPr>
      </w:pPr>
    </w:p>
    <w:p w:rsidR="008C0E2D" w:rsidRPr="003C4033" w:rsidRDefault="008C0E2D">
      <w:pPr>
        <w:rPr>
          <w:rFonts w:asciiTheme="minorHAnsi" w:hAnsiTheme="minorHAnsi"/>
          <w:szCs w:val="24"/>
        </w:rPr>
      </w:pPr>
    </w:p>
    <w:p w:rsidR="00201298" w:rsidRPr="003C4033" w:rsidRDefault="00201298">
      <w:pPr>
        <w:rPr>
          <w:rFonts w:asciiTheme="minorHAnsi" w:hAnsiTheme="minorHAnsi"/>
          <w:szCs w:val="24"/>
        </w:rPr>
      </w:pPr>
    </w:p>
    <w:p w:rsidR="00E96151" w:rsidRPr="003C4033" w:rsidRDefault="00E96151">
      <w:pPr>
        <w:rPr>
          <w:rFonts w:asciiTheme="minorHAnsi" w:hAnsiTheme="minorHAnsi"/>
          <w:szCs w:val="24"/>
        </w:rPr>
      </w:pPr>
    </w:p>
    <w:p w:rsidR="00E96151" w:rsidRPr="003C4033" w:rsidRDefault="00E96151">
      <w:pPr>
        <w:rPr>
          <w:rFonts w:asciiTheme="minorHAnsi" w:hAnsiTheme="minorHAnsi"/>
          <w:szCs w:val="24"/>
        </w:rPr>
      </w:pPr>
    </w:p>
    <w:p w:rsidR="006D6A4C" w:rsidRPr="003C4033" w:rsidRDefault="006D6A4C">
      <w:pPr>
        <w:rPr>
          <w:rFonts w:asciiTheme="minorHAnsi" w:hAnsiTheme="minorHAnsi"/>
          <w:szCs w:val="24"/>
        </w:rPr>
      </w:pPr>
    </w:p>
    <w:p w:rsidR="006D6A4C" w:rsidRPr="003C4033" w:rsidRDefault="006D6A4C">
      <w:pPr>
        <w:rPr>
          <w:rFonts w:asciiTheme="minorHAnsi" w:hAnsiTheme="minorHAnsi"/>
          <w:szCs w:val="24"/>
        </w:rPr>
      </w:pPr>
    </w:p>
    <w:p w:rsidR="006D6A4C" w:rsidRPr="003C4033" w:rsidRDefault="006D6A4C">
      <w:pPr>
        <w:rPr>
          <w:rFonts w:asciiTheme="minorHAnsi" w:hAnsiTheme="minorHAnsi"/>
          <w:szCs w:val="24"/>
        </w:rPr>
      </w:pPr>
    </w:p>
    <w:p w:rsidR="006D6A4C" w:rsidRPr="003C4033" w:rsidRDefault="006D6A4C">
      <w:pPr>
        <w:rPr>
          <w:rFonts w:asciiTheme="minorHAnsi" w:hAnsiTheme="minorHAnsi"/>
          <w:szCs w:val="24"/>
        </w:rPr>
      </w:pPr>
    </w:p>
    <w:p w:rsidR="006D6A4C" w:rsidRPr="003C4033" w:rsidRDefault="006D6A4C">
      <w:pPr>
        <w:rPr>
          <w:rFonts w:asciiTheme="minorHAnsi" w:hAnsiTheme="minorHAnsi"/>
          <w:szCs w:val="24"/>
        </w:rPr>
      </w:pPr>
    </w:p>
    <w:p w:rsidR="006D6A4C" w:rsidRPr="003C4033" w:rsidRDefault="006D6A4C">
      <w:pPr>
        <w:rPr>
          <w:rFonts w:asciiTheme="minorHAnsi" w:hAnsiTheme="minorHAnsi"/>
          <w:szCs w:val="24"/>
        </w:rPr>
      </w:pPr>
    </w:p>
    <w:p w:rsidR="00B5319F" w:rsidRPr="003C4033" w:rsidRDefault="00B5319F">
      <w:pPr>
        <w:rPr>
          <w:rFonts w:asciiTheme="minorHAnsi" w:hAnsiTheme="minorHAnsi"/>
          <w:szCs w:val="24"/>
        </w:rPr>
      </w:pPr>
    </w:p>
    <w:p w:rsidR="00B5319F" w:rsidRPr="003C4033" w:rsidRDefault="00B5319F" w:rsidP="00B5319F">
      <w:pPr>
        <w:pStyle w:val="UHASTABLES"/>
        <w:rPr>
          <w:rFonts w:asciiTheme="minorHAnsi" w:hAnsiTheme="minorHAnsi"/>
          <w:szCs w:val="24"/>
        </w:rPr>
      </w:pPr>
      <w:r w:rsidRPr="003C4033">
        <w:rPr>
          <w:rFonts w:asciiTheme="minorHAnsi" w:hAnsiTheme="minorHAnsi"/>
          <w:szCs w:val="24"/>
        </w:rPr>
        <w:lastRenderedPageBreak/>
        <w:t xml:space="preserve">Table 14: Predictors of stress among </w:t>
      </w:r>
      <w:r w:rsidR="00CA35E8">
        <w:rPr>
          <w:rFonts w:asciiTheme="minorHAnsi" w:hAnsiTheme="minorHAnsi"/>
          <w:szCs w:val="24"/>
        </w:rPr>
        <w:t>respondents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2217"/>
        <w:gridCol w:w="1742"/>
        <w:gridCol w:w="1652"/>
        <w:gridCol w:w="1866"/>
        <w:gridCol w:w="1868"/>
      </w:tblGrid>
      <w:tr w:rsidR="00B5319F" w:rsidRPr="003C4033" w:rsidTr="00FB6719"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5319F" w:rsidRPr="003C4033" w:rsidRDefault="00B5319F" w:rsidP="00FB6719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17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AOR</w:t>
            </w:r>
          </w:p>
        </w:tc>
        <w:tc>
          <w:tcPr>
            <w:tcW w:w="35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95% Confidence interval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B5319F" w:rsidRPr="003C4033" w:rsidTr="00FB6719">
        <w:tc>
          <w:tcPr>
            <w:tcW w:w="22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</w:tc>
        <w:tc>
          <w:tcPr>
            <w:tcW w:w="174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Lower</w:t>
            </w: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Upper</w:t>
            </w:r>
          </w:p>
        </w:tc>
        <w:tc>
          <w:tcPr>
            <w:tcW w:w="18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Resilience coping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Moderate resilience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resilience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0.01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</w:t>
            </w: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0.03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B5319F" w:rsidRPr="003C4033">
              <w:rPr>
                <w:rFonts w:asciiTheme="minorHAnsi" w:hAnsiTheme="minorHAnsi"/>
                <w:szCs w:val="24"/>
              </w:rPr>
              <w:t>*</w:t>
            </w: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Coping efficacy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pStyle w:val="NoSpacing"/>
              <w:ind w:left="0" w:firstLine="0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High coping</w:t>
            </w:r>
          </w:p>
          <w:p w:rsidR="00B5319F" w:rsidRPr="003C4033" w:rsidRDefault="00B5319F" w:rsidP="008C0E2D">
            <w:pPr>
              <w:pStyle w:val="NoSpacing"/>
              <w:ind w:left="0" w:firstLine="0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Efficacy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pStyle w:val="NoSpacing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coping </w:t>
            </w:r>
          </w:p>
          <w:p w:rsidR="00B5319F" w:rsidRPr="003C4033" w:rsidRDefault="00B5319F" w:rsidP="008C0E2D">
            <w:pPr>
              <w:pStyle w:val="NoSpacing"/>
              <w:ind w:left="0" w:firstLine="0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efficacy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8.08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1.44</w:t>
            </w: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45.40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0.018*</w:t>
            </w: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Moderate efficacy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0.32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0.14</w:t>
            </w: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0.72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0.006*</w:t>
            </w: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Nature of work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Very demanding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Less demanding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1.31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0.68</w:t>
            </w: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2.51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0.417</w:t>
            </w: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Working conditions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Good condition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Poor condition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1.16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0.51</w:t>
            </w: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2.62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0.722</w:t>
            </w: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Relationship with clients, colleagues and superiors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Good relationship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Bad relationship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2.56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1.25</w:t>
            </w: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5.22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0.010*</w:t>
            </w: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Support from family and colleagues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High</w:t>
            </w:r>
          </w:p>
        </w:tc>
        <w:tc>
          <w:tcPr>
            <w:tcW w:w="174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652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5319F" w:rsidRPr="003C4033" w:rsidTr="00FB6719">
        <w:tc>
          <w:tcPr>
            <w:tcW w:w="22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 xml:space="preserve">   </w:t>
            </w:r>
            <w:r w:rsidRPr="003C4033">
              <w:rPr>
                <w:rFonts w:asciiTheme="minorHAnsi" w:hAnsiTheme="minorHAnsi"/>
                <w:szCs w:val="24"/>
              </w:rPr>
              <w:t>Low</w:t>
            </w:r>
          </w:p>
        </w:tc>
        <w:tc>
          <w:tcPr>
            <w:tcW w:w="17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0.17</w:t>
            </w:r>
          </w:p>
        </w:tc>
        <w:tc>
          <w:tcPr>
            <w:tcW w:w="1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0.08</w:t>
            </w: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19F" w:rsidRPr="003C4033" w:rsidRDefault="00B5319F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0.35</w:t>
            </w:r>
          </w:p>
        </w:tc>
        <w:tc>
          <w:tcPr>
            <w:tcW w:w="18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19F" w:rsidRPr="003C4033" w:rsidRDefault="003A69BC" w:rsidP="008C0E2D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&lt;</w:t>
            </w:r>
            <w:r w:rsidR="009F7884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>0.001</w:t>
            </w:r>
            <w:r w:rsidR="00B5319F" w:rsidRPr="003C4033">
              <w:rPr>
                <w:rFonts w:asciiTheme="minorHAnsi" w:hAnsiTheme="minorHAnsi"/>
                <w:szCs w:val="24"/>
              </w:rPr>
              <w:t>*</w:t>
            </w:r>
          </w:p>
        </w:tc>
      </w:tr>
    </w:tbl>
    <w:p w:rsidR="00B5319F" w:rsidRPr="003C4033" w:rsidRDefault="00B5319F" w:rsidP="00B5319F">
      <w:pPr>
        <w:spacing w:after="144" w:line="259" w:lineRule="auto"/>
        <w:ind w:left="14" w:firstLine="0"/>
        <w:jc w:val="left"/>
        <w:rPr>
          <w:rFonts w:asciiTheme="minorHAnsi" w:hAnsiTheme="minorHAnsi"/>
          <w:szCs w:val="24"/>
        </w:rPr>
      </w:pPr>
      <w:r w:rsidRPr="003C4033">
        <w:rPr>
          <w:rFonts w:asciiTheme="minorHAnsi" w:hAnsiTheme="minorHAnsi"/>
          <w:bCs/>
          <w:color w:val="auto"/>
          <w:szCs w:val="24"/>
          <w:lang w:val="en-US" w:eastAsia="en-US"/>
        </w:rPr>
        <w:t xml:space="preserve">   *Significant at p-valve&lt; 0.05. </w:t>
      </w:r>
      <w:r w:rsidRPr="003A69BC">
        <w:rPr>
          <w:rFonts w:asciiTheme="minorHAnsi" w:hAnsiTheme="minorHAnsi"/>
          <w:b/>
          <w:bCs/>
          <w:color w:val="auto"/>
          <w:szCs w:val="24"/>
          <w:lang w:val="en-US" w:eastAsia="en-US"/>
        </w:rPr>
        <w:t>AOR</w:t>
      </w:r>
      <w:r w:rsidRPr="003C4033">
        <w:rPr>
          <w:rFonts w:asciiTheme="minorHAnsi" w:hAnsiTheme="minorHAnsi"/>
          <w:bCs/>
          <w:color w:val="auto"/>
          <w:szCs w:val="24"/>
          <w:lang w:val="en-US" w:eastAsia="en-US"/>
        </w:rPr>
        <w:t xml:space="preserve">- </w:t>
      </w:r>
      <w:r w:rsidRPr="003C4033">
        <w:rPr>
          <w:rFonts w:asciiTheme="minorHAnsi" w:hAnsiTheme="minorHAnsi"/>
          <w:color w:val="auto"/>
          <w:szCs w:val="24"/>
          <w:lang w:val="en-US" w:eastAsia="en-US"/>
        </w:rPr>
        <w:t>Adjusted Odds Ratio</w:t>
      </w:r>
    </w:p>
    <w:p w:rsidR="00B5319F" w:rsidRPr="003C4033" w:rsidRDefault="00B5319F">
      <w:pPr>
        <w:rPr>
          <w:rFonts w:asciiTheme="minorHAnsi" w:hAnsiTheme="minorHAnsi"/>
          <w:szCs w:val="24"/>
        </w:rPr>
      </w:pPr>
    </w:p>
    <w:p w:rsidR="00B341EF" w:rsidRPr="003C4033" w:rsidRDefault="00B341EF">
      <w:pPr>
        <w:rPr>
          <w:rFonts w:asciiTheme="minorHAnsi" w:hAnsiTheme="minorHAnsi"/>
          <w:szCs w:val="24"/>
        </w:rPr>
      </w:pPr>
    </w:p>
    <w:p w:rsidR="00A340E3" w:rsidRPr="003C4033" w:rsidRDefault="00A340E3">
      <w:pPr>
        <w:rPr>
          <w:rFonts w:asciiTheme="minorHAnsi" w:hAnsiTheme="minorHAnsi"/>
          <w:szCs w:val="24"/>
        </w:rPr>
      </w:pPr>
    </w:p>
    <w:p w:rsidR="00A340E3" w:rsidRPr="003C4033" w:rsidRDefault="00A340E3">
      <w:pPr>
        <w:rPr>
          <w:rFonts w:asciiTheme="minorHAnsi" w:hAnsiTheme="minorHAnsi"/>
          <w:szCs w:val="24"/>
        </w:rPr>
      </w:pPr>
    </w:p>
    <w:p w:rsidR="00A340E3" w:rsidRPr="003C4033" w:rsidRDefault="00A340E3">
      <w:pPr>
        <w:rPr>
          <w:rFonts w:asciiTheme="minorHAnsi" w:hAnsiTheme="minorHAnsi"/>
          <w:szCs w:val="24"/>
        </w:rPr>
      </w:pPr>
    </w:p>
    <w:p w:rsidR="00A340E3" w:rsidRPr="003C4033" w:rsidRDefault="00A340E3">
      <w:pPr>
        <w:rPr>
          <w:rFonts w:asciiTheme="minorHAnsi" w:hAnsiTheme="minorHAnsi"/>
          <w:szCs w:val="24"/>
        </w:rPr>
      </w:pPr>
    </w:p>
    <w:p w:rsidR="00A340E3" w:rsidRPr="003C4033" w:rsidRDefault="00A340E3">
      <w:pPr>
        <w:rPr>
          <w:rFonts w:asciiTheme="minorHAnsi" w:hAnsiTheme="minorHAnsi"/>
          <w:szCs w:val="24"/>
        </w:rPr>
      </w:pPr>
    </w:p>
    <w:p w:rsidR="00A340E3" w:rsidRPr="003C4033" w:rsidRDefault="00A340E3">
      <w:pPr>
        <w:rPr>
          <w:rFonts w:asciiTheme="minorHAnsi" w:hAnsiTheme="minorHAnsi"/>
          <w:szCs w:val="24"/>
        </w:rPr>
      </w:pPr>
    </w:p>
    <w:p w:rsidR="00B341EF" w:rsidRPr="003C4033" w:rsidRDefault="00B341EF" w:rsidP="00B341EF">
      <w:pPr>
        <w:pStyle w:val="UHASTABLES"/>
        <w:rPr>
          <w:rFonts w:asciiTheme="minorHAnsi" w:hAnsiTheme="minorHAnsi"/>
          <w:szCs w:val="24"/>
        </w:rPr>
      </w:pPr>
      <w:bookmarkStart w:id="23" w:name="_Toc94079567"/>
      <w:bookmarkStart w:id="24" w:name="_Toc94083746"/>
      <w:r w:rsidRPr="003C4033">
        <w:rPr>
          <w:rFonts w:asciiTheme="minorHAnsi" w:hAnsiTheme="minorHAnsi"/>
          <w:szCs w:val="24"/>
        </w:rPr>
        <w:lastRenderedPageBreak/>
        <w:t xml:space="preserve">Table 15: Predictors of resilience coping among </w:t>
      </w:r>
      <w:bookmarkEnd w:id="23"/>
      <w:bookmarkEnd w:id="24"/>
      <w:r w:rsidR="007F2A35">
        <w:rPr>
          <w:rFonts w:asciiTheme="minorHAnsi" w:hAnsiTheme="minorHAnsi"/>
          <w:szCs w:val="24"/>
        </w:rPr>
        <w:t>respondents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2215"/>
        <w:gridCol w:w="1527"/>
        <w:gridCol w:w="1867"/>
        <w:gridCol w:w="1866"/>
        <w:gridCol w:w="1870"/>
      </w:tblGrid>
      <w:tr w:rsidR="00B341EF" w:rsidRPr="003C4033" w:rsidTr="00EC1F70"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41EF" w:rsidRPr="003C4033" w:rsidRDefault="00B341EF" w:rsidP="00EC1F70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Variables</w:t>
            </w:r>
          </w:p>
        </w:tc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AOR</w:t>
            </w:r>
          </w:p>
        </w:tc>
        <w:tc>
          <w:tcPr>
            <w:tcW w:w="37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95% Confidence interval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p-values</w:t>
            </w:r>
          </w:p>
        </w:tc>
      </w:tr>
      <w:tr w:rsidR="00B341EF" w:rsidRPr="003C4033" w:rsidTr="00EC1F70">
        <w:tc>
          <w:tcPr>
            <w:tcW w:w="22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Lower</w:t>
            </w:r>
          </w:p>
        </w:tc>
        <w:tc>
          <w:tcPr>
            <w:tcW w:w="186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Upper</w:t>
            </w:r>
          </w:p>
        </w:tc>
        <w:tc>
          <w:tcPr>
            <w:tcW w:w="187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Perceived stress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Moderate stress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stress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0.01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0.00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0.05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3A69BC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0.0</w:t>
            </w:r>
            <w:r w:rsidR="00B341EF" w:rsidRPr="003C4033">
              <w:rPr>
                <w:rFonts w:asciiTheme="minorHAnsi" w:hAnsiTheme="minorHAnsi"/>
                <w:szCs w:val="24"/>
              </w:rPr>
              <w:t>01*</w:t>
            </w: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Coping efficacy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pStyle w:val="NoSpacing"/>
              <w:ind w:left="0" w:firstLine="0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High coping</w:t>
            </w:r>
          </w:p>
          <w:p w:rsidR="00B341EF" w:rsidRPr="003C4033" w:rsidRDefault="00B341EF" w:rsidP="008C0E2D">
            <w:pPr>
              <w:pStyle w:val="NoSpacing"/>
              <w:ind w:left="0" w:firstLine="0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efficacy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pStyle w:val="NoSpacing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Low coping </w:t>
            </w:r>
          </w:p>
          <w:p w:rsidR="00B341EF" w:rsidRPr="003C4033" w:rsidRDefault="00B341EF" w:rsidP="008C0E2D">
            <w:pPr>
              <w:pStyle w:val="NoSpacing"/>
              <w:ind w:left="0" w:firstLine="0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efficacy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1.67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0.49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5.61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0.411</w:t>
            </w: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Moderate efficacy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5.64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2.95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10.80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3A69BC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0.</w:t>
            </w:r>
            <w:r w:rsidR="00B341EF" w:rsidRPr="003C4033">
              <w:rPr>
                <w:rFonts w:asciiTheme="minorHAnsi" w:hAnsiTheme="minorHAnsi"/>
                <w:szCs w:val="24"/>
              </w:rPr>
              <w:t>001*</w:t>
            </w: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Nature of work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Very demanding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Less demanding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0.84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0.46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1.55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0.582</w:t>
            </w: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Working conditions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Good condition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Poor condition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1.17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0.62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2.21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0.637</w:t>
            </w: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Relationship with clients, colleagues and superiors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Good relationship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Bad relationship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0.22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0.11</w:t>
            </w: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0.42</w:t>
            </w: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3A69BC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0.</w:t>
            </w:r>
            <w:r w:rsidR="00B341EF" w:rsidRPr="003C4033">
              <w:rPr>
                <w:rFonts w:asciiTheme="minorHAnsi" w:hAnsiTheme="minorHAnsi"/>
                <w:szCs w:val="24"/>
              </w:rPr>
              <w:t>001*</w:t>
            </w: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b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>Support from family and colleagues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 xml:space="preserve">   High</w:t>
            </w:r>
          </w:p>
        </w:tc>
        <w:tc>
          <w:tcPr>
            <w:tcW w:w="152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Ref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68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1872" w:type="dxa"/>
            <w:tcBorders>
              <w:left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341EF" w:rsidRPr="003C4033" w:rsidTr="00EC1F70">
        <w:tc>
          <w:tcPr>
            <w:tcW w:w="22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left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b/>
                <w:szCs w:val="24"/>
              </w:rPr>
              <w:t xml:space="preserve">   </w:t>
            </w:r>
            <w:r w:rsidRPr="003C4033">
              <w:rPr>
                <w:rFonts w:asciiTheme="minorHAnsi" w:hAnsiTheme="minorHAnsi"/>
                <w:szCs w:val="24"/>
              </w:rPr>
              <w:t>Low</w:t>
            </w:r>
          </w:p>
        </w:tc>
        <w:tc>
          <w:tcPr>
            <w:tcW w:w="15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1.88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1.03</w:t>
            </w:r>
          </w:p>
        </w:tc>
        <w:tc>
          <w:tcPr>
            <w:tcW w:w="18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3.42</w:t>
            </w:r>
          </w:p>
        </w:tc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1EF" w:rsidRPr="003C4033" w:rsidRDefault="00B341EF" w:rsidP="008C0E2D">
            <w:pPr>
              <w:spacing w:after="0" w:line="240" w:lineRule="auto"/>
              <w:ind w:left="0" w:firstLine="0"/>
              <w:jc w:val="center"/>
              <w:rPr>
                <w:rFonts w:asciiTheme="minorHAnsi" w:hAnsiTheme="minorHAnsi"/>
                <w:szCs w:val="24"/>
              </w:rPr>
            </w:pPr>
            <w:r w:rsidRPr="003C4033">
              <w:rPr>
                <w:rFonts w:asciiTheme="minorHAnsi" w:hAnsiTheme="minorHAnsi"/>
                <w:szCs w:val="24"/>
              </w:rPr>
              <w:t>0.040*</w:t>
            </w:r>
          </w:p>
        </w:tc>
      </w:tr>
    </w:tbl>
    <w:p w:rsidR="00B341EF" w:rsidRPr="003C4033" w:rsidRDefault="00B341EF" w:rsidP="00B341EF">
      <w:pPr>
        <w:spacing w:after="144" w:line="259" w:lineRule="auto"/>
        <w:ind w:left="14" w:firstLine="0"/>
        <w:jc w:val="left"/>
        <w:rPr>
          <w:rFonts w:asciiTheme="minorHAnsi" w:hAnsiTheme="minorHAnsi"/>
          <w:szCs w:val="24"/>
        </w:rPr>
      </w:pPr>
      <w:r w:rsidRPr="003C4033">
        <w:rPr>
          <w:rFonts w:asciiTheme="minorHAnsi" w:hAnsiTheme="minorHAnsi"/>
          <w:bCs/>
          <w:color w:val="auto"/>
          <w:szCs w:val="24"/>
          <w:lang w:val="en-US" w:eastAsia="en-US"/>
        </w:rPr>
        <w:t xml:space="preserve"> </w:t>
      </w:r>
      <w:r w:rsidRPr="003C4033">
        <w:rPr>
          <w:rFonts w:asciiTheme="minorHAnsi" w:hAnsiTheme="minorHAnsi"/>
          <w:b/>
          <w:bCs/>
          <w:color w:val="auto"/>
          <w:szCs w:val="24"/>
          <w:lang w:val="en-US" w:eastAsia="en-US"/>
        </w:rPr>
        <w:t>*</w:t>
      </w:r>
      <w:r w:rsidRPr="003C4033">
        <w:rPr>
          <w:rFonts w:asciiTheme="minorHAnsi" w:hAnsiTheme="minorHAnsi"/>
          <w:bCs/>
          <w:color w:val="auto"/>
          <w:szCs w:val="24"/>
          <w:lang w:val="en-US" w:eastAsia="en-US"/>
        </w:rPr>
        <w:t xml:space="preserve">Significant at p-valve&lt; 0.05. </w:t>
      </w:r>
      <w:r w:rsidRPr="003A69BC">
        <w:rPr>
          <w:rFonts w:asciiTheme="minorHAnsi" w:hAnsiTheme="minorHAnsi"/>
          <w:b/>
          <w:bCs/>
          <w:color w:val="auto"/>
          <w:szCs w:val="24"/>
          <w:lang w:val="en-US" w:eastAsia="en-US"/>
        </w:rPr>
        <w:t>AOR</w:t>
      </w:r>
      <w:r w:rsidRPr="003C4033">
        <w:rPr>
          <w:rFonts w:asciiTheme="minorHAnsi" w:hAnsiTheme="minorHAnsi"/>
          <w:bCs/>
          <w:color w:val="auto"/>
          <w:szCs w:val="24"/>
          <w:lang w:val="en-US" w:eastAsia="en-US"/>
        </w:rPr>
        <w:t xml:space="preserve">- </w:t>
      </w:r>
      <w:r w:rsidRPr="003C4033">
        <w:rPr>
          <w:rFonts w:asciiTheme="minorHAnsi" w:hAnsiTheme="minorHAnsi"/>
          <w:color w:val="auto"/>
          <w:szCs w:val="24"/>
          <w:lang w:val="en-US" w:eastAsia="en-US"/>
        </w:rPr>
        <w:t>Adjusted Odds Ratio</w:t>
      </w:r>
    </w:p>
    <w:p w:rsidR="00B341EF" w:rsidRPr="003C4033" w:rsidRDefault="00B341EF">
      <w:pPr>
        <w:rPr>
          <w:rFonts w:asciiTheme="minorHAnsi" w:hAnsiTheme="minorHAnsi"/>
          <w:szCs w:val="24"/>
        </w:rPr>
      </w:pPr>
    </w:p>
    <w:p w:rsidR="00B5319F" w:rsidRPr="003C4033" w:rsidRDefault="00B5319F">
      <w:pPr>
        <w:rPr>
          <w:rFonts w:asciiTheme="minorHAnsi" w:hAnsiTheme="minorHAnsi"/>
          <w:szCs w:val="24"/>
        </w:rPr>
      </w:pPr>
    </w:p>
    <w:p w:rsidR="00B5319F" w:rsidRDefault="00B5319F">
      <w:pPr>
        <w:rPr>
          <w:rFonts w:asciiTheme="minorHAnsi" w:hAnsiTheme="minorHAnsi"/>
          <w:szCs w:val="24"/>
        </w:rPr>
      </w:pPr>
    </w:p>
    <w:p w:rsidR="00B5319F" w:rsidRPr="006F1834" w:rsidRDefault="00B5319F">
      <w:pPr>
        <w:rPr>
          <w:rFonts w:asciiTheme="minorHAnsi" w:hAnsiTheme="minorHAnsi"/>
          <w:szCs w:val="24"/>
        </w:rPr>
      </w:pPr>
    </w:p>
    <w:p w:rsidR="00E96151" w:rsidRDefault="00E96151" w:rsidP="00F573CD">
      <w:pPr>
        <w:spacing w:after="144" w:line="259" w:lineRule="auto"/>
        <w:ind w:left="0" w:firstLine="0"/>
        <w:rPr>
          <w:rFonts w:asciiTheme="minorHAnsi" w:hAnsiTheme="minorHAnsi"/>
          <w:szCs w:val="24"/>
        </w:rPr>
      </w:pPr>
    </w:p>
    <w:p w:rsidR="001438AE" w:rsidRDefault="001438AE" w:rsidP="00F573CD">
      <w:pPr>
        <w:spacing w:after="144" w:line="259" w:lineRule="auto"/>
        <w:ind w:left="0" w:firstLine="0"/>
        <w:rPr>
          <w:rFonts w:asciiTheme="minorHAnsi" w:hAnsiTheme="minorHAnsi"/>
          <w:szCs w:val="24"/>
        </w:rPr>
      </w:pPr>
    </w:p>
    <w:p w:rsidR="001438AE" w:rsidRDefault="001438AE" w:rsidP="00F573CD">
      <w:pPr>
        <w:spacing w:after="144" w:line="259" w:lineRule="auto"/>
        <w:ind w:left="0" w:firstLine="0"/>
        <w:rPr>
          <w:rFonts w:asciiTheme="minorHAnsi" w:hAnsiTheme="minorHAnsi"/>
          <w:szCs w:val="24"/>
        </w:rPr>
      </w:pPr>
    </w:p>
    <w:p w:rsidR="001438AE" w:rsidRDefault="001438AE" w:rsidP="00F573CD">
      <w:pPr>
        <w:spacing w:after="144" w:line="259" w:lineRule="auto"/>
        <w:ind w:left="0" w:firstLine="0"/>
        <w:rPr>
          <w:rFonts w:asciiTheme="minorHAnsi" w:hAnsiTheme="minorHAnsi"/>
          <w:szCs w:val="24"/>
        </w:rPr>
      </w:pPr>
    </w:p>
    <w:p w:rsidR="00C11377" w:rsidRDefault="00C11377" w:rsidP="00F843EC">
      <w:pPr>
        <w:ind w:left="0" w:firstLine="0"/>
        <w:rPr>
          <w:rFonts w:asciiTheme="minorHAnsi" w:hAnsiTheme="minorHAnsi"/>
          <w:szCs w:val="24"/>
        </w:rPr>
      </w:pPr>
    </w:p>
    <w:p w:rsidR="00C11377" w:rsidRPr="00857CE5" w:rsidRDefault="00C11377" w:rsidP="003D3AD9">
      <w:pPr>
        <w:pStyle w:val="Heading2"/>
        <w:rPr>
          <w:rFonts w:asciiTheme="minorHAnsi" w:hAnsiTheme="minorHAnsi" w:cstheme="minorHAnsi"/>
        </w:rPr>
      </w:pPr>
      <w:r w:rsidRPr="00857CE5">
        <w:rPr>
          <w:rFonts w:asciiTheme="minorHAnsi" w:hAnsiTheme="minorHAnsi" w:cstheme="minorHAnsi"/>
        </w:rPr>
        <w:lastRenderedPageBreak/>
        <w:t>Summary of Tables and Figures</w:t>
      </w:r>
    </w:p>
    <w:p w:rsidR="003D3AD9" w:rsidRPr="00CB1374" w:rsidRDefault="003D3AD9" w:rsidP="00CB1374">
      <w:pPr>
        <w:jc w:val="left"/>
        <w:rPr>
          <w:rFonts w:asciiTheme="minorHAnsi" w:eastAsia="Calibri" w:hAnsiTheme="minorHAnsi"/>
          <w:szCs w:val="24"/>
        </w:rPr>
      </w:pPr>
      <w:r w:rsidRPr="00CB1374">
        <w:rPr>
          <w:rFonts w:asciiTheme="minorHAnsi" w:eastAsia="Calibri" w:hAnsiTheme="minorHAnsi"/>
          <w:szCs w:val="24"/>
        </w:rPr>
        <w:t xml:space="preserve">Table 1: Demographic characteristics of </w:t>
      </w:r>
      <w:r w:rsidR="00B23814">
        <w:rPr>
          <w:rFonts w:asciiTheme="minorHAnsi" w:eastAsia="Calibri" w:hAnsiTheme="minorHAnsi"/>
          <w:szCs w:val="24"/>
        </w:rPr>
        <w:t>respondents</w:t>
      </w:r>
    </w:p>
    <w:p w:rsidR="003D3AD9" w:rsidRPr="00CB1374" w:rsidRDefault="003D3AD9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2: Perceived stress among </w:t>
      </w:r>
      <w:r w:rsidR="00B23814" w:rsidRPr="00B23814">
        <w:rPr>
          <w:rFonts w:asciiTheme="minorHAnsi" w:eastAsia="Calibri" w:hAnsiTheme="minorHAnsi"/>
          <w:b w:val="0"/>
          <w:szCs w:val="24"/>
        </w:rPr>
        <w:t>respondents</w:t>
      </w:r>
    </w:p>
    <w:p w:rsidR="003D3AD9" w:rsidRPr="00CB1374" w:rsidRDefault="003D3AD9" w:rsidP="00CB1374">
      <w:pPr>
        <w:pStyle w:val="UHASTABLES"/>
        <w:ind w:left="24" w:firstLine="0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3: Sources of stress among </w:t>
      </w:r>
      <w:r w:rsidR="00B23814" w:rsidRPr="00B23814">
        <w:rPr>
          <w:rFonts w:asciiTheme="minorHAnsi" w:eastAsia="Calibri" w:hAnsiTheme="minorHAnsi"/>
          <w:b w:val="0"/>
          <w:szCs w:val="24"/>
        </w:rPr>
        <w:t>respondents</w:t>
      </w:r>
      <w:r w:rsidRPr="00CB1374">
        <w:rPr>
          <w:rFonts w:asciiTheme="minorHAnsi" w:hAnsiTheme="minorHAnsi"/>
          <w:b w:val="0"/>
          <w:szCs w:val="24"/>
        </w:rPr>
        <w:t>.</w:t>
      </w:r>
    </w:p>
    <w:p w:rsidR="00617FBB" w:rsidRPr="00CB1374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4: Categorised stressors among </w:t>
      </w:r>
      <w:r w:rsidR="00B23814" w:rsidRPr="00B23814">
        <w:rPr>
          <w:rFonts w:asciiTheme="minorHAnsi" w:eastAsia="Calibri" w:hAnsiTheme="minorHAnsi"/>
          <w:b w:val="0"/>
          <w:szCs w:val="24"/>
        </w:rPr>
        <w:t>respondents</w:t>
      </w:r>
    </w:p>
    <w:p w:rsidR="00617FBB" w:rsidRPr="00CB1374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5: Resilience coping among </w:t>
      </w:r>
      <w:r w:rsidR="00B23814" w:rsidRPr="00B23814">
        <w:rPr>
          <w:rFonts w:asciiTheme="minorHAnsi" w:eastAsia="Calibri" w:hAnsiTheme="minorHAnsi"/>
          <w:b w:val="0"/>
          <w:szCs w:val="24"/>
        </w:rPr>
        <w:t>respondents</w:t>
      </w:r>
    </w:p>
    <w:p w:rsidR="00B23814" w:rsidRDefault="00617FBB" w:rsidP="00B23814">
      <w:pPr>
        <w:pStyle w:val="UHASTABLES"/>
        <w:ind w:left="24" w:firstLine="0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6: Use of problem focused coping efficacy among </w:t>
      </w:r>
      <w:r w:rsidR="00B23814" w:rsidRPr="00B23814">
        <w:rPr>
          <w:rFonts w:asciiTheme="minorHAnsi" w:eastAsia="Calibri" w:hAnsiTheme="minorHAnsi"/>
          <w:b w:val="0"/>
          <w:szCs w:val="24"/>
        </w:rPr>
        <w:t>respondents</w:t>
      </w:r>
      <w:r w:rsidR="00B23814" w:rsidRPr="00CB1374">
        <w:rPr>
          <w:rFonts w:asciiTheme="minorHAnsi" w:hAnsiTheme="minorHAnsi"/>
          <w:b w:val="0"/>
          <w:szCs w:val="24"/>
        </w:rPr>
        <w:t xml:space="preserve"> </w:t>
      </w:r>
    </w:p>
    <w:p w:rsidR="00B23814" w:rsidRDefault="00617FBB" w:rsidP="00B23814">
      <w:pPr>
        <w:pStyle w:val="UHASTABLES"/>
        <w:ind w:left="24" w:firstLine="0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7: Stop unpleasant emotions and thoughts efficacy among </w:t>
      </w:r>
      <w:r w:rsidR="00B23814" w:rsidRPr="00B23814">
        <w:rPr>
          <w:rFonts w:asciiTheme="minorHAnsi" w:eastAsia="Calibri" w:hAnsiTheme="minorHAnsi"/>
          <w:b w:val="0"/>
          <w:szCs w:val="24"/>
        </w:rPr>
        <w:t>respondents</w:t>
      </w:r>
      <w:r w:rsidR="00B23814" w:rsidRPr="00CB1374">
        <w:rPr>
          <w:rFonts w:asciiTheme="minorHAnsi" w:hAnsiTheme="minorHAnsi"/>
          <w:b w:val="0"/>
          <w:szCs w:val="24"/>
        </w:rPr>
        <w:t xml:space="preserve"> </w:t>
      </w:r>
    </w:p>
    <w:p w:rsidR="00617FBB" w:rsidRPr="00CB1374" w:rsidRDefault="00617FBB" w:rsidP="00B23814">
      <w:pPr>
        <w:pStyle w:val="UHASTABLES"/>
        <w:ind w:left="24" w:firstLine="0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8: Get support from friends and family efficacy among </w:t>
      </w:r>
      <w:r w:rsidR="00D97F0C">
        <w:rPr>
          <w:rFonts w:asciiTheme="minorHAnsi" w:hAnsiTheme="minorHAnsi"/>
          <w:b w:val="0"/>
          <w:szCs w:val="24"/>
        </w:rPr>
        <w:t>respondents</w:t>
      </w:r>
    </w:p>
    <w:p w:rsidR="00D97F0C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  <w:lang w:val="en-US"/>
        </w:rPr>
      </w:pPr>
      <w:r w:rsidRPr="00CB1374">
        <w:rPr>
          <w:rFonts w:asciiTheme="minorHAnsi" w:hAnsiTheme="minorHAnsi"/>
          <w:b w:val="0"/>
          <w:szCs w:val="24"/>
        </w:rPr>
        <w:t xml:space="preserve">Table 9: Factors associated with perceived stress among </w:t>
      </w:r>
      <w:r w:rsidR="00D97F0C">
        <w:rPr>
          <w:rFonts w:asciiTheme="minorHAnsi" w:hAnsiTheme="minorHAnsi"/>
          <w:b w:val="0"/>
          <w:szCs w:val="24"/>
        </w:rPr>
        <w:t>respondents</w:t>
      </w:r>
      <w:r w:rsidR="00D97F0C" w:rsidRPr="00CB1374">
        <w:rPr>
          <w:rFonts w:asciiTheme="minorHAnsi" w:hAnsiTheme="minorHAnsi"/>
          <w:b w:val="0"/>
          <w:szCs w:val="24"/>
          <w:lang w:val="en-US"/>
        </w:rPr>
        <w:t xml:space="preserve"> </w:t>
      </w:r>
    </w:p>
    <w:p w:rsidR="00D97F0C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  <w:lang w:val="en-US"/>
        </w:rPr>
        <w:t xml:space="preserve">Table 10: Bivariate analysis between other scales and perceived stress among </w:t>
      </w:r>
      <w:r w:rsidR="00D97F0C">
        <w:rPr>
          <w:rFonts w:asciiTheme="minorHAnsi" w:hAnsiTheme="minorHAnsi"/>
          <w:b w:val="0"/>
          <w:szCs w:val="24"/>
        </w:rPr>
        <w:t>respondents</w:t>
      </w:r>
      <w:r w:rsidR="00D97F0C" w:rsidRPr="00CB1374">
        <w:rPr>
          <w:rFonts w:asciiTheme="minorHAnsi" w:hAnsiTheme="minorHAnsi"/>
          <w:b w:val="0"/>
          <w:szCs w:val="24"/>
        </w:rPr>
        <w:t xml:space="preserve"> </w:t>
      </w:r>
    </w:p>
    <w:p w:rsidR="00D97F0C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  <w:lang w:val="en-US" w:eastAsia="en-US"/>
        </w:rPr>
      </w:pPr>
      <w:r w:rsidRPr="00CB1374">
        <w:rPr>
          <w:rFonts w:asciiTheme="minorHAnsi" w:hAnsiTheme="minorHAnsi"/>
          <w:b w:val="0"/>
          <w:szCs w:val="24"/>
        </w:rPr>
        <w:t xml:space="preserve">Table 11: Factors influencing resilience coping among </w:t>
      </w:r>
      <w:r w:rsidR="00D97F0C">
        <w:rPr>
          <w:rFonts w:asciiTheme="minorHAnsi" w:hAnsiTheme="minorHAnsi"/>
          <w:b w:val="0"/>
          <w:szCs w:val="24"/>
        </w:rPr>
        <w:t>respondents</w:t>
      </w:r>
      <w:r w:rsidR="00D97F0C" w:rsidRPr="00CB1374">
        <w:rPr>
          <w:rFonts w:asciiTheme="minorHAnsi" w:hAnsiTheme="minorHAnsi"/>
          <w:b w:val="0"/>
          <w:szCs w:val="24"/>
          <w:lang w:val="en-US" w:eastAsia="en-US"/>
        </w:rPr>
        <w:t xml:space="preserve"> </w:t>
      </w:r>
    </w:p>
    <w:p w:rsidR="00D97F0C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  <w:lang w:val="en-US" w:eastAsia="en-US"/>
        </w:rPr>
        <w:t xml:space="preserve">Table 12: Association between other scales and resilience coping among </w:t>
      </w:r>
      <w:r w:rsidR="00D97F0C">
        <w:rPr>
          <w:rFonts w:asciiTheme="minorHAnsi" w:hAnsiTheme="minorHAnsi"/>
          <w:b w:val="0"/>
          <w:szCs w:val="24"/>
        </w:rPr>
        <w:t>respondents</w:t>
      </w:r>
      <w:r w:rsidR="00D97F0C" w:rsidRPr="00CB1374">
        <w:rPr>
          <w:rFonts w:asciiTheme="minorHAnsi" w:hAnsiTheme="minorHAnsi"/>
          <w:b w:val="0"/>
          <w:szCs w:val="24"/>
        </w:rPr>
        <w:t xml:space="preserve"> </w:t>
      </w:r>
    </w:p>
    <w:p w:rsidR="00617FBB" w:rsidRPr="00CB1374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13: Association between socio-demographic characteristics and coping self-efficacy of </w:t>
      </w:r>
      <w:r w:rsidR="00D97F0C">
        <w:rPr>
          <w:rFonts w:asciiTheme="minorHAnsi" w:hAnsiTheme="minorHAnsi"/>
          <w:b w:val="0"/>
          <w:szCs w:val="24"/>
        </w:rPr>
        <w:t>respondents</w:t>
      </w:r>
    </w:p>
    <w:p w:rsidR="00D97F0C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14: Predictors of stress among </w:t>
      </w:r>
      <w:r w:rsidR="00D97F0C">
        <w:rPr>
          <w:rFonts w:asciiTheme="minorHAnsi" w:hAnsiTheme="minorHAnsi"/>
          <w:b w:val="0"/>
          <w:szCs w:val="24"/>
        </w:rPr>
        <w:t>respondents</w:t>
      </w:r>
      <w:r w:rsidR="00D97F0C" w:rsidRPr="00CB1374">
        <w:rPr>
          <w:rFonts w:asciiTheme="minorHAnsi" w:hAnsiTheme="minorHAnsi"/>
          <w:b w:val="0"/>
          <w:szCs w:val="24"/>
        </w:rPr>
        <w:t xml:space="preserve"> </w:t>
      </w:r>
    </w:p>
    <w:p w:rsidR="00617FBB" w:rsidRPr="00CB1374" w:rsidRDefault="00617FBB" w:rsidP="00CB1374">
      <w:pPr>
        <w:pStyle w:val="UHASTABLES"/>
        <w:jc w:val="left"/>
        <w:rPr>
          <w:rFonts w:asciiTheme="minorHAnsi" w:hAnsiTheme="minorHAnsi"/>
          <w:b w:val="0"/>
          <w:szCs w:val="24"/>
        </w:rPr>
      </w:pPr>
      <w:r w:rsidRPr="00CB1374">
        <w:rPr>
          <w:rFonts w:asciiTheme="minorHAnsi" w:hAnsiTheme="minorHAnsi"/>
          <w:b w:val="0"/>
          <w:szCs w:val="24"/>
        </w:rPr>
        <w:t xml:space="preserve">Table 15: Predictors of resilience coping among </w:t>
      </w:r>
      <w:r w:rsidR="00D97F0C">
        <w:rPr>
          <w:rFonts w:asciiTheme="minorHAnsi" w:hAnsiTheme="minorHAnsi"/>
          <w:b w:val="0"/>
          <w:szCs w:val="24"/>
        </w:rPr>
        <w:t>respondents</w:t>
      </w:r>
      <w:r w:rsidR="00D97F0C">
        <w:rPr>
          <w:rFonts w:asciiTheme="minorHAnsi" w:hAnsiTheme="minorHAnsi"/>
          <w:b w:val="0"/>
          <w:szCs w:val="24"/>
        </w:rPr>
        <w:t>.</w:t>
      </w:r>
      <w:bookmarkStart w:id="25" w:name="_GoBack"/>
      <w:bookmarkEnd w:id="25"/>
    </w:p>
    <w:sectPr w:rsidR="00617FBB" w:rsidRPr="00CB1374" w:rsidSect="00C92150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A46" w:rsidRDefault="008A7A46" w:rsidP="0093005F">
      <w:pPr>
        <w:spacing w:after="0" w:line="240" w:lineRule="auto"/>
      </w:pPr>
      <w:r>
        <w:separator/>
      </w:r>
    </w:p>
  </w:endnote>
  <w:endnote w:type="continuationSeparator" w:id="0">
    <w:p w:rsidR="008A7A46" w:rsidRDefault="008A7A46" w:rsidP="009300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90817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58D9" w:rsidRDefault="002258D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762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2258D9" w:rsidRDefault="002258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A46" w:rsidRDefault="008A7A46" w:rsidP="0093005F">
      <w:pPr>
        <w:spacing w:after="0" w:line="240" w:lineRule="auto"/>
      </w:pPr>
      <w:r>
        <w:separator/>
      </w:r>
    </w:p>
  </w:footnote>
  <w:footnote w:type="continuationSeparator" w:id="0">
    <w:p w:rsidR="008A7A46" w:rsidRDefault="008A7A46" w:rsidP="009300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7FDB"/>
    <w:multiLevelType w:val="hybridMultilevel"/>
    <w:tmpl w:val="95FE9DFE"/>
    <w:lvl w:ilvl="0" w:tplc="BECADB7C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6A1AE2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9E1AC0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DE7202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062E30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2A90C0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4477A8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965784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AA8470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4D1A68"/>
    <w:multiLevelType w:val="hybridMultilevel"/>
    <w:tmpl w:val="60F062C6"/>
    <w:lvl w:ilvl="0" w:tplc="080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2" w15:restartNumberingAfterBreak="0">
    <w:nsid w:val="09DF69FC"/>
    <w:multiLevelType w:val="hybridMultilevel"/>
    <w:tmpl w:val="4CDCF580"/>
    <w:lvl w:ilvl="0" w:tplc="B6E274FA">
      <w:start w:val="1"/>
      <w:numFmt w:val="decimal"/>
      <w:lvlText w:val="%1."/>
      <w:lvlJc w:val="left"/>
      <w:pPr>
        <w:ind w:left="705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F61034">
      <w:start w:val="1"/>
      <w:numFmt w:val="lowerLetter"/>
      <w:lvlText w:val="%2"/>
      <w:lvlJc w:val="left"/>
      <w:pPr>
        <w:ind w:left="142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DE37E4">
      <w:start w:val="1"/>
      <w:numFmt w:val="lowerRoman"/>
      <w:lvlText w:val="%3"/>
      <w:lvlJc w:val="left"/>
      <w:pPr>
        <w:ind w:left="214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563D7C">
      <w:start w:val="1"/>
      <w:numFmt w:val="decimal"/>
      <w:lvlText w:val="%4"/>
      <w:lvlJc w:val="left"/>
      <w:pPr>
        <w:ind w:left="286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4C3C90">
      <w:start w:val="1"/>
      <w:numFmt w:val="lowerLetter"/>
      <w:lvlText w:val="%5"/>
      <w:lvlJc w:val="left"/>
      <w:pPr>
        <w:ind w:left="358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46584E">
      <w:start w:val="1"/>
      <w:numFmt w:val="lowerRoman"/>
      <w:lvlText w:val="%6"/>
      <w:lvlJc w:val="left"/>
      <w:pPr>
        <w:ind w:left="430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BEAD30">
      <w:start w:val="1"/>
      <w:numFmt w:val="decimal"/>
      <w:lvlText w:val="%7"/>
      <w:lvlJc w:val="left"/>
      <w:pPr>
        <w:ind w:left="502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DAAC5A">
      <w:start w:val="1"/>
      <w:numFmt w:val="lowerLetter"/>
      <w:lvlText w:val="%8"/>
      <w:lvlJc w:val="left"/>
      <w:pPr>
        <w:ind w:left="574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B45582">
      <w:start w:val="1"/>
      <w:numFmt w:val="lowerRoman"/>
      <w:lvlText w:val="%9"/>
      <w:lvlJc w:val="left"/>
      <w:pPr>
        <w:ind w:left="646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925EFD"/>
    <w:multiLevelType w:val="hybridMultilevel"/>
    <w:tmpl w:val="B044BE32"/>
    <w:lvl w:ilvl="0" w:tplc="FD8CABE4">
      <w:start w:val="9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F05ABA">
      <w:start w:val="1"/>
      <w:numFmt w:val="bullet"/>
      <w:lvlText w:val="•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64F2DA">
      <w:start w:val="1"/>
      <w:numFmt w:val="bullet"/>
      <w:lvlText w:val="▪"/>
      <w:lvlJc w:val="left"/>
      <w:pPr>
        <w:ind w:left="1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1A6720">
      <w:start w:val="1"/>
      <w:numFmt w:val="bullet"/>
      <w:lvlText w:val="•"/>
      <w:lvlJc w:val="left"/>
      <w:pPr>
        <w:ind w:left="2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F84654">
      <w:start w:val="1"/>
      <w:numFmt w:val="bullet"/>
      <w:lvlText w:val="o"/>
      <w:lvlJc w:val="left"/>
      <w:pPr>
        <w:ind w:left="3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4E3B76">
      <w:start w:val="1"/>
      <w:numFmt w:val="bullet"/>
      <w:lvlText w:val="▪"/>
      <w:lvlJc w:val="left"/>
      <w:pPr>
        <w:ind w:left="40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5AF122">
      <w:start w:val="1"/>
      <w:numFmt w:val="bullet"/>
      <w:lvlText w:val="•"/>
      <w:lvlJc w:val="left"/>
      <w:pPr>
        <w:ind w:left="47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0C8A9A">
      <w:start w:val="1"/>
      <w:numFmt w:val="bullet"/>
      <w:lvlText w:val="o"/>
      <w:lvlJc w:val="left"/>
      <w:pPr>
        <w:ind w:left="54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D648BC">
      <w:start w:val="1"/>
      <w:numFmt w:val="bullet"/>
      <w:lvlText w:val="▪"/>
      <w:lvlJc w:val="left"/>
      <w:pPr>
        <w:ind w:left="61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00129B2"/>
    <w:multiLevelType w:val="hybridMultilevel"/>
    <w:tmpl w:val="8C6C756A"/>
    <w:lvl w:ilvl="0" w:tplc="BF92C8B2">
      <w:start w:val="1"/>
      <w:numFmt w:val="bullet"/>
      <w:lvlText w:val="•"/>
      <w:lvlJc w:val="left"/>
      <w:pPr>
        <w:ind w:left="7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3C849A">
      <w:start w:val="1"/>
      <w:numFmt w:val="bullet"/>
      <w:lvlText w:val="o"/>
      <w:lvlJc w:val="left"/>
      <w:pPr>
        <w:ind w:left="14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DC9AD2">
      <w:start w:val="1"/>
      <w:numFmt w:val="bullet"/>
      <w:lvlText w:val="▪"/>
      <w:lvlJc w:val="left"/>
      <w:pPr>
        <w:ind w:left="21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2CF12A">
      <w:start w:val="1"/>
      <w:numFmt w:val="bullet"/>
      <w:lvlText w:val="•"/>
      <w:lvlJc w:val="left"/>
      <w:pPr>
        <w:ind w:left="28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DEC08E">
      <w:start w:val="1"/>
      <w:numFmt w:val="bullet"/>
      <w:lvlText w:val="o"/>
      <w:lvlJc w:val="left"/>
      <w:pPr>
        <w:ind w:left="36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406B86">
      <w:start w:val="1"/>
      <w:numFmt w:val="bullet"/>
      <w:lvlText w:val="▪"/>
      <w:lvlJc w:val="left"/>
      <w:pPr>
        <w:ind w:left="4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B25FFE">
      <w:start w:val="1"/>
      <w:numFmt w:val="bullet"/>
      <w:lvlText w:val="•"/>
      <w:lvlJc w:val="left"/>
      <w:pPr>
        <w:ind w:left="50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A06BBA">
      <w:start w:val="1"/>
      <w:numFmt w:val="bullet"/>
      <w:lvlText w:val="o"/>
      <w:lvlJc w:val="left"/>
      <w:pPr>
        <w:ind w:left="57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4098D0">
      <w:start w:val="1"/>
      <w:numFmt w:val="bullet"/>
      <w:lvlText w:val="▪"/>
      <w:lvlJc w:val="left"/>
      <w:pPr>
        <w:ind w:left="64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DFB573E"/>
    <w:multiLevelType w:val="hybridMultilevel"/>
    <w:tmpl w:val="C3CC1C32"/>
    <w:lvl w:ilvl="0" w:tplc="46FEF6E2">
      <w:start w:val="15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2C0672"/>
    <w:multiLevelType w:val="multilevel"/>
    <w:tmpl w:val="E77C4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27746D"/>
    <w:multiLevelType w:val="hybridMultilevel"/>
    <w:tmpl w:val="775A20F6"/>
    <w:lvl w:ilvl="0" w:tplc="0809000F">
      <w:start w:val="1"/>
      <w:numFmt w:val="decimal"/>
      <w:lvlText w:val="%1."/>
      <w:lvlJc w:val="left"/>
      <w:pPr>
        <w:ind w:left="843" w:hanging="360"/>
      </w:pPr>
    </w:lvl>
    <w:lvl w:ilvl="1" w:tplc="08090019" w:tentative="1">
      <w:start w:val="1"/>
      <w:numFmt w:val="lowerLetter"/>
      <w:lvlText w:val="%2."/>
      <w:lvlJc w:val="left"/>
      <w:pPr>
        <w:ind w:left="1563" w:hanging="360"/>
      </w:pPr>
    </w:lvl>
    <w:lvl w:ilvl="2" w:tplc="0809001B" w:tentative="1">
      <w:start w:val="1"/>
      <w:numFmt w:val="lowerRoman"/>
      <w:lvlText w:val="%3."/>
      <w:lvlJc w:val="right"/>
      <w:pPr>
        <w:ind w:left="2283" w:hanging="180"/>
      </w:pPr>
    </w:lvl>
    <w:lvl w:ilvl="3" w:tplc="0809000F" w:tentative="1">
      <w:start w:val="1"/>
      <w:numFmt w:val="decimal"/>
      <w:lvlText w:val="%4."/>
      <w:lvlJc w:val="left"/>
      <w:pPr>
        <w:ind w:left="3003" w:hanging="360"/>
      </w:pPr>
    </w:lvl>
    <w:lvl w:ilvl="4" w:tplc="08090019" w:tentative="1">
      <w:start w:val="1"/>
      <w:numFmt w:val="lowerLetter"/>
      <w:lvlText w:val="%5."/>
      <w:lvlJc w:val="left"/>
      <w:pPr>
        <w:ind w:left="3723" w:hanging="360"/>
      </w:pPr>
    </w:lvl>
    <w:lvl w:ilvl="5" w:tplc="0809001B" w:tentative="1">
      <w:start w:val="1"/>
      <w:numFmt w:val="lowerRoman"/>
      <w:lvlText w:val="%6."/>
      <w:lvlJc w:val="right"/>
      <w:pPr>
        <w:ind w:left="4443" w:hanging="180"/>
      </w:pPr>
    </w:lvl>
    <w:lvl w:ilvl="6" w:tplc="0809000F" w:tentative="1">
      <w:start w:val="1"/>
      <w:numFmt w:val="decimal"/>
      <w:lvlText w:val="%7."/>
      <w:lvlJc w:val="left"/>
      <w:pPr>
        <w:ind w:left="5163" w:hanging="360"/>
      </w:pPr>
    </w:lvl>
    <w:lvl w:ilvl="7" w:tplc="08090019" w:tentative="1">
      <w:start w:val="1"/>
      <w:numFmt w:val="lowerLetter"/>
      <w:lvlText w:val="%8."/>
      <w:lvlJc w:val="left"/>
      <w:pPr>
        <w:ind w:left="5883" w:hanging="360"/>
      </w:pPr>
    </w:lvl>
    <w:lvl w:ilvl="8" w:tplc="0809001B" w:tentative="1">
      <w:start w:val="1"/>
      <w:numFmt w:val="lowerRoman"/>
      <w:lvlText w:val="%9."/>
      <w:lvlJc w:val="right"/>
      <w:pPr>
        <w:ind w:left="6603" w:hanging="180"/>
      </w:pPr>
    </w:lvl>
  </w:abstractNum>
  <w:abstractNum w:abstractNumId="8" w15:restartNumberingAfterBreak="0">
    <w:nsid w:val="2758082E"/>
    <w:multiLevelType w:val="hybridMultilevel"/>
    <w:tmpl w:val="2370C09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95017"/>
    <w:multiLevelType w:val="hybridMultilevel"/>
    <w:tmpl w:val="9494865A"/>
    <w:lvl w:ilvl="0" w:tplc="EB665F40">
      <w:start w:val="4"/>
      <w:numFmt w:val="bullet"/>
      <w:lvlText w:val=""/>
      <w:lvlJc w:val="left"/>
      <w:pPr>
        <w:ind w:left="384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4" w:hanging="360"/>
      </w:pPr>
      <w:rPr>
        <w:rFonts w:ascii="Wingdings" w:hAnsi="Wingdings" w:hint="default"/>
      </w:rPr>
    </w:lvl>
  </w:abstractNum>
  <w:abstractNum w:abstractNumId="10" w15:restartNumberingAfterBreak="0">
    <w:nsid w:val="30D770D8"/>
    <w:multiLevelType w:val="hybridMultilevel"/>
    <w:tmpl w:val="B47ED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C71B9"/>
    <w:multiLevelType w:val="multilevel"/>
    <w:tmpl w:val="534C09B8"/>
    <w:lvl w:ilvl="0">
      <w:start w:val="1"/>
      <w:numFmt w:val="decimal"/>
      <w:lvlText w:val="%1"/>
      <w:lvlJc w:val="left"/>
      <w:pPr>
        <w:ind w:left="360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813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7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9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1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3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5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7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94"/>
      </w:pPr>
      <w:rPr>
        <w:rFonts w:ascii="Candara" w:eastAsia="Candara" w:hAnsi="Candara" w:cs="Candar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B9F4A18"/>
    <w:multiLevelType w:val="hybridMultilevel"/>
    <w:tmpl w:val="0B7E3424"/>
    <w:lvl w:ilvl="0" w:tplc="D8AE0FA4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00AA1A">
      <w:start w:val="1"/>
      <w:numFmt w:val="lowerLetter"/>
      <w:lvlText w:val="%2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92B51E">
      <w:start w:val="1"/>
      <w:numFmt w:val="lowerRoman"/>
      <w:lvlText w:val="%3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478CA">
      <w:start w:val="1"/>
      <w:numFmt w:val="decimal"/>
      <w:lvlText w:val="%4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660D98">
      <w:start w:val="1"/>
      <w:numFmt w:val="lowerLetter"/>
      <w:lvlText w:val="%5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00462">
      <w:start w:val="1"/>
      <w:numFmt w:val="lowerRoman"/>
      <w:lvlText w:val="%6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5494B6">
      <w:start w:val="1"/>
      <w:numFmt w:val="decimal"/>
      <w:lvlText w:val="%7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1EB87C">
      <w:start w:val="1"/>
      <w:numFmt w:val="lowerLetter"/>
      <w:lvlText w:val="%8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AE9290">
      <w:start w:val="1"/>
      <w:numFmt w:val="lowerRoman"/>
      <w:lvlText w:val="%9"/>
      <w:lvlJc w:val="left"/>
      <w:pPr>
        <w:ind w:left="6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85445F2"/>
    <w:multiLevelType w:val="hybridMultilevel"/>
    <w:tmpl w:val="2D904A92"/>
    <w:lvl w:ilvl="0" w:tplc="50B6C24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0817A8">
      <w:start w:val="1"/>
      <w:numFmt w:val="bullet"/>
      <w:lvlText w:val="o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ACE0EE">
      <w:start w:val="1"/>
      <w:numFmt w:val="bullet"/>
      <w:lvlRestart w:val="0"/>
      <w:lvlText w:val="•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7CF6B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F44B9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8040DE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60A53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2CF7EA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A48528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5B342FA"/>
    <w:multiLevelType w:val="hybridMultilevel"/>
    <w:tmpl w:val="8AF8EB94"/>
    <w:lvl w:ilvl="0" w:tplc="08090001">
      <w:start w:val="1"/>
      <w:numFmt w:val="bullet"/>
      <w:lvlText w:val=""/>
      <w:lvlJc w:val="left"/>
      <w:pPr>
        <w:ind w:left="15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15" w15:restartNumberingAfterBreak="0">
    <w:nsid w:val="687A6741"/>
    <w:multiLevelType w:val="hybridMultilevel"/>
    <w:tmpl w:val="0B7E3424"/>
    <w:lvl w:ilvl="0" w:tplc="D8AE0FA4">
      <w:start w:val="1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00AA1A">
      <w:start w:val="1"/>
      <w:numFmt w:val="lowerLetter"/>
      <w:lvlText w:val="%2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92B51E">
      <w:start w:val="1"/>
      <w:numFmt w:val="lowerRoman"/>
      <w:lvlText w:val="%3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478CA">
      <w:start w:val="1"/>
      <w:numFmt w:val="decimal"/>
      <w:lvlText w:val="%4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660D98">
      <w:start w:val="1"/>
      <w:numFmt w:val="lowerLetter"/>
      <w:lvlText w:val="%5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00462">
      <w:start w:val="1"/>
      <w:numFmt w:val="lowerRoman"/>
      <w:lvlText w:val="%6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5494B6">
      <w:start w:val="1"/>
      <w:numFmt w:val="decimal"/>
      <w:lvlText w:val="%7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1EB87C">
      <w:start w:val="1"/>
      <w:numFmt w:val="lowerLetter"/>
      <w:lvlText w:val="%8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AE9290">
      <w:start w:val="1"/>
      <w:numFmt w:val="lowerRoman"/>
      <w:lvlText w:val="%9"/>
      <w:lvlJc w:val="left"/>
      <w:pPr>
        <w:ind w:left="6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F5C77AD"/>
    <w:multiLevelType w:val="hybridMultilevel"/>
    <w:tmpl w:val="9ECA12CA"/>
    <w:lvl w:ilvl="0" w:tplc="932688C0">
      <w:start w:val="15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83B18"/>
    <w:multiLevelType w:val="hybridMultilevel"/>
    <w:tmpl w:val="69706292"/>
    <w:lvl w:ilvl="0" w:tplc="1130DFA0">
      <w:start w:val="1"/>
      <w:numFmt w:val="decimal"/>
      <w:lvlText w:val="%1."/>
      <w:lvlJc w:val="left"/>
      <w:pPr>
        <w:ind w:left="705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5FA2BEE">
      <w:start w:val="1"/>
      <w:numFmt w:val="lowerLetter"/>
      <w:lvlText w:val="%2"/>
      <w:lvlJc w:val="left"/>
      <w:pPr>
        <w:ind w:left="142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980C50">
      <w:start w:val="1"/>
      <w:numFmt w:val="lowerRoman"/>
      <w:lvlText w:val="%3"/>
      <w:lvlJc w:val="left"/>
      <w:pPr>
        <w:ind w:left="214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7DA46CE">
      <w:start w:val="1"/>
      <w:numFmt w:val="decimal"/>
      <w:lvlText w:val="%4"/>
      <w:lvlJc w:val="left"/>
      <w:pPr>
        <w:ind w:left="286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E66B8E">
      <w:start w:val="1"/>
      <w:numFmt w:val="lowerLetter"/>
      <w:lvlText w:val="%5"/>
      <w:lvlJc w:val="left"/>
      <w:pPr>
        <w:ind w:left="358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EE227E">
      <w:start w:val="1"/>
      <w:numFmt w:val="lowerRoman"/>
      <w:lvlText w:val="%6"/>
      <w:lvlJc w:val="left"/>
      <w:pPr>
        <w:ind w:left="430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8860B0A">
      <w:start w:val="1"/>
      <w:numFmt w:val="decimal"/>
      <w:lvlText w:val="%7"/>
      <w:lvlJc w:val="left"/>
      <w:pPr>
        <w:ind w:left="502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88E5E3E">
      <w:start w:val="1"/>
      <w:numFmt w:val="lowerLetter"/>
      <w:lvlText w:val="%8"/>
      <w:lvlJc w:val="left"/>
      <w:pPr>
        <w:ind w:left="574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B4B2D8">
      <w:start w:val="1"/>
      <w:numFmt w:val="lowerRoman"/>
      <w:lvlText w:val="%9"/>
      <w:lvlJc w:val="left"/>
      <w:pPr>
        <w:ind w:left="6466"/>
      </w:pPr>
      <w:rPr>
        <w:rFonts w:ascii="Candara" w:eastAsia="Candara" w:hAnsi="Candara" w:cs="Candar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4C87622"/>
    <w:multiLevelType w:val="hybridMultilevel"/>
    <w:tmpl w:val="9B1632FE"/>
    <w:lvl w:ilvl="0" w:tplc="BC1617EC">
      <w:start w:val="3"/>
      <w:numFmt w:val="decimal"/>
      <w:lvlText w:val="%1."/>
      <w:lvlJc w:val="left"/>
      <w:pPr>
        <w:ind w:left="7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DA2E78">
      <w:start w:val="1"/>
      <w:numFmt w:val="bullet"/>
      <w:lvlText w:val="•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24A5E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D22BC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AC256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36D41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36501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92028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62112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6101245"/>
    <w:multiLevelType w:val="hybridMultilevel"/>
    <w:tmpl w:val="085616A8"/>
    <w:lvl w:ilvl="0" w:tplc="A2E000E2">
      <w:start w:val="4"/>
      <w:numFmt w:val="decimal"/>
      <w:lvlText w:val="%1."/>
      <w:lvlJc w:val="left"/>
      <w:pPr>
        <w:ind w:left="705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507CE8">
      <w:start w:val="1"/>
      <w:numFmt w:val="lowerLetter"/>
      <w:lvlText w:val="%2"/>
      <w:lvlJc w:val="left"/>
      <w:pPr>
        <w:ind w:left="142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107552">
      <w:start w:val="1"/>
      <w:numFmt w:val="lowerRoman"/>
      <w:lvlText w:val="%3"/>
      <w:lvlJc w:val="left"/>
      <w:pPr>
        <w:ind w:left="214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81D46">
      <w:start w:val="1"/>
      <w:numFmt w:val="decimal"/>
      <w:lvlText w:val="%4"/>
      <w:lvlJc w:val="left"/>
      <w:pPr>
        <w:ind w:left="286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90E110">
      <w:start w:val="1"/>
      <w:numFmt w:val="lowerLetter"/>
      <w:lvlText w:val="%5"/>
      <w:lvlJc w:val="left"/>
      <w:pPr>
        <w:ind w:left="358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65420">
      <w:start w:val="1"/>
      <w:numFmt w:val="lowerRoman"/>
      <w:lvlText w:val="%6"/>
      <w:lvlJc w:val="left"/>
      <w:pPr>
        <w:ind w:left="430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0067CE">
      <w:start w:val="1"/>
      <w:numFmt w:val="decimal"/>
      <w:lvlText w:val="%7"/>
      <w:lvlJc w:val="left"/>
      <w:pPr>
        <w:ind w:left="502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D45BB4">
      <w:start w:val="1"/>
      <w:numFmt w:val="lowerLetter"/>
      <w:lvlText w:val="%8"/>
      <w:lvlJc w:val="left"/>
      <w:pPr>
        <w:ind w:left="574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1CE05C">
      <w:start w:val="1"/>
      <w:numFmt w:val="lowerRoman"/>
      <w:lvlText w:val="%9"/>
      <w:lvlJc w:val="left"/>
      <w:pPr>
        <w:ind w:left="6466"/>
      </w:pPr>
      <w:rPr>
        <w:rFonts w:ascii="Candara" w:eastAsia="Candara" w:hAnsi="Candara" w:cs="Candara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9B206B4"/>
    <w:multiLevelType w:val="hybridMultilevel"/>
    <w:tmpl w:val="A78C3782"/>
    <w:lvl w:ilvl="0" w:tplc="FDCE92E6">
      <w:start w:val="1"/>
      <w:numFmt w:val="upperLetter"/>
      <w:lvlText w:val="%1."/>
      <w:lvlJc w:val="left"/>
      <w:pPr>
        <w:ind w:left="734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BCE62C">
      <w:start w:val="1"/>
      <w:numFmt w:val="decimal"/>
      <w:lvlText w:val="%2)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0402CC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586D68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F85B50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7E99C8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E81AA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E28A9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2C1AA2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CB031AE"/>
    <w:multiLevelType w:val="hybridMultilevel"/>
    <w:tmpl w:val="75BC3CAE"/>
    <w:lvl w:ilvl="0" w:tplc="2E5E247E">
      <w:start w:val="8"/>
      <w:numFmt w:val="bullet"/>
      <w:lvlText w:val=""/>
      <w:lvlJc w:val="left"/>
      <w:pPr>
        <w:ind w:left="384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4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2"/>
  </w:num>
  <w:num w:numId="4">
    <w:abstractNumId w:val="19"/>
  </w:num>
  <w:num w:numId="5">
    <w:abstractNumId w:val="18"/>
  </w:num>
  <w:num w:numId="6">
    <w:abstractNumId w:val="20"/>
  </w:num>
  <w:num w:numId="7">
    <w:abstractNumId w:val="3"/>
  </w:num>
  <w:num w:numId="8">
    <w:abstractNumId w:val="13"/>
  </w:num>
  <w:num w:numId="9">
    <w:abstractNumId w:val="15"/>
  </w:num>
  <w:num w:numId="10">
    <w:abstractNumId w:val="4"/>
  </w:num>
  <w:num w:numId="11">
    <w:abstractNumId w:val="0"/>
  </w:num>
  <w:num w:numId="12">
    <w:abstractNumId w:val="8"/>
  </w:num>
  <w:num w:numId="13">
    <w:abstractNumId w:val="12"/>
  </w:num>
  <w:num w:numId="14">
    <w:abstractNumId w:val="16"/>
  </w:num>
  <w:num w:numId="15">
    <w:abstractNumId w:val="5"/>
  </w:num>
  <w:num w:numId="16">
    <w:abstractNumId w:val="9"/>
  </w:num>
  <w:num w:numId="17">
    <w:abstractNumId w:val="21"/>
  </w:num>
  <w:num w:numId="18">
    <w:abstractNumId w:val="7"/>
  </w:num>
  <w:num w:numId="19">
    <w:abstractNumId w:val="14"/>
  </w:num>
  <w:num w:numId="20">
    <w:abstractNumId w:val="1"/>
  </w:num>
  <w:num w:numId="21">
    <w:abstractNumId w:val="1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17F"/>
    <w:rsid w:val="00001FBB"/>
    <w:rsid w:val="00024619"/>
    <w:rsid w:val="000448D9"/>
    <w:rsid w:val="0006732F"/>
    <w:rsid w:val="00094E0D"/>
    <w:rsid w:val="000E7715"/>
    <w:rsid w:val="001438AE"/>
    <w:rsid w:val="001A4A26"/>
    <w:rsid w:val="001E3BC7"/>
    <w:rsid w:val="001F4366"/>
    <w:rsid w:val="00201298"/>
    <w:rsid w:val="00211F8E"/>
    <w:rsid w:val="002258D9"/>
    <w:rsid w:val="00235B32"/>
    <w:rsid w:val="0025009F"/>
    <w:rsid w:val="002C2334"/>
    <w:rsid w:val="002C4DFF"/>
    <w:rsid w:val="00300DBC"/>
    <w:rsid w:val="00363BC2"/>
    <w:rsid w:val="00387AAF"/>
    <w:rsid w:val="003909DF"/>
    <w:rsid w:val="003A69BC"/>
    <w:rsid w:val="003B361E"/>
    <w:rsid w:val="003C4033"/>
    <w:rsid w:val="003D3AD9"/>
    <w:rsid w:val="003D5F74"/>
    <w:rsid w:val="003E4051"/>
    <w:rsid w:val="004317E7"/>
    <w:rsid w:val="00477224"/>
    <w:rsid w:val="004F0B57"/>
    <w:rsid w:val="005632D9"/>
    <w:rsid w:val="0057621D"/>
    <w:rsid w:val="005929D2"/>
    <w:rsid w:val="005C2F93"/>
    <w:rsid w:val="005E235E"/>
    <w:rsid w:val="005F2697"/>
    <w:rsid w:val="00615F8A"/>
    <w:rsid w:val="00617FBB"/>
    <w:rsid w:val="006A0EB6"/>
    <w:rsid w:val="006D6A4C"/>
    <w:rsid w:val="006E7329"/>
    <w:rsid w:val="006F1834"/>
    <w:rsid w:val="00705B49"/>
    <w:rsid w:val="00721BA2"/>
    <w:rsid w:val="00781A88"/>
    <w:rsid w:val="007B7085"/>
    <w:rsid w:val="007E438F"/>
    <w:rsid w:val="007F2A35"/>
    <w:rsid w:val="0080617F"/>
    <w:rsid w:val="008522BC"/>
    <w:rsid w:val="00857CE5"/>
    <w:rsid w:val="00865685"/>
    <w:rsid w:val="00866DE1"/>
    <w:rsid w:val="008A7A46"/>
    <w:rsid w:val="008C0E2D"/>
    <w:rsid w:val="008E74B1"/>
    <w:rsid w:val="0093005F"/>
    <w:rsid w:val="00936B0D"/>
    <w:rsid w:val="00947620"/>
    <w:rsid w:val="009E7C6B"/>
    <w:rsid w:val="009F7884"/>
    <w:rsid w:val="00A340E3"/>
    <w:rsid w:val="00A56174"/>
    <w:rsid w:val="00A639D3"/>
    <w:rsid w:val="00A72788"/>
    <w:rsid w:val="00AC3936"/>
    <w:rsid w:val="00AD21ED"/>
    <w:rsid w:val="00AE3D40"/>
    <w:rsid w:val="00B23814"/>
    <w:rsid w:val="00B341EF"/>
    <w:rsid w:val="00B5319F"/>
    <w:rsid w:val="00B6682B"/>
    <w:rsid w:val="00B91D05"/>
    <w:rsid w:val="00BC3CA5"/>
    <w:rsid w:val="00BF059A"/>
    <w:rsid w:val="00BF5601"/>
    <w:rsid w:val="00C11377"/>
    <w:rsid w:val="00C92150"/>
    <w:rsid w:val="00CA35E8"/>
    <w:rsid w:val="00CB1374"/>
    <w:rsid w:val="00CB1FE4"/>
    <w:rsid w:val="00CC324D"/>
    <w:rsid w:val="00D42621"/>
    <w:rsid w:val="00D97F0C"/>
    <w:rsid w:val="00DA3B99"/>
    <w:rsid w:val="00DD0734"/>
    <w:rsid w:val="00E17A91"/>
    <w:rsid w:val="00E41849"/>
    <w:rsid w:val="00E53CB1"/>
    <w:rsid w:val="00E90A0B"/>
    <w:rsid w:val="00E96151"/>
    <w:rsid w:val="00EC1F70"/>
    <w:rsid w:val="00EC2CA3"/>
    <w:rsid w:val="00F573CD"/>
    <w:rsid w:val="00F715C6"/>
    <w:rsid w:val="00F843EC"/>
    <w:rsid w:val="00FB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2A63A8"/>
  <w15:chartTrackingRefBased/>
  <w15:docId w15:val="{B631D264-496E-4E94-A4B0-7FE0F645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17F"/>
    <w:pPr>
      <w:spacing w:after="157" w:line="256" w:lineRule="auto"/>
      <w:ind w:left="34" w:hanging="10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Heading1">
    <w:name w:val="heading 1"/>
    <w:next w:val="Normal"/>
    <w:link w:val="Heading1Char"/>
    <w:uiPriority w:val="9"/>
    <w:unhideWhenUsed/>
    <w:qFormat/>
    <w:rsid w:val="00705B49"/>
    <w:pPr>
      <w:keepNext/>
      <w:keepLines/>
      <w:spacing w:after="111" w:line="263" w:lineRule="auto"/>
      <w:ind w:left="2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paragraph" w:styleId="Heading2">
    <w:name w:val="heading 2"/>
    <w:next w:val="Normal"/>
    <w:link w:val="Heading2Char"/>
    <w:uiPriority w:val="9"/>
    <w:unhideWhenUsed/>
    <w:qFormat/>
    <w:rsid w:val="00705B49"/>
    <w:pPr>
      <w:keepNext/>
      <w:keepLines/>
      <w:spacing w:after="119" w:line="258" w:lineRule="auto"/>
      <w:ind w:left="24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paragraph" w:styleId="Heading3">
    <w:name w:val="heading 3"/>
    <w:next w:val="Normal"/>
    <w:link w:val="Heading3Char"/>
    <w:uiPriority w:val="9"/>
    <w:unhideWhenUsed/>
    <w:qFormat/>
    <w:rsid w:val="00705B49"/>
    <w:pPr>
      <w:keepNext/>
      <w:keepLines/>
      <w:spacing w:after="119" w:line="258" w:lineRule="auto"/>
      <w:ind w:left="24" w:hanging="10"/>
      <w:jc w:val="both"/>
      <w:outlineLvl w:val="2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paragraph" w:styleId="Heading4">
    <w:name w:val="heading 4"/>
    <w:next w:val="Normal"/>
    <w:link w:val="Heading4Char"/>
    <w:uiPriority w:val="9"/>
    <w:unhideWhenUsed/>
    <w:qFormat/>
    <w:rsid w:val="00705B49"/>
    <w:pPr>
      <w:keepNext/>
      <w:keepLines/>
      <w:spacing w:after="115"/>
      <w:ind w:left="10" w:hanging="10"/>
      <w:outlineLvl w:val="3"/>
    </w:pPr>
    <w:rPr>
      <w:rFonts w:ascii="Times New Roman" w:eastAsia="Times New Roman" w:hAnsi="Times New Roman" w:cs="Times New Roman"/>
      <w:b/>
      <w:i/>
      <w:color w:val="000000"/>
      <w:sz w:val="24"/>
      <w:lang w:val="en-GB" w:eastAsia="en-GB"/>
    </w:rPr>
  </w:style>
  <w:style w:type="paragraph" w:styleId="Heading5">
    <w:name w:val="heading 5"/>
    <w:next w:val="Normal"/>
    <w:link w:val="Heading5Char"/>
    <w:uiPriority w:val="9"/>
    <w:unhideWhenUsed/>
    <w:qFormat/>
    <w:rsid w:val="00705B49"/>
    <w:pPr>
      <w:keepNext/>
      <w:keepLines/>
      <w:spacing w:after="119" w:line="258" w:lineRule="auto"/>
      <w:ind w:left="24" w:hanging="10"/>
      <w:jc w:val="both"/>
      <w:outlineLvl w:val="4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B49"/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05B49"/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05B49"/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705B49"/>
    <w:rPr>
      <w:rFonts w:ascii="Times New Roman" w:eastAsia="Times New Roman" w:hAnsi="Times New Roman" w:cs="Times New Roman"/>
      <w:b/>
      <w:i/>
      <w:color w:val="000000"/>
      <w:sz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705B49"/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table" w:customStyle="1" w:styleId="TableGrid">
    <w:name w:val="TableGrid"/>
    <w:rsid w:val="0080617F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HASTABLES">
    <w:name w:val="UHAS TABLES"/>
    <w:basedOn w:val="Caption"/>
    <w:next w:val="Caption"/>
    <w:qFormat/>
    <w:rsid w:val="0080617F"/>
    <w:rPr>
      <w:b/>
      <w:i w:val="0"/>
      <w:color w:val="auto"/>
      <w:sz w:val="24"/>
    </w:rPr>
  </w:style>
  <w:style w:type="paragraph" w:styleId="Caption">
    <w:name w:val="caption"/>
    <w:basedOn w:val="Normal"/>
    <w:next w:val="Normal"/>
    <w:link w:val="CaptionChar"/>
    <w:uiPriority w:val="35"/>
    <w:semiHidden/>
    <w:unhideWhenUsed/>
    <w:qFormat/>
    <w:rsid w:val="0080617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semiHidden/>
    <w:rsid w:val="00705B49"/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val="en-GB" w:eastAsia="en-GB"/>
    </w:rPr>
  </w:style>
  <w:style w:type="paragraph" w:styleId="NoSpacing">
    <w:name w:val="No Spacing"/>
    <w:uiPriority w:val="1"/>
    <w:qFormat/>
    <w:rsid w:val="00201298"/>
    <w:pPr>
      <w:spacing w:after="0" w:line="240" w:lineRule="auto"/>
      <w:ind w:left="34" w:hanging="10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TOC1">
    <w:name w:val="toc 1"/>
    <w:hidden/>
    <w:uiPriority w:val="39"/>
    <w:rsid w:val="00705B49"/>
    <w:pPr>
      <w:spacing w:after="119" w:line="258" w:lineRule="auto"/>
      <w:ind w:left="39" w:right="23" w:hanging="10"/>
      <w:jc w:val="both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paragraph" w:styleId="TOC2">
    <w:name w:val="toc 2"/>
    <w:hidden/>
    <w:uiPriority w:val="39"/>
    <w:rsid w:val="00705B49"/>
    <w:pPr>
      <w:spacing w:after="121" w:line="256" w:lineRule="auto"/>
      <w:ind w:left="275" w:right="15" w:hanging="10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TOC3">
    <w:name w:val="toc 3"/>
    <w:hidden/>
    <w:uiPriority w:val="39"/>
    <w:rsid w:val="00705B49"/>
    <w:pPr>
      <w:spacing w:after="123" w:line="256" w:lineRule="auto"/>
      <w:ind w:left="275" w:right="15" w:hanging="10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TOC4">
    <w:name w:val="toc 4"/>
    <w:hidden/>
    <w:uiPriority w:val="39"/>
    <w:rsid w:val="00705B49"/>
    <w:pPr>
      <w:spacing w:after="118"/>
      <w:ind w:left="384" w:right="16" w:hanging="10"/>
      <w:jc w:val="right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705B4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5B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B49"/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5B49"/>
    <w:rPr>
      <w:rFonts w:ascii="Times New Roman" w:eastAsia="Times New Roman" w:hAnsi="Times New Roman" w:cs="Times New Roman"/>
      <w:color w:val="000000"/>
      <w:sz w:val="20"/>
      <w:szCs w:val="20"/>
      <w:lang w:val="en-GB"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5B49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5B49"/>
    <w:rPr>
      <w:rFonts w:ascii="Times New Roman" w:eastAsia="Times New Roman" w:hAnsi="Times New Roman" w:cs="Times New Roman"/>
      <w:b/>
      <w:bCs/>
      <w:color w:val="000000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5B49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705B49"/>
    <w:rPr>
      <w:rFonts w:ascii="Times New Roman" w:eastAsia="Times New Roman" w:hAnsi="Times New Roman" w:cs="Times New Roman"/>
      <w:b/>
      <w:bCs/>
      <w:color w:val="000000"/>
      <w:sz w:val="20"/>
      <w:szCs w:val="20"/>
      <w:lang w:val="en-GB"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B49"/>
    <w:rPr>
      <w:rFonts w:ascii="Segoe UI" w:eastAsia="Times New Roman" w:hAnsi="Segoe UI" w:cs="Segoe UI"/>
      <w:color w:val="000000"/>
      <w:sz w:val="18"/>
      <w:szCs w:val="18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705B49"/>
    <w:rPr>
      <w:rFonts w:ascii="Segoe UI" w:eastAsia="Times New Roman" w:hAnsi="Segoe UI" w:cs="Segoe UI"/>
      <w:color w:val="000000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705B49"/>
    <w:pPr>
      <w:ind w:left="720"/>
      <w:contextualSpacing/>
    </w:pPr>
  </w:style>
  <w:style w:type="paragraph" w:customStyle="1" w:styleId="UHASFIGURES">
    <w:name w:val="UHAS FIGURES"/>
    <w:basedOn w:val="Caption"/>
    <w:next w:val="Caption"/>
    <w:link w:val="UHASFIGURESChar"/>
    <w:rsid w:val="00705B49"/>
    <w:pPr>
      <w:ind w:left="0" w:firstLine="0"/>
    </w:pPr>
    <w:rPr>
      <w:i w:val="0"/>
      <w:sz w:val="24"/>
    </w:rPr>
  </w:style>
  <w:style w:type="character" w:customStyle="1" w:styleId="UHASFIGURESChar">
    <w:name w:val="UHAS FIGURES Char"/>
    <w:basedOn w:val="CaptionChar"/>
    <w:link w:val="UHASFIGURES"/>
    <w:rsid w:val="00705B49"/>
    <w:rPr>
      <w:rFonts w:ascii="Times New Roman" w:eastAsia="Times New Roman" w:hAnsi="Times New Roman" w:cs="Times New Roman"/>
      <w:i w:val="0"/>
      <w:iCs/>
      <w:color w:val="44546A" w:themeColor="text2"/>
      <w:sz w:val="24"/>
      <w:szCs w:val="18"/>
      <w:lang w:val="en-GB" w:eastAsia="en-GB"/>
    </w:rPr>
  </w:style>
  <w:style w:type="paragraph" w:customStyle="1" w:styleId="MYUHASFIGURE">
    <w:name w:val="MY UHAS FIGURE"/>
    <w:basedOn w:val="Caption"/>
    <w:next w:val="Caption"/>
    <w:qFormat/>
    <w:rsid w:val="00705B49"/>
    <w:rPr>
      <w:b/>
      <w:i w:val="0"/>
      <w:color w:val="auto"/>
      <w:sz w:val="24"/>
    </w:rPr>
  </w:style>
  <w:style w:type="paragraph" w:styleId="TableofFigures">
    <w:name w:val="table of figures"/>
    <w:basedOn w:val="Normal"/>
    <w:next w:val="Normal"/>
    <w:uiPriority w:val="99"/>
    <w:unhideWhenUsed/>
    <w:rsid w:val="00705B49"/>
    <w:pPr>
      <w:spacing w:after="0"/>
      <w:ind w:left="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05B49"/>
    <w:rPr>
      <w:rFonts w:ascii="Times New Roman" w:eastAsia="Times New Roman" w:hAnsi="Times New Roman" w:cs="Times New Roman"/>
      <w:color w:val="000000"/>
      <w:sz w:val="20"/>
      <w:szCs w:val="20"/>
      <w:lang w:val="en-GB"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05B49"/>
    <w:pPr>
      <w:spacing w:after="0" w:line="240" w:lineRule="auto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300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005F"/>
    <w:rPr>
      <w:rFonts w:ascii="Times New Roman" w:eastAsia="Times New Roman" w:hAnsi="Times New Roman" w:cs="Times New Roman"/>
      <w:color w:val="000000"/>
      <w:sz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07A34-F3D2-4F29-8A9A-AE2648E31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21</Pages>
  <Words>3265</Words>
  <Characters>15989</Characters>
  <Application>Microsoft Office Word</Application>
  <DocSecurity>0</DocSecurity>
  <Lines>2424</Lines>
  <Paragraphs>1593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13369</dc:creator>
  <cp:keywords/>
  <dc:description/>
  <cp:lastModifiedBy>13369</cp:lastModifiedBy>
  <cp:revision>77</cp:revision>
  <dcterms:created xsi:type="dcterms:W3CDTF">2024-03-14T11:39:00Z</dcterms:created>
  <dcterms:modified xsi:type="dcterms:W3CDTF">2024-06-19T10:35:00Z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245f61c0d5ca5fbb95eb974b1f38d0057b476f4c14abe84798f7507b1e8db935</vt:lpwstr>
  </property>
</Properties>
</file>