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1761" w:type="dxa"/>
        <w:tblLayout w:type="fixed"/>
        <w:tblLook w:val="04A0" w:firstRow="1" w:lastRow="0" w:firstColumn="1" w:lastColumn="0" w:noHBand="0" w:noVBand="1"/>
      </w:tblPr>
      <w:tblGrid>
        <w:gridCol w:w="421"/>
        <w:gridCol w:w="1134"/>
        <w:gridCol w:w="567"/>
        <w:gridCol w:w="567"/>
        <w:gridCol w:w="567"/>
        <w:gridCol w:w="708"/>
        <w:gridCol w:w="709"/>
        <w:gridCol w:w="567"/>
        <w:gridCol w:w="709"/>
        <w:gridCol w:w="709"/>
        <w:gridCol w:w="708"/>
        <w:gridCol w:w="709"/>
        <w:gridCol w:w="709"/>
        <w:gridCol w:w="709"/>
        <w:gridCol w:w="850"/>
        <w:gridCol w:w="851"/>
        <w:gridCol w:w="567"/>
      </w:tblGrid>
      <w:tr w:rsidR="00721E4F" w:rsidTr="002B187F">
        <w:tc>
          <w:tcPr>
            <w:tcW w:w="421" w:type="dxa"/>
          </w:tcPr>
          <w:p w:rsidR="00721E4F" w:rsidRPr="00386A9E" w:rsidRDefault="00721E4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721E4F" w:rsidRDefault="00721E4F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721E4F" w:rsidRDefault="00721E4F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gridSpan w:val="4"/>
          </w:tcPr>
          <w:p w:rsidR="00721E4F" w:rsidRDefault="00721E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Study Components</w:t>
            </w:r>
          </w:p>
        </w:tc>
        <w:tc>
          <w:tcPr>
            <w:tcW w:w="567" w:type="dxa"/>
          </w:tcPr>
          <w:p w:rsidR="00721E4F" w:rsidRDefault="00721E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CASP</w:t>
            </w:r>
            <w:r>
              <w:rPr>
                <w:rStyle w:val="Endnotenzeichen"/>
                <w:sz w:val="16"/>
                <w:szCs w:val="16"/>
              </w:rPr>
              <w:endnoteReference w:id="1"/>
            </w:r>
          </w:p>
        </w:tc>
        <w:tc>
          <w:tcPr>
            <w:tcW w:w="6521" w:type="dxa"/>
            <w:gridSpan w:val="9"/>
          </w:tcPr>
          <w:p w:rsidR="00721E4F" w:rsidRDefault="00721E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Intervention Components</w:t>
            </w:r>
          </w:p>
        </w:tc>
      </w:tr>
      <w:tr w:rsidR="000A7E9B" w:rsidRPr="00666905" w:rsidTr="000A7E9B">
        <w:tc>
          <w:tcPr>
            <w:tcW w:w="421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Reference</w:t>
            </w:r>
            <w:r>
              <w:rPr>
                <w:sz w:val="16"/>
                <w:szCs w:val="16"/>
                <w:lang w:val="en-US"/>
              </w:rPr>
              <w:t xml:space="preserve"> number</w:t>
            </w:r>
          </w:p>
        </w:tc>
        <w:tc>
          <w:tcPr>
            <w:tcW w:w="1134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First author, year</w:t>
            </w:r>
          </w:p>
        </w:tc>
        <w:tc>
          <w:tcPr>
            <w:tcW w:w="567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Country</w:t>
            </w:r>
          </w:p>
        </w:tc>
        <w:tc>
          <w:tcPr>
            <w:tcW w:w="567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n</w:t>
            </w:r>
          </w:p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study participants</w:t>
            </w:r>
          </w:p>
        </w:tc>
        <w:tc>
          <w:tcPr>
            <w:tcW w:w="567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Setting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2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708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Data collection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3"/>
            </w:r>
          </w:p>
        </w:tc>
        <w:tc>
          <w:tcPr>
            <w:tcW w:w="709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Data analysis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4"/>
            </w:r>
          </w:p>
        </w:tc>
        <w:tc>
          <w:tcPr>
            <w:tcW w:w="567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709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Group or individual based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5"/>
            </w:r>
          </w:p>
        </w:tc>
        <w:tc>
          <w:tcPr>
            <w:tcW w:w="709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Led by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6"/>
            </w:r>
          </w:p>
        </w:tc>
        <w:tc>
          <w:tcPr>
            <w:tcW w:w="708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Theory</w:t>
            </w:r>
          </w:p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input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7"/>
            </w:r>
          </w:p>
        </w:tc>
        <w:tc>
          <w:tcPr>
            <w:tcW w:w="709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BCT use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8"/>
            </w:r>
          </w:p>
        </w:tc>
        <w:tc>
          <w:tcPr>
            <w:tcW w:w="709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Practical sessions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9"/>
            </w:r>
          </w:p>
        </w:tc>
        <w:tc>
          <w:tcPr>
            <w:tcW w:w="709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Duration in all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10"/>
            </w:r>
          </w:p>
        </w:tc>
        <w:tc>
          <w:tcPr>
            <w:tcW w:w="850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frequency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11"/>
            </w:r>
          </w:p>
        </w:tc>
        <w:tc>
          <w:tcPr>
            <w:tcW w:w="851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Duration per session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12"/>
            </w:r>
          </w:p>
        </w:tc>
        <w:tc>
          <w:tcPr>
            <w:tcW w:w="567" w:type="dxa"/>
          </w:tcPr>
          <w:p w:rsidR="000A7E9B" w:rsidRPr="00666905" w:rsidRDefault="000A7E9B">
            <w:pPr>
              <w:rPr>
                <w:sz w:val="16"/>
                <w:szCs w:val="16"/>
                <w:lang w:val="en-US"/>
              </w:rPr>
            </w:pPr>
            <w:r w:rsidRPr="00666905">
              <w:rPr>
                <w:sz w:val="16"/>
                <w:szCs w:val="16"/>
                <w:lang w:val="en-US"/>
              </w:rPr>
              <w:t>Adaption of existing intervention</w:t>
            </w:r>
            <w:r>
              <w:rPr>
                <w:rStyle w:val="Endnotenzeichen"/>
                <w:sz w:val="16"/>
                <w:szCs w:val="16"/>
                <w:lang w:val="en-US"/>
              </w:rPr>
              <w:endnoteReference w:id="13"/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361E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8E6F07"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 w:rsidRPr="00386A9E">
              <w:rPr>
                <w:sz w:val="16"/>
                <w:szCs w:val="16"/>
              </w:rPr>
              <w:t>Aschbrenner  2013</w:t>
            </w:r>
          </w:p>
        </w:tc>
        <w:tc>
          <w:tcPr>
            <w:tcW w:w="567" w:type="dxa"/>
          </w:tcPr>
          <w:p w:rsidR="000A7E9B" w:rsidRDefault="000A7E9B">
            <w:pPr>
              <w:rPr>
                <w:sz w:val="16"/>
                <w:szCs w:val="16"/>
              </w:rPr>
            </w:pPr>
          </w:p>
          <w:p w:rsidR="000A7E9B" w:rsidRPr="00DB11A5" w:rsidRDefault="000A7E9B" w:rsidP="00DB11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FG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TFT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8E6F07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Aschbrenner 2016a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FG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TFT, TP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OPT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 w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2xw/w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DIAB</w:t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1252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8E6F07">
              <w:rPr>
                <w:sz w:val="16"/>
                <w:szCs w:val="16"/>
              </w:rPr>
              <w:t>8</w:t>
            </w:r>
          </w:p>
        </w:tc>
        <w:tc>
          <w:tcPr>
            <w:tcW w:w="1134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Aschbrenner 2016b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TFT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OPT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 w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DIAB</w:t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1252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8E6F07">
              <w:rPr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 xml:space="preserve">Carey </w:t>
            </w:r>
          </w:p>
          <w:p w:rsidR="000A7E9B" w:rsidRPr="00386A9E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2018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UK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FG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</w:t>
            </w:r>
          </w:p>
        </w:tc>
        <w:tc>
          <w:tcPr>
            <w:tcW w:w="567" w:type="dxa"/>
            <w:shd w:val="clear" w:color="auto" w:fill="FFC0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DIAB</w:t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1134" w:type="dxa"/>
          </w:tcPr>
          <w:p w:rsidR="007110C3" w:rsidRDefault="000A7E9B">
            <w:pPr>
              <w:rPr>
                <w:sz w:val="16"/>
                <w:szCs w:val="16"/>
              </w:rPr>
            </w:pPr>
            <w:proofErr w:type="spellStart"/>
            <w:r w:rsidRPr="00DB11A5">
              <w:rPr>
                <w:sz w:val="16"/>
                <w:szCs w:val="16"/>
              </w:rPr>
              <w:t>Deenik</w:t>
            </w:r>
            <w:proofErr w:type="spellEnd"/>
            <w:r w:rsidRPr="00DB11A5">
              <w:rPr>
                <w:sz w:val="16"/>
                <w:szCs w:val="16"/>
              </w:rPr>
              <w:t xml:space="preserve">  </w:t>
            </w:r>
          </w:p>
          <w:p w:rsidR="000A7E9B" w:rsidRPr="00386A9E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2019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NL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LTI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FFC0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709" w:type="dxa"/>
            <w:shd w:val="clear" w:color="auto" w:fill="2CC22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GB, 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Hassan</w:t>
            </w:r>
          </w:p>
          <w:p w:rsidR="000A7E9B" w:rsidRPr="00386A9E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2020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UK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PC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SIA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TFT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D9D9D9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FF28BD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x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Jimenez</w:t>
            </w:r>
          </w:p>
          <w:p w:rsidR="000A7E9B" w:rsidRPr="00386A9E" w:rsidRDefault="000A7E9B">
            <w:pPr>
              <w:rPr>
                <w:sz w:val="16"/>
                <w:szCs w:val="16"/>
              </w:rPr>
            </w:pPr>
            <w:r w:rsidRPr="00DB11A5">
              <w:rPr>
                <w:sz w:val="16"/>
                <w:szCs w:val="16"/>
              </w:rPr>
              <w:t>2015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TFT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Jimenez 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2016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TFT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Jimenez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2019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Juel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2018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DNK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PIS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TAF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09" w:type="dxa"/>
            <w:shd w:val="clear" w:color="auto" w:fill="2CC22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GB, 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y</w:t>
            </w:r>
          </w:p>
        </w:tc>
        <w:tc>
          <w:tcPr>
            <w:tcW w:w="850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  <w:p w:rsidR="000A7E9B" w:rsidRPr="005C66F1" w:rsidRDefault="000A7E9B" w:rsidP="005C66F1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="008E6F07"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Lesley 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034B7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="008E6F07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Mateo-</w:t>
            </w:r>
            <w:proofErr w:type="spellStart"/>
            <w:r>
              <w:rPr>
                <w:sz w:val="16"/>
                <w:szCs w:val="16"/>
              </w:rPr>
              <w:t>Urdiales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UK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FG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FFFF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D9D9D9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721E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="008E6F07">
              <w:rPr>
                <w:sz w:val="16"/>
                <w:szCs w:val="16"/>
              </w:rPr>
              <w:t>8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Melamed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2019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TAF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N; PT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FF00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BF42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6m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ODIAB</w:t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721E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  <w:r w:rsidR="008E6F07">
              <w:rPr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Mucheru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AUS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TAF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9" w:type="dxa"/>
            <w:shd w:val="clear" w:color="auto" w:fill="D9D9D9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O`Hara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2017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FG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</w:t>
            </w:r>
          </w:p>
        </w:tc>
        <w:tc>
          <w:tcPr>
            <w:tcW w:w="567" w:type="dxa"/>
            <w:shd w:val="clear" w:color="auto" w:fill="FFC0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TMHP, TP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  <w:p w:rsidR="000A7E9B" w:rsidRPr="00025549" w:rsidRDefault="000A7E9B" w:rsidP="00025549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DIAB</w:t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Olmos-Ochoa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2019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567" w:type="dxa"/>
          </w:tcPr>
          <w:p w:rsidR="000A7E9B" w:rsidRPr="00DA3F36" w:rsidRDefault="000A7E9B" w:rsidP="00DA3F3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FFC0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709" w:type="dxa"/>
            <w:shd w:val="clear" w:color="auto" w:fill="2CC22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GB, 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MHP, TP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</w:t>
            </w:r>
          </w:p>
        </w:tc>
        <w:tc>
          <w:tcPr>
            <w:tcW w:w="1134" w:type="dxa"/>
          </w:tcPr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Park 2017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AUS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FF28BD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w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Roberts 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2013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UK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:rsidR="000A7E9B" w:rsidRPr="00DA3F36" w:rsidRDefault="000A7E9B" w:rsidP="00DA3F3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D9D9D9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1134" w:type="dxa"/>
          </w:tcPr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Schneider 2011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  <w:shd w:val="clear" w:color="auto" w:fill="FFFF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TMHP, TP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 w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DIAB</w:t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Shiner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2008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5C2BC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TPT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721E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8E6F07"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Shor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GT</w:t>
            </w:r>
          </w:p>
        </w:tc>
        <w:tc>
          <w:tcPr>
            <w:tcW w:w="567" w:type="dxa"/>
            <w:shd w:val="clear" w:color="auto" w:fill="FFC00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TN, TFT, 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D9D9D9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x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x w/ 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DIAB</w:t>
            </w:r>
          </w:p>
        </w:tc>
      </w:tr>
      <w:tr w:rsidR="000A7E9B" w:rsidTr="004942B3">
        <w:tc>
          <w:tcPr>
            <w:tcW w:w="421" w:type="dxa"/>
          </w:tcPr>
          <w:p w:rsidR="000A7E9B" w:rsidRPr="00386A9E" w:rsidRDefault="00721E4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8E6F07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Vazin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2016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09" w:type="dxa"/>
            <w:shd w:val="clear" w:color="auto" w:fill="2CC22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GB, 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 m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8E6F07">
              <w:rPr>
                <w:sz w:val="16"/>
                <w:szCs w:val="16"/>
              </w:rPr>
              <w:t>8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Walburg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2022a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NL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CC22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GB, 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  <w:r w:rsidR="008E6F07">
              <w:rPr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Walburg</w:t>
            </w:r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2022b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NL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2CC22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GB, 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A332FF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y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</w:t>
            </w:r>
          </w:p>
        </w:tc>
        <w:tc>
          <w:tcPr>
            <w:tcW w:w="1134" w:type="dxa"/>
          </w:tcPr>
          <w:p w:rsidR="000A7E9B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Wärdig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2013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SWE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w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</w:t>
            </w:r>
          </w:p>
        </w:tc>
        <w:tc>
          <w:tcPr>
            <w:tcW w:w="1134" w:type="dxa"/>
          </w:tcPr>
          <w:p w:rsidR="007110C3" w:rsidRDefault="000A7E9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Wärdig</w:t>
            </w:r>
            <w:proofErr w:type="spellEnd"/>
          </w:p>
          <w:p w:rsidR="000A7E9B" w:rsidRPr="00DB11A5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2015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SWE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SSI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TAF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w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 min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  <w:tr w:rsidR="000A7E9B" w:rsidTr="004942B3">
        <w:tc>
          <w:tcPr>
            <w:tcW w:w="421" w:type="dxa"/>
          </w:tcPr>
          <w:p w:rsidR="000A7E9B" w:rsidRPr="00386A9E" w:rsidRDefault="008E6F0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</w:t>
            </w:r>
          </w:p>
        </w:tc>
        <w:tc>
          <w:tcPr>
            <w:tcW w:w="1134" w:type="dxa"/>
          </w:tcPr>
          <w:p w:rsidR="000A7E9B" w:rsidRDefault="000A7E9B" w:rsidP="00DB11A5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Yarborough</w:t>
            </w:r>
            <w:proofErr w:type="spellEnd"/>
          </w:p>
          <w:p w:rsidR="000A7E9B" w:rsidRPr="00DB11A5" w:rsidRDefault="000A7E9B" w:rsidP="00DB11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2016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USA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CB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QI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</w:t>
            </w:r>
          </w:p>
        </w:tc>
        <w:tc>
          <w:tcPr>
            <w:tcW w:w="567" w:type="dxa"/>
            <w:shd w:val="clear" w:color="auto" w:fill="92D050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09" w:type="dxa"/>
            <w:shd w:val="clear" w:color="auto" w:fill="BEC224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TMHP</w:t>
            </w:r>
          </w:p>
        </w:tc>
        <w:tc>
          <w:tcPr>
            <w:tcW w:w="708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C6EFCE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√</w:t>
            </w:r>
          </w:p>
        </w:tc>
        <w:tc>
          <w:tcPr>
            <w:tcW w:w="709" w:type="dxa"/>
            <w:shd w:val="clear" w:color="auto" w:fill="40FBE5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 w</w:t>
            </w:r>
          </w:p>
        </w:tc>
        <w:tc>
          <w:tcPr>
            <w:tcW w:w="850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w/m</w:t>
            </w:r>
          </w:p>
        </w:tc>
        <w:tc>
          <w:tcPr>
            <w:tcW w:w="851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unclear</w:t>
            </w:r>
          </w:p>
        </w:tc>
        <w:tc>
          <w:tcPr>
            <w:tcW w:w="567" w:type="dxa"/>
          </w:tcPr>
          <w:p w:rsidR="000A7E9B" w:rsidRPr="00386A9E" w:rsidRDefault="000A7E9B">
            <w:pPr>
              <w:rPr>
                <w:sz w:val="16"/>
                <w:szCs w:val="16"/>
              </w:rPr>
            </w:pPr>
          </w:p>
        </w:tc>
      </w:tr>
    </w:tbl>
    <w:p w:rsidR="007776BC" w:rsidRPr="007776BC" w:rsidRDefault="007776BC">
      <w:pPr>
        <w:rPr>
          <w:sz w:val="16"/>
          <w:szCs w:val="16"/>
          <w:lang w:val="en-US"/>
        </w:rPr>
      </w:pPr>
    </w:p>
    <w:sectPr w:rsidR="007776BC" w:rsidRPr="007776BC" w:rsidSect="00386A9E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31594" w:rsidRDefault="00231594" w:rsidP="00666905">
      <w:r>
        <w:separator/>
      </w:r>
    </w:p>
  </w:endnote>
  <w:endnote w:type="continuationSeparator" w:id="0">
    <w:p w:rsidR="00231594" w:rsidRDefault="00231594" w:rsidP="00666905">
      <w:r>
        <w:continuationSeparator/>
      </w:r>
    </w:p>
  </w:endnote>
  <w:endnote w:id="1">
    <w:p w:rsidR="00452055" w:rsidRDefault="00452055" w:rsidP="00452055">
      <w:pPr>
        <w:pStyle w:val="Endnotentext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Colour Coding: </w:t>
      </w:r>
    </w:p>
    <w:p w:rsidR="00452055" w:rsidRPr="00FA39BE" w:rsidRDefault="00452055" w:rsidP="00452055">
      <w:pPr>
        <w:pStyle w:val="Endnotentext"/>
        <w:numPr>
          <w:ilvl w:val="0"/>
          <w:numId w:val="1"/>
        </w:numPr>
        <w:rPr>
          <w:lang w:val="en-US"/>
        </w:rPr>
      </w:pPr>
      <w:r>
        <w:rPr>
          <w:sz w:val="16"/>
          <w:szCs w:val="16"/>
          <w:lang w:val="en-US"/>
        </w:rPr>
        <w:t>CASP-Scores: high (9-10) green; medium (7-8) orange; low (&lt;7) yellow</w:t>
      </w:r>
    </w:p>
    <w:p w:rsidR="00452055" w:rsidRPr="00452055" w:rsidRDefault="00452055" w:rsidP="00452055">
      <w:pPr>
        <w:pStyle w:val="Endnotentext"/>
        <w:numPr>
          <w:ilvl w:val="0"/>
          <w:numId w:val="1"/>
        </w:numPr>
        <w:rPr>
          <w:lang w:val="en-US"/>
        </w:rPr>
      </w:pPr>
      <w:r>
        <w:rPr>
          <w:sz w:val="16"/>
          <w:szCs w:val="16"/>
          <w:lang w:val="en-US"/>
        </w:rPr>
        <w:t>Group or Individual Intervention: Group based: reedy green; Individual: blue; both: grass green</w:t>
      </w:r>
    </w:p>
    <w:p w:rsidR="00452055" w:rsidRPr="00FA39BE" w:rsidRDefault="00452055" w:rsidP="00452055">
      <w:pPr>
        <w:pStyle w:val="Endnotentext"/>
        <w:numPr>
          <w:ilvl w:val="0"/>
          <w:numId w:val="1"/>
        </w:numPr>
        <w:rPr>
          <w:lang w:val="en-US"/>
        </w:rPr>
      </w:pPr>
      <w:r>
        <w:rPr>
          <w:sz w:val="16"/>
          <w:szCs w:val="16"/>
          <w:lang w:val="en-US"/>
        </w:rPr>
        <w:t>BCT use and practical sessions: yes: soft green, no: red; unclear: grey</w:t>
      </w:r>
    </w:p>
    <w:p w:rsidR="00452055" w:rsidRPr="00452055" w:rsidRDefault="00452055" w:rsidP="00721E4F">
      <w:pPr>
        <w:pStyle w:val="Endnotentext"/>
        <w:numPr>
          <w:ilvl w:val="0"/>
          <w:numId w:val="1"/>
        </w:numPr>
        <w:rPr>
          <w:lang w:val="en-US"/>
        </w:rPr>
      </w:pPr>
      <w:r>
        <w:rPr>
          <w:sz w:val="16"/>
          <w:szCs w:val="16"/>
          <w:lang w:val="en-US"/>
        </w:rPr>
        <w:t>Intervention Duration: short duration (&lt; 6 months): pink, middle duration (&lt;12 months ): turquois, long duration (12 months or longer): purple</w:t>
      </w:r>
    </w:p>
    <w:p w:rsidR="00721E4F" w:rsidRPr="00666905" w:rsidRDefault="00721E4F" w:rsidP="00721E4F">
      <w:pPr>
        <w:rPr>
          <w:sz w:val="16"/>
          <w:szCs w:val="16"/>
          <w:lang w:val="en-US"/>
        </w:rPr>
      </w:pPr>
      <w:r>
        <w:rPr>
          <w:rStyle w:val="Endnotenzeichen"/>
        </w:rPr>
        <w:endnoteRef/>
      </w:r>
      <w:r w:rsidRPr="00666905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 xml:space="preserve">CASP=critical appraisal skills </w:t>
      </w:r>
      <w:proofErr w:type="spellStart"/>
      <w:r w:rsidRPr="007776BC">
        <w:rPr>
          <w:sz w:val="16"/>
          <w:szCs w:val="16"/>
          <w:lang w:val="en-US"/>
        </w:rPr>
        <w:t>programme</w:t>
      </w:r>
      <w:proofErr w:type="spellEnd"/>
      <w:r>
        <w:rPr>
          <w:sz w:val="16"/>
          <w:szCs w:val="16"/>
          <w:lang w:val="en-US"/>
        </w:rPr>
        <w:t xml:space="preserve">, checklist </w:t>
      </w:r>
      <w:r w:rsidRPr="007776BC">
        <w:rPr>
          <w:sz w:val="16"/>
          <w:szCs w:val="16"/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for </w:t>
      </w:r>
      <w:r w:rsidRPr="007776BC">
        <w:rPr>
          <w:sz w:val="16"/>
          <w:szCs w:val="16"/>
          <w:lang w:val="en-US"/>
        </w:rPr>
        <w:t>qualitative studies</w:t>
      </w:r>
    </w:p>
  </w:endnote>
  <w:endnote w:id="2">
    <w:p w:rsidR="000A7E9B" w:rsidRPr="00666905" w:rsidRDefault="000A7E9B" w:rsidP="00666905">
      <w:pPr>
        <w:rPr>
          <w:sz w:val="16"/>
          <w:szCs w:val="16"/>
          <w:lang w:val="en-US"/>
        </w:rPr>
      </w:pPr>
      <w:r>
        <w:rPr>
          <w:rStyle w:val="Endnotenzeichen"/>
        </w:rPr>
        <w:endnoteRef/>
      </w:r>
      <w:r w:rsidRPr="00666905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CB= Community based, LTI= long term inpatient, PC=primary care, PIS=psychiatric inpatient and substance use, SH=Supportive Housing, PO=psychiatric outpatient</w:t>
      </w:r>
    </w:p>
  </w:endnote>
  <w:endnote w:id="3">
    <w:p w:rsidR="000A7E9B" w:rsidRPr="00666905" w:rsidRDefault="000A7E9B" w:rsidP="00666905">
      <w:pPr>
        <w:rPr>
          <w:sz w:val="16"/>
          <w:szCs w:val="16"/>
          <w:lang w:val="en-US"/>
        </w:rPr>
      </w:pPr>
      <w:r>
        <w:rPr>
          <w:rStyle w:val="Endnotenzeichen"/>
        </w:rPr>
        <w:endnoteRef/>
      </w:r>
      <w:r w:rsidRPr="00666905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SSI= semi structured interviews, QI=qualitative interviews, FG=focus groups</w:t>
      </w:r>
    </w:p>
  </w:endnote>
  <w:endnote w:id="4">
    <w:p w:rsidR="000A7E9B" w:rsidRPr="00666905" w:rsidRDefault="000A7E9B">
      <w:pPr>
        <w:pStyle w:val="Endnotentext"/>
        <w:rPr>
          <w:lang w:val="en-US"/>
        </w:rPr>
      </w:pPr>
      <w:r>
        <w:rPr>
          <w:rStyle w:val="Endnotenzeichen"/>
        </w:rPr>
        <w:endnoteRef/>
      </w:r>
      <w:r w:rsidRPr="00666905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TA=thematic analysis, CA=content analysis, PA=pragmatic approach, GT=grounded theory, SIA=secondary inductive analysis, TAF=thematic analysis with a framework</w:t>
      </w:r>
    </w:p>
  </w:endnote>
  <w:endnote w:id="5">
    <w:p w:rsidR="000A7E9B" w:rsidRPr="00361EC7" w:rsidRDefault="000A7E9B">
      <w:pPr>
        <w:pStyle w:val="Endnotentext"/>
        <w:rPr>
          <w:lang w:val="en-US"/>
        </w:rPr>
      </w:pPr>
      <w:r>
        <w:rPr>
          <w:rStyle w:val="Endnotenzeichen"/>
        </w:rPr>
        <w:endnoteRef/>
      </w:r>
      <w:r w:rsidRPr="00361EC7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GB=group based</w:t>
      </w:r>
      <w:r w:rsidR="00BF4267">
        <w:rPr>
          <w:sz w:val="16"/>
          <w:szCs w:val="16"/>
          <w:lang w:val="en-US"/>
        </w:rPr>
        <w:t>,</w:t>
      </w:r>
      <w:r w:rsidRPr="007776BC">
        <w:rPr>
          <w:sz w:val="16"/>
          <w:szCs w:val="16"/>
          <w:lang w:val="en-US"/>
        </w:rPr>
        <w:t xml:space="preserve"> I=individual</w:t>
      </w:r>
      <w:r w:rsidR="00BF4267">
        <w:rPr>
          <w:sz w:val="16"/>
          <w:szCs w:val="16"/>
          <w:lang w:val="en-US"/>
        </w:rPr>
        <w:t xml:space="preserve"> GB,I=group based and individual </w:t>
      </w:r>
    </w:p>
  </w:endnote>
  <w:endnote w:id="6">
    <w:p w:rsidR="000A7E9B" w:rsidRPr="00666905" w:rsidRDefault="000A7E9B" w:rsidP="00666905">
      <w:pPr>
        <w:rPr>
          <w:sz w:val="16"/>
          <w:szCs w:val="16"/>
          <w:lang w:val="en-US"/>
        </w:rPr>
      </w:pPr>
      <w:r>
        <w:rPr>
          <w:rStyle w:val="Endnotenzeichen"/>
        </w:rPr>
        <w:endnoteRef/>
      </w:r>
      <w:r w:rsidRPr="00666905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MHP= mental health professional, TMHP=trained mental health professional, TP=trained peer, N=nutritionist, PT=physical therapist, TN=trained nutritionist, TPT=trained physical therapist ,TFT=trained fitness trainer</w:t>
      </w:r>
    </w:p>
  </w:endnote>
  <w:endnote w:id="7">
    <w:p w:rsidR="000A7E9B" w:rsidRPr="00361EC7" w:rsidRDefault="000A7E9B">
      <w:pPr>
        <w:pStyle w:val="Endnotentext"/>
        <w:rPr>
          <w:lang w:val="en-US"/>
        </w:rPr>
      </w:pPr>
      <w:r>
        <w:rPr>
          <w:rStyle w:val="Endnotenzeichen"/>
        </w:rPr>
        <w:endnoteRef/>
      </w:r>
      <w:r w:rsidRPr="00361EC7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√=yes, x=no</w:t>
      </w:r>
    </w:p>
  </w:endnote>
  <w:endnote w:id="8">
    <w:p w:rsidR="000A7E9B" w:rsidRPr="004F40AB" w:rsidRDefault="000A7E9B">
      <w:pPr>
        <w:pStyle w:val="Endnotentext"/>
        <w:rPr>
          <w:lang w:val="en-US"/>
        </w:rPr>
      </w:pPr>
      <w:r>
        <w:rPr>
          <w:rStyle w:val="Endnotenzeichen"/>
        </w:rPr>
        <w:endnoteRef/>
      </w:r>
      <w:r w:rsidRPr="004F40AB">
        <w:rPr>
          <w:lang w:val="en-US"/>
        </w:rPr>
        <w:t xml:space="preserve"> </w:t>
      </w:r>
      <w:r>
        <w:rPr>
          <w:sz w:val="16"/>
          <w:szCs w:val="16"/>
          <w:lang w:val="en-US"/>
        </w:rPr>
        <w:t xml:space="preserve">BCT= behavior change techniques used: </w:t>
      </w:r>
      <w:r w:rsidRPr="007776BC">
        <w:rPr>
          <w:sz w:val="16"/>
          <w:szCs w:val="16"/>
          <w:lang w:val="en-US"/>
        </w:rPr>
        <w:t>√=yes, x=no</w:t>
      </w:r>
      <w:r w:rsidR="00BF4267">
        <w:rPr>
          <w:sz w:val="16"/>
          <w:szCs w:val="16"/>
          <w:lang w:val="en-US"/>
        </w:rPr>
        <w:t>, unclear</w:t>
      </w:r>
    </w:p>
  </w:endnote>
  <w:endnote w:id="9">
    <w:p w:rsidR="000A7E9B" w:rsidRPr="00361EC7" w:rsidRDefault="000A7E9B">
      <w:pPr>
        <w:pStyle w:val="Endnotentext"/>
        <w:rPr>
          <w:lang w:val="en-US"/>
        </w:rPr>
      </w:pPr>
      <w:r>
        <w:rPr>
          <w:rStyle w:val="Endnotenzeichen"/>
        </w:rPr>
        <w:endnoteRef/>
      </w:r>
      <w:r w:rsidRPr="00361EC7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OPT=optional, √=yes, x=no</w:t>
      </w:r>
    </w:p>
  </w:endnote>
  <w:endnote w:id="10">
    <w:p w:rsidR="000A7E9B" w:rsidRPr="004F40AB" w:rsidRDefault="000A7E9B" w:rsidP="004F40AB">
      <w:pPr>
        <w:rPr>
          <w:sz w:val="16"/>
          <w:szCs w:val="16"/>
          <w:lang w:val="en-US"/>
        </w:rPr>
      </w:pPr>
      <w:r>
        <w:rPr>
          <w:rStyle w:val="Endnotenzeichen"/>
        </w:rPr>
        <w:endnoteRef/>
      </w:r>
      <w:r w:rsidRPr="004F40AB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w=weeks, m=months, y=year</w:t>
      </w:r>
      <w:r w:rsidR="00BF4267">
        <w:rPr>
          <w:sz w:val="16"/>
          <w:szCs w:val="16"/>
          <w:lang w:val="en-US"/>
        </w:rPr>
        <w:t xml:space="preserve">; </w:t>
      </w:r>
    </w:p>
  </w:endnote>
  <w:endnote w:id="11">
    <w:p w:rsidR="000A7E9B" w:rsidRPr="004F40AB" w:rsidRDefault="000A7E9B" w:rsidP="004F40AB">
      <w:pPr>
        <w:rPr>
          <w:sz w:val="16"/>
          <w:szCs w:val="16"/>
          <w:lang w:val="en-US"/>
        </w:rPr>
      </w:pPr>
      <w:r>
        <w:rPr>
          <w:rStyle w:val="Endnotenzeichen"/>
        </w:rPr>
        <w:endnoteRef/>
      </w:r>
      <w:r w:rsidRPr="004F40AB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2w=twice weekly, w=weekly, m=monthly, 2w/w/m= at the beginning twice weekly, than weekly, at the end monthly, w/m= at the beginning weekly, than monthly</w:t>
      </w:r>
      <w:r w:rsidR="000902CC">
        <w:rPr>
          <w:sz w:val="16"/>
          <w:szCs w:val="16"/>
          <w:lang w:val="en-US"/>
        </w:rPr>
        <w:t>, d=daily</w:t>
      </w:r>
    </w:p>
  </w:endnote>
  <w:endnote w:id="12">
    <w:p w:rsidR="000A7E9B" w:rsidRPr="00361EC7" w:rsidRDefault="000A7E9B">
      <w:pPr>
        <w:pStyle w:val="Endnotentext"/>
        <w:rPr>
          <w:lang w:val="en-US"/>
        </w:rPr>
      </w:pPr>
      <w:r>
        <w:rPr>
          <w:rStyle w:val="Endnotenzeichen"/>
        </w:rPr>
        <w:endnoteRef/>
      </w:r>
      <w:r w:rsidRPr="00361EC7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min=minutes</w:t>
      </w:r>
    </w:p>
  </w:endnote>
  <w:endnote w:id="13">
    <w:p w:rsidR="000A7E9B" w:rsidRDefault="000A7E9B">
      <w:pPr>
        <w:pStyle w:val="Endnotentext"/>
        <w:rPr>
          <w:sz w:val="16"/>
          <w:szCs w:val="16"/>
          <w:lang w:val="en-US"/>
        </w:rPr>
      </w:pPr>
      <w:r>
        <w:rPr>
          <w:rStyle w:val="Endnotenzeichen"/>
        </w:rPr>
        <w:endnoteRef/>
      </w:r>
      <w:r w:rsidRPr="004F40AB">
        <w:rPr>
          <w:lang w:val="en-US"/>
        </w:rPr>
        <w:t xml:space="preserve"> </w:t>
      </w:r>
      <w:r w:rsidRPr="007776BC">
        <w:rPr>
          <w:sz w:val="16"/>
          <w:szCs w:val="16"/>
          <w:lang w:val="en-US"/>
        </w:rPr>
        <w:t>DIAB=Diabetes prevention program, ODIAB=physical health service for prevention and treatment obesity and diabetes</w:t>
      </w:r>
    </w:p>
    <w:p w:rsidR="00FA39BE" w:rsidRPr="004F40AB" w:rsidRDefault="00FA39BE" w:rsidP="00695C96">
      <w:pPr>
        <w:pStyle w:val="Endnotentext"/>
        <w:rPr>
          <w:lang w:val="en-U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31594" w:rsidRDefault="00231594" w:rsidP="00666905">
      <w:r>
        <w:separator/>
      </w:r>
    </w:p>
  </w:footnote>
  <w:footnote w:type="continuationSeparator" w:id="0">
    <w:p w:rsidR="00231594" w:rsidRDefault="00231594" w:rsidP="006669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9672CE"/>
    <w:multiLevelType w:val="hybridMultilevel"/>
    <w:tmpl w:val="24B47F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1081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A9E"/>
    <w:rsid w:val="00012BF9"/>
    <w:rsid w:val="00012F2A"/>
    <w:rsid w:val="00025549"/>
    <w:rsid w:val="000323CE"/>
    <w:rsid w:val="00034B74"/>
    <w:rsid w:val="00084017"/>
    <w:rsid w:val="000902CC"/>
    <w:rsid w:val="000A7E9B"/>
    <w:rsid w:val="00101BA9"/>
    <w:rsid w:val="001252E8"/>
    <w:rsid w:val="0014046B"/>
    <w:rsid w:val="0018017D"/>
    <w:rsid w:val="00191A4D"/>
    <w:rsid w:val="002262B4"/>
    <w:rsid w:val="00231594"/>
    <w:rsid w:val="00325AFA"/>
    <w:rsid w:val="003274FC"/>
    <w:rsid w:val="00334C57"/>
    <w:rsid w:val="00361EC7"/>
    <w:rsid w:val="00376D2E"/>
    <w:rsid w:val="00386A9E"/>
    <w:rsid w:val="003D4E4D"/>
    <w:rsid w:val="004378EE"/>
    <w:rsid w:val="00452055"/>
    <w:rsid w:val="004531F1"/>
    <w:rsid w:val="004851B8"/>
    <w:rsid w:val="004942B3"/>
    <w:rsid w:val="004F40AB"/>
    <w:rsid w:val="00523018"/>
    <w:rsid w:val="00556F2D"/>
    <w:rsid w:val="005A6D8C"/>
    <w:rsid w:val="005C07D5"/>
    <w:rsid w:val="005C66F1"/>
    <w:rsid w:val="005E5DF4"/>
    <w:rsid w:val="00666905"/>
    <w:rsid w:val="00695C96"/>
    <w:rsid w:val="006E0DCB"/>
    <w:rsid w:val="007110C3"/>
    <w:rsid w:val="0071698A"/>
    <w:rsid w:val="00721E4F"/>
    <w:rsid w:val="00752E2A"/>
    <w:rsid w:val="00757881"/>
    <w:rsid w:val="007776BC"/>
    <w:rsid w:val="00806530"/>
    <w:rsid w:val="008645F5"/>
    <w:rsid w:val="008E6F07"/>
    <w:rsid w:val="00916508"/>
    <w:rsid w:val="009D4440"/>
    <w:rsid w:val="00A2336E"/>
    <w:rsid w:val="00A839B8"/>
    <w:rsid w:val="00AF672F"/>
    <w:rsid w:val="00B229D8"/>
    <w:rsid w:val="00B53113"/>
    <w:rsid w:val="00B66F0B"/>
    <w:rsid w:val="00B92816"/>
    <w:rsid w:val="00BD6B8A"/>
    <w:rsid w:val="00BF4267"/>
    <w:rsid w:val="00C214D6"/>
    <w:rsid w:val="00C424F1"/>
    <w:rsid w:val="00C5629E"/>
    <w:rsid w:val="00C916FB"/>
    <w:rsid w:val="00D1234F"/>
    <w:rsid w:val="00D5041F"/>
    <w:rsid w:val="00D52B19"/>
    <w:rsid w:val="00D87A7B"/>
    <w:rsid w:val="00DA3F36"/>
    <w:rsid w:val="00DB11A5"/>
    <w:rsid w:val="00E451DF"/>
    <w:rsid w:val="00E45410"/>
    <w:rsid w:val="00E61C48"/>
    <w:rsid w:val="00FA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8E48D1"/>
  <w15:chartTrackingRefBased/>
  <w15:docId w15:val="{2A500D3F-39C6-AB42-9F9A-95AC7AFA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86A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191A4D"/>
    <w:pPr>
      <w:spacing w:after="200"/>
    </w:pPr>
    <w:rPr>
      <w:i/>
      <w:iCs/>
      <w:color w:val="44546A" w:themeColor="text2"/>
      <w:sz w:val="18"/>
      <w:szCs w:val="18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66905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66905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66905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unhideWhenUsed/>
    <w:rsid w:val="00666905"/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666905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6669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4C763C-FC66-EE48-AEC9-ACA35B2E6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Gesa Pult</dc:creator>
  <cp:keywords/>
  <dc:description/>
  <cp:lastModifiedBy>Gesa Pult</cp:lastModifiedBy>
  <cp:revision>7</cp:revision>
  <cp:lastPrinted>2024-05-03T08:53:00Z</cp:lastPrinted>
  <dcterms:created xsi:type="dcterms:W3CDTF">2025-05-08T08:37:00Z</dcterms:created>
  <dcterms:modified xsi:type="dcterms:W3CDTF">2025-05-17T07:52:00Z</dcterms:modified>
</cp:coreProperties>
</file>