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14BE8" w14:textId="24F4B218" w:rsidR="002E7274" w:rsidRPr="004F2971" w:rsidRDefault="004F2971" w:rsidP="002E7274">
      <w:pPr>
        <w:spacing w:line="480" w:lineRule="auto"/>
        <w:rPr>
          <w:rFonts w:ascii="Times New Roman" w:eastAsia="等线" w:hAnsi="Times New Roman" w:cs="Times New Roman"/>
          <w:sz w:val="20"/>
          <w:szCs w:val="20"/>
        </w:rPr>
      </w:pPr>
      <w:r>
        <w:rPr>
          <w:rFonts w:ascii="Times New Roman" w:eastAsia="等线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等线" w:hAnsi="Times New Roman" w:cs="Times New Roman" w:hint="eastAsia"/>
          <w:b/>
          <w:bCs/>
          <w:sz w:val="20"/>
          <w:szCs w:val="20"/>
        </w:rPr>
        <w:t>u</w:t>
      </w:r>
      <w:r>
        <w:rPr>
          <w:rFonts w:ascii="Times New Roman" w:eastAsia="等线" w:hAnsi="Times New Roman" w:cs="Times New Roman"/>
          <w:b/>
          <w:bCs/>
          <w:sz w:val="20"/>
          <w:szCs w:val="20"/>
        </w:rPr>
        <w:t>ppl</w:t>
      </w:r>
      <w:r w:rsidR="0037029C">
        <w:rPr>
          <w:rFonts w:ascii="Times New Roman" w:eastAsia="等线" w:hAnsi="Times New Roman" w:cs="Times New Roman" w:hint="eastAsia"/>
          <w:b/>
          <w:bCs/>
          <w:sz w:val="20"/>
          <w:szCs w:val="20"/>
        </w:rPr>
        <w:t>.</w:t>
      </w:r>
      <w:r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</w:t>
      </w:r>
      <w:r w:rsidR="00CA4DC2" w:rsidRPr="00CA4DC2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Table </w:t>
      </w:r>
      <w:r w:rsidR="0037029C">
        <w:rPr>
          <w:rFonts w:ascii="Times New Roman" w:eastAsia="等线" w:hAnsi="Times New Roman" w:cs="Times New Roman"/>
          <w:b/>
          <w:bCs/>
          <w:sz w:val="20"/>
          <w:szCs w:val="20"/>
        </w:rPr>
        <w:t>1</w:t>
      </w:r>
      <w:r w:rsidR="002E7274" w:rsidRPr="002E7274">
        <w:rPr>
          <w:rFonts w:ascii="Times New Roman" w:eastAsia="等线" w:hAnsi="Times New Roman" w:cs="Times New Roman"/>
          <w:b/>
          <w:bCs/>
          <w:sz w:val="20"/>
          <w:szCs w:val="20"/>
        </w:rPr>
        <w:t xml:space="preserve"> </w:t>
      </w:r>
      <w:r w:rsidR="002E7274" w:rsidRPr="004F2971">
        <w:rPr>
          <w:rFonts w:ascii="Times New Roman" w:eastAsia="等线" w:hAnsi="Times New Roman" w:cs="Times New Roman"/>
          <w:sz w:val="20"/>
          <w:szCs w:val="20"/>
        </w:rPr>
        <w:t>Comparisons between good prognosis and poor prognosis</w:t>
      </w:r>
    </w:p>
    <w:tbl>
      <w:tblPr>
        <w:tblStyle w:val="a7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447"/>
        <w:gridCol w:w="2515"/>
        <w:gridCol w:w="1633"/>
      </w:tblGrid>
      <w:tr w:rsidR="002E7274" w:rsidRPr="002E7274" w14:paraId="69CA4D57" w14:textId="77777777" w:rsidTr="00F40D96"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D9CEF5" w14:textId="77777777" w:rsidR="002E7274" w:rsidRPr="002E7274" w:rsidRDefault="002E7274" w:rsidP="00F40D96">
            <w:pPr>
              <w:rPr>
                <w:rFonts w:ascii="Times New Roman" w:hAnsi="Times New Roman"/>
              </w:rPr>
            </w:pPr>
          </w:p>
        </w:tc>
        <w:tc>
          <w:tcPr>
            <w:tcW w:w="2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E57860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Good prognosis (n=9)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47DFE0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Poor prognosis (n=9)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648EE2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E7274">
              <w:rPr>
                <w:rFonts w:ascii="Times New Roman" w:hAnsi="Times New Roman"/>
                <w:i/>
                <w:iCs/>
              </w:rPr>
              <w:t>p</w:t>
            </w:r>
          </w:p>
        </w:tc>
      </w:tr>
      <w:tr w:rsidR="002E7274" w:rsidRPr="002E7274" w14:paraId="467F01DE" w14:textId="77777777" w:rsidTr="00F40D96"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05E943" w14:textId="77777777" w:rsidR="002E7274" w:rsidRPr="002E7274" w:rsidRDefault="002E7274" w:rsidP="00F40D96">
            <w:pPr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Female</w:t>
            </w:r>
          </w:p>
        </w:tc>
        <w:tc>
          <w:tcPr>
            <w:tcW w:w="24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D25CF9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5 (55.6%)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4587AF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4 (44.4%)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732C7F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1.000</w:t>
            </w:r>
          </w:p>
        </w:tc>
      </w:tr>
      <w:tr w:rsidR="002E7274" w:rsidRPr="002E7274" w14:paraId="2A57EC60" w14:textId="77777777" w:rsidTr="00F40D96">
        <w:tc>
          <w:tcPr>
            <w:tcW w:w="1701" w:type="dxa"/>
            <w:hideMark/>
          </w:tcPr>
          <w:p w14:paraId="117773B3" w14:textId="77777777" w:rsidR="002E7274" w:rsidRPr="002E7274" w:rsidRDefault="002E7274" w:rsidP="00F40D96">
            <w:pPr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Onset age</w:t>
            </w:r>
          </w:p>
        </w:tc>
        <w:tc>
          <w:tcPr>
            <w:tcW w:w="2447" w:type="dxa"/>
            <w:hideMark/>
          </w:tcPr>
          <w:p w14:paraId="2E9E4989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45.56±20.96</w:t>
            </w:r>
          </w:p>
        </w:tc>
        <w:tc>
          <w:tcPr>
            <w:tcW w:w="2515" w:type="dxa"/>
            <w:hideMark/>
          </w:tcPr>
          <w:p w14:paraId="0977C665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35.67±14.70</w:t>
            </w:r>
          </w:p>
        </w:tc>
        <w:tc>
          <w:tcPr>
            <w:tcW w:w="1633" w:type="dxa"/>
            <w:hideMark/>
          </w:tcPr>
          <w:p w14:paraId="5302B7F4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0.263</w:t>
            </w:r>
          </w:p>
        </w:tc>
      </w:tr>
      <w:tr w:rsidR="002E7274" w:rsidRPr="002E7274" w14:paraId="569BC758" w14:textId="77777777" w:rsidTr="00F40D96">
        <w:tc>
          <w:tcPr>
            <w:tcW w:w="1701" w:type="dxa"/>
            <w:hideMark/>
          </w:tcPr>
          <w:p w14:paraId="0A13E576" w14:textId="77777777" w:rsidR="002E7274" w:rsidRPr="002E7274" w:rsidRDefault="002E7274" w:rsidP="00F40D96">
            <w:pPr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Duration</w:t>
            </w:r>
          </w:p>
        </w:tc>
        <w:tc>
          <w:tcPr>
            <w:tcW w:w="2447" w:type="dxa"/>
            <w:hideMark/>
          </w:tcPr>
          <w:p w14:paraId="38569764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12.11±22.87</w:t>
            </w:r>
          </w:p>
        </w:tc>
        <w:tc>
          <w:tcPr>
            <w:tcW w:w="2515" w:type="dxa"/>
            <w:hideMark/>
          </w:tcPr>
          <w:p w14:paraId="6CFAA1A8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32.33±44.82</w:t>
            </w:r>
          </w:p>
        </w:tc>
        <w:tc>
          <w:tcPr>
            <w:tcW w:w="1633" w:type="dxa"/>
            <w:hideMark/>
          </w:tcPr>
          <w:p w14:paraId="66188B10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0.245</w:t>
            </w:r>
          </w:p>
        </w:tc>
      </w:tr>
      <w:tr w:rsidR="002E7274" w:rsidRPr="002E7274" w14:paraId="36666AC2" w14:textId="77777777" w:rsidTr="00F40D96">
        <w:tc>
          <w:tcPr>
            <w:tcW w:w="1701" w:type="dxa"/>
            <w:hideMark/>
          </w:tcPr>
          <w:p w14:paraId="313B4F57" w14:textId="77777777" w:rsidR="002E7274" w:rsidRPr="002E7274" w:rsidRDefault="002E7274" w:rsidP="00F40D96">
            <w:pPr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MMT-8</w:t>
            </w:r>
          </w:p>
        </w:tc>
        <w:tc>
          <w:tcPr>
            <w:tcW w:w="2447" w:type="dxa"/>
            <w:hideMark/>
          </w:tcPr>
          <w:p w14:paraId="4B5F8450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69.67±6.98</w:t>
            </w:r>
          </w:p>
        </w:tc>
        <w:tc>
          <w:tcPr>
            <w:tcW w:w="2515" w:type="dxa"/>
            <w:hideMark/>
          </w:tcPr>
          <w:p w14:paraId="2A63C462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62.22±7.87</w:t>
            </w:r>
          </w:p>
        </w:tc>
        <w:tc>
          <w:tcPr>
            <w:tcW w:w="1633" w:type="dxa"/>
            <w:hideMark/>
          </w:tcPr>
          <w:p w14:paraId="5071BCD7" w14:textId="111EDA66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0.050</w:t>
            </w:r>
            <w:bookmarkStart w:id="0" w:name="_Ref139202988"/>
            <w:r>
              <w:rPr>
                <w:rStyle w:val="aa"/>
                <w:rFonts w:ascii="Times New Roman" w:hAnsi="Times New Roman"/>
              </w:rPr>
              <w:footnoteReference w:customMarkFollows="1" w:id="1"/>
              <w:t>*</w:t>
            </w:r>
            <w:bookmarkEnd w:id="0"/>
          </w:p>
        </w:tc>
      </w:tr>
      <w:tr w:rsidR="002E7274" w:rsidRPr="002E7274" w14:paraId="0FE9570C" w14:textId="77777777" w:rsidTr="00F40D96"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1A6879" w14:textId="77777777" w:rsidR="002E7274" w:rsidRPr="002E7274" w:rsidRDefault="002E7274" w:rsidP="00F40D96">
            <w:pPr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Overlap antibody</w:t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26B530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7 (77.8%)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01B400" w14:textId="77777777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1 (11.1%)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633B5F" w14:textId="441E8F11" w:rsidR="002E7274" w:rsidRPr="002E7274" w:rsidRDefault="002E7274" w:rsidP="00F40D96">
            <w:pPr>
              <w:jc w:val="center"/>
              <w:rPr>
                <w:rFonts w:ascii="Times New Roman" w:hAnsi="Times New Roman"/>
              </w:rPr>
            </w:pPr>
            <w:r w:rsidRPr="002E7274">
              <w:rPr>
                <w:rFonts w:ascii="Times New Roman" w:hAnsi="Times New Roman"/>
              </w:rPr>
              <w:t>0.015</w:t>
            </w:r>
            <w:r w:rsidRPr="002E7274">
              <w:rPr>
                <w:rFonts w:ascii="Times New Roman" w:hAnsi="Times New Roman"/>
                <w:vertAlign w:val="superscript"/>
              </w:rPr>
              <w:fldChar w:fldCharType="begin"/>
            </w:r>
            <w:r w:rsidRPr="002E7274">
              <w:rPr>
                <w:rFonts w:ascii="Times New Roman" w:hAnsi="Times New Roman"/>
                <w:vertAlign w:val="superscript"/>
              </w:rPr>
              <w:instrText xml:space="preserve"> NOTEREF _Ref139202988 \h  \* MERGEFORMAT </w:instrText>
            </w:r>
            <w:r w:rsidRPr="002E7274">
              <w:rPr>
                <w:rFonts w:ascii="Times New Roman" w:hAnsi="Times New Roman"/>
                <w:vertAlign w:val="superscript"/>
              </w:rPr>
            </w:r>
            <w:r w:rsidRPr="002E7274">
              <w:rPr>
                <w:rFonts w:ascii="Times New Roman" w:hAnsi="Times New Roman"/>
                <w:vertAlign w:val="superscript"/>
              </w:rPr>
              <w:fldChar w:fldCharType="separate"/>
            </w:r>
            <w:r w:rsidRPr="002E7274">
              <w:rPr>
                <w:rFonts w:ascii="Times New Roman" w:hAnsi="Times New Roman"/>
                <w:vertAlign w:val="superscript"/>
              </w:rPr>
              <w:t>*</w:t>
            </w:r>
            <w:r w:rsidRPr="002E7274">
              <w:rPr>
                <w:rFonts w:ascii="Times New Roman" w:hAnsi="Times New Roman"/>
                <w:vertAlign w:val="superscript"/>
              </w:rPr>
              <w:fldChar w:fldCharType="end"/>
            </w:r>
          </w:p>
        </w:tc>
      </w:tr>
    </w:tbl>
    <w:p w14:paraId="40F97CD1" w14:textId="77777777" w:rsidR="00BD1686" w:rsidRPr="002E7274" w:rsidRDefault="00BD1686">
      <w:pPr>
        <w:rPr>
          <w:sz w:val="20"/>
          <w:szCs w:val="20"/>
        </w:rPr>
      </w:pPr>
    </w:p>
    <w:sectPr w:rsidR="00BD1686" w:rsidRPr="002E7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8EBF0" w14:textId="77777777" w:rsidR="00840112" w:rsidRDefault="00840112" w:rsidP="002E7274">
      <w:r>
        <w:separator/>
      </w:r>
    </w:p>
  </w:endnote>
  <w:endnote w:type="continuationSeparator" w:id="0">
    <w:p w14:paraId="64AD4624" w14:textId="77777777" w:rsidR="00840112" w:rsidRDefault="00840112" w:rsidP="002E7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39D81" w14:textId="77777777" w:rsidR="00840112" w:rsidRDefault="00840112" w:rsidP="002E7274">
      <w:r>
        <w:separator/>
      </w:r>
    </w:p>
  </w:footnote>
  <w:footnote w:type="continuationSeparator" w:id="0">
    <w:p w14:paraId="361B2FCA" w14:textId="77777777" w:rsidR="00840112" w:rsidRDefault="00840112" w:rsidP="002E7274">
      <w:r>
        <w:continuationSeparator/>
      </w:r>
    </w:p>
  </w:footnote>
  <w:footnote w:id="1">
    <w:p w14:paraId="67AD4442" w14:textId="151EEC21" w:rsidR="002E7274" w:rsidRDefault="002E7274">
      <w:pPr>
        <w:pStyle w:val="a8"/>
      </w:pPr>
      <w:r>
        <w:rPr>
          <w:rStyle w:val="aa"/>
        </w:rPr>
        <w:t>*</w:t>
      </w:r>
      <w: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&lt;0.05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264"/>
    <w:rsid w:val="002E7274"/>
    <w:rsid w:val="00354264"/>
    <w:rsid w:val="0037029C"/>
    <w:rsid w:val="004201FB"/>
    <w:rsid w:val="00462437"/>
    <w:rsid w:val="004F2971"/>
    <w:rsid w:val="00635D57"/>
    <w:rsid w:val="00663D14"/>
    <w:rsid w:val="00840112"/>
    <w:rsid w:val="0085555C"/>
    <w:rsid w:val="00A153B7"/>
    <w:rsid w:val="00BD1686"/>
    <w:rsid w:val="00C47883"/>
    <w:rsid w:val="00CA4DC2"/>
    <w:rsid w:val="00FF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9986B"/>
  <w15:chartTrackingRefBased/>
  <w15:docId w15:val="{478010FD-E360-44D6-9BFB-1161653B5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72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72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72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7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7274"/>
    <w:rPr>
      <w:sz w:val="18"/>
      <w:szCs w:val="18"/>
    </w:rPr>
  </w:style>
  <w:style w:type="table" w:styleId="a7">
    <w:name w:val="Table Grid"/>
    <w:basedOn w:val="a1"/>
    <w:qFormat/>
    <w:rsid w:val="002E7274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unhideWhenUsed/>
    <w:rsid w:val="002E7274"/>
    <w:pPr>
      <w:snapToGrid w:val="0"/>
      <w:jc w:val="left"/>
    </w:pPr>
    <w:rPr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2E7274"/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2E72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9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8432A0-6BEC-40BC-8B71-B0FB4A2E9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誉严 曹</dc:creator>
  <cp:keywords/>
  <dc:description/>
  <cp:lastModifiedBy>誉严 曹</cp:lastModifiedBy>
  <cp:revision>7</cp:revision>
  <dcterms:created xsi:type="dcterms:W3CDTF">2023-07-02T07:08:00Z</dcterms:created>
  <dcterms:modified xsi:type="dcterms:W3CDTF">2023-07-30T02:47:00Z</dcterms:modified>
</cp:coreProperties>
</file>